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E4" w:rsidRPr="001B7959" w:rsidRDefault="00AF1FE4" w:rsidP="005F1B52">
      <w:pPr>
        <w:framePr w:w="5236" w:h="1306" w:hRule="exact" w:hSpace="180" w:wrap="around" w:vAnchor="text" w:hAnchor="page" w:x="3286" w:yAlign="center"/>
        <w:spacing w:after="0" w:line="240" w:lineRule="auto"/>
        <w:ind w:left="-425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959">
        <w:rPr>
          <w:rFonts w:ascii="Arial" w:eastAsia="Times New Roman" w:hAnsi="Arial" w:cs="Times New Roman"/>
          <w:sz w:val="28"/>
          <w:szCs w:val="20"/>
          <w:lang w:eastAsia="ru-RU"/>
        </w:rPr>
        <w:tab/>
      </w:r>
      <w:r w:rsidRPr="001B7959">
        <w:rPr>
          <w:rFonts w:ascii="Arial" w:eastAsia="Times New Roman" w:hAnsi="Arial" w:cs="Times New Roman"/>
          <w:sz w:val="28"/>
          <w:szCs w:val="20"/>
          <w:lang w:eastAsia="ru-RU"/>
        </w:rPr>
        <w:tab/>
      </w:r>
      <w:r w:rsidRPr="001B7959">
        <w:rPr>
          <w:rFonts w:ascii="Arial" w:eastAsia="Times New Roman" w:hAnsi="Arial" w:cs="Times New Roman"/>
          <w:sz w:val="28"/>
          <w:szCs w:val="20"/>
          <w:lang w:eastAsia="ru-RU"/>
        </w:rPr>
        <w:tab/>
      </w:r>
      <w:r w:rsidRPr="001B7959">
        <w:rPr>
          <w:rFonts w:ascii="Arial" w:eastAsia="Times New Roman" w:hAnsi="Arial" w:cs="Times New Roman"/>
          <w:sz w:val="28"/>
          <w:szCs w:val="20"/>
          <w:lang w:eastAsia="ru-RU"/>
        </w:rPr>
        <w:tab/>
      </w:r>
      <w:r w:rsidRPr="001B7959">
        <w:rPr>
          <w:rFonts w:ascii="Arial" w:eastAsia="Times New Roman" w:hAnsi="Arial" w:cs="Times New Roman"/>
          <w:sz w:val="28"/>
          <w:szCs w:val="20"/>
          <w:lang w:eastAsia="ru-RU"/>
        </w:rPr>
        <w:tab/>
      </w:r>
      <w:r w:rsidRPr="001B7959">
        <w:rPr>
          <w:rFonts w:ascii="Arial" w:eastAsia="Times New Roman" w:hAnsi="Arial" w:cs="Times New Roman"/>
          <w:sz w:val="28"/>
          <w:szCs w:val="20"/>
          <w:lang w:eastAsia="ru-RU"/>
        </w:rPr>
        <w:tab/>
      </w:r>
      <w:r w:rsidR="00533970">
        <w:rPr>
          <w:rFonts w:ascii="Arial" w:eastAsia="Times New Roman" w:hAnsi="Arial" w:cs="Times New Roman"/>
          <w:sz w:val="28"/>
          <w:szCs w:val="20"/>
          <w:lang w:eastAsia="ru-RU"/>
        </w:rPr>
        <w:t xml:space="preserve">       </w:t>
      </w:r>
      <w:r>
        <w:rPr>
          <w:rFonts w:ascii="Arial" w:eastAsia="Times New Roman" w:hAnsi="Arial" w:cs="Times New Roman"/>
          <w:sz w:val="28"/>
          <w:szCs w:val="20"/>
          <w:lang w:eastAsia="ru-RU"/>
        </w:rPr>
        <w:t xml:space="preserve">   </w:t>
      </w:r>
      <w:r w:rsidR="00533970">
        <w:rPr>
          <w:rFonts w:ascii="Arial" w:hAnsi="Arial" w:cs="Arial"/>
          <w:noProof/>
          <w:lang w:eastAsia="ru-RU"/>
        </w:rPr>
        <w:drawing>
          <wp:inline distT="0" distB="0" distL="0" distR="0">
            <wp:extent cx="742950" cy="790575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FE4" w:rsidRPr="002E5A20" w:rsidRDefault="005B4D3E" w:rsidP="005F1B52">
      <w:pPr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32"/>
          <w:szCs w:val="20"/>
          <w:lang w:eastAsia="ru-RU"/>
        </w:rPr>
        <w:pict>
          <v:rect id="_x0000_s1027" style="position:absolute;left:0;text-align:left;margin-left:417.3pt;margin-top:-14.7pt;width:83.25pt;height:54.75pt;z-index:251658240" strokecolor="white [3212]">
            <v:textbox>
              <w:txbxContent>
                <w:p w:rsidR="00BF2B81" w:rsidRPr="00BF2B81" w:rsidRDefault="00BF2B8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32C2F">
        <w:rPr>
          <w:rFonts w:ascii="Times New Roman" w:eastAsia="Times New Roman" w:hAnsi="Times New Roman" w:cs="Times New Roman"/>
          <w:sz w:val="32"/>
          <w:szCs w:val="20"/>
        </w:rPr>
        <w:t xml:space="preserve">                                   </w:t>
      </w:r>
      <w:r w:rsidR="005E224A">
        <w:rPr>
          <w:rFonts w:ascii="Times New Roman" w:eastAsia="Times New Roman" w:hAnsi="Times New Roman" w:cs="Times New Roman"/>
          <w:sz w:val="32"/>
          <w:szCs w:val="20"/>
        </w:rPr>
        <w:t xml:space="preserve">     </w:t>
      </w:r>
    </w:p>
    <w:p w:rsidR="005F1B52" w:rsidRDefault="00AF1FE4" w:rsidP="005F1B52">
      <w:pPr>
        <w:ind w:lef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AF1FE4" w:rsidRPr="001B7959" w:rsidRDefault="00AF1FE4" w:rsidP="005F1B52">
      <w:pPr>
        <w:ind w:left="284"/>
        <w:jc w:val="right"/>
        <w:rPr>
          <w:rFonts w:ascii="Times New Roman" w:eastAsia="Times New Roman" w:hAnsi="Times New Roman" w:cs="Times New Roman"/>
          <w:lang w:eastAsia="ru-RU"/>
        </w:rPr>
      </w:pPr>
      <w:r w:rsidRPr="001B7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7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AF1FE4" w:rsidRPr="001B7959" w:rsidRDefault="00AF1FE4" w:rsidP="005F1B5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959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Собрание депутатов города Троицка</w:t>
      </w:r>
    </w:p>
    <w:p w:rsidR="00AF1FE4" w:rsidRPr="001B7959" w:rsidRDefault="00AF1FE4" w:rsidP="005F1B5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959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Челябинской области</w:t>
      </w:r>
    </w:p>
    <w:p w:rsidR="00AF1FE4" w:rsidRPr="000665DE" w:rsidRDefault="00AF1FE4" w:rsidP="005F1B5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F1FE4" w:rsidRPr="001B7959" w:rsidRDefault="00AF1FE4" w:rsidP="005F1B5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 созыв</w:t>
      </w:r>
    </w:p>
    <w:p w:rsidR="00AF1FE4" w:rsidRDefault="00AF1FE4" w:rsidP="005F1B5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 w:rsidRPr="001B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</w:t>
      </w:r>
    </w:p>
    <w:p w:rsidR="007133E1" w:rsidRPr="000665DE" w:rsidRDefault="007133E1" w:rsidP="005F1B5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E5A20" w:rsidRDefault="002E5A20" w:rsidP="005F1B52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3E09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E09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="003E09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E09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3E09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E09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0665DE" w:rsidRDefault="000665DE" w:rsidP="005F1B5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2E5A20" w:rsidRPr="002E5A20" w:rsidRDefault="002E5A20" w:rsidP="005F1B5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E5A20">
        <w:rPr>
          <w:rFonts w:ascii="Times New Roman" w:hAnsi="Times New Roman" w:cs="Times New Roman"/>
          <w:sz w:val="28"/>
          <w:szCs w:val="28"/>
        </w:rPr>
        <w:t xml:space="preserve">от </w:t>
      </w:r>
      <w:r w:rsidR="003E095A">
        <w:rPr>
          <w:rFonts w:ascii="Times New Roman" w:hAnsi="Times New Roman" w:cs="Times New Roman"/>
          <w:sz w:val="28"/>
          <w:szCs w:val="28"/>
          <w:u w:val="single"/>
        </w:rPr>
        <w:t>22.10.2015г.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33970">
        <w:rPr>
          <w:rFonts w:ascii="Times New Roman" w:hAnsi="Times New Roman" w:cs="Times New Roman"/>
          <w:sz w:val="28"/>
          <w:szCs w:val="28"/>
        </w:rPr>
        <w:t xml:space="preserve"> </w:t>
      </w:r>
      <w:r w:rsidR="00533970">
        <w:rPr>
          <w:rFonts w:ascii="Times New Roman" w:hAnsi="Times New Roman" w:cs="Times New Roman"/>
          <w:sz w:val="28"/>
          <w:szCs w:val="28"/>
          <w:u w:val="single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B1D" w:rsidRDefault="005E224A" w:rsidP="005F1B5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5A20">
        <w:rPr>
          <w:rFonts w:ascii="Times New Roman" w:hAnsi="Times New Roman" w:cs="Times New Roman"/>
          <w:sz w:val="28"/>
          <w:szCs w:val="28"/>
        </w:rPr>
        <w:t>г. Троицк</w:t>
      </w:r>
    </w:p>
    <w:p w:rsidR="002E5A20" w:rsidRPr="002E5A20" w:rsidRDefault="002E5A20" w:rsidP="005F1B52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141657" w:rsidRDefault="00846184" w:rsidP="003E095A">
      <w:pPr>
        <w:spacing w:after="0" w:line="240" w:lineRule="auto"/>
        <w:ind w:left="284" w:right="55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Положения о</w:t>
      </w:r>
      <w:r w:rsidR="00A056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</w:t>
      </w:r>
      <w:r w:rsidR="002E5A20" w:rsidRPr="002E5A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E5A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аварийно-спасательных службах</w:t>
      </w:r>
      <w:r w:rsidR="003E09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</w:t>
      </w:r>
      <w:r w:rsidRPr="002E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аварийно-спасательных </w:t>
      </w:r>
      <w:r w:rsidR="00A056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r w:rsid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A056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E5A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города Троицка </w:t>
      </w:r>
    </w:p>
    <w:p w:rsidR="005F1B52" w:rsidRDefault="005F1B52" w:rsidP="003E0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B52" w:rsidRDefault="005F1B52" w:rsidP="003E0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FE4" w:rsidRDefault="005F1B52" w:rsidP="003E0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1B4513" w:rsidRPr="002E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</w:t>
      </w:r>
      <w:r w:rsidR="00846184">
        <w:t xml:space="preserve"> </w:t>
      </w:r>
      <w:r w:rsidR="00846184" w:rsidRPr="00846184">
        <w:rPr>
          <w:rFonts w:ascii="Times New Roman" w:hAnsi="Times New Roman" w:cs="Times New Roman"/>
          <w:sz w:val="28"/>
          <w:szCs w:val="28"/>
        </w:rPr>
        <w:t>законом</w:t>
      </w:r>
      <w:r w:rsidR="00846184">
        <w:t xml:space="preserve"> </w:t>
      </w:r>
      <w:r w:rsid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64E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564EED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6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6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</w:t>
      </w:r>
      <w:r w:rsidR="001B4513" w:rsidRPr="002E5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564E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</w:t>
      </w:r>
      <w:hyperlink r:id="rId10" w:history="1"/>
      <w:r w:rsidR="0056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="00564E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</w:t>
      </w:r>
      <w:r w:rsid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564EED">
        <w:rPr>
          <w:rFonts w:ascii="Times New Roman" w:eastAsia="Times New Roman" w:hAnsi="Times New Roman" w:cs="Times New Roman"/>
          <w:sz w:val="28"/>
          <w:szCs w:val="28"/>
          <w:lang w:eastAsia="ru-RU"/>
        </w:rPr>
        <w:t>1994</w:t>
      </w:r>
      <w:r w:rsid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6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6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68-ФЗ «</w:t>
      </w:r>
      <w:r w:rsidR="001B4513" w:rsidRPr="002E5A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населения и территорий от чрезвычайных ситуаций прир</w:t>
      </w:r>
      <w:r w:rsidR="00564EE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 техногенного характера»</w:t>
      </w:r>
      <w:r w:rsidR="001B4513" w:rsidRPr="002E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</w:t>
      </w:r>
      <w:hyperlink r:id="rId11" w:history="1">
        <w:r w:rsidR="001B4513" w:rsidRPr="00846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56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</w:t>
      </w:r>
      <w:r w:rsid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="0056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1995 </w:t>
      </w:r>
      <w:r w:rsid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56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151-ФЗ «</w:t>
      </w:r>
      <w:r w:rsidR="001B4513" w:rsidRPr="002E5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аварийно-спасательн</w:t>
      </w:r>
      <w:r w:rsidR="00564EE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службах и статусе спасателей»</w:t>
      </w:r>
      <w:r w:rsidR="001B4513" w:rsidRPr="002E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6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Челябинской област</w:t>
      </w:r>
      <w:r w:rsidR="00280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16 декабря </w:t>
      </w:r>
      <w:r w:rsid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>2004 года № 339</w:t>
      </w:r>
      <w:r w:rsidR="005339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 </w:t>
      </w:r>
      <w:r w:rsidR="00564E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6184" w:rsidRPr="0056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84618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аварийно-спасатель</w:t>
      </w:r>
      <w:r w:rsidR="00AC2EE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службах Челябинской области</w:t>
      </w:r>
      <w:r w:rsidR="00564E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2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города Троицка</w:t>
      </w:r>
    </w:p>
    <w:p w:rsidR="00AF1FE4" w:rsidRDefault="00AC2EEC" w:rsidP="00066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AF1FE4" w:rsidRPr="003E095A" w:rsidRDefault="001B4513" w:rsidP="003E095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</w:t>
      </w:r>
      <w:r w:rsidR="00846184" w:rsidRP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о</w:t>
      </w:r>
      <w:r w:rsidR="00A056AB" w:rsidRP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46184" w:rsidRP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аварийно-спасательных служб</w:t>
      </w:r>
      <w:r w:rsidR="00846184" w:rsidRP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</w:t>
      </w:r>
      <w:r w:rsidR="00A056AB" w:rsidRP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арийно-спасательных формированиях</w:t>
      </w:r>
      <w:r w:rsidRP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</w:t>
      </w:r>
      <w:r w:rsidR="00A056AB" w:rsidRP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 </w:t>
      </w:r>
      <w:r w:rsidR="00720096" w:rsidRP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Троицка (</w:t>
      </w:r>
      <w:r w:rsidR="00A056AB" w:rsidRP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AC2EEC" w:rsidRP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1FE4" w:rsidRPr="003E095A" w:rsidRDefault="00AC2EEC" w:rsidP="003E095A">
      <w:pPr>
        <w:pStyle w:val="a4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141657" w:rsidRP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096" w:rsidRP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Собрания</w:t>
      </w:r>
      <w:r w:rsidR="00DC62C9" w:rsidRP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города Троицка от 16.11.2005 года № </w:t>
      </w:r>
      <w:r w:rsidR="00720096" w:rsidRP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  <w:r w:rsidR="00720096" w:rsidRPr="003E09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</w:t>
      </w:r>
      <w:r w:rsidR="00DC62C9" w:rsidRPr="003E09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Положения об аварийно-спаса</w:t>
      </w:r>
      <w:r w:rsidR="00141657" w:rsidRPr="003E09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тельных </w:t>
      </w:r>
      <w:r w:rsidR="00720096" w:rsidRPr="003E09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службах города</w:t>
      </w:r>
      <w:r w:rsidR="00141657" w:rsidRPr="003E09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Троицка</w:t>
      </w:r>
      <w:r w:rsidR="00564EED" w:rsidRPr="003E09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DC62C9" w:rsidRPr="003E09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</w:p>
    <w:p w:rsidR="001B4513" w:rsidRPr="003E095A" w:rsidRDefault="000665DE" w:rsidP="003E095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</w:t>
      </w:r>
      <w:r w:rsidR="00A056AB" w:rsidRP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56AB" w:rsidRP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4513" w:rsidRP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1FE4" w:rsidRPr="003E095A" w:rsidRDefault="001B4513" w:rsidP="003E095A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его </w:t>
      </w:r>
      <w:r w:rsidR="00DC62C9" w:rsidRP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P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CC6B29" w:rsidRDefault="00CC6B29" w:rsidP="00066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95A" w:rsidRDefault="00DC62C9" w:rsidP="00066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</w:t>
      </w:r>
    </w:p>
    <w:p w:rsidR="00B32C2F" w:rsidRDefault="003E095A" w:rsidP="00066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C62C9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Троицка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2C9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 Чухнин</w:t>
      </w:r>
    </w:p>
    <w:p w:rsidR="00141657" w:rsidRDefault="00141657" w:rsidP="00066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904" w:rsidRDefault="00141657" w:rsidP="0097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города Троицка</w:t>
      </w:r>
      <w:r w:rsid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Виноградо</w:t>
      </w:r>
      <w:r w:rsidR="00564E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Start w:id="0" w:name="_GoBack"/>
      <w:bookmarkEnd w:id="0"/>
      <w:r w:rsidR="0014190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32C2F" w:rsidRPr="000665DE" w:rsidRDefault="00564EED" w:rsidP="000665D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665DE" w:rsidRDefault="00A056AB" w:rsidP="000665D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</w:t>
      </w:r>
    </w:p>
    <w:p w:rsidR="00A056AB" w:rsidRPr="000665DE" w:rsidRDefault="00A056AB" w:rsidP="000665D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Троицка</w:t>
      </w:r>
    </w:p>
    <w:p w:rsidR="00A056AB" w:rsidRPr="000665DE" w:rsidRDefault="00A056AB" w:rsidP="000665D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665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22.10.</w:t>
      </w:r>
      <w:r w:rsidR="00E747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2015</w:t>
      </w:r>
      <w:r w:rsidRPr="000665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C6B29" w:rsidRPr="00CC6B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</w:t>
      </w:r>
    </w:p>
    <w:p w:rsidR="00A056AB" w:rsidRPr="000665DE" w:rsidRDefault="00A056AB" w:rsidP="005F1B5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6AB" w:rsidRDefault="00A056AB" w:rsidP="005F1B5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DE" w:rsidRPr="000665DE" w:rsidRDefault="000665DE" w:rsidP="005F1B5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6AB" w:rsidRPr="000665DE" w:rsidRDefault="00A056AB" w:rsidP="005F1B5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5347B6" w:rsidRDefault="00A056AB" w:rsidP="005F1B5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аварийно-спасательных службах и аварийно-спасательных </w:t>
      </w:r>
    </w:p>
    <w:p w:rsidR="001B4513" w:rsidRPr="000665DE" w:rsidRDefault="00A056AB" w:rsidP="005F1B5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формированиях</w:t>
      </w:r>
      <w:proofErr w:type="gramEnd"/>
      <w:r w:rsidRP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 Троицка</w:t>
      </w:r>
    </w:p>
    <w:p w:rsidR="003961EF" w:rsidRDefault="003961EF" w:rsidP="005F1B5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DE" w:rsidRPr="000665DE" w:rsidRDefault="000665DE" w:rsidP="005F1B5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513" w:rsidRPr="000665DE" w:rsidRDefault="001B4513" w:rsidP="005F1B52">
      <w:pPr>
        <w:pStyle w:val="a4"/>
        <w:numPr>
          <w:ilvl w:val="0"/>
          <w:numId w:val="4"/>
        </w:numPr>
        <w:spacing w:after="0" w:line="240" w:lineRule="auto"/>
        <w:ind w:left="284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541A12" w:rsidRPr="000665DE" w:rsidRDefault="00541A12" w:rsidP="005F1B52">
      <w:pPr>
        <w:pStyle w:val="a4"/>
        <w:spacing w:after="0" w:line="240" w:lineRule="auto"/>
        <w:ind w:left="284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4513" w:rsidRPr="005347B6" w:rsidRDefault="00A056AB" w:rsidP="005347B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об аварийно-спасательных службах и аварийно-спасательных формированиях на территории города </w:t>
      </w:r>
      <w:r w:rsidR="00541A12"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Троицка (</w:t>
      </w:r>
      <w:r w:rsidR="001B4513"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Положение) устанавливает порядок создания</w:t>
      </w: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4513"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деятельности</w:t>
      </w: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экономические основы</w:t>
      </w:r>
      <w:r w:rsidR="001B4513"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аварийно-спасательных служб и аварийно-спасательных формирований на территории г</w:t>
      </w: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Троицка</w:t>
      </w:r>
      <w:r w:rsidR="001B4513"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4513" w:rsidRPr="005347B6" w:rsidRDefault="001B4513" w:rsidP="005347B6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понятия:</w:t>
      </w:r>
    </w:p>
    <w:p w:rsidR="008A6C80" w:rsidRDefault="008A6C80" w:rsidP="008A6C8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4513" w:rsidRPr="008A6C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варийно-спасательная служба - это совокупность органов управления, сил и средств,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рийно-спасательные формирования;</w:t>
      </w:r>
    </w:p>
    <w:p w:rsidR="008A6C80" w:rsidRDefault="008A6C80" w:rsidP="00970CD9">
      <w:pPr>
        <w:pStyle w:val="a4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4513" w:rsidRPr="008A6C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варийно-спасательное формирование - это самостоятельная или входящая в состав аварийно-спасательной службы структура, предназначенная для проведения аварийно-спасательных работ, основу которой составляют подразделения спасателей, оснащенные специальной техникой, оборудованием, снаряжени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ем, инструментами и материалами;</w:t>
      </w:r>
    </w:p>
    <w:p w:rsidR="008A6C80" w:rsidRDefault="008A6C80" w:rsidP="00970CD9">
      <w:pPr>
        <w:pStyle w:val="a4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4513" w:rsidRPr="008A6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пасатель - это гражданин, подготовленный и аттестованный на проведение аварийно-спасательны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работ;</w:t>
      </w:r>
    </w:p>
    <w:p w:rsidR="008A6C80" w:rsidRDefault="008A6C80" w:rsidP="00970CD9">
      <w:pPr>
        <w:pStyle w:val="a4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4513" w:rsidRPr="008A6C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варийно-спасательные работы - это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терных для них опасных факторов;</w:t>
      </w:r>
    </w:p>
    <w:p w:rsidR="006A4390" w:rsidRPr="008A6C80" w:rsidRDefault="008A6C80" w:rsidP="00970CD9">
      <w:pPr>
        <w:pStyle w:val="a4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B4513" w:rsidRPr="008A6C80">
        <w:rPr>
          <w:rFonts w:ascii="Times New Roman" w:eastAsia="Times New Roman" w:hAnsi="Times New Roman" w:cs="Times New Roman"/>
          <w:sz w:val="28"/>
          <w:szCs w:val="28"/>
          <w:lang w:eastAsia="ru-RU"/>
        </w:rPr>
        <w:t>еотложные работы при ликвидации чрезвычайных ситуаций - это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1B4513" w:rsidRPr="005347B6" w:rsidRDefault="001B4513" w:rsidP="00970CD9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аварийно-спасательных служб и аварийно-спасательных формирований являются:</w:t>
      </w:r>
    </w:p>
    <w:p w:rsidR="0058549D" w:rsidRPr="000A4B53" w:rsidRDefault="001B4513" w:rsidP="00970CD9">
      <w:pPr>
        <w:pStyle w:val="a4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поддержание органов управления, сил и средств аварийно-спасательных служб, аварийно-спасательных формирований в установленной степени </w:t>
      </w:r>
      <w:proofErr w:type="gramStart"/>
      <w:r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</w:t>
      </w:r>
      <w:r w:rsidR="00FA3CB6"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ности</w:t>
      </w:r>
      <w:proofErr w:type="spellEnd"/>
      <w:proofErr w:type="gramEnd"/>
      <w:r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выдвижению в зоны чрезвычайных ситуаций и проведению работ по ликвидации чрезвычайных ситуаций;</w:t>
      </w:r>
    </w:p>
    <w:p w:rsidR="001B4513" w:rsidRPr="000A4B53" w:rsidRDefault="001B4513" w:rsidP="00970CD9">
      <w:pPr>
        <w:pStyle w:val="a4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58549D" w:rsidRPr="000A4B53" w:rsidRDefault="001B4513" w:rsidP="00970CD9">
      <w:pPr>
        <w:pStyle w:val="a4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чрезвычайных ситуац</w:t>
      </w:r>
      <w:r w:rsidR="00BA240A"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720096"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BA240A"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Троицка</w:t>
      </w:r>
      <w:r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4513" w:rsidRPr="005347B6" w:rsidRDefault="001B4513" w:rsidP="00970CD9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решениями органов, создающих а</w:t>
      </w:r>
      <w:r w:rsidR="006A4390"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варийно-спасательные службы</w:t>
      </w: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них могут возлагаться следующие задачи:</w:t>
      </w:r>
    </w:p>
    <w:p w:rsidR="001B4513" w:rsidRPr="000A4B53" w:rsidRDefault="00765A71" w:rsidP="00970CD9">
      <w:pPr>
        <w:pStyle w:val="a4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B4513"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разработке планов предупреждения и ликвидации чрезвычайных ситуаций на обсл</w:t>
      </w:r>
      <w:r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уживаемых объектах города Троицка;</w:t>
      </w:r>
      <w:r w:rsidR="001B4513"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4513" w:rsidRPr="000A4B53" w:rsidRDefault="00765A71" w:rsidP="00970CD9">
      <w:pPr>
        <w:pStyle w:val="a4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B4513"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подготовке решений по созданию, размещению, определению номенклатурного состава и объемов резервов материальных ресурсов для ли</w:t>
      </w:r>
      <w:r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квидации чрезвычайных ситуаций;</w:t>
      </w:r>
    </w:p>
    <w:p w:rsidR="001B4513" w:rsidRPr="000A4B53" w:rsidRDefault="006A4390" w:rsidP="00970CD9">
      <w:pPr>
        <w:pStyle w:val="a4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4513"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ропаганда знаний в области защиты населения и территории г</w:t>
      </w:r>
      <w:r w:rsidR="00765A71"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Троицка</w:t>
      </w:r>
      <w:r w:rsidR="001B4513"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чрезвычайных ситуаций, участие в подготовке населения и работников организаций к действиям в условиях чрезвычайных ситуаций.</w:t>
      </w:r>
    </w:p>
    <w:p w:rsidR="00CB5A96" w:rsidRPr="000A4B53" w:rsidRDefault="006A4390" w:rsidP="00970CD9">
      <w:pPr>
        <w:pStyle w:val="a4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B4513"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разработке нормативных документов по вопросам организации и проведения аварийно-спасательных и неотложных работ.</w:t>
      </w:r>
    </w:p>
    <w:p w:rsidR="001B4513" w:rsidRPr="005347B6" w:rsidRDefault="001B4513" w:rsidP="00970CD9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</w:t>
      </w:r>
      <w:r w:rsidR="006A4390"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органов, </w:t>
      </w:r>
      <w:r w:rsidR="00720096"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создающих аварийно</w:t>
      </w: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-спасательные формиров</w:t>
      </w:r>
      <w:r w:rsidR="006A4390"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</w:t>
      </w: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них могут возлагаться следующие задачи:</w:t>
      </w:r>
    </w:p>
    <w:p w:rsidR="001B4513" w:rsidRPr="000A4B53" w:rsidRDefault="00CB5A96" w:rsidP="00970CD9">
      <w:pPr>
        <w:pStyle w:val="a4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4513"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аварийно-спасательных работ и первоочередное </w:t>
      </w:r>
      <w:proofErr w:type="spellStart"/>
      <w:proofErr w:type="gramStart"/>
      <w:r w:rsidR="001B4513"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жизнеобеспе</w:t>
      </w:r>
      <w:r w:rsidR="00123CB8"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B4513"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</w:t>
      </w:r>
      <w:proofErr w:type="spellEnd"/>
      <w:proofErr w:type="gramEnd"/>
      <w:r w:rsidR="001B4513"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населения, пострадавшего при ведении военных действ</w:t>
      </w:r>
      <w:r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или вследствие этих действий;</w:t>
      </w:r>
    </w:p>
    <w:p w:rsidR="001B4513" w:rsidRPr="000A4B53" w:rsidRDefault="00CB5A96" w:rsidP="00970CD9">
      <w:pPr>
        <w:pStyle w:val="a4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B4513"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ликвидации чрезвычайных ситуаций природного и техногенного характе</w:t>
      </w:r>
      <w:r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ра;</w:t>
      </w:r>
    </w:p>
    <w:p w:rsidR="001B4513" w:rsidRPr="000A4B53" w:rsidRDefault="00CB5A96" w:rsidP="00970CD9">
      <w:pPr>
        <w:pStyle w:val="a4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4513"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бнаружение и обозначение территорий, подвергшихся радиоактивному, химическому, биологическому (бактериологическому) </w:t>
      </w:r>
      <w:r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иному заражению (загрязнению);</w:t>
      </w:r>
    </w:p>
    <w:p w:rsidR="001B4513" w:rsidRPr="000A4B53" w:rsidRDefault="00CB5A96" w:rsidP="00970CD9">
      <w:pPr>
        <w:pStyle w:val="a4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4513"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анитарная обработка населения, специальная обработка техники, здан</w:t>
      </w:r>
      <w:r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и обеззараживание территорий;</w:t>
      </w:r>
    </w:p>
    <w:p w:rsidR="00D60150" w:rsidRPr="000A4B53" w:rsidRDefault="00CB5A96" w:rsidP="00970CD9">
      <w:pPr>
        <w:pStyle w:val="a4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B4513"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восстановлении функционирования объектов жизнеобеспечения населения.</w:t>
      </w:r>
    </w:p>
    <w:p w:rsidR="0034671E" w:rsidRDefault="0034671E" w:rsidP="00970CD9">
      <w:pPr>
        <w:widowControl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7B6" w:rsidRPr="000665DE" w:rsidRDefault="005347B6" w:rsidP="00970CD9">
      <w:pPr>
        <w:widowControl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DFD" w:rsidRPr="00D84DFD" w:rsidRDefault="001B4513" w:rsidP="00970CD9">
      <w:pPr>
        <w:pStyle w:val="a4"/>
        <w:widowControl w:val="0"/>
        <w:numPr>
          <w:ilvl w:val="0"/>
          <w:numId w:val="4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="00AB57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  аварийно-спасательных  служб</w:t>
      </w:r>
    </w:p>
    <w:p w:rsidR="001B4513" w:rsidRPr="00D84DFD" w:rsidRDefault="00AB57C5" w:rsidP="00970CD9">
      <w:pPr>
        <w:pStyle w:val="a4"/>
        <w:widowControl w:val="0"/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1B4513" w:rsidRPr="00D84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аварийно-спасательных формирований</w:t>
      </w:r>
    </w:p>
    <w:p w:rsidR="00541A12" w:rsidRPr="000665DE" w:rsidRDefault="00541A12" w:rsidP="00970CD9">
      <w:pPr>
        <w:widowControl w:val="0"/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4513" w:rsidRPr="005347B6" w:rsidRDefault="001B4513" w:rsidP="00970CD9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своих задач аварийно-спасательные службы и аварийно-спасательные формирования</w:t>
      </w:r>
      <w:r w:rsidR="004621BF"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Троицка</w:t>
      </w: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право:</w:t>
      </w:r>
    </w:p>
    <w:p w:rsidR="001B4513" w:rsidRPr="00090BAC" w:rsidRDefault="00CB5A96" w:rsidP="00970CD9">
      <w:pPr>
        <w:pStyle w:val="a4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4513"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предложения по улучшению противоаварийного состояния объектов и отдельных территорий г</w:t>
      </w:r>
      <w:r w:rsidR="00DB075C"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Троицка</w:t>
      </w:r>
      <w:r w:rsidR="001B4513"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устранению выявленных на</w:t>
      </w:r>
      <w:r w:rsidR="00E77683"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рушений требований безопасности;</w:t>
      </w:r>
    </w:p>
    <w:p w:rsidR="00953BD7" w:rsidRPr="00090BAC" w:rsidRDefault="00E77683" w:rsidP="00970CD9">
      <w:pPr>
        <w:pStyle w:val="a4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4513"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спользовать на договорной основе средства связи, транспорт и другие материально-технические ресурсы организаций независимо от их организационно-правовых форм для спасения людей, выполнения аварийно-спасательных работ или доставки в зоны чрезвычайных ситуаций личного </w:t>
      </w:r>
      <w:r w:rsidR="001B4513"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состава, спе</w:t>
      </w:r>
      <w:r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оборудования и грузов;</w:t>
      </w:r>
    </w:p>
    <w:p w:rsidR="001B4513" w:rsidRPr="00090BAC" w:rsidRDefault="00E77683" w:rsidP="00970CD9">
      <w:pPr>
        <w:pStyle w:val="a4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4513"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олучать в установленном федеральным законодательст</w:t>
      </w:r>
      <w:r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 порядке от </w:t>
      </w:r>
      <w:r w:rsidR="00720096"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</w:t>
      </w:r>
      <w:r w:rsidR="001B4513"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</w:t>
      </w:r>
      <w:r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Троицка,</w:t>
      </w:r>
      <w:r w:rsidR="001B4513"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организаций</w:t>
      </w:r>
      <w:r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города</w:t>
      </w:r>
      <w:r w:rsidR="001B4513"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полную и достоверную информацию, необходимую д</w:t>
      </w:r>
      <w:r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выполнения возложенных задач;</w:t>
      </w:r>
    </w:p>
    <w:p w:rsidR="0058549D" w:rsidRPr="00090BAC" w:rsidRDefault="00E77683" w:rsidP="00970CD9">
      <w:pPr>
        <w:pStyle w:val="a4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4513"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ринимать участие в работе комиссий по расследованию причин возникновения чрезвычайных ситуаций на обслу</w:t>
      </w:r>
      <w:r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живаемых объектах и территориях;</w:t>
      </w:r>
    </w:p>
    <w:p w:rsidR="00E77683" w:rsidRPr="00090BAC" w:rsidRDefault="00E77683" w:rsidP="00970CD9">
      <w:pPr>
        <w:pStyle w:val="a4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4513"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следовании к месту проведения работ по ли</w:t>
      </w:r>
      <w:r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квидации чрезвычайных </w:t>
      </w:r>
      <w:r w:rsidR="00720096"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 на</w:t>
      </w:r>
      <w:r w:rsidR="001B4513"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беспрепятственный проезд, первоочередное обеспечение горюче-смазочными материалами</w:t>
      </w:r>
      <w:r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4513" w:rsidRPr="00090BAC" w:rsidRDefault="00E77683" w:rsidP="00970CD9">
      <w:pPr>
        <w:pStyle w:val="a4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B4513"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возмещение расходов на ликвидацию чрезвычайных ситуаций</w:t>
      </w:r>
      <w:r w:rsidR="007B15B5"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4513"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договорами на обслуживание организаций или из средств, выделенных на л</w:t>
      </w:r>
      <w:r w:rsidR="004621BF"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>иквидацию чрезвычайных ситуаций;</w:t>
      </w:r>
    </w:p>
    <w:p w:rsidR="004621BF" w:rsidRPr="000665DE" w:rsidRDefault="004621BF" w:rsidP="00970CD9">
      <w:pPr>
        <w:pStyle w:val="a4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5DE">
        <w:rPr>
          <w:rFonts w:ascii="Times New Roman" w:hAnsi="Times New Roman" w:cs="Times New Roman"/>
          <w:sz w:val="28"/>
          <w:szCs w:val="28"/>
        </w:rPr>
        <w:t>на совершенствование своих теоретических знаний и профессионального мастерства в рабочее время в установленном порядке;</w:t>
      </w:r>
    </w:p>
    <w:p w:rsidR="004621BF" w:rsidRPr="000665DE" w:rsidRDefault="004621BF" w:rsidP="00970CD9">
      <w:pPr>
        <w:pStyle w:val="a4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5DE">
        <w:rPr>
          <w:rFonts w:ascii="Times New Roman" w:hAnsi="Times New Roman" w:cs="Times New Roman"/>
          <w:sz w:val="28"/>
          <w:szCs w:val="28"/>
        </w:rPr>
        <w:t>на обеспечение питанием при ликвидации чрезвычайных ситуаций с оплатой расходов за счет средств, выделяемых на содержание данных служб;</w:t>
      </w:r>
    </w:p>
    <w:p w:rsidR="004621BF" w:rsidRPr="000665DE" w:rsidRDefault="004621BF" w:rsidP="00970CD9">
      <w:pPr>
        <w:pStyle w:val="a4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5DE">
        <w:rPr>
          <w:rFonts w:ascii="Times New Roman" w:hAnsi="Times New Roman" w:cs="Times New Roman"/>
          <w:sz w:val="28"/>
          <w:szCs w:val="28"/>
        </w:rPr>
        <w:t xml:space="preserve">право на медицинскую и психологическую реабилитацию на базе медицинских учреждений и реабилитационных центров за счет средств, выделенных на содержание </w:t>
      </w:r>
      <w:r w:rsidR="00720096" w:rsidRPr="000665DE">
        <w:rPr>
          <w:rFonts w:ascii="Times New Roman" w:hAnsi="Times New Roman" w:cs="Times New Roman"/>
          <w:sz w:val="28"/>
          <w:szCs w:val="28"/>
        </w:rPr>
        <w:t>данных служб</w:t>
      </w:r>
      <w:r w:rsidRPr="000665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21BF" w:rsidRPr="000665DE" w:rsidRDefault="004621BF" w:rsidP="00970CD9">
      <w:pPr>
        <w:pStyle w:val="a4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5DE">
        <w:rPr>
          <w:rFonts w:ascii="Times New Roman" w:hAnsi="Times New Roman" w:cs="Times New Roman"/>
          <w:sz w:val="28"/>
          <w:szCs w:val="28"/>
        </w:rPr>
        <w:t>на обязательное страхование в соответствии с законодательством Российской Федерации за счет средств, выделяемых на содержание данных служб и формирований.</w:t>
      </w:r>
    </w:p>
    <w:p w:rsidR="00ED798E" w:rsidRDefault="00ED798E" w:rsidP="00970CD9">
      <w:pPr>
        <w:widowControl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7B6" w:rsidRPr="000665DE" w:rsidRDefault="005347B6" w:rsidP="00970CD9">
      <w:pPr>
        <w:widowControl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12F" w:rsidRPr="008C512F" w:rsidRDefault="001B4513" w:rsidP="00970CD9">
      <w:pPr>
        <w:pStyle w:val="a4"/>
        <w:widowControl w:val="0"/>
        <w:numPr>
          <w:ilvl w:val="0"/>
          <w:numId w:val="4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создания аварийно-спасательных служб</w:t>
      </w:r>
    </w:p>
    <w:p w:rsidR="001B4513" w:rsidRPr="008C512F" w:rsidRDefault="001B4513" w:rsidP="00970CD9">
      <w:pPr>
        <w:pStyle w:val="a4"/>
        <w:widowControl w:val="0"/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аварийно-спасательных формирований</w:t>
      </w:r>
    </w:p>
    <w:p w:rsidR="00541A12" w:rsidRPr="000665DE" w:rsidRDefault="00541A12" w:rsidP="00970CD9">
      <w:pPr>
        <w:widowControl w:val="0"/>
        <w:spacing w:after="0" w:line="240" w:lineRule="auto"/>
        <w:ind w:left="284" w:firstLine="567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4513" w:rsidRPr="005347B6" w:rsidRDefault="001B4513" w:rsidP="00970CD9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</w:t>
      </w:r>
      <w:r w:rsidR="00D22FA9"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Троицка</w:t>
      </w: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аварийно-спасательные службы и аварийно-спасательные формирования могут создаваться</w:t>
      </w:r>
      <w:r w:rsidR="00B82800"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самоуправления,</w:t>
      </w: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и общественными объединениями.</w:t>
      </w:r>
    </w:p>
    <w:p w:rsidR="00D22FA9" w:rsidRPr="005347B6" w:rsidRDefault="00D22FA9" w:rsidP="00970CD9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Аварийно-спасательные службы и аварийно-спасательные формирования города Троицка создаются </w:t>
      </w:r>
      <w:r w:rsidR="009B3157"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</w:t>
      </w:r>
      <w:r w:rsidR="000965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3157"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Троицка и (или) на договорной основе с профессиональными аварийно-спасательными службами Челябинской области в соответствии с законодательством Российской Федерации и Ч</w:t>
      </w:r>
      <w:r w:rsidR="00E80B1D"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елябинской области, нормативно-</w:t>
      </w: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города Троицка.</w:t>
      </w:r>
    </w:p>
    <w:p w:rsidR="00D22FA9" w:rsidRPr="005347B6" w:rsidRDefault="00D22FA9" w:rsidP="00970CD9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и структуру аварийно-спасательных служб и аварийно-спасательных формирований города Троицка </w:t>
      </w:r>
      <w:r w:rsidR="00720096"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</w:t>
      </w:r>
      <w:r w:rsidR="000965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0096"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9B3157"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Троицка </w:t>
      </w: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их возложенных на данные службы и формирования задач по предупреждению и ликвидации чрезвычайных ситуаций.</w:t>
      </w:r>
    </w:p>
    <w:p w:rsidR="0058549D" w:rsidRPr="005347B6" w:rsidRDefault="00D22FA9" w:rsidP="00970CD9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Аварийно-спасательные службы и аварийно-спасательные </w:t>
      </w:r>
      <w:proofErr w:type="spellStart"/>
      <w:proofErr w:type="gramStart"/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8C51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proofErr w:type="gramEnd"/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Троицка могут осуществлять свою деятельность по обслуживанию объектов и территорий на договорной основе.</w:t>
      </w:r>
    </w:p>
    <w:p w:rsidR="007A0A62" w:rsidRPr="005347B6" w:rsidRDefault="001B4513" w:rsidP="00970CD9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обязательном порядке создаются аварийно-спасательные службы и (или) аварийно-спасательные формирования для решения задач гражданской обороны на территории г</w:t>
      </w:r>
      <w:r w:rsidR="007A0A62"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="00D22FA9"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организациях, занимающихся одним или несколькими видами деятельности, при осуществлении которых </w:t>
      </w:r>
      <w:proofErr w:type="spellStart"/>
      <w:proofErr w:type="gramStart"/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</w:t>
      </w:r>
      <w:r w:rsidR="008C51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</w:t>
      </w:r>
      <w:proofErr w:type="spellEnd"/>
      <w:proofErr w:type="gramEnd"/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предусмотрено обязательное наличие у организаций собственных аварийно-спасательных</w:t>
      </w:r>
      <w:r w:rsidR="007A0A62"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 и (или)</w:t>
      </w: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формирований.</w:t>
      </w:r>
    </w:p>
    <w:p w:rsidR="007A0A62" w:rsidRPr="000665DE" w:rsidRDefault="001B4513" w:rsidP="00970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Аварийно-спасательные службы и аварийно-спасательные формирования могут создаваться:</w:t>
      </w:r>
    </w:p>
    <w:p w:rsidR="008C512F" w:rsidRDefault="007A0A62" w:rsidP="00970CD9">
      <w:pPr>
        <w:pStyle w:val="a4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B4513" w:rsidRPr="008C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постоянной штатной основе - профессиональные </w:t>
      </w:r>
      <w:proofErr w:type="gramStart"/>
      <w:r w:rsidR="001B4513" w:rsidRPr="008C512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аварийно-спасатель</w:t>
      </w:r>
      <w:r w:rsidR="008C51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1B4513" w:rsidRPr="008C512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proofErr w:type="spellEnd"/>
      <w:proofErr w:type="gramEnd"/>
      <w:r w:rsidR="001B4513" w:rsidRPr="008C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и ава</w:t>
      </w:r>
      <w:r w:rsidRPr="008C512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рийно-спасательные формирования;</w:t>
      </w:r>
    </w:p>
    <w:p w:rsidR="007A0A62" w:rsidRPr="008C512F" w:rsidRDefault="007A0A62" w:rsidP="00970CD9">
      <w:pPr>
        <w:pStyle w:val="a4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B4513" w:rsidRPr="008C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общественных началах - </w:t>
      </w:r>
      <w:proofErr w:type="gramStart"/>
      <w:r w:rsidR="001B4513" w:rsidRPr="008C51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</w:t>
      </w:r>
      <w:proofErr w:type="gramEnd"/>
      <w:r w:rsidR="001B4513" w:rsidRPr="008C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аварийно-спасательные </w:t>
      </w:r>
      <w:proofErr w:type="spellStart"/>
      <w:r w:rsidR="001B4513" w:rsidRPr="008C51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r w:rsidR="008C51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B4513" w:rsidRPr="008C51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</w:t>
      </w:r>
      <w:proofErr w:type="spellEnd"/>
      <w:r w:rsidR="001B4513" w:rsidRPr="008C5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469" w:rsidRPr="005347B6" w:rsidRDefault="009A5469" w:rsidP="00970CD9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структура и оснащение аварийно-спасательных служб и аварийно-спасательных формирований определяются ру</w:t>
      </w:r>
      <w:r w:rsidR="008F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ководителями организаций </w:t>
      </w:r>
      <w:proofErr w:type="gramStart"/>
      <w:r w:rsidR="008F04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</w:t>
      </w: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возложенных на них задач гражданской обороны и защиты населения и согласовываются</w:t>
      </w:r>
      <w:proofErr w:type="gramEnd"/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начальником МКУ «Гражданская защита города Троицка».</w:t>
      </w:r>
    </w:p>
    <w:p w:rsidR="009A5469" w:rsidRDefault="009A5469" w:rsidP="00970CD9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аварийно-спасательных служб и аварийно-спасательных формирований личным составом, оснащение техникой, снаряжением и имуществом осуществляется в соответствии с законодательством Российской Федерации.</w:t>
      </w:r>
    </w:p>
    <w:p w:rsidR="009A5469" w:rsidRDefault="009A5469" w:rsidP="00970CD9">
      <w:pPr>
        <w:pStyle w:val="a4"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69" w:rsidRDefault="009A5469" w:rsidP="00970CD9">
      <w:pPr>
        <w:pStyle w:val="a4"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B31" w:rsidRDefault="009A5469" w:rsidP="00970CD9">
      <w:pPr>
        <w:pStyle w:val="a4"/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органов местного самоуправления города Троицка</w:t>
      </w:r>
    </w:p>
    <w:p w:rsidR="009A5469" w:rsidRDefault="009A5469" w:rsidP="00970CD9">
      <w:pPr>
        <w:pStyle w:val="a4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683" w:rsidRPr="009E4683" w:rsidRDefault="00D232CD" w:rsidP="00970CD9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E26C47" w:rsidRPr="009E468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6C47" w:rsidRPr="009E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683" w:rsidRPr="009E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города Троицка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="009E4683" w:rsidRPr="009E46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4683" w:rsidRDefault="009E4683" w:rsidP="00970CD9">
      <w:pPr>
        <w:pStyle w:val="a4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</w:t>
      </w:r>
      <w:r w:rsidR="00D232CD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ятие</w:t>
      </w:r>
      <w:r w:rsidRPr="009E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</w:t>
      </w:r>
      <w:r w:rsidR="00D232C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E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</w:t>
      </w:r>
      <w:r w:rsidR="00D232C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E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D232C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E468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</w:t>
      </w:r>
      <w:r w:rsidR="00D232C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E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в сфере</w:t>
      </w:r>
      <w:r w:rsidR="00C6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создания, содержания и организации деятельности аварийно-спасательного формирования на территории  города Троицка</w:t>
      </w:r>
      <w:r w:rsidRPr="009E4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4683" w:rsidRDefault="009E4683" w:rsidP="00970CD9">
      <w:pPr>
        <w:pStyle w:val="a4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8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</w:t>
      </w:r>
      <w:r w:rsidR="00D232C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9E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D232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Троицка в части расходов </w:t>
      </w:r>
      <w:r w:rsidR="00C649B6" w:rsidRPr="00C6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создания, содержания и организации деятельности </w:t>
      </w:r>
      <w:r w:rsidRPr="009E46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аварийно-спасательных служб и аварийно-спасательных формировани</w:t>
      </w:r>
      <w:r w:rsidR="000A464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4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6C47" w:rsidRDefault="009E4683" w:rsidP="00970CD9">
      <w:pPr>
        <w:pStyle w:val="a4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D232C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9E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46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D232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E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9E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Положения и решений Собрания депутатов города Троицка </w:t>
      </w:r>
      <w:r w:rsidR="00C649B6" w:rsidRPr="00C649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создания, содержания и организации деятельности</w:t>
      </w:r>
      <w:r w:rsidR="00F6672B" w:rsidRPr="00F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аварийно-спасательных служб</w:t>
      </w:r>
      <w:r w:rsidR="00F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649B6" w:rsidRPr="00C6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6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аварийно-спасательных формировани</w:t>
      </w:r>
      <w:r w:rsidR="00F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649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49B6" w:rsidRPr="009E4683" w:rsidRDefault="00C649B6" w:rsidP="00970CD9">
      <w:pPr>
        <w:pStyle w:val="a4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иных полномочий в соответствии с законодательством Российской Федерации, Челябинской области, Уставом города Троицка и иными нормативными правовыми актами Собрания депутатов города Троицка.</w:t>
      </w:r>
    </w:p>
    <w:p w:rsidR="007A0A62" w:rsidRPr="005347B6" w:rsidRDefault="00D232CD" w:rsidP="00970CD9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</w:t>
      </w:r>
      <w:r w:rsidR="001B4513"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6C47"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6C47"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Троицка</w:t>
      </w:r>
      <w:r w:rsidR="001B4513"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="001B4513"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0494" w:rsidRDefault="008F0494" w:rsidP="00970CD9">
      <w:pPr>
        <w:pStyle w:val="a4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D232C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8F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</w:t>
      </w:r>
      <w:r w:rsidR="00D232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F049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содержани</w:t>
      </w:r>
      <w:r w:rsidR="00D232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F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</w:t>
      </w:r>
      <w:r w:rsidR="00485F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F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аварийно-спасательных служб и (или) аварийно-спасательных формирований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Троицка;</w:t>
      </w:r>
    </w:p>
    <w:p w:rsidR="00D655B7" w:rsidRDefault="00D655B7" w:rsidP="00970CD9">
      <w:pPr>
        <w:pStyle w:val="a4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55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D232C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D6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предупреждении и ликвидации последствий чрезвычайных ситуаций в границах города</w:t>
      </w:r>
      <w:r w:rsidR="0097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Троицка</w:t>
      </w:r>
      <w:r w:rsidRPr="00D655B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</w:t>
      </w:r>
      <w:r w:rsidR="00D232C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D6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</w:t>
      </w:r>
      <w:r w:rsidR="00D232C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D6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485F5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6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655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территориальной обороне и гражданской обороне, защит</w:t>
      </w:r>
      <w:r w:rsidR="003953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и территории </w:t>
      </w:r>
      <w:r w:rsidR="003953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D6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</w:t>
      </w:r>
      <w:proofErr w:type="gramEnd"/>
      <w:r w:rsidRPr="00D655B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медицинских и иных средств;</w:t>
      </w:r>
    </w:p>
    <w:p w:rsidR="0032517E" w:rsidRDefault="007A0A62" w:rsidP="00970CD9">
      <w:pPr>
        <w:pStyle w:val="a4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3157" w:rsidRPr="003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</w:t>
      </w:r>
      <w:r w:rsidR="003953E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1B4513" w:rsidRPr="0032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</w:t>
      </w:r>
      <w:r w:rsidR="00485F5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анизаций</w:t>
      </w:r>
      <w:r w:rsidR="009B3157" w:rsidRPr="0032517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</w:t>
      </w:r>
      <w:r w:rsidR="00485F5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B3157" w:rsidRPr="0032517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сфере ее</w:t>
      </w:r>
      <w:r w:rsidR="001B4513" w:rsidRPr="0032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ведения, которые создают аварийно-спасательные службы и ава</w:t>
      </w:r>
      <w:r w:rsidRPr="00325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рийно-спасательные формирования;</w:t>
      </w:r>
    </w:p>
    <w:p w:rsidR="0032517E" w:rsidRDefault="007A0A62" w:rsidP="00970CD9">
      <w:pPr>
        <w:pStyle w:val="a4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4513" w:rsidRPr="003251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</w:t>
      </w:r>
      <w:r w:rsidR="003953E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1B4513" w:rsidRPr="0032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</w:t>
      </w:r>
      <w:r w:rsidR="003953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4513" w:rsidRPr="0032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учет</w:t>
      </w:r>
      <w:r w:rsidR="003953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4513" w:rsidRPr="0032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аварийно-спасательных служб и ава</w:t>
      </w:r>
      <w:r w:rsidRPr="00325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рийно-спасательных формирований;</w:t>
      </w:r>
    </w:p>
    <w:p w:rsidR="007A0A62" w:rsidRDefault="007A0A62" w:rsidP="00970CD9">
      <w:pPr>
        <w:pStyle w:val="a4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4513" w:rsidRPr="00325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</w:t>
      </w:r>
      <w:r w:rsidR="003953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1B4513" w:rsidRPr="0032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своей компетенции готовност</w:t>
      </w:r>
      <w:r w:rsidR="00485F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4513" w:rsidRPr="0032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аварийно-спасательных служб и аварийно-спасательных формирований к реагированию на чрезвычайные ситуации и пр</w:t>
      </w:r>
      <w:r w:rsidR="005D5B3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оведению работ по их ликвидации;</w:t>
      </w:r>
    </w:p>
    <w:p w:rsidR="005D5B31" w:rsidRPr="0032517E" w:rsidRDefault="005D5B31" w:rsidP="00970CD9">
      <w:pPr>
        <w:pStyle w:val="a4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полномочия, предусмотренные законодательством Российской Федерации, Челябинской области, Устава города Троицка, решениями Собрания депутатов города Троицка. </w:t>
      </w:r>
    </w:p>
    <w:p w:rsidR="00253571" w:rsidRDefault="00253571" w:rsidP="00970C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8B0" w:rsidRPr="00253571" w:rsidRDefault="009278B0" w:rsidP="00970C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571" w:rsidRDefault="009A5469" w:rsidP="00970CD9">
      <w:pPr>
        <w:widowControl w:val="0"/>
        <w:spacing w:after="0" w:line="240" w:lineRule="auto"/>
        <w:ind w:left="284" w:firstLine="567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B4513" w:rsidRPr="00066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Порядок организации деятельности </w:t>
      </w:r>
      <w:proofErr w:type="gramStart"/>
      <w:r w:rsidR="001B4513" w:rsidRPr="00066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аварийно-спасательных</w:t>
      </w:r>
      <w:proofErr w:type="gramEnd"/>
      <w:r w:rsidR="001B4513" w:rsidRPr="00066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8549D" w:rsidRPr="000665DE" w:rsidRDefault="001B4513" w:rsidP="00970CD9">
      <w:pPr>
        <w:widowControl w:val="0"/>
        <w:spacing w:after="0" w:line="240" w:lineRule="auto"/>
        <w:ind w:left="284" w:firstLine="567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служб и аварийно-спасательных формирований</w:t>
      </w:r>
    </w:p>
    <w:p w:rsidR="00F01228" w:rsidRPr="00D655B7" w:rsidRDefault="00F01228" w:rsidP="00970CD9">
      <w:pPr>
        <w:widowControl w:val="0"/>
        <w:spacing w:after="0" w:line="240" w:lineRule="auto"/>
        <w:ind w:left="284" w:firstLine="567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D60150" w:rsidRPr="005347B6" w:rsidRDefault="00D60150" w:rsidP="00970CD9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347B6">
        <w:rPr>
          <w:rFonts w:ascii="Times New Roman" w:hAnsi="Times New Roman" w:cs="Times New Roman"/>
          <w:sz w:val="28"/>
          <w:szCs w:val="28"/>
        </w:rPr>
        <w:t xml:space="preserve">В </w:t>
      </w:r>
      <w:r w:rsidR="00F01228" w:rsidRPr="005347B6">
        <w:rPr>
          <w:rFonts w:ascii="Times New Roman" w:hAnsi="Times New Roman" w:cs="Times New Roman"/>
          <w:sz w:val="28"/>
          <w:szCs w:val="28"/>
        </w:rPr>
        <w:t>целях создания</w:t>
      </w:r>
      <w:r w:rsidRPr="005347B6">
        <w:rPr>
          <w:rFonts w:ascii="Times New Roman" w:hAnsi="Times New Roman" w:cs="Times New Roman"/>
          <w:sz w:val="28"/>
          <w:szCs w:val="28"/>
        </w:rPr>
        <w:t>, содержания и организации деятельности аварийно-спасательных служб и (или) аварийно-спасательных формирований на территории города Троицка выполняются мероприятия:</w:t>
      </w:r>
    </w:p>
    <w:p w:rsidR="00D60150" w:rsidRPr="009E0A7C" w:rsidRDefault="00D60150" w:rsidP="00970CD9">
      <w:pPr>
        <w:pStyle w:val="a4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7C">
        <w:rPr>
          <w:rFonts w:ascii="Times New Roman" w:hAnsi="Times New Roman" w:cs="Times New Roman"/>
          <w:sz w:val="28"/>
          <w:szCs w:val="28"/>
        </w:rPr>
        <w:t>создание и поддержание органов управления, сил и средств аварийно-спасательных служб, аварийно-спасательных формирований в постоянной готовности к выдвижению в зоны чрезвычайных ситуаций и проведение работ по их ликвидации;</w:t>
      </w:r>
    </w:p>
    <w:p w:rsidR="0058549D" w:rsidRPr="000665DE" w:rsidRDefault="00D60150" w:rsidP="00970CD9">
      <w:pPr>
        <w:pStyle w:val="a4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5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65DE">
        <w:rPr>
          <w:rFonts w:ascii="Times New Roman" w:hAnsi="Times New Roman" w:cs="Times New Roman"/>
          <w:sz w:val="28"/>
          <w:szCs w:val="28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D60150" w:rsidRPr="000665DE" w:rsidRDefault="00D60150" w:rsidP="00970CD9">
      <w:pPr>
        <w:pStyle w:val="a4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5DE">
        <w:rPr>
          <w:rFonts w:ascii="Times New Roman" w:hAnsi="Times New Roman" w:cs="Times New Roman"/>
          <w:sz w:val="28"/>
          <w:szCs w:val="28"/>
        </w:rPr>
        <w:t>ликвидация чрезвычайных ситуаций на обслуживаемых объектах или территориях;</w:t>
      </w:r>
    </w:p>
    <w:p w:rsidR="00D60150" w:rsidRPr="000665DE" w:rsidRDefault="00D60150" w:rsidP="00970CD9">
      <w:pPr>
        <w:pStyle w:val="a4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5DE">
        <w:rPr>
          <w:rFonts w:ascii="Times New Roman" w:hAnsi="Times New Roman" w:cs="Times New Roman"/>
          <w:sz w:val="28"/>
          <w:szCs w:val="28"/>
        </w:rPr>
        <w:t>участие в разработке планов предупреждения и ликвидации чрезвычайных ситуаций на обслуживаемых объектах или территориях, планов взаимодействия при ликвидации чрезвычайных ситуаций на других объектах и территориях;</w:t>
      </w:r>
    </w:p>
    <w:p w:rsidR="00D60150" w:rsidRPr="000665DE" w:rsidRDefault="00D60150" w:rsidP="00970CD9">
      <w:pPr>
        <w:pStyle w:val="a4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5DE">
        <w:rPr>
          <w:rFonts w:ascii="Times New Roman" w:hAnsi="Times New Roman" w:cs="Times New Roman"/>
          <w:sz w:val="28"/>
          <w:szCs w:val="28"/>
        </w:rPr>
        <w:t>участие в подготовке решений по созданию, размещению, определению номенклатурного состава объемов резервов материальных ресурсов при ликвидации чрезвычайных ситуаций;</w:t>
      </w:r>
    </w:p>
    <w:p w:rsidR="00D60150" w:rsidRPr="000665DE" w:rsidRDefault="00D60150" w:rsidP="00970CD9">
      <w:pPr>
        <w:pStyle w:val="a4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5DE">
        <w:rPr>
          <w:rFonts w:ascii="Times New Roman" w:hAnsi="Times New Roman" w:cs="Times New Roman"/>
          <w:sz w:val="28"/>
          <w:szCs w:val="28"/>
        </w:rPr>
        <w:t>пропаганда знаний в области защиты населения и территорий от чрезвычайных ситуаций, участие в подготовке населения и работников организаций к действиям в условиях чрезвычайных ситуаций;</w:t>
      </w:r>
    </w:p>
    <w:p w:rsidR="00D60150" w:rsidRPr="000665DE" w:rsidRDefault="00D60150" w:rsidP="00970CD9">
      <w:pPr>
        <w:pStyle w:val="a4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5DE">
        <w:rPr>
          <w:rFonts w:ascii="Times New Roman" w:hAnsi="Times New Roman" w:cs="Times New Roman"/>
          <w:sz w:val="28"/>
          <w:szCs w:val="28"/>
        </w:rPr>
        <w:t>участие в разработке нормативных документов по вопросам организации и проведения аварийно-спасательных и неотложных работ;</w:t>
      </w:r>
    </w:p>
    <w:p w:rsidR="00D60150" w:rsidRPr="000665DE" w:rsidRDefault="00D60150" w:rsidP="00970CD9">
      <w:pPr>
        <w:pStyle w:val="a4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5DE">
        <w:rPr>
          <w:rFonts w:ascii="Times New Roman" w:hAnsi="Times New Roman" w:cs="Times New Roman"/>
          <w:sz w:val="28"/>
          <w:szCs w:val="28"/>
        </w:rPr>
        <w:t xml:space="preserve">финансирование спасательной станции и постов (на водных объектах), в </w:t>
      </w:r>
      <w:r w:rsidRPr="000665DE">
        <w:rPr>
          <w:rFonts w:ascii="Times New Roman" w:hAnsi="Times New Roman" w:cs="Times New Roman"/>
          <w:sz w:val="28"/>
          <w:szCs w:val="28"/>
        </w:rPr>
        <w:lastRenderedPageBreak/>
        <w:t>том числе: приобретение и содержание катеров, моторных и вёсельных лодок, снаряжение спасателей и водолазного оборудования, оплата труда спасателей;</w:t>
      </w:r>
    </w:p>
    <w:p w:rsidR="00D60150" w:rsidRPr="000665DE" w:rsidRDefault="00D60150" w:rsidP="00970CD9">
      <w:pPr>
        <w:pStyle w:val="a4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5DE">
        <w:rPr>
          <w:rFonts w:ascii="Times New Roman" w:hAnsi="Times New Roman" w:cs="Times New Roman"/>
          <w:sz w:val="28"/>
          <w:szCs w:val="28"/>
        </w:rPr>
        <w:t xml:space="preserve">оборудование и подготовка к безопасной эксплуатации мест массового отдыха людей на </w:t>
      </w:r>
      <w:r w:rsidR="009F5D87" w:rsidRPr="000665DE">
        <w:rPr>
          <w:rFonts w:ascii="Times New Roman" w:hAnsi="Times New Roman" w:cs="Times New Roman"/>
          <w:sz w:val="28"/>
          <w:szCs w:val="28"/>
        </w:rPr>
        <w:t>водных объектах</w:t>
      </w:r>
      <w:r w:rsidRPr="000665DE">
        <w:rPr>
          <w:rFonts w:ascii="Times New Roman" w:hAnsi="Times New Roman" w:cs="Times New Roman"/>
          <w:sz w:val="28"/>
          <w:szCs w:val="28"/>
        </w:rPr>
        <w:t xml:space="preserve"> (пляжей).</w:t>
      </w:r>
    </w:p>
    <w:p w:rsidR="00B82800" w:rsidRPr="000665DE" w:rsidRDefault="00B82800" w:rsidP="00970CD9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аварийно-спасательные службы и аварийно-спасательные формирования города Троицка подлежат аттестации в порядке, устанавливаемом Правительством Российской Федерации. Аварийно-спасательные службы, аварийно-спасательные формирования, не прошедшие аттестацию, к проведению аварийно-спасательных работ не привлекаются.</w:t>
      </w:r>
    </w:p>
    <w:p w:rsidR="00B82800" w:rsidRPr="000665DE" w:rsidRDefault="00B82800" w:rsidP="00970CD9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аварийно-спасательные службы и аварийно-спасательные формирования, аттестованные для проведения аварийно-спасательных работ на опасных производственных объектах, содержатся в постоянной готовности к выполнению возложенных на них задач.</w:t>
      </w:r>
    </w:p>
    <w:p w:rsidR="00953BD7" w:rsidRPr="000665DE" w:rsidRDefault="00B82800" w:rsidP="00970CD9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деятельности всех аварийно-спасательных служб и аварийно-спасательных формирований на территории города Троицка осуществляет МКУ «Гражданская защита города Троицка».</w:t>
      </w:r>
    </w:p>
    <w:p w:rsidR="00D60150" w:rsidRPr="000665DE" w:rsidRDefault="00B82800" w:rsidP="00970CD9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аварийно-спасательными службами и аварийно-спасательными формированиями,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 в порядке, установленном законодательством Российской Федерации.</w:t>
      </w:r>
    </w:p>
    <w:p w:rsidR="00B82800" w:rsidRPr="00D655B7" w:rsidRDefault="00B82800" w:rsidP="00970CD9">
      <w:pPr>
        <w:pStyle w:val="a4"/>
        <w:widowControl w:val="0"/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47B6" w:rsidRPr="00D655B7" w:rsidRDefault="005347B6" w:rsidP="00970CD9">
      <w:pPr>
        <w:pStyle w:val="a4"/>
        <w:widowControl w:val="0"/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150" w:rsidRPr="000665DE" w:rsidRDefault="009A5469" w:rsidP="00970CD9">
      <w:pPr>
        <w:pStyle w:val="a4"/>
        <w:widowControl w:val="0"/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0150" w:rsidRPr="000665DE">
        <w:rPr>
          <w:rFonts w:ascii="Times New Roman" w:hAnsi="Times New Roman" w:cs="Times New Roman"/>
          <w:sz w:val="28"/>
          <w:szCs w:val="28"/>
        </w:rPr>
        <w:t>. Финансовое и материально-техническое обеспече</w:t>
      </w:r>
      <w:r w:rsidR="000D1E16">
        <w:rPr>
          <w:rFonts w:ascii="Times New Roman" w:hAnsi="Times New Roman" w:cs="Times New Roman"/>
          <w:sz w:val="28"/>
          <w:szCs w:val="28"/>
        </w:rPr>
        <w:t xml:space="preserve">ние деятельности  </w:t>
      </w:r>
      <w:r w:rsidR="00D60150" w:rsidRPr="000665DE">
        <w:rPr>
          <w:rFonts w:ascii="Times New Roman" w:hAnsi="Times New Roman" w:cs="Times New Roman"/>
          <w:sz w:val="28"/>
          <w:szCs w:val="28"/>
        </w:rPr>
        <w:t>аварийно-спасательных</w:t>
      </w:r>
      <w:r w:rsidR="000D1E16">
        <w:rPr>
          <w:rFonts w:ascii="Times New Roman" w:hAnsi="Times New Roman" w:cs="Times New Roman"/>
          <w:sz w:val="28"/>
          <w:szCs w:val="28"/>
        </w:rPr>
        <w:t xml:space="preserve"> </w:t>
      </w:r>
      <w:r w:rsidR="00D60150" w:rsidRPr="000665DE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D1E16">
        <w:rPr>
          <w:rFonts w:ascii="Times New Roman" w:hAnsi="Times New Roman" w:cs="Times New Roman"/>
          <w:sz w:val="28"/>
          <w:szCs w:val="28"/>
        </w:rPr>
        <w:t xml:space="preserve"> </w:t>
      </w:r>
      <w:r w:rsidR="00D60150" w:rsidRPr="000665DE">
        <w:rPr>
          <w:rFonts w:ascii="Times New Roman" w:hAnsi="Times New Roman" w:cs="Times New Roman"/>
          <w:sz w:val="28"/>
          <w:szCs w:val="28"/>
        </w:rPr>
        <w:t xml:space="preserve"> </w:t>
      </w:r>
      <w:r w:rsidR="00B82800" w:rsidRPr="000665DE">
        <w:rPr>
          <w:rFonts w:ascii="Times New Roman" w:hAnsi="Times New Roman" w:cs="Times New Roman"/>
          <w:sz w:val="28"/>
          <w:szCs w:val="28"/>
        </w:rPr>
        <w:t xml:space="preserve">и </w:t>
      </w:r>
      <w:r w:rsidR="00B82800" w:rsidRP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аварийно-спасательных формирований</w:t>
      </w:r>
      <w:r w:rsidR="00D60150" w:rsidRPr="00066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D87" w:rsidRPr="00D655B7" w:rsidRDefault="009F5D87" w:rsidP="00970CD9">
      <w:pPr>
        <w:pStyle w:val="a4"/>
        <w:widowControl w:val="0"/>
        <w:spacing w:line="240" w:lineRule="auto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60150" w:rsidRPr="00BE5967" w:rsidRDefault="00F01228" w:rsidP="00970CD9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67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0D1E16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D60150" w:rsidRPr="00BE5967">
        <w:rPr>
          <w:rFonts w:ascii="Times New Roman" w:hAnsi="Times New Roman" w:cs="Times New Roman"/>
          <w:sz w:val="28"/>
          <w:szCs w:val="28"/>
        </w:rPr>
        <w:t xml:space="preserve">аварийно-спасательных </w:t>
      </w:r>
      <w:r w:rsidRPr="00BE5967">
        <w:rPr>
          <w:rFonts w:ascii="Times New Roman" w:hAnsi="Times New Roman" w:cs="Times New Roman"/>
          <w:sz w:val="28"/>
          <w:szCs w:val="28"/>
        </w:rPr>
        <w:t>служб и</w:t>
      </w:r>
      <w:r w:rsidR="00B82800" w:rsidRPr="00BE5967">
        <w:rPr>
          <w:rFonts w:ascii="Times New Roman" w:hAnsi="Times New Roman" w:cs="Times New Roman"/>
          <w:sz w:val="28"/>
          <w:szCs w:val="28"/>
        </w:rPr>
        <w:t xml:space="preserve"> </w:t>
      </w:r>
      <w:r w:rsidR="00B82800" w:rsidRPr="00BE596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аварийно-спасательных формирований</w:t>
      </w:r>
      <w:r w:rsidR="00D60150" w:rsidRPr="00BE5967">
        <w:rPr>
          <w:rFonts w:ascii="Times New Roman" w:hAnsi="Times New Roman" w:cs="Times New Roman"/>
          <w:sz w:val="28"/>
          <w:szCs w:val="28"/>
        </w:rPr>
        <w:t>, а также финансирование прав и гарантий профессиональных спасателей указанных служб, является расходным обязательством города Троицка.</w:t>
      </w:r>
    </w:p>
    <w:p w:rsidR="00D60150" w:rsidRPr="000665DE" w:rsidRDefault="00D60150" w:rsidP="00970CD9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5DE">
        <w:rPr>
          <w:rFonts w:ascii="Times New Roman" w:hAnsi="Times New Roman" w:cs="Times New Roman"/>
          <w:sz w:val="28"/>
          <w:szCs w:val="28"/>
        </w:rPr>
        <w:t>Материально-техническое обеспечение  аварийно-спасательных служб</w:t>
      </w:r>
      <w:r w:rsidR="00B82800" w:rsidRPr="000665DE">
        <w:rPr>
          <w:rFonts w:ascii="Times New Roman" w:hAnsi="Times New Roman" w:cs="Times New Roman"/>
          <w:sz w:val="28"/>
          <w:szCs w:val="28"/>
        </w:rPr>
        <w:t xml:space="preserve"> и</w:t>
      </w:r>
      <w:r w:rsidR="00B82800" w:rsidRP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аварийно-спасательных формирований</w:t>
      </w:r>
      <w:r w:rsidRPr="000665D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нормами их оснащения, утверждаемыми учредителями данных служб.</w:t>
      </w:r>
    </w:p>
    <w:p w:rsidR="004621BF" w:rsidRPr="000665DE" w:rsidRDefault="00D60150" w:rsidP="00970CD9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5DE">
        <w:rPr>
          <w:rFonts w:ascii="Times New Roman" w:hAnsi="Times New Roman" w:cs="Times New Roman"/>
          <w:sz w:val="28"/>
          <w:szCs w:val="28"/>
        </w:rPr>
        <w:t>Оплата труда спасателей и других работников аварийно-спасательных служб</w:t>
      </w:r>
      <w:r w:rsidR="00B82800" w:rsidRPr="000665DE">
        <w:rPr>
          <w:rFonts w:ascii="Times New Roman" w:hAnsi="Times New Roman" w:cs="Times New Roman"/>
          <w:sz w:val="28"/>
          <w:szCs w:val="28"/>
        </w:rPr>
        <w:t xml:space="preserve"> и </w:t>
      </w:r>
      <w:r w:rsidR="00B82800" w:rsidRP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аварийно-спасательных </w:t>
      </w:r>
      <w:r w:rsidR="00F01228" w:rsidRP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формирований</w:t>
      </w:r>
      <w:r w:rsidR="00F01228" w:rsidRPr="000665DE">
        <w:rPr>
          <w:rFonts w:ascii="Times New Roman" w:hAnsi="Times New Roman" w:cs="Times New Roman"/>
          <w:sz w:val="28"/>
          <w:szCs w:val="28"/>
        </w:rPr>
        <w:t xml:space="preserve"> </w:t>
      </w:r>
      <w:r w:rsidRPr="000665DE">
        <w:rPr>
          <w:rFonts w:ascii="Times New Roman" w:hAnsi="Times New Roman" w:cs="Times New Roman"/>
          <w:sz w:val="28"/>
          <w:szCs w:val="28"/>
        </w:rPr>
        <w:t>осуществляется в соответствии с заключенными трудовыми договорами на основании нормативных правовых актов Российской Федерации и Челябинской области, определяющих размеры и условия оплаты труда.</w:t>
      </w:r>
    </w:p>
    <w:p w:rsidR="00B82800" w:rsidRPr="000665DE" w:rsidRDefault="00B82800" w:rsidP="005347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82800" w:rsidRPr="000665DE" w:rsidSect="005F1B5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CE" w:rsidRDefault="009605CE" w:rsidP="00AF1FE4">
      <w:pPr>
        <w:spacing w:after="0" w:line="240" w:lineRule="auto"/>
      </w:pPr>
      <w:r>
        <w:separator/>
      </w:r>
    </w:p>
  </w:endnote>
  <w:endnote w:type="continuationSeparator" w:id="0">
    <w:p w:rsidR="009605CE" w:rsidRDefault="009605CE" w:rsidP="00AF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CE" w:rsidRDefault="009605CE" w:rsidP="00AF1FE4">
      <w:pPr>
        <w:spacing w:after="0" w:line="240" w:lineRule="auto"/>
      </w:pPr>
      <w:r>
        <w:separator/>
      </w:r>
    </w:p>
  </w:footnote>
  <w:footnote w:type="continuationSeparator" w:id="0">
    <w:p w:rsidR="009605CE" w:rsidRDefault="009605CE" w:rsidP="00AF1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C7A"/>
    <w:multiLevelType w:val="hybridMultilevel"/>
    <w:tmpl w:val="DDAA6DCA"/>
    <w:lvl w:ilvl="0" w:tplc="FD4E5EA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2F0C8F"/>
    <w:multiLevelType w:val="hybridMultilevel"/>
    <w:tmpl w:val="9264762E"/>
    <w:lvl w:ilvl="0" w:tplc="C81A26D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164BD8"/>
    <w:multiLevelType w:val="hybridMultilevel"/>
    <w:tmpl w:val="A23E8EA4"/>
    <w:lvl w:ilvl="0" w:tplc="1EA0245A">
      <w:start w:val="1"/>
      <w:numFmt w:val="decimal"/>
      <w:suff w:val="space"/>
      <w:lvlText w:val="%1."/>
      <w:lvlJc w:val="left"/>
      <w:pPr>
        <w:ind w:left="993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AC44045"/>
    <w:multiLevelType w:val="hybridMultilevel"/>
    <w:tmpl w:val="A8763BB2"/>
    <w:lvl w:ilvl="0" w:tplc="FA9E0712">
      <w:start w:val="1"/>
      <w:numFmt w:val="decimal"/>
      <w:suff w:val="space"/>
      <w:lvlText w:val="%1."/>
      <w:lvlJc w:val="left"/>
      <w:pPr>
        <w:ind w:left="993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6DF266F"/>
    <w:multiLevelType w:val="hybridMultilevel"/>
    <w:tmpl w:val="81AC1102"/>
    <w:lvl w:ilvl="0" w:tplc="0016BB0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CD2F2A"/>
    <w:multiLevelType w:val="hybridMultilevel"/>
    <w:tmpl w:val="25C2FDC4"/>
    <w:lvl w:ilvl="0" w:tplc="E774C9A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20E740A"/>
    <w:multiLevelType w:val="hybridMultilevel"/>
    <w:tmpl w:val="ECFE780E"/>
    <w:lvl w:ilvl="0" w:tplc="FA9E071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357557C"/>
    <w:multiLevelType w:val="hybridMultilevel"/>
    <w:tmpl w:val="83447018"/>
    <w:lvl w:ilvl="0" w:tplc="02086F8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6C0375"/>
    <w:multiLevelType w:val="hybridMultilevel"/>
    <w:tmpl w:val="3E5CD650"/>
    <w:lvl w:ilvl="0" w:tplc="A3463A5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8E303D"/>
    <w:multiLevelType w:val="hybridMultilevel"/>
    <w:tmpl w:val="815AED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8072F94"/>
    <w:multiLevelType w:val="hybridMultilevel"/>
    <w:tmpl w:val="A11AE034"/>
    <w:lvl w:ilvl="0" w:tplc="FC5E6AE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532664"/>
    <w:multiLevelType w:val="hybridMultilevel"/>
    <w:tmpl w:val="11347F6C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C4498"/>
    <w:multiLevelType w:val="hybridMultilevel"/>
    <w:tmpl w:val="F020884C"/>
    <w:lvl w:ilvl="0" w:tplc="8AEE4C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545D6"/>
    <w:multiLevelType w:val="hybridMultilevel"/>
    <w:tmpl w:val="B64C1E22"/>
    <w:lvl w:ilvl="0" w:tplc="1EA0245A">
      <w:start w:val="1"/>
      <w:numFmt w:val="decimal"/>
      <w:suff w:val="space"/>
      <w:lvlText w:val="%1."/>
      <w:lvlJc w:val="left"/>
      <w:pPr>
        <w:ind w:left="993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52705964"/>
    <w:multiLevelType w:val="hybridMultilevel"/>
    <w:tmpl w:val="925E9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96EFE"/>
    <w:multiLevelType w:val="hybridMultilevel"/>
    <w:tmpl w:val="D17E8EFA"/>
    <w:lvl w:ilvl="0" w:tplc="068C8DE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576644"/>
    <w:multiLevelType w:val="hybridMultilevel"/>
    <w:tmpl w:val="F36C3506"/>
    <w:lvl w:ilvl="0" w:tplc="6E88B9D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2C94F70"/>
    <w:multiLevelType w:val="hybridMultilevel"/>
    <w:tmpl w:val="7F1823D2"/>
    <w:lvl w:ilvl="0" w:tplc="1EA0245A">
      <w:start w:val="1"/>
      <w:numFmt w:val="decimal"/>
      <w:suff w:val="space"/>
      <w:lvlText w:val="%1."/>
      <w:lvlJc w:val="left"/>
      <w:pPr>
        <w:ind w:left="993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78F2301E"/>
    <w:multiLevelType w:val="hybridMultilevel"/>
    <w:tmpl w:val="6DFA9A06"/>
    <w:lvl w:ilvl="0" w:tplc="8B84DBE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6A5B41"/>
    <w:multiLevelType w:val="hybridMultilevel"/>
    <w:tmpl w:val="66727E38"/>
    <w:lvl w:ilvl="0" w:tplc="BABC6B2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  <w:num w:numId="11">
    <w:abstractNumId w:val="17"/>
  </w:num>
  <w:num w:numId="12">
    <w:abstractNumId w:val="13"/>
  </w:num>
  <w:num w:numId="13">
    <w:abstractNumId w:val="7"/>
  </w:num>
  <w:num w:numId="14">
    <w:abstractNumId w:val="1"/>
  </w:num>
  <w:num w:numId="15">
    <w:abstractNumId w:val="0"/>
  </w:num>
  <w:num w:numId="16">
    <w:abstractNumId w:val="16"/>
  </w:num>
  <w:num w:numId="17">
    <w:abstractNumId w:val="8"/>
  </w:num>
  <w:num w:numId="18">
    <w:abstractNumId w:val="4"/>
  </w:num>
  <w:num w:numId="19">
    <w:abstractNumId w:val="10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3276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513"/>
    <w:rsid w:val="00056F07"/>
    <w:rsid w:val="000665DE"/>
    <w:rsid w:val="00090BAC"/>
    <w:rsid w:val="000965A0"/>
    <w:rsid w:val="000A464F"/>
    <w:rsid w:val="000A4B53"/>
    <w:rsid w:val="000D1E16"/>
    <w:rsid w:val="000D1EE1"/>
    <w:rsid w:val="0010507A"/>
    <w:rsid w:val="001062EE"/>
    <w:rsid w:val="00122A91"/>
    <w:rsid w:val="00123CB8"/>
    <w:rsid w:val="00141657"/>
    <w:rsid w:val="00141904"/>
    <w:rsid w:val="001A0991"/>
    <w:rsid w:val="001B4513"/>
    <w:rsid w:val="001E7047"/>
    <w:rsid w:val="001F3A67"/>
    <w:rsid w:val="00253571"/>
    <w:rsid w:val="00263C49"/>
    <w:rsid w:val="00265FE9"/>
    <w:rsid w:val="00280724"/>
    <w:rsid w:val="002E5A20"/>
    <w:rsid w:val="0032517E"/>
    <w:rsid w:val="0034671E"/>
    <w:rsid w:val="00355585"/>
    <w:rsid w:val="0039186B"/>
    <w:rsid w:val="003953E4"/>
    <w:rsid w:val="003961EF"/>
    <w:rsid w:val="003B6102"/>
    <w:rsid w:val="003D3B79"/>
    <w:rsid w:val="003E095A"/>
    <w:rsid w:val="00412251"/>
    <w:rsid w:val="00416B17"/>
    <w:rsid w:val="00417406"/>
    <w:rsid w:val="004621BF"/>
    <w:rsid w:val="00485F58"/>
    <w:rsid w:val="00533970"/>
    <w:rsid w:val="005347B6"/>
    <w:rsid w:val="00541A12"/>
    <w:rsid w:val="005527CE"/>
    <w:rsid w:val="00564EED"/>
    <w:rsid w:val="00581A2D"/>
    <w:rsid w:val="0058549D"/>
    <w:rsid w:val="005B4D3E"/>
    <w:rsid w:val="005D5B31"/>
    <w:rsid w:val="005E224A"/>
    <w:rsid w:val="005F1B52"/>
    <w:rsid w:val="006A349F"/>
    <w:rsid w:val="006A4390"/>
    <w:rsid w:val="00704A8C"/>
    <w:rsid w:val="007133E1"/>
    <w:rsid w:val="00720096"/>
    <w:rsid w:val="00765A71"/>
    <w:rsid w:val="007A0A62"/>
    <w:rsid w:val="007B15B5"/>
    <w:rsid w:val="007E7E70"/>
    <w:rsid w:val="0082304B"/>
    <w:rsid w:val="00846184"/>
    <w:rsid w:val="008A6C80"/>
    <w:rsid w:val="008C512F"/>
    <w:rsid w:val="008E5F33"/>
    <w:rsid w:val="008F0494"/>
    <w:rsid w:val="009166FB"/>
    <w:rsid w:val="009278B0"/>
    <w:rsid w:val="00953BD7"/>
    <w:rsid w:val="009605CE"/>
    <w:rsid w:val="00970CD9"/>
    <w:rsid w:val="0097601F"/>
    <w:rsid w:val="009A5469"/>
    <w:rsid w:val="009B3157"/>
    <w:rsid w:val="009E0A7C"/>
    <w:rsid w:val="009E4683"/>
    <w:rsid w:val="009F5D87"/>
    <w:rsid w:val="00A056AB"/>
    <w:rsid w:val="00A71FEA"/>
    <w:rsid w:val="00AB18EE"/>
    <w:rsid w:val="00AB57C5"/>
    <w:rsid w:val="00AC2EEC"/>
    <w:rsid w:val="00AD201A"/>
    <w:rsid w:val="00AE4361"/>
    <w:rsid w:val="00AF1FE4"/>
    <w:rsid w:val="00B32C2F"/>
    <w:rsid w:val="00B82800"/>
    <w:rsid w:val="00B87853"/>
    <w:rsid w:val="00BA240A"/>
    <w:rsid w:val="00BC5D41"/>
    <w:rsid w:val="00BE5967"/>
    <w:rsid w:val="00BF2B81"/>
    <w:rsid w:val="00C11398"/>
    <w:rsid w:val="00C649B6"/>
    <w:rsid w:val="00CB5A96"/>
    <w:rsid w:val="00CC6B29"/>
    <w:rsid w:val="00D102BB"/>
    <w:rsid w:val="00D22FA9"/>
    <w:rsid w:val="00D232CD"/>
    <w:rsid w:val="00D60150"/>
    <w:rsid w:val="00D6404A"/>
    <w:rsid w:val="00D655B7"/>
    <w:rsid w:val="00D84DFD"/>
    <w:rsid w:val="00D85274"/>
    <w:rsid w:val="00DB075C"/>
    <w:rsid w:val="00DC62C9"/>
    <w:rsid w:val="00E21431"/>
    <w:rsid w:val="00E26C47"/>
    <w:rsid w:val="00E64607"/>
    <w:rsid w:val="00E7080F"/>
    <w:rsid w:val="00E74774"/>
    <w:rsid w:val="00E77683"/>
    <w:rsid w:val="00E80B1D"/>
    <w:rsid w:val="00EA2F81"/>
    <w:rsid w:val="00ED798E"/>
    <w:rsid w:val="00EE5B2E"/>
    <w:rsid w:val="00EF46D2"/>
    <w:rsid w:val="00F01228"/>
    <w:rsid w:val="00F6672B"/>
    <w:rsid w:val="00FA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49"/>
  </w:style>
  <w:style w:type="paragraph" w:styleId="1">
    <w:name w:val="heading 1"/>
    <w:basedOn w:val="a"/>
    <w:link w:val="10"/>
    <w:uiPriority w:val="9"/>
    <w:qFormat/>
    <w:rsid w:val="001B4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45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45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B45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45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45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45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4513"/>
    <w:rPr>
      <w:color w:val="0000FF"/>
      <w:u w:val="single"/>
    </w:rPr>
  </w:style>
  <w:style w:type="paragraph" w:customStyle="1" w:styleId="tekstob">
    <w:name w:val="tekstob"/>
    <w:basedOn w:val="a"/>
    <w:rsid w:val="001B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1B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01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FE4"/>
  </w:style>
  <w:style w:type="paragraph" w:styleId="a7">
    <w:name w:val="footer"/>
    <w:basedOn w:val="a"/>
    <w:link w:val="a8"/>
    <w:uiPriority w:val="99"/>
    <w:unhideWhenUsed/>
    <w:rsid w:val="00AF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FE4"/>
  </w:style>
  <w:style w:type="paragraph" w:styleId="a9">
    <w:name w:val="Balloon Text"/>
    <w:basedOn w:val="a"/>
    <w:link w:val="aa"/>
    <w:uiPriority w:val="99"/>
    <w:semiHidden/>
    <w:unhideWhenUsed/>
    <w:rsid w:val="0053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3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estpravo.ru/federalnoje/hj-akty/j4p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estpravo.ru/federalnoje/bz-gosudarstvo/t5k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85F6E-ABDD-46CC-A766-C1626129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7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МК</cp:lastModifiedBy>
  <cp:revision>74</cp:revision>
  <cp:lastPrinted>2015-10-28T08:49:00Z</cp:lastPrinted>
  <dcterms:created xsi:type="dcterms:W3CDTF">2015-10-06T09:22:00Z</dcterms:created>
  <dcterms:modified xsi:type="dcterms:W3CDTF">2016-01-26T09:28:00Z</dcterms:modified>
</cp:coreProperties>
</file>