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drawings/drawing2.xml" ContentType="application/vnd.openxmlformats-officedocument.drawingml.chartshapes+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899" w:rsidRPr="005661B1" w:rsidRDefault="00E43F8A" w:rsidP="00BC70EC">
      <w:pPr>
        <w:tabs>
          <w:tab w:val="left" w:pos="5556"/>
        </w:tabs>
        <w:spacing w:line="360" w:lineRule="auto"/>
        <w:jc w:val="right"/>
        <w:rPr>
          <w:rFonts w:ascii="Arial" w:hAnsi="Arial" w:cs="Arial"/>
          <w:color w:val="000080"/>
          <w:spacing w:val="20"/>
        </w:rPr>
      </w:pPr>
      <w:r>
        <w:rPr>
          <w:rFonts w:ascii="Arial" w:hAnsi="Arial" w:cs="Arial"/>
          <w:color w:val="000080"/>
          <w:spacing w:val="20"/>
        </w:rPr>
        <w:tab/>
      </w:r>
    </w:p>
    <w:p w:rsidR="00777899" w:rsidRDefault="00307971" w:rsidP="00777899">
      <w:pPr>
        <w:spacing w:line="360" w:lineRule="auto"/>
        <w:jc w:val="center"/>
        <w:rPr>
          <w:rFonts w:ascii="Arial" w:hAnsi="Arial" w:cs="Arial"/>
          <w:b/>
          <w:color w:val="000080"/>
          <w:spacing w:val="20"/>
        </w:rPr>
      </w:pPr>
      <w:r>
        <w:rPr>
          <w:rFonts w:ascii="Arial" w:hAnsi="Arial" w:cs="Arial"/>
          <w:noProof/>
          <w:spacing w:val="20"/>
          <w:sz w:val="40"/>
          <w:szCs w:val="40"/>
        </w:rPr>
        <mc:AlternateContent>
          <mc:Choice Requires="wps">
            <w:drawing>
              <wp:anchor distT="0" distB="0" distL="114300" distR="114300" simplePos="0" relativeHeight="251654656" behindDoc="0" locked="0" layoutInCell="1" allowOverlap="1">
                <wp:simplePos x="0" y="0"/>
                <wp:positionH relativeFrom="column">
                  <wp:posOffset>-59690</wp:posOffset>
                </wp:positionH>
                <wp:positionV relativeFrom="paragraph">
                  <wp:posOffset>68580</wp:posOffset>
                </wp:positionV>
                <wp:extent cx="5629275" cy="685800"/>
                <wp:effectExtent l="0" t="1905" r="2540" b="0"/>
                <wp:wrapNone/>
                <wp:docPr id="1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9F9" w:rsidRPr="00E147CD" w:rsidRDefault="00C649F9" w:rsidP="00777899">
                            <w:pPr>
                              <w:ind w:left="360"/>
                              <w:rPr>
                                <w:b/>
                                <w:color w:val="000080"/>
                                <w:sz w:val="32"/>
                                <w:szCs w:val="32"/>
                              </w:rPr>
                            </w:pPr>
                            <w:r w:rsidRPr="00E147CD">
                              <w:rPr>
                                <w:b/>
                                <w:color w:val="000080"/>
                                <w:sz w:val="32"/>
                                <w:szCs w:val="32"/>
                              </w:rPr>
                              <w:t xml:space="preserve">Администрация города Троицка </w:t>
                            </w:r>
                          </w:p>
                          <w:p w:rsidR="00C649F9" w:rsidRPr="00E147CD" w:rsidRDefault="00C649F9" w:rsidP="00777899">
                            <w:pPr>
                              <w:ind w:left="360"/>
                              <w:rPr>
                                <w:b/>
                                <w:color w:val="000080"/>
                                <w:sz w:val="32"/>
                                <w:szCs w:val="32"/>
                              </w:rPr>
                            </w:pPr>
                            <w:r w:rsidRPr="00E147CD">
                              <w:rPr>
                                <w:b/>
                                <w:color w:val="000080"/>
                                <w:sz w:val="32"/>
                                <w:szCs w:val="32"/>
                              </w:rPr>
                              <w:t>Челябинской области</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7pt;margin-top:5.4pt;width:443.25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" stroked="f">
                <v:textbox inset=",3.3mm">
                  <w:txbxContent>
                    <w:p w:rsidR="00C649F9" w:rsidRPr="00E147CD" w:rsidRDefault="00C649F9" w:rsidP="00777899">
                      <w:pPr>
                        <w:ind w:left="360"/>
                        <w:rPr>
                          <w:b/>
                          <w:color w:val="000080"/>
                          <w:sz w:val="32"/>
                          <w:szCs w:val="32"/>
                        </w:rPr>
                      </w:pPr>
                      <w:r w:rsidRPr="00E147CD">
                        <w:rPr>
                          <w:b/>
                          <w:color w:val="000080"/>
                          <w:sz w:val="32"/>
                          <w:szCs w:val="32"/>
                        </w:rPr>
                        <w:t xml:space="preserve">Администрация города Троицка </w:t>
                      </w:r>
                    </w:p>
                    <w:p w:rsidR="00C649F9" w:rsidRPr="00E147CD" w:rsidRDefault="00C649F9" w:rsidP="00777899">
                      <w:pPr>
                        <w:ind w:left="360"/>
                        <w:rPr>
                          <w:b/>
                          <w:color w:val="000080"/>
                          <w:sz w:val="32"/>
                          <w:szCs w:val="32"/>
                        </w:rPr>
                      </w:pPr>
                      <w:r w:rsidRPr="00E147CD">
                        <w:rPr>
                          <w:b/>
                          <w:color w:val="000080"/>
                          <w:sz w:val="32"/>
                          <w:szCs w:val="32"/>
                        </w:rPr>
                        <w:t>Челябинской области</w:t>
                      </w:r>
                    </w:p>
                  </w:txbxContent>
                </v:textbox>
              </v:shape>
            </w:pict>
          </mc:Fallback>
        </mc:AlternateContent>
      </w:r>
    </w:p>
    <w:p w:rsidR="00777899" w:rsidRPr="00F919A1" w:rsidRDefault="00777899" w:rsidP="00777899">
      <w:pPr>
        <w:spacing w:line="360" w:lineRule="auto"/>
        <w:jc w:val="center"/>
        <w:rPr>
          <w:rFonts w:ascii="Arial" w:hAnsi="Arial" w:cs="Arial"/>
          <w:b/>
          <w:color w:val="000080"/>
          <w:spacing w:val="20"/>
        </w:rPr>
      </w:pPr>
    </w:p>
    <w:p w:rsidR="00777899" w:rsidRDefault="00777899" w:rsidP="00777899">
      <w:pPr>
        <w:ind w:left="1980"/>
        <w:rPr>
          <w:rFonts w:ascii="Arial" w:hAnsi="Arial" w:cs="Arial"/>
          <w:spacing w:val="20"/>
          <w:sz w:val="40"/>
          <w:szCs w:val="40"/>
        </w:rPr>
      </w:pPr>
      <w:r>
        <w:rPr>
          <w:b/>
          <w:noProof/>
          <w:sz w:val="36"/>
          <w:szCs w:val="36"/>
        </w:rPr>
        <w:drawing>
          <wp:anchor distT="47625" distB="47625" distL="47625" distR="180340" simplePos="0" relativeHeight="251642368" behindDoc="0" locked="0" layoutInCell="1" allowOverlap="0">
            <wp:simplePos x="0" y="0"/>
            <wp:positionH relativeFrom="column">
              <wp:posOffset>0</wp:posOffset>
            </wp:positionH>
            <wp:positionV relativeFrom="line">
              <wp:posOffset>-571500</wp:posOffset>
            </wp:positionV>
            <wp:extent cx="750570" cy="935990"/>
            <wp:effectExtent l="19050" t="0" r="0" b="0"/>
            <wp:wrapSquare wrapText="bothSides"/>
            <wp:docPr id="2" name="Рисунок 369" descr="Герб города Троиц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Герб города Троицк"/>
                    <pic:cNvPicPr>
                      <a:picLocks noChangeAspect="1" noChangeArrowheads="1"/>
                    </pic:cNvPicPr>
                  </pic:nvPicPr>
                  <pic:blipFill>
                    <a:blip r:embed="rId9" cstate="print"/>
                    <a:srcRect/>
                    <a:stretch>
                      <a:fillRect/>
                    </a:stretch>
                  </pic:blipFill>
                  <pic:spPr bwMode="auto">
                    <a:xfrm>
                      <a:off x="0" y="0"/>
                      <a:ext cx="750570" cy="935990"/>
                    </a:xfrm>
                    <a:prstGeom prst="rect">
                      <a:avLst/>
                    </a:prstGeom>
                    <a:noFill/>
                    <a:ln w="9525">
                      <a:noFill/>
                      <a:miter lim="800000"/>
                      <a:headEnd/>
                      <a:tailEnd/>
                    </a:ln>
                  </pic:spPr>
                </pic:pic>
              </a:graphicData>
            </a:graphic>
          </wp:anchor>
        </w:drawing>
      </w:r>
    </w:p>
    <w:p w:rsidR="00777899" w:rsidRDefault="00777899" w:rsidP="00777899">
      <w:pPr>
        <w:ind w:left="1980"/>
        <w:rPr>
          <w:rFonts w:ascii="Arial" w:hAnsi="Arial" w:cs="Arial"/>
          <w:spacing w:val="20"/>
          <w:sz w:val="40"/>
          <w:szCs w:val="40"/>
        </w:rPr>
      </w:pPr>
    </w:p>
    <w:p w:rsidR="00777899" w:rsidRPr="005661B1" w:rsidRDefault="00777899" w:rsidP="005661B1">
      <w:pPr>
        <w:ind w:left="1980"/>
        <w:rPr>
          <w:rFonts w:ascii="Arial" w:hAnsi="Arial" w:cs="Arial"/>
          <w:spacing w:val="20"/>
          <w:sz w:val="40"/>
          <w:szCs w:val="40"/>
        </w:rPr>
      </w:pPr>
      <w:r>
        <w:rPr>
          <w:rFonts w:ascii="Arial" w:hAnsi="Arial" w:cs="Arial"/>
          <w:spacing w:val="20"/>
          <w:sz w:val="40"/>
          <w:szCs w:val="40"/>
        </w:rPr>
        <w:t xml:space="preserve">                                             </w:t>
      </w:r>
    </w:p>
    <w:p w:rsidR="00346503" w:rsidRPr="00307971" w:rsidRDefault="00346503" w:rsidP="00346503">
      <w:pPr>
        <w:spacing w:line="360" w:lineRule="auto"/>
        <w:jc w:val="center"/>
        <w:rPr>
          <w:color w:val="000080"/>
          <w:spacing w:val="126"/>
          <w:sz w:val="84"/>
          <w:szCs w:val="84"/>
          <w14:shadow w14:blurRad="50800" w14:dist="38100" w14:dir="2700000" w14:sx="100000" w14:sy="100000" w14:kx="0" w14:ky="0" w14:algn="tl">
            <w14:srgbClr w14:val="000000">
              <w14:alpha w14:val="60000"/>
            </w14:srgbClr>
          </w14:shadow>
        </w:rPr>
      </w:pPr>
      <w:r w:rsidRPr="00307971">
        <w:rPr>
          <w:color w:val="000080"/>
          <w:spacing w:val="126"/>
          <w:sz w:val="84"/>
          <w:szCs w:val="84"/>
          <w14:shadow w14:blurRad="50800" w14:dist="38100" w14:dir="2700000" w14:sx="100000" w14:sy="100000" w14:kx="0" w14:ky="0" w14:algn="tl">
            <w14:srgbClr w14:val="000000">
              <w14:alpha w14:val="60000"/>
            </w14:srgbClr>
          </w14:shadow>
        </w:rPr>
        <w:t>СТРАТЕГИЯ</w:t>
      </w:r>
    </w:p>
    <w:p w:rsidR="00346503" w:rsidRDefault="00346503" w:rsidP="0049746C">
      <w:pPr>
        <w:spacing w:line="360" w:lineRule="auto"/>
        <w:jc w:val="center"/>
        <w:rPr>
          <w:noProof/>
        </w:rPr>
      </w:pPr>
      <w:r w:rsidRPr="00307971">
        <w:rPr>
          <w:color w:val="000080"/>
          <w:spacing w:val="2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СОЦИАЛЬНО-ЭКОНОМИЧЕСКОГО РАЗВИТИЯ ТРОИЦКОГО ГОРОДСКОГО ОКРУГА ДО 2035 ГОДА</w:t>
      </w:r>
    </w:p>
    <w:p w:rsidR="00346503" w:rsidRDefault="00346503" w:rsidP="00346503">
      <w:pPr>
        <w:jc w:val="center"/>
        <w:rPr>
          <w:noProof/>
        </w:rPr>
      </w:pPr>
    </w:p>
    <w:p w:rsidR="00346503" w:rsidRDefault="00346503" w:rsidP="00346503">
      <w:pPr>
        <w:jc w:val="center"/>
        <w:rPr>
          <w:noProof/>
        </w:rPr>
      </w:pPr>
      <w:r>
        <w:rPr>
          <w:noProof/>
        </w:rPr>
        <w:drawing>
          <wp:inline distT="0" distB="0" distL="0" distR="0">
            <wp:extent cx="6334125" cy="4133850"/>
            <wp:effectExtent l="19050" t="0" r="9525" b="0"/>
            <wp:docPr id="13" name="Рисунок 1" descr="C:\Users\economotdel\Desktop\Фотографии города\Климова-сквер лето 2019\DSC_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otdel\Desktop\Фотографии города\Климова-сквер лето 2019\DSC_2487.JPG"/>
                    <pic:cNvPicPr>
                      <a:picLocks noChangeAspect="1" noChangeArrowheads="1"/>
                    </pic:cNvPicPr>
                  </pic:nvPicPr>
                  <pic:blipFill>
                    <a:blip r:embed="rId10" cstate="print"/>
                    <a:srcRect/>
                    <a:stretch>
                      <a:fillRect/>
                    </a:stretch>
                  </pic:blipFill>
                  <pic:spPr bwMode="auto">
                    <a:xfrm>
                      <a:off x="0" y="0"/>
                      <a:ext cx="6344118" cy="4140372"/>
                    </a:xfrm>
                    <a:prstGeom prst="ellipse">
                      <a:avLst/>
                    </a:prstGeom>
                    <a:ln>
                      <a:noFill/>
                    </a:ln>
                    <a:effectLst>
                      <a:softEdge rad="112500"/>
                    </a:effectLst>
                  </pic:spPr>
                </pic:pic>
              </a:graphicData>
            </a:graphic>
          </wp:inline>
        </w:drawing>
      </w:r>
    </w:p>
    <w:p w:rsidR="00346503" w:rsidRDefault="00346503" w:rsidP="00346503">
      <w:pPr>
        <w:jc w:val="center"/>
        <w:rPr>
          <w:noProof/>
        </w:rPr>
      </w:pPr>
    </w:p>
    <w:p w:rsidR="00346503" w:rsidRDefault="00346503" w:rsidP="00346503">
      <w:pPr>
        <w:jc w:val="center"/>
        <w:rPr>
          <w:noProof/>
        </w:rPr>
      </w:pPr>
    </w:p>
    <w:p w:rsidR="00346503" w:rsidRDefault="00346503" w:rsidP="00346503">
      <w:pPr>
        <w:jc w:val="center"/>
        <w:rPr>
          <w:noProof/>
        </w:rPr>
      </w:pPr>
    </w:p>
    <w:p w:rsidR="00346503" w:rsidRDefault="00346503" w:rsidP="00346503">
      <w:pPr>
        <w:jc w:val="center"/>
        <w:rPr>
          <w:noProof/>
        </w:rPr>
      </w:pPr>
    </w:p>
    <w:p w:rsidR="0049746C" w:rsidRDefault="0049746C" w:rsidP="001842E1">
      <w:pPr>
        <w:jc w:val="center"/>
        <w:rPr>
          <w:b/>
          <w:color w:val="002060"/>
          <w:spacing w:val="20"/>
          <w:sz w:val="28"/>
          <w:szCs w:val="28"/>
        </w:rPr>
      </w:pPr>
    </w:p>
    <w:p w:rsidR="0049746C" w:rsidRDefault="0049746C" w:rsidP="001842E1">
      <w:pPr>
        <w:jc w:val="center"/>
        <w:rPr>
          <w:b/>
          <w:color w:val="002060"/>
          <w:spacing w:val="20"/>
          <w:sz w:val="28"/>
          <w:szCs w:val="28"/>
        </w:rPr>
      </w:pPr>
    </w:p>
    <w:p w:rsidR="00346503" w:rsidRPr="0049746C" w:rsidRDefault="00346503" w:rsidP="001842E1">
      <w:pPr>
        <w:jc w:val="center"/>
        <w:rPr>
          <w:b/>
          <w:color w:val="002060"/>
          <w:spacing w:val="20"/>
          <w:sz w:val="28"/>
          <w:szCs w:val="28"/>
        </w:rPr>
      </w:pPr>
      <w:r w:rsidRPr="0049746C">
        <w:rPr>
          <w:b/>
          <w:color w:val="002060"/>
          <w:spacing w:val="20"/>
          <w:sz w:val="28"/>
          <w:szCs w:val="28"/>
        </w:rPr>
        <w:t>г. Троицк</w:t>
      </w:r>
    </w:p>
    <w:p w:rsidR="005661B1" w:rsidRPr="0049746C" w:rsidRDefault="00DF2340" w:rsidP="001842E1">
      <w:pPr>
        <w:jc w:val="center"/>
        <w:rPr>
          <w:b/>
          <w:color w:val="002060"/>
          <w:spacing w:val="20"/>
          <w:sz w:val="28"/>
          <w:szCs w:val="28"/>
        </w:rPr>
      </w:pPr>
      <w:r>
        <w:rPr>
          <w:b/>
          <w:color w:val="002060"/>
          <w:spacing w:val="20"/>
          <w:sz w:val="28"/>
          <w:szCs w:val="28"/>
        </w:rPr>
        <w:t>2020</w:t>
      </w:r>
    </w:p>
    <w:p w:rsidR="0049746C" w:rsidRDefault="0049746C" w:rsidP="005661B1">
      <w:pPr>
        <w:jc w:val="center"/>
        <w:rPr>
          <w:b/>
          <w:color w:val="000080"/>
          <w:spacing w:val="20"/>
          <w:sz w:val="28"/>
          <w:szCs w:val="28"/>
        </w:rPr>
      </w:pPr>
    </w:p>
    <w:p w:rsidR="0049746C" w:rsidRDefault="0049746C" w:rsidP="005661B1">
      <w:pPr>
        <w:jc w:val="center"/>
        <w:rPr>
          <w:b/>
          <w:color w:val="000080"/>
          <w:spacing w:val="20"/>
          <w:sz w:val="28"/>
          <w:szCs w:val="28"/>
        </w:rPr>
      </w:pPr>
    </w:p>
    <w:p w:rsidR="00346503" w:rsidRDefault="001842E1" w:rsidP="005661B1">
      <w:pPr>
        <w:jc w:val="center"/>
        <w:rPr>
          <w:color w:val="002060"/>
          <w:sz w:val="28"/>
          <w:szCs w:val="28"/>
        </w:rPr>
      </w:pPr>
      <w:r>
        <w:rPr>
          <w:color w:val="002060"/>
          <w:sz w:val="28"/>
          <w:szCs w:val="28"/>
        </w:rPr>
        <w:t xml:space="preserve">Содержание </w:t>
      </w:r>
    </w:p>
    <w:p w:rsidR="001842E1" w:rsidRDefault="001842E1" w:rsidP="005661B1">
      <w:pPr>
        <w:jc w:val="center"/>
        <w:rPr>
          <w:color w:val="002060"/>
          <w:sz w:val="28"/>
          <w:szCs w:val="28"/>
        </w:rPr>
      </w:pPr>
    </w:p>
    <w:p w:rsidR="00346503" w:rsidRDefault="00346503" w:rsidP="005661B1">
      <w:pPr>
        <w:jc w:val="center"/>
        <w:rPr>
          <w:color w:val="002060"/>
          <w:sz w:val="28"/>
          <w:szCs w:val="28"/>
        </w:rPr>
      </w:pPr>
    </w:p>
    <w:tbl>
      <w:tblPr>
        <w:tblW w:w="10029" w:type="dxa"/>
        <w:tblInd w:w="108" w:type="dxa"/>
        <w:tblLook w:val="01E0" w:firstRow="1" w:lastRow="1" w:firstColumn="1" w:lastColumn="1" w:noHBand="0" w:noVBand="0"/>
      </w:tblPr>
      <w:tblGrid>
        <w:gridCol w:w="9393"/>
        <w:gridCol w:w="636"/>
      </w:tblGrid>
      <w:tr w:rsidR="001842E1" w:rsidRPr="005B4B7E" w:rsidTr="001842E1">
        <w:trPr>
          <w:trHeight w:val="23"/>
        </w:trPr>
        <w:tc>
          <w:tcPr>
            <w:tcW w:w="9393" w:type="dxa"/>
          </w:tcPr>
          <w:p w:rsidR="001842E1" w:rsidRPr="005B4B7E" w:rsidRDefault="001842E1" w:rsidP="001842E1">
            <w:pPr>
              <w:ind w:left="1440" w:hanging="1440"/>
              <w:rPr>
                <w:b/>
                <w:color w:val="002060"/>
                <w:sz w:val="28"/>
                <w:szCs w:val="28"/>
              </w:rPr>
            </w:pPr>
            <w:r w:rsidRPr="005B4B7E">
              <w:rPr>
                <w:b/>
                <w:color w:val="002060"/>
                <w:sz w:val="28"/>
                <w:szCs w:val="28"/>
              </w:rPr>
              <w:t>Введение…………………………………………………………………………..</w:t>
            </w:r>
          </w:p>
        </w:tc>
        <w:tc>
          <w:tcPr>
            <w:tcW w:w="636" w:type="dxa"/>
          </w:tcPr>
          <w:p w:rsidR="001842E1" w:rsidRPr="005B4B7E" w:rsidRDefault="001842E1" w:rsidP="001842E1">
            <w:pPr>
              <w:rPr>
                <w:color w:val="002060"/>
                <w:sz w:val="28"/>
                <w:szCs w:val="28"/>
              </w:rPr>
            </w:pPr>
            <w:r w:rsidRPr="005B4B7E">
              <w:rPr>
                <w:color w:val="002060"/>
                <w:sz w:val="28"/>
                <w:szCs w:val="28"/>
              </w:rPr>
              <w:t>4</w:t>
            </w:r>
          </w:p>
        </w:tc>
      </w:tr>
      <w:tr w:rsidR="001842E1" w:rsidRPr="005661B1" w:rsidTr="001842E1">
        <w:trPr>
          <w:trHeight w:val="848"/>
        </w:trPr>
        <w:tc>
          <w:tcPr>
            <w:tcW w:w="9393" w:type="dxa"/>
          </w:tcPr>
          <w:p w:rsidR="001842E1" w:rsidRPr="005B4B7E" w:rsidRDefault="001842E1" w:rsidP="00075B43">
            <w:pPr>
              <w:rPr>
                <w:color w:val="002060"/>
                <w:sz w:val="28"/>
                <w:szCs w:val="28"/>
              </w:rPr>
            </w:pPr>
            <w:r w:rsidRPr="005B4B7E">
              <w:rPr>
                <w:b/>
                <w:color w:val="002060"/>
                <w:sz w:val="28"/>
                <w:szCs w:val="28"/>
              </w:rPr>
              <w:t xml:space="preserve">Раздел 1. Характеристика социально-экономического потенциала </w:t>
            </w:r>
            <w:r w:rsidR="00075B43">
              <w:rPr>
                <w:b/>
                <w:color w:val="002060"/>
                <w:sz w:val="28"/>
                <w:szCs w:val="28"/>
              </w:rPr>
              <w:t>Т</w:t>
            </w:r>
            <w:r w:rsidRPr="005B4B7E">
              <w:rPr>
                <w:b/>
                <w:color w:val="002060"/>
                <w:sz w:val="28"/>
                <w:szCs w:val="28"/>
              </w:rPr>
              <w:t xml:space="preserve">роицкого городского округа </w:t>
            </w:r>
            <w:r w:rsidRPr="005B4B7E">
              <w:rPr>
                <w:color w:val="002060"/>
                <w:sz w:val="28"/>
                <w:szCs w:val="28"/>
              </w:rPr>
              <w:t>……………………</w:t>
            </w:r>
            <w:r w:rsidR="00075B43">
              <w:rPr>
                <w:color w:val="002060"/>
                <w:sz w:val="28"/>
                <w:szCs w:val="28"/>
              </w:rPr>
              <w:t>…………………………..</w:t>
            </w:r>
          </w:p>
        </w:tc>
        <w:tc>
          <w:tcPr>
            <w:tcW w:w="636" w:type="dxa"/>
            <w:tcBorders>
              <w:left w:val="nil"/>
            </w:tcBorders>
          </w:tcPr>
          <w:p w:rsidR="001842E1" w:rsidRDefault="001842E1" w:rsidP="001842E1">
            <w:pPr>
              <w:rPr>
                <w:color w:val="002060"/>
                <w:sz w:val="28"/>
                <w:szCs w:val="28"/>
              </w:rPr>
            </w:pPr>
          </w:p>
          <w:p w:rsidR="001842E1" w:rsidRPr="005B4B7E" w:rsidRDefault="001842E1" w:rsidP="001842E1">
            <w:pPr>
              <w:rPr>
                <w:color w:val="002060"/>
                <w:sz w:val="28"/>
                <w:szCs w:val="28"/>
              </w:rPr>
            </w:pPr>
            <w:r w:rsidRPr="005B4B7E">
              <w:rPr>
                <w:color w:val="002060"/>
                <w:sz w:val="28"/>
                <w:szCs w:val="28"/>
              </w:rPr>
              <w:t>7</w:t>
            </w:r>
          </w:p>
        </w:tc>
      </w:tr>
      <w:tr w:rsidR="001842E1" w:rsidRPr="005661B1" w:rsidTr="001842E1">
        <w:trPr>
          <w:trHeight w:val="8"/>
        </w:trPr>
        <w:tc>
          <w:tcPr>
            <w:tcW w:w="9393" w:type="dxa"/>
          </w:tcPr>
          <w:p w:rsidR="001842E1" w:rsidRPr="005B4B7E" w:rsidRDefault="001842E1" w:rsidP="001842E1">
            <w:pPr>
              <w:rPr>
                <w:color w:val="002060"/>
                <w:sz w:val="28"/>
                <w:szCs w:val="28"/>
              </w:rPr>
            </w:pPr>
            <w:r w:rsidRPr="005B4B7E">
              <w:rPr>
                <w:color w:val="002060"/>
                <w:sz w:val="28"/>
                <w:szCs w:val="28"/>
              </w:rPr>
              <w:t>1.1. Характеристика человеческого потенциала и социальной сферы………</w:t>
            </w:r>
            <w:r>
              <w:rPr>
                <w:color w:val="002060"/>
                <w:sz w:val="28"/>
                <w:szCs w:val="28"/>
              </w:rPr>
              <w:t>.</w:t>
            </w:r>
          </w:p>
        </w:tc>
        <w:tc>
          <w:tcPr>
            <w:tcW w:w="636" w:type="dxa"/>
            <w:tcBorders>
              <w:left w:val="nil"/>
            </w:tcBorders>
          </w:tcPr>
          <w:p w:rsidR="001842E1" w:rsidRPr="005B4B7E" w:rsidRDefault="001842E1" w:rsidP="001842E1">
            <w:pPr>
              <w:rPr>
                <w:color w:val="002060"/>
                <w:sz w:val="28"/>
                <w:szCs w:val="28"/>
              </w:rPr>
            </w:pPr>
            <w:r w:rsidRPr="005B4B7E">
              <w:rPr>
                <w:color w:val="002060"/>
                <w:sz w:val="28"/>
                <w:szCs w:val="28"/>
              </w:rPr>
              <w:t>7</w:t>
            </w:r>
          </w:p>
        </w:tc>
      </w:tr>
      <w:tr w:rsidR="001842E1" w:rsidRPr="005661B1" w:rsidTr="001842E1">
        <w:trPr>
          <w:trHeight w:val="12"/>
        </w:trPr>
        <w:tc>
          <w:tcPr>
            <w:tcW w:w="9393" w:type="dxa"/>
          </w:tcPr>
          <w:p w:rsidR="001842E1" w:rsidRPr="005B4B7E" w:rsidRDefault="001842E1" w:rsidP="001842E1">
            <w:pPr>
              <w:ind w:firstLine="142"/>
              <w:rPr>
                <w:color w:val="002060"/>
                <w:sz w:val="28"/>
                <w:szCs w:val="28"/>
              </w:rPr>
            </w:pPr>
            <w:r w:rsidRPr="005B4B7E">
              <w:rPr>
                <w:color w:val="002060"/>
                <w:sz w:val="28"/>
                <w:szCs w:val="28"/>
              </w:rPr>
              <w:t>1.1.1.  Демографическая ситуация ……………………………………………</w:t>
            </w:r>
            <w:r>
              <w:rPr>
                <w:color w:val="002060"/>
                <w:sz w:val="28"/>
                <w:szCs w:val="28"/>
              </w:rPr>
              <w:t>.</w:t>
            </w:r>
          </w:p>
        </w:tc>
        <w:tc>
          <w:tcPr>
            <w:tcW w:w="636" w:type="dxa"/>
            <w:tcBorders>
              <w:left w:val="nil"/>
            </w:tcBorders>
          </w:tcPr>
          <w:p w:rsidR="001842E1" w:rsidRPr="005B4B7E" w:rsidRDefault="001842E1" w:rsidP="001842E1">
            <w:pPr>
              <w:rPr>
                <w:color w:val="002060"/>
                <w:sz w:val="28"/>
                <w:szCs w:val="28"/>
              </w:rPr>
            </w:pPr>
            <w:r w:rsidRPr="005B4B7E">
              <w:rPr>
                <w:color w:val="002060"/>
                <w:sz w:val="28"/>
                <w:szCs w:val="28"/>
              </w:rPr>
              <w:t>7</w:t>
            </w:r>
          </w:p>
        </w:tc>
      </w:tr>
      <w:tr w:rsidR="001842E1" w:rsidRPr="005661B1" w:rsidTr="001842E1">
        <w:trPr>
          <w:trHeight w:val="9"/>
        </w:trPr>
        <w:tc>
          <w:tcPr>
            <w:tcW w:w="9393" w:type="dxa"/>
          </w:tcPr>
          <w:p w:rsidR="001842E1" w:rsidRPr="005B4B7E" w:rsidRDefault="001842E1" w:rsidP="001842E1">
            <w:pPr>
              <w:ind w:firstLine="142"/>
              <w:rPr>
                <w:color w:val="002060"/>
                <w:sz w:val="28"/>
                <w:szCs w:val="28"/>
              </w:rPr>
            </w:pPr>
            <w:r w:rsidRPr="005B4B7E">
              <w:rPr>
                <w:color w:val="002060"/>
                <w:sz w:val="28"/>
                <w:szCs w:val="28"/>
              </w:rPr>
              <w:t>1.1.2. Образование……………………………..………………………………..</w:t>
            </w:r>
          </w:p>
        </w:tc>
        <w:tc>
          <w:tcPr>
            <w:tcW w:w="636" w:type="dxa"/>
            <w:tcBorders>
              <w:left w:val="nil"/>
            </w:tcBorders>
          </w:tcPr>
          <w:p w:rsidR="001842E1" w:rsidRPr="005B4B7E" w:rsidRDefault="001842E1" w:rsidP="001842E1">
            <w:pPr>
              <w:rPr>
                <w:color w:val="002060"/>
                <w:sz w:val="28"/>
                <w:szCs w:val="28"/>
              </w:rPr>
            </w:pPr>
            <w:r w:rsidRPr="005B4B7E">
              <w:rPr>
                <w:color w:val="002060"/>
                <w:sz w:val="28"/>
                <w:szCs w:val="28"/>
              </w:rPr>
              <w:t>8</w:t>
            </w:r>
          </w:p>
        </w:tc>
      </w:tr>
      <w:tr w:rsidR="001842E1" w:rsidRPr="00A33023" w:rsidTr="001842E1">
        <w:trPr>
          <w:trHeight w:val="9"/>
        </w:trPr>
        <w:tc>
          <w:tcPr>
            <w:tcW w:w="9393" w:type="dxa"/>
          </w:tcPr>
          <w:p w:rsidR="001842E1" w:rsidRPr="005B4B7E" w:rsidRDefault="001842E1" w:rsidP="001842E1">
            <w:pPr>
              <w:ind w:firstLine="142"/>
              <w:rPr>
                <w:color w:val="002060"/>
                <w:sz w:val="28"/>
                <w:szCs w:val="28"/>
              </w:rPr>
            </w:pPr>
            <w:r w:rsidRPr="005B4B7E">
              <w:rPr>
                <w:color w:val="002060"/>
                <w:sz w:val="28"/>
                <w:szCs w:val="28"/>
              </w:rPr>
              <w:t xml:space="preserve">1.1.3. Культура </w:t>
            </w:r>
            <w:r>
              <w:rPr>
                <w:color w:val="002060"/>
                <w:sz w:val="28"/>
                <w:szCs w:val="28"/>
              </w:rPr>
              <w:t>………………………………………………………………….</w:t>
            </w:r>
          </w:p>
        </w:tc>
        <w:tc>
          <w:tcPr>
            <w:tcW w:w="636" w:type="dxa"/>
            <w:tcBorders>
              <w:left w:val="nil"/>
            </w:tcBorders>
          </w:tcPr>
          <w:p w:rsidR="001842E1" w:rsidRPr="00360EE9" w:rsidRDefault="001842E1" w:rsidP="001842E1">
            <w:pPr>
              <w:rPr>
                <w:color w:val="002060"/>
                <w:sz w:val="28"/>
                <w:szCs w:val="28"/>
              </w:rPr>
            </w:pPr>
            <w:r w:rsidRPr="00360EE9">
              <w:rPr>
                <w:color w:val="002060"/>
                <w:sz w:val="28"/>
                <w:szCs w:val="28"/>
              </w:rPr>
              <w:t>13</w:t>
            </w:r>
          </w:p>
        </w:tc>
      </w:tr>
      <w:tr w:rsidR="001842E1" w:rsidRPr="00A33023" w:rsidTr="001842E1">
        <w:trPr>
          <w:trHeight w:val="9"/>
        </w:trPr>
        <w:tc>
          <w:tcPr>
            <w:tcW w:w="9393" w:type="dxa"/>
          </w:tcPr>
          <w:p w:rsidR="001842E1" w:rsidRPr="005B4B7E" w:rsidRDefault="001842E1" w:rsidP="001842E1">
            <w:pPr>
              <w:ind w:firstLine="142"/>
              <w:rPr>
                <w:color w:val="002060"/>
                <w:sz w:val="28"/>
                <w:szCs w:val="28"/>
              </w:rPr>
            </w:pPr>
            <w:r w:rsidRPr="005B4B7E">
              <w:rPr>
                <w:color w:val="002060"/>
                <w:sz w:val="28"/>
                <w:szCs w:val="28"/>
              </w:rPr>
              <w:t>1.1.4. Физкультура и спорт</w:t>
            </w:r>
            <w:r>
              <w:rPr>
                <w:color w:val="002060"/>
                <w:sz w:val="28"/>
                <w:szCs w:val="28"/>
              </w:rPr>
              <w:t>……………………………………………………..</w:t>
            </w:r>
          </w:p>
        </w:tc>
        <w:tc>
          <w:tcPr>
            <w:tcW w:w="636" w:type="dxa"/>
            <w:tcBorders>
              <w:left w:val="nil"/>
            </w:tcBorders>
          </w:tcPr>
          <w:p w:rsidR="001842E1" w:rsidRPr="00360EE9" w:rsidRDefault="001842E1" w:rsidP="00841CED">
            <w:pPr>
              <w:rPr>
                <w:color w:val="002060"/>
                <w:sz w:val="28"/>
                <w:szCs w:val="28"/>
              </w:rPr>
            </w:pPr>
            <w:r w:rsidRPr="00360EE9">
              <w:rPr>
                <w:color w:val="002060"/>
                <w:sz w:val="28"/>
                <w:szCs w:val="28"/>
              </w:rPr>
              <w:t>1</w:t>
            </w:r>
            <w:r w:rsidR="00841CED">
              <w:rPr>
                <w:color w:val="002060"/>
                <w:sz w:val="28"/>
                <w:szCs w:val="28"/>
              </w:rPr>
              <w:t>4</w:t>
            </w:r>
          </w:p>
        </w:tc>
      </w:tr>
      <w:tr w:rsidR="001842E1" w:rsidRPr="00A33023" w:rsidTr="001842E1">
        <w:trPr>
          <w:trHeight w:val="9"/>
        </w:trPr>
        <w:tc>
          <w:tcPr>
            <w:tcW w:w="9393" w:type="dxa"/>
          </w:tcPr>
          <w:p w:rsidR="001842E1" w:rsidRPr="005B4B7E" w:rsidRDefault="001842E1" w:rsidP="001842E1">
            <w:pPr>
              <w:ind w:firstLine="142"/>
              <w:rPr>
                <w:color w:val="002060"/>
                <w:sz w:val="28"/>
                <w:szCs w:val="28"/>
              </w:rPr>
            </w:pPr>
            <w:r w:rsidRPr="005B4B7E">
              <w:rPr>
                <w:color w:val="002060"/>
                <w:sz w:val="28"/>
                <w:szCs w:val="28"/>
              </w:rPr>
              <w:t>1.1.5. Социальная защита</w:t>
            </w:r>
            <w:r>
              <w:rPr>
                <w:color w:val="002060"/>
                <w:sz w:val="28"/>
                <w:szCs w:val="28"/>
              </w:rPr>
              <w:t>……………………………………………………….</w:t>
            </w:r>
          </w:p>
        </w:tc>
        <w:tc>
          <w:tcPr>
            <w:tcW w:w="636" w:type="dxa"/>
            <w:tcBorders>
              <w:left w:val="nil"/>
            </w:tcBorders>
          </w:tcPr>
          <w:p w:rsidR="001842E1" w:rsidRPr="00360EE9" w:rsidRDefault="001842E1" w:rsidP="001842E1">
            <w:pPr>
              <w:rPr>
                <w:color w:val="002060"/>
                <w:sz w:val="28"/>
                <w:szCs w:val="28"/>
              </w:rPr>
            </w:pPr>
            <w:r w:rsidRPr="00360EE9">
              <w:rPr>
                <w:color w:val="002060"/>
                <w:sz w:val="28"/>
                <w:szCs w:val="28"/>
              </w:rPr>
              <w:t>17</w:t>
            </w:r>
          </w:p>
        </w:tc>
      </w:tr>
      <w:tr w:rsidR="001842E1" w:rsidRPr="00A33023" w:rsidTr="001842E1">
        <w:trPr>
          <w:trHeight w:val="9"/>
        </w:trPr>
        <w:tc>
          <w:tcPr>
            <w:tcW w:w="9393" w:type="dxa"/>
          </w:tcPr>
          <w:p w:rsidR="001842E1" w:rsidRPr="005B4B7E" w:rsidRDefault="001842E1" w:rsidP="001842E1">
            <w:pPr>
              <w:ind w:firstLine="142"/>
              <w:rPr>
                <w:color w:val="002060"/>
                <w:sz w:val="28"/>
                <w:szCs w:val="28"/>
              </w:rPr>
            </w:pPr>
            <w:r w:rsidRPr="005B4B7E">
              <w:rPr>
                <w:color w:val="002060"/>
                <w:sz w:val="28"/>
                <w:szCs w:val="28"/>
              </w:rPr>
              <w:t>1.1.6. Здравоохранение</w:t>
            </w:r>
            <w:r>
              <w:rPr>
                <w:color w:val="002060"/>
                <w:sz w:val="28"/>
                <w:szCs w:val="28"/>
              </w:rPr>
              <w:t>………………………………………………………….</w:t>
            </w:r>
          </w:p>
        </w:tc>
        <w:tc>
          <w:tcPr>
            <w:tcW w:w="636" w:type="dxa"/>
            <w:tcBorders>
              <w:left w:val="nil"/>
            </w:tcBorders>
          </w:tcPr>
          <w:p w:rsidR="001842E1" w:rsidRPr="00360EE9" w:rsidRDefault="00841CED" w:rsidP="001842E1">
            <w:pPr>
              <w:rPr>
                <w:color w:val="002060"/>
                <w:sz w:val="28"/>
                <w:szCs w:val="28"/>
              </w:rPr>
            </w:pPr>
            <w:r>
              <w:rPr>
                <w:color w:val="002060"/>
                <w:sz w:val="28"/>
                <w:szCs w:val="28"/>
              </w:rPr>
              <w:t>19</w:t>
            </w:r>
          </w:p>
        </w:tc>
      </w:tr>
      <w:tr w:rsidR="001842E1" w:rsidRPr="00A33023" w:rsidTr="001842E1">
        <w:trPr>
          <w:trHeight w:val="9"/>
        </w:trPr>
        <w:tc>
          <w:tcPr>
            <w:tcW w:w="9393" w:type="dxa"/>
          </w:tcPr>
          <w:p w:rsidR="001842E1" w:rsidRPr="005B4B7E" w:rsidRDefault="001842E1" w:rsidP="001842E1">
            <w:pPr>
              <w:ind w:firstLine="142"/>
              <w:rPr>
                <w:color w:val="002060"/>
                <w:sz w:val="28"/>
                <w:szCs w:val="28"/>
              </w:rPr>
            </w:pPr>
            <w:r w:rsidRPr="005B4B7E">
              <w:rPr>
                <w:color w:val="002060"/>
                <w:sz w:val="28"/>
                <w:szCs w:val="28"/>
              </w:rPr>
              <w:t>1.1.7.  Молодежная политика</w:t>
            </w:r>
            <w:r>
              <w:rPr>
                <w:color w:val="002060"/>
                <w:sz w:val="28"/>
                <w:szCs w:val="28"/>
              </w:rPr>
              <w:t>…………………………………………………..</w:t>
            </w:r>
          </w:p>
        </w:tc>
        <w:tc>
          <w:tcPr>
            <w:tcW w:w="636" w:type="dxa"/>
            <w:tcBorders>
              <w:left w:val="nil"/>
            </w:tcBorders>
          </w:tcPr>
          <w:p w:rsidR="001842E1" w:rsidRPr="00360EE9" w:rsidRDefault="001842E1" w:rsidP="001842E1">
            <w:pPr>
              <w:rPr>
                <w:color w:val="002060"/>
                <w:sz w:val="28"/>
                <w:szCs w:val="28"/>
              </w:rPr>
            </w:pPr>
            <w:r w:rsidRPr="00360EE9">
              <w:rPr>
                <w:color w:val="002060"/>
                <w:sz w:val="28"/>
                <w:szCs w:val="28"/>
              </w:rPr>
              <w:t>21</w:t>
            </w:r>
          </w:p>
        </w:tc>
      </w:tr>
      <w:tr w:rsidR="001842E1" w:rsidRPr="00A33023" w:rsidTr="001842E1">
        <w:trPr>
          <w:trHeight w:val="9"/>
        </w:trPr>
        <w:tc>
          <w:tcPr>
            <w:tcW w:w="9393" w:type="dxa"/>
          </w:tcPr>
          <w:p w:rsidR="001842E1" w:rsidRPr="005B4B7E" w:rsidRDefault="001842E1" w:rsidP="001842E1">
            <w:pPr>
              <w:ind w:firstLine="142"/>
              <w:rPr>
                <w:color w:val="002060"/>
                <w:sz w:val="28"/>
                <w:szCs w:val="28"/>
              </w:rPr>
            </w:pPr>
            <w:r w:rsidRPr="005B4B7E">
              <w:rPr>
                <w:color w:val="002060"/>
                <w:sz w:val="28"/>
                <w:szCs w:val="28"/>
              </w:rPr>
              <w:t>1.1.8.  Рынок труда и занятость</w:t>
            </w:r>
            <w:r>
              <w:rPr>
                <w:color w:val="002060"/>
                <w:sz w:val="28"/>
                <w:szCs w:val="28"/>
              </w:rPr>
              <w:t>………………………………………………...</w:t>
            </w:r>
          </w:p>
        </w:tc>
        <w:tc>
          <w:tcPr>
            <w:tcW w:w="636" w:type="dxa"/>
            <w:tcBorders>
              <w:left w:val="nil"/>
            </w:tcBorders>
          </w:tcPr>
          <w:p w:rsidR="001842E1" w:rsidRPr="00360EE9" w:rsidRDefault="001842E1" w:rsidP="00841CED">
            <w:pPr>
              <w:rPr>
                <w:color w:val="002060"/>
                <w:sz w:val="28"/>
                <w:szCs w:val="28"/>
              </w:rPr>
            </w:pPr>
            <w:r w:rsidRPr="00360EE9">
              <w:rPr>
                <w:color w:val="002060"/>
                <w:sz w:val="28"/>
                <w:szCs w:val="28"/>
              </w:rPr>
              <w:t>2</w:t>
            </w:r>
            <w:r w:rsidR="00841CED">
              <w:rPr>
                <w:color w:val="002060"/>
                <w:sz w:val="28"/>
                <w:szCs w:val="28"/>
              </w:rPr>
              <w:t>2</w:t>
            </w:r>
          </w:p>
        </w:tc>
      </w:tr>
      <w:tr w:rsidR="001842E1" w:rsidRPr="00A33023" w:rsidTr="001842E1">
        <w:trPr>
          <w:trHeight w:val="9"/>
        </w:trPr>
        <w:tc>
          <w:tcPr>
            <w:tcW w:w="9393" w:type="dxa"/>
          </w:tcPr>
          <w:p w:rsidR="001842E1" w:rsidRPr="005B4B7E" w:rsidRDefault="001842E1" w:rsidP="001842E1">
            <w:pPr>
              <w:ind w:firstLine="142"/>
              <w:rPr>
                <w:color w:val="002060"/>
                <w:sz w:val="28"/>
                <w:szCs w:val="28"/>
              </w:rPr>
            </w:pPr>
            <w:r w:rsidRPr="005B4B7E">
              <w:rPr>
                <w:color w:val="002060"/>
                <w:sz w:val="28"/>
                <w:szCs w:val="28"/>
              </w:rPr>
              <w:t>1.1.9. Уровень заработной платы</w:t>
            </w:r>
            <w:r>
              <w:rPr>
                <w:color w:val="002060"/>
                <w:sz w:val="28"/>
                <w:szCs w:val="28"/>
              </w:rPr>
              <w:t>………………………………………………</w:t>
            </w:r>
          </w:p>
        </w:tc>
        <w:tc>
          <w:tcPr>
            <w:tcW w:w="636" w:type="dxa"/>
            <w:tcBorders>
              <w:left w:val="nil"/>
            </w:tcBorders>
          </w:tcPr>
          <w:p w:rsidR="001842E1" w:rsidRPr="00360EE9" w:rsidRDefault="001842E1" w:rsidP="001842E1">
            <w:pPr>
              <w:rPr>
                <w:color w:val="002060"/>
                <w:sz w:val="28"/>
                <w:szCs w:val="28"/>
              </w:rPr>
            </w:pPr>
            <w:r>
              <w:rPr>
                <w:color w:val="002060"/>
                <w:sz w:val="28"/>
                <w:szCs w:val="28"/>
              </w:rPr>
              <w:t>24</w:t>
            </w:r>
          </w:p>
        </w:tc>
      </w:tr>
      <w:tr w:rsidR="001842E1" w:rsidRPr="00A33023" w:rsidTr="001842E1">
        <w:trPr>
          <w:trHeight w:val="5"/>
        </w:trPr>
        <w:tc>
          <w:tcPr>
            <w:tcW w:w="9393" w:type="dxa"/>
          </w:tcPr>
          <w:p w:rsidR="001842E1" w:rsidRPr="005B4B7E" w:rsidRDefault="001842E1" w:rsidP="001842E1">
            <w:pPr>
              <w:rPr>
                <w:color w:val="002060"/>
                <w:sz w:val="28"/>
                <w:szCs w:val="28"/>
              </w:rPr>
            </w:pPr>
            <w:r w:rsidRPr="005B4B7E">
              <w:rPr>
                <w:color w:val="002060"/>
                <w:sz w:val="28"/>
                <w:szCs w:val="28"/>
              </w:rPr>
              <w:t>1.2</w:t>
            </w:r>
            <w:r w:rsidR="00841CED">
              <w:rPr>
                <w:color w:val="002060"/>
                <w:sz w:val="28"/>
                <w:szCs w:val="28"/>
              </w:rPr>
              <w:t>.</w:t>
            </w:r>
            <w:r w:rsidRPr="005B4B7E">
              <w:rPr>
                <w:color w:val="002060"/>
                <w:sz w:val="28"/>
                <w:szCs w:val="28"/>
              </w:rPr>
              <w:t xml:space="preserve"> Характеристика экономического и ресурсного потенциала……………</w:t>
            </w:r>
            <w:r>
              <w:rPr>
                <w:color w:val="002060"/>
                <w:sz w:val="28"/>
                <w:szCs w:val="28"/>
              </w:rPr>
              <w:t>…</w:t>
            </w:r>
          </w:p>
        </w:tc>
        <w:tc>
          <w:tcPr>
            <w:tcW w:w="636" w:type="dxa"/>
            <w:tcBorders>
              <w:left w:val="nil"/>
            </w:tcBorders>
          </w:tcPr>
          <w:p w:rsidR="001842E1" w:rsidRPr="00360EE9" w:rsidRDefault="001842E1" w:rsidP="00841CED">
            <w:pPr>
              <w:rPr>
                <w:color w:val="002060"/>
                <w:sz w:val="28"/>
                <w:szCs w:val="28"/>
              </w:rPr>
            </w:pPr>
            <w:r>
              <w:rPr>
                <w:color w:val="002060"/>
                <w:sz w:val="28"/>
                <w:szCs w:val="28"/>
              </w:rPr>
              <w:t>2</w:t>
            </w:r>
            <w:r w:rsidR="00841CED">
              <w:rPr>
                <w:color w:val="002060"/>
                <w:sz w:val="28"/>
                <w:szCs w:val="28"/>
              </w:rPr>
              <w:t>5</w:t>
            </w:r>
          </w:p>
        </w:tc>
      </w:tr>
      <w:tr w:rsidR="001842E1" w:rsidRPr="00A33023" w:rsidTr="001842E1">
        <w:trPr>
          <w:trHeight w:val="80"/>
        </w:trPr>
        <w:tc>
          <w:tcPr>
            <w:tcW w:w="9393" w:type="dxa"/>
          </w:tcPr>
          <w:p w:rsidR="001842E1" w:rsidRPr="005B4B7E" w:rsidRDefault="001842E1" w:rsidP="001842E1">
            <w:pPr>
              <w:ind w:firstLine="142"/>
              <w:rPr>
                <w:color w:val="002060"/>
                <w:sz w:val="28"/>
                <w:szCs w:val="28"/>
              </w:rPr>
            </w:pPr>
            <w:r w:rsidRPr="005B4B7E">
              <w:rPr>
                <w:color w:val="002060"/>
                <w:sz w:val="28"/>
                <w:szCs w:val="28"/>
              </w:rPr>
              <w:t>1.2.1 Структура экономического потенциала…………………….……</w:t>
            </w:r>
            <w:r>
              <w:rPr>
                <w:color w:val="002060"/>
                <w:sz w:val="28"/>
                <w:szCs w:val="28"/>
              </w:rPr>
              <w:t>……..</w:t>
            </w:r>
          </w:p>
        </w:tc>
        <w:tc>
          <w:tcPr>
            <w:tcW w:w="636" w:type="dxa"/>
            <w:tcBorders>
              <w:left w:val="nil"/>
            </w:tcBorders>
          </w:tcPr>
          <w:p w:rsidR="001842E1" w:rsidRPr="00360EE9" w:rsidRDefault="001842E1" w:rsidP="00841CED">
            <w:pPr>
              <w:rPr>
                <w:color w:val="002060"/>
                <w:sz w:val="28"/>
                <w:szCs w:val="28"/>
              </w:rPr>
            </w:pPr>
            <w:r>
              <w:rPr>
                <w:color w:val="002060"/>
                <w:sz w:val="28"/>
                <w:szCs w:val="28"/>
              </w:rPr>
              <w:t>2</w:t>
            </w:r>
            <w:r w:rsidR="00841CED">
              <w:rPr>
                <w:color w:val="002060"/>
                <w:sz w:val="28"/>
                <w:szCs w:val="28"/>
              </w:rPr>
              <w:t>5</w:t>
            </w:r>
          </w:p>
        </w:tc>
      </w:tr>
      <w:tr w:rsidR="001842E1" w:rsidRPr="00A33023" w:rsidTr="001842E1">
        <w:trPr>
          <w:trHeight w:val="5"/>
        </w:trPr>
        <w:tc>
          <w:tcPr>
            <w:tcW w:w="9393" w:type="dxa"/>
          </w:tcPr>
          <w:p w:rsidR="001842E1" w:rsidRPr="005B4B7E" w:rsidRDefault="001842E1" w:rsidP="00075B43">
            <w:pPr>
              <w:ind w:firstLine="142"/>
              <w:rPr>
                <w:color w:val="002060"/>
                <w:sz w:val="28"/>
                <w:szCs w:val="28"/>
              </w:rPr>
            </w:pPr>
            <w:r w:rsidRPr="005B4B7E">
              <w:rPr>
                <w:color w:val="002060"/>
                <w:sz w:val="28"/>
                <w:szCs w:val="28"/>
              </w:rPr>
              <w:t>1.2.2. Динамика основных показателей социально-экономического развития</w:t>
            </w:r>
            <w:r>
              <w:rPr>
                <w:color w:val="002060"/>
                <w:sz w:val="28"/>
                <w:szCs w:val="28"/>
              </w:rPr>
              <w:t>…………………………………………………</w:t>
            </w:r>
            <w:r w:rsidR="00075B43">
              <w:rPr>
                <w:color w:val="002060"/>
                <w:sz w:val="28"/>
                <w:szCs w:val="28"/>
              </w:rPr>
              <w:t>………………………..</w:t>
            </w:r>
          </w:p>
        </w:tc>
        <w:tc>
          <w:tcPr>
            <w:tcW w:w="636" w:type="dxa"/>
            <w:tcBorders>
              <w:left w:val="nil"/>
            </w:tcBorders>
          </w:tcPr>
          <w:p w:rsidR="001842E1" w:rsidRDefault="001842E1" w:rsidP="001842E1">
            <w:pPr>
              <w:rPr>
                <w:color w:val="002060"/>
                <w:sz w:val="28"/>
                <w:szCs w:val="28"/>
              </w:rPr>
            </w:pPr>
          </w:p>
          <w:p w:rsidR="001842E1" w:rsidRPr="00360EE9" w:rsidRDefault="001842E1" w:rsidP="001842E1">
            <w:pPr>
              <w:rPr>
                <w:color w:val="002060"/>
                <w:sz w:val="28"/>
                <w:szCs w:val="28"/>
              </w:rPr>
            </w:pPr>
            <w:r>
              <w:rPr>
                <w:color w:val="002060"/>
                <w:sz w:val="28"/>
                <w:szCs w:val="28"/>
              </w:rPr>
              <w:t>32</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1.2.3.   Анализ финансовой инфраструктуры рынка….…………………</w:t>
            </w:r>
            <w:r>
              <w:rPr>
                <w:color w:val="002060"/>
                <w:sz w:val="28"/>
                <w:szCs w:val="28"/>
              </w:rPr>
              <w:t>……</w:t>
            </w:r>
          </w:p>
        </w:tc>
        <w:tc>
          <w:tcPr>
            <w:tcW w:w="636" w:type="dxa"/>
            <w:tcBorders>
              <w:left w:val="nil"/>
            </w:tcBorders>
          </w:tcPr>
          <w:p w:rsidR="001842E1" w:rsidRPr="00360EE9" w:rsidRDefault="001842E1" w:rsidP="001842E1">
            <w:pPr>
              <w:rPr>
                <w:color w:val="002060"/>
                <w:sz w:val="28"/>
                <w:szCs w:val="28"/>
              </w:rPr>
            </w:pPr>
            <w:r>
              <w:rPr>
                <w:color w:val="002060"/>
                <w:sz w:val="28"/>
                <w:szCs w:val="28"/>
              </w:rPr>
              <w:t>33</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1.2.4.</w:t>
            </w:r>
            <w:r w:rsidRPr="005B4B7E">
              <w:rPr>
                <w:b/>
                <w:color w:val="002060"/>
                <w:sz w:val="28"/>
                <w:szCs w:val="28"/>
              </w:rPr>
              <w:t xml:space="preserve"> </w:t>
            </w:r>
            <w:r w:rsidRPr="005B4B7E">
              <w:rPr>
                <w:color w:val="002060"/>
                <w:sz w:val="28"/>
                <w:szCs w:val="28"/>
              </w:rPr>
              <w:t>Конкурентоспособность и инвестиционная привлекательность</w:t>
            </w:r>
            <w:r>
              <w:rPr>
                <w:color w:val="002060"/>
                <w:sz w:val="28"/>
                <w:szCs w:val="28"/>
              </w:rPr>
              <w:t>……..</w:t>
            </w:r>
          </w:p>
        </w:tc>
        <w:tc>
          <w:tcPr>
            <w:tcW w:w="636" w:type="dxa"/>
            <w:tcBorders>
              <w:left w:val="nil"/>
            </w:tcBorders>
          </w:tcPr>
          <w:p w:rsidR="001842E1" w:rsidRPr="00360EE9" w:rsidRDefault="001842E1" w:rsidP="001842E1">
            <w:pPr>
              <w:rPr>
                <w:color w:val="002060"/>
                <w:sz w:val="28"/>
                <w:szCs w:val="28"/>
              </w:rPr>
            </w:pPr>
            <w:r>
              <w:rPr>
                <w:color w:val="002060"/>
                <w:sz w:val="28"/>
                <w:szCs w:val="28"/>
              </w:rPr>
              <w:t>34</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1.2.5. Международное сотрудничество города Троицка с республикой Казахстан</w:t>
            </w:r>
            <w:r>
              <w:rPr>
                <w:color w:val="002060"/>
                <w:sz w:val="28"/>
                <w:szCs w:val="28"/>
              </w:rPr>
              <w:t>………………………………………………………………………….</w:t>
            </w:r>
          </w:p>
        </w:tc>
        <w:tc>
          <w:tcPr>
            <w:tcW w:w="636" w:type="dxa"/>
            <w:tcBorders>
              <w:left w:val="nil"/>
            </w:tcBorders>
          </w:tcPr>
          <w:p w:rsidR="001842E1" w:rsidRDefault="001842E1" w:rsidP="001842E1">
            <w:pPr>
              <w:rPr>
                <w:color w:val="002060"/>
                <w:sz w:val="28"/>
                <w:szCs w:val="28"/>
              </w:rPr>
            </w:pPr>
          </w:p>
          <w:p w:rsidR="001842E1" w:rsidRPr="00360EE9" w:rsidRDefault="001842E1" w:rsidP="00841CED">
            <w:pPr>
              <w:rPr>
                <w:color w:val="002060"/>
                <w:sz w:val="28"/>
                <w:szCs w:val="28"/>
              </w:rPr>
            </w:pPr>
            <w:r w:rsidRPr="00360EE9">
              <w:rPr>
                <w:color w:val="002060"/>
                <w:sz w:val="28"/>
                <w:szCs w:val="28"/>
              </w:rPr>
              <w:t>3</w:t>
            </w:r>
            <w:r w:rsidR="00841CED">
              <w:rPr>
                <w:color w:val="002060"/>
                <w:sz w:val="28"/>
                <w:szCs w:val="28"/>
              </w:rPr>
              <w:t>6</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1.2.6. Межмуниципальное сотрудничество города Троицка</w:t>
            </w:r>
            <w:r>
              <w:rPr>
                <w:color w:val="002060"/>
                <w:sz w:val="28"/>
                <w:szCs w:val="28"/>
              </w:rPr>
              <w:t>…………………</w:t>
            </w:r>
          </w:p>
        </w:tc>
        <w:tc>
          <w:tcPr>
            <w:tcW w:w="636" w:type="dxa"/>
            <w:tcBorders>
              <w:left w:val="nil"/>
            </w:tcBorders>
          </w:tcPr>
          <w:p w:rsidR="001842E1" w:rsidRPr="00360EE9" w:rsidRDefault="001842E1" w:rsidP="001842E1">
            <w:pPr>
              <w:rPr>
                <w:color w:val="002060"/>
                <w:sz w:val="28"/>
                <w:szCs w:val="28"/>
              </w:rPr>
            </w:pPr>
            <w:r w:rsidRPr="00360EE9">
              <w:rPr>
                <w:color w:val="002060"/>
                <w:sz w:val="28"/>
                <w:szCs w:val="28"/>
              </w:rPr>
              <w:t>37</w:t>
            </w:r>
          </w:p>
        </w:tc>
      </w:tr>
      <w:tr w:rsidR="001842E1" w:rsidRPr="00A33023" w:rsidTr="001842E1">
        <w:trPr>
          <w:trHeight w:val="5"/>
        </w:trPr>
        <w:tc>
          <w:tcPr>
            <w:tcW w:w="9393" w:type="dxa"/>
          </w:tcPr>
          <w:p w:rsidR="001842E1" w:rsidRPr="005B4B7E" w:rsidRDefault="001842E1" w:rsidP="001842E1">
            <w:pPr>
              <w:rPr>
                <w:color w:val="002060"/>
                <w:sz w:val="28"/>
                <w:szCs w:val="28"/>
              </w:rPr>
            </w:pPr>
            <w:r w:rsidRPr="005B4B7E">
              <w:rPr>
                <w:color w:val="002060"/>
                <w:sz w:val="28"/>
                <w:szCs w:val="28"/>
              </w:rPr>
              <w:t>1.3. Характеристика пространственного развития и развития городской среды  Троицкого городского округа</w:t>
            </w:r>
            <w:r>
              <w:rPr>
                <w:color w:val="002060"/>
                <w:sz w:val="28"/>
                <w:szCs w:val="28"/>
              </w:rPr>
              <w:t>……………………………………………</w:t>
            </w:r>
            <w:r w:rsidRPr="005B4B7E">
              <w:rPr>
                <w:color w:val="002060"/>
                <w:sz w:val="28"/>
                <w:szCs w:val="28"/>
              </w:rPr>
              <w:t xml:space="preserve"> </w:t>
            </w:r>
          </w:p>
        </w:tc>
        <w:tc>
          <w:tcPr>
            <w:tcW w:w="636" w:type="dxa"/>
            <w:tcBorders>
              <w:left w:val="nil"/>
            </w:tcBorders>
          </w:tcPr>
          <w:p w:rsidR="001842E1" w:rsidRPr="00360EE9" w:rsidRDefault="001842E1" w:rsidP="00841CED">
            <w:pPr>
              <w:rPr>
                <w:color w:val="002060"/>
                <w:sz w:val="28"/>
                <w:szCs w:val="28"/>
              </w:rPr>
            </w:pPr>
            <w:r w:rsidRPr="00360EE9">
              <w:rPr>
                <w:color w:val="002060"/>
                <w:sz w:val="28"/>
                <w:szCs w:val="28"/>
              </w:rPr>
              <w:t>3</w:t>
            </w:r>
            <w:r w:rsidR="00841CED">
              <w:rPr>
                <w:color w:val="002060"/>
                <w:sz w:val="28"/>
                <w:szCs w:val="28"/>
              </w:rPr>
              <w:t>7</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1.3.1. Градостроительство…………………..………………………………</w:t>
            </w:r>
            <w:r>
              <w:rPr>
                <w:color w:val="002060"/>
                <w:sz w:val="28"/>
                <w:szCs w:val="28"/>
              </w:rPr>
              <w:t>…..</w:t>
            </w:r>
          </w:p>
        </w:tc>
        <w:tc>
          <w:tcPr>
            <w:tcW w:w="636" w:type="dxa"/>
            <w:tcBorders>
              <w:left w:val="nil"/>
            </w:tcBorders>
          </w:tcPr>
          <w:p w:rsidR="001842E1" w:rsidRPr="00360EE9" w:rsidRDefault="001842E1" w:rsidP="00841CED">
            <w:pPr>
              <w:rPr>
                <w:color w:val="002060"/>
                <w:sz w:val="28"/>
                <w:szCs w:val="28"/>
              </w:rPr>
            </w:pPr>
            <w:r w:rsidRPr="00360EE9">
              <w:rPr>
                <w:color w:val="002060"/>
                <w:sz w:val="28"/>
                <w:szCs w:val="28"/>
              </w:rPr>
              <w:t>3</w:t>
            </w:r>
            <w:r w:rsidR="00841CED">
              <w:rPr>
                <w:color w:val="002060"/>
                <w:sz w:val="28"/>
                <w:szCs w:val="28"/>
              </w:rPr>
              <w:t>7</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1.3.2. Анализ инженерной инфраструктуры …………..…………………</w:t>
            </w:r>
            <w:r>
              <w:rPr>
                <w:color w:val="002060"/>
                <w:sz w:val="28"/>
                <w:szCs w:val="28"/>
              </w:rPr>
              <w:t>…...</w:t>
            </w:r>
          </w:p>
        </w:tc>
        <w:tc>
          <w:tcPr>
            <w:tcW w:w="636" w:type="dxa"/>
            <w:tcBorders>
              <w:left w:val="nil"/>
            </w:tcBorders>
          </w:tcPr>
          <w:p w:rsidR="001842E1" w:rsidRPr="00360EE9" w:rsidRDefault="001842E1" w:rsidP="001842E1">
            <w:pPr>
              <w:rPr>
                <w:color w:val="002060"/>
                <w:sz w:val="28"/>
                <w:szCs w:val="28"/>
              </w:rPr>
            </w:pPr>
            <w:r w:rsidRPr="00360EE9">
              <w:rPr>
                <w:color w:val="002060"/>
                <w:sz w:val="28"/>
                <w:szCs w:val="28"/>
              </w:rPr>
              <w:t>40</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 xml:space="preserve">1.3.3. </w:t>
            </w:r>
            <w:r>
              <w:rPr>
                <w:color w:val="002060"/>
                <w:sz w:val="28"/>
                <w:szCs w:val="28"/>
              </w:rPr>
              <w:t>Жилищное строительство и жилой фонд</w:t>
            </w:r>
            <w:r w:rsidRPr="005B4B7E">
              <w:rPr>
                <w:color w:val="002060"/>
                <w:sz w:val="28"/>
                <w:szCs w:val="28"/>
              </w:rPr>
              <w:t>..…………………………</w:t>
            </w:r>
            <w:r>
              <w:rPr>
                <w:color w:val="002060"/>
                <w:sz w:val="28"/>
                <w:szCs w:val="28"/>
              </w:rPr>
              <w:t>…...</w:t>
            </w:r>
          </w:p>
        </w:tc>
        <w:tc>
          <w:tcPr>
            <w:tcW w:w="636" w:type="dxa"/>
            <w:tcBorders>
              <w:left w:val="nil"/>
            </w:tcBorders>
          </w:tcPr>
          <w:p w:rsidR="001842E1" w:rsidRPr="00360EE9" w:rsidRDefault="001842E1" w:rsidP="001842E1">
            <w:pPr>
              <w:rPr>
                <w:color w:val="002060"/>
                <w:sz w:val="28"/>
                <w:szCs w:val="28"/>
              </w:rPr>
            </w:pPr>
            <w:r w:rsidRPr="00360EE9">
              <w:rPr>
                <w:color w:val="002060"/>
                <w:sz w:val="28"/>
                <w:szCs w:val="28"/>
              </w:rPr>
              <w:t>44</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1.3.4. Транспортное обслуживание и связь …………………………</w:t>
            </w:r>
            <w:r>
              <w:rPr>
                <w:color w:val="002060"/>
                <w:sz w:val="28"/>
                <w:szCs w:val="28"/>
              </w:rPr>
              <w:t>………...</w:t>
            </w:r>
          </w:p>
        </w:tc>
        <w:tc>
          <w:tcPr>
            <w:tcW w:w="636" w:type="dxa"/>
            <w:tcBorders>
              <w:left w:val="nil"/>
            </w:tcBorders>
          </w:tcPr>
          <w:p w:rsidR="001842E1" w:rsidRPr="00360EE9" w:rsidRDefault="001842E1" w:rsidP="001842E1">
            <w:pPr>
              <w:rPr>
                <w:color w:val="002060"/>
                <w:sz w:val="28"/>
                <w:szCs w:val="28"/>
              </w:rPr>
            </w:pPr>
            <w:r w:rsidRPr="00360EE9">
              <w:rPr>
                <w:color w:val="002060"/>
                <w:sz w:val="28"/>
                <w:szCs w:val="28"/>
              </w:rPr>
              <w:t>47</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1.3.5. Благоустройство и экологическая обстановка…..………………</w:t>
            </w:r>
            <w:r>
              <w:rPr>
                <w:color w:val="002060"/>
                <w:sz w:val="28"/>
                <w:szCs w:val="28"/>
              </w:rPr>
              <w:t>……...</w:t>
            </w:r>
            <w:r w:rsidRPr="005B4B7E">
              <w:rPr>
                <w:color w:val="002060"/>
                <w:sz w:val="28"/>
                <w:szCs w:val="28"/>
              </w:rPr>
              <w:t xml:space="preserve"> </w:t>
            </w:r>
          </w:p>
        </w:tc>
        <w:tc>
          <w:tcPr>
            <w:tcW w:w="636" w:type="dxa"/>
            <w:tcBorders>
              <w:left w:val="nil"/>
            </w:tcBorders>
          </w:tcPr>
          <w:p w:rsidR="001842E1" w:rsidRPr="00360EE9" w:rsidRDefault="001842E1" w:rsidP="001842E1">
            <w:pPr>
              <w:rPr>
                <w:color w:val="002060"/>
                <w:sz w:val="28"/>
                <w:szCs w:val="28"/>
              </w:rPr>
            </w:pPr>
            <w:r w:rsidRPr="00360EE9">
              <w:rPr>
                <w:color w:val="002060"/>
                <w:sz w:val="28"/>
                <w:szCs w:val="28"/>
              </w:rPr>
              <w:t>48</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1.3.6. Анализ земельных ресурсов………………………………………</w:t>
            </w:r>
            <w:r>
              <w:rPr>
                <w:color w:val="002060"/>
                <w:sz w:val="28"/>
                <w:szCs w:val="28"/>
              </w:rPr>
              <w:t>……..</w:t>
            </w:r>
          </w:p>
        </w:tc>
        <w:tc>
          <w:tcPr>
            <w:tcW w:w="636" w:type="dxa"/>
            <w:tcBorders>
              <w:left w:val="nil"/>
            </w:tcBorders>
          </w:tcPr>
          <w:p w:rsidR="001842E1" w:rsidRPr="00360EE9" w:rsidRDefault="001842E1" w:rsidP="00841CED">
            <w:pPr>
              <w:rPr>
                <w:color w:val="002060"/>
                <w:sz w:val="28"/>
                <w:szCs w:val="28"/>
              </w:rPr>
            </w:pPr>
            <w:r w:rsidRPr="00360EE9">
              <w:rPr>
                <w:color w:val="002060"/>
                <w:sz w:val="28"/>
                <w:szCs w:val="28"/>
              </w:rPr>
              <w:t>5</w:t>
            </w:r>
            <w:r w:rsidR="00841CED">
              <w:rPr>
                <w:color w:val="002060"/>
                <w:sz w:val="28"/>
                <w:szCs w:val="28"/>
              </w:rPr>
              <w:t>0</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1.3.7. Анализ природных ресурсов………………………………………</w:t>
            </w:r>
            <w:r>
              <w:rPr>
                <w:color w:val="002060"/>
                <w:sz w:val="28"/>
                <w:szCs w:val="28"/>
              </w:rPr>
              <w:t>……..</w:t>
            </w:r>
          </w:p>
        </w:tc>
        <w:tc>
          <w:tcPr>
            <w:tcW w:w="636" w:type="dxa"/>
            <w:tcBorders>
              <w:left w:val="nil"/>
            </w:tcBorders>
          </w:tcPr>
          <w:p w:rsidR="001842E1" w:rsidRPr="00FA1651" w:rsidRDefault="001842E1" w:rsidP="001842E1">
            <w:pPr>
              <w:rPr>
                <w:color w:val="002060"/>
                <w:sz w:val="28"/>
                <w:szCs w:val="28"/>
              </w:rPr>
            </w:pPr>
            <w:r w:rsidRPr="00FA1651">
              <w:rPr>
                <w:color w:val="002060"/>
                <w:sz w:val="28"/>
                <w:szCs w:val="28"/>
              </w:rPr>
              <w:t>52</w:t>
            </w:r>
          </w:p>
        </w:tc>
      </w:tr>
      <w:tr w:rsidR="001842E1" w:rsidRPr="00A33023" w:rsidTr="001842E1">
        <w:trPr>
          <w:trHeight w:val="324"/>
        </w:trPr>
        <w:tc>
          <w:tcPr>
            <w:tcW w:w="9393" w:type="dxa"/>
          </w:tcPr>
          <w:p w:rsidR="001842E1" w:rsidRPr="005B4B7E" w:rsidRDefault="001842E1" w:rsidP="001842E1">
            <w:pPr>
              <w:ind w:left="960" w:hanging="960"/>
              <w:rPr>
                <w:color w:val="002060"/>
                <w:sz w:val="28"/>
                <w:szCs w:val="28"/>
              </w:rPr>
            </w:pPr>
            <w:r w:rsidRPr="005B4B7E">
              <w:rPr>
                <w:color w:val="002060"/>
                <w:sz w:val="28"/>
                <w:szCs w:val="28"/>
              </w:rPr>
              <w:t>1.4. Управление и  развитие институтов гражданского общества</w:t>
            </w:r>
            <w:r>
              <w:rPr>
                <w:color w:val="002060"/>
                <w:sz w:val="28"/>
                <w:szCs w:val="28"/>
              </w:rPr>
              <w:t>…………….</w:t>
            </w:r>
          </w:p>
        </w:tc>
        <w:tc>
          <w:tcPr>
            <w:tcW w:w="636" w:type="dxa"/>
            <w:tcBorders>
              <w:left w:val="nil"/>
            </w:tcBorders>
          </w:tcPr>
          <w:p w:rsidR="001842E1" w:rsidRPr="00FA1651" w:rsidRDefault="001842E1" w:rsidP="00841CED">
            <w:pPr>
              <w:rPr>
                <w:color w:val="002060"/>
                <w:sz w:val="28"/>
                <w:szCs w:val="28"/>
              </w:rPr>
            </w:pPr>
            <w:r w:rsidRPr="00FA1651">
              <w:rPr>
                <w:color w:val="002060"/>
                <w:sz w:val="28"/>
                <w:szCs w:val="28"/>
              </w:rPr>
              <w:t>5</w:t>
            </w:r>
            <w:r w:rsidR="00841CED">
              <w:rPr>
                <w:color w:val="002060"/>
                <w:sz w:val="28"/>
                <w:szCs w:val="28"/>
              </w:rPr>
              <w:t>2</w:t>
            </w:r>
          </w:p>
        </w:tc>
      </w:tr>
      <w:tr w:rsidR="001842E1" w:rsidRPr="00A33023" w:rsidTr="001842E1">
        <w:trPr>
          <w:trHeight w:val="5"/>
        </w:trPr>
        <w:tc>
          <w:tcPr>
            <w:tcW w:w="9393" w:type="dxa"/>
          </w:tcPr>
          <w:p w:rsidR="001842E1" w:rsidRPr="005B4B7E" w:rsidRDefault="001842E1" w:rsidP="001842E1">
            <w:pPr>
              <w:ind w:left="960" w:hanging="818"/>
              <w:rPr>
                <w:color w:val="002060"/>
                <w:sz w:val="28"/>
                <w:szCs w:val="28"/>
              </w:rPr>
            </w:pPr>
            <w:r w:rsidRPr="005B4B7E">
              <w:rPr>
                <w:color w:val="002060"/>
                <w:sz w:val="28"/>
                <w:szCs w:val="28"/>
              </w:rPr>
              <w:t>1.4.1</w:t>
            </w:r>
            <w:r>
              <w:rPr>
                <w:color w:val="002060"/>
                <w:sz w:val="28"/>
                <w:szCs w:val="28"/>
              </w:rPr>
              <w:t>.</w:t>
            </w:r>
            <w:r w:rsidRPr="005B4B7E">
              <w:rPr>
                <w:color w:val="002060"/>
                <w:sz w:val="28"/>
                <w:szCs w:val="28"/>
              </w:rPr>
              <w:t xml:space="preserve"> </w:t>
            </w:r>
            <w:r>
              <w:rPr>
                <w:color w:val="002060"/>
                <w:sz w:val="28"/>
                <w:szCs w:val="28"/>
              </w:rPr>
              <w:t>Система м</w:t>
            </w:r>
            <w:r w:rsidRPr="005B4B7E">
              <w:rPr>
                <w:color w:val="002060"/>
                <w:sz w:val="28"/>
                <w:szCs w:val="28"/>
              </w:rPr>
              <w:t>униципально</w:t>
            </w:r>
            <w:r>
              <w:rPr>
                <w:color w:val="002060"/>
                <w:sz w:val="28"/>
                <w:szCs w:val="28"/>
              </w:rPr>
              <w:t>го</w:t>
            </w:r>
            <w:r w:rsidRPr="005B4B7E">
              <w:rPr>
                <w:color w:val="002060"/>
                <w:sz w:val="28"/>
                <w:szCs w:val="28"/>
              </w:rPr>
              <w:t xml:space="preserve"> управлени</w:t>
            </w:r>
            <w:r>
              <w:rPr>
                <w:color w:val="002060"/>
                <w:sz w:val="28"/>
                <w:szCs w:val="28"/>
              </w:rPr>
              <w:t>я………………...………………...</w:t>
            </w:r>
            <w:r w:rsidRPr="005B4B7E">
              <w:rPr>
                <w:color w:val="002060"/>
                <w:sz w:val="28"/>
                <w:szCs w:val="28"/>
              </w:rPr>
              <w:t xml:space="preserve"> </w:t>
            </w:r>
          </w:p>
        </w:tc>
        <w:tc>
          <w:tcPr>
            <w:tcW w:w="636" w:type="dxa"/>
            <w:tcBorders>
              <w:left w:val="nil"/>
            </w:tcBorders>
          </w:tcPr>
          <w:p w:rsidR="001842E1" w:rsidRPr="00FA1651" w:rsidRDefault="001842E1" w:rsidP="00841CED">
            <w:pPr>
              <w:rPr>
                <w:color w:val="002060"/>
                <w:sz w:val="28"/>
                <w:szCs w:val="28"/>
              </w:rPr>
            </w:pPr>
            <w:r w:rsidRPr="00FA1651">
              <w:rPr>
                <w:color w:val="002060"/>
                <w:sz w:val="28"/>
                <w:szCs w:val="28"/>
              </w:rPr>
              <w:t>5</w:t>
            </w:r>
            <w:r w:rsidR="00841CED">
              <w:rPr>
                <w:color w:val="002060"/>
                <w:sz w:val="28"/>
                <w:szCs w:val="28"/>
              </w:rPr>
              <w:t>2</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 xml:space="preserve">1.4.2. </w:t>
            </w:r>
            <w:r>
              <w:rPr>
                <w:color w:val="002060"/>
                <w:sz w:val="28"/>
                <w:szCs w:val="28"/>
              </w:rPr>
              <w:t>Информационная среда………………………………………………..…</w:t>
            </w:r>
          </w:p>
        </w:tc>
        <w:tc>
          <w:tcPr>
            <w:tcW w:w="636" w:type="dxa"/>
            <w:tcBorders>
              <w:left w:val="nil"/>
            </w:tcBorders>
          </w:tcPr>
          <w:p w:rsidR="001842E1" w:rsidRPr="00FA1651" w:rsidRDefault="001842E1" w:rsidP="001842E1">
            <w:pPr>
              <w:rPr>
                <w:color w:val="002060"/>
                <w:sz w:val="28"/>
                <w:szCs w:val="28"/>
              </w:rPr>
            </w:pPr>
            <w:r w:rsidRPr="00FA1651">
              <w:rPr>
                <w:color w:val="002060"/>
                <w:sz w:val="28"/>
                <w:szCs w:val="28"/>
              </w:rPr>
              <w:t>56</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1.4.3. Бюджетная система и управление муниципальной собственностью</w:t>
            </w:r>
            <w:r>
              <w:rPr>
                <w:color w:val="002060"/>
                <w:sz w:val="28"/>
                <w:szCs w:val="28"/>
              </w:rPr>
              <w:t>…</w:t>
            </w:r>
            <w:r w:rsidRPr="005B4B7E">
              <w:rPr>
                <w:color w:val="002060"/>
                <w:sz w:val="28"/>
                <w:szCs w:val="28"/>
              </w:rPr>
              <w:t xml:space="preserve">                                                           </w:t>
            </w:r>
          </w:p>
        </w:tc>
        <w:tc>
          <w:tcPr>
            <w:tcW w:w="636" w:type="dxa"/>
            <w:tcBorders>
              <w:left w:val="nil"/>
            </w:tcBorders>
          </w:tcPr>
          <w:p w:rsidR="001842E1" w:rsidRPr="00FA1651" w:rsidRDefault="001842E1" w:rsidP="001842E1">
            <w:pPr>
              <w:rPr>
                <w:color w:val="002060"/>
                <w:sz w:val="28"/>
                <w:szCs w:val="28"/>
              </w:rPr>
            </w:pPr>
            <w:r w:rsidRPr="00FA1651">
              <w:rPr>
                <w:color w:val="002060"/>
                <w:sz w:val="28"/>
                <w:szCs w:val="28"/>
              </w:rPr>
              <w:t>57</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1.4.4. Состояние институтов гражданского общества………………</w:t>
            </w:r>
            <w:r>
              <w:rPr>
                <w:color w:val="002060"/>
                <w:sz w:val="28"/>
                <w:szCs w:val="28"/>
              </w:rPr>
              <w:t>………..</w:t>
            </w:r>
          </w:p>
        </w:tc>
        <w:tc>
          <w:tcPr>
            <w:tcW w:w="636" w:type="dxa"/>
            <w:tcBorders>
              <w:left w:val="nil"/>
            </w:tcBorders>
          </w:tcPr>
          <w:p w:rsidR="001842E1" w:rsidRPr="00FA1651" w:rsidRDefault="001842E1" w:rsidP="001842E1">
            <w:pPr>
              <w:rPr>
                <w:color w:val="002060"/>
                <w:sz w:val="28"/>
                <w:szCs w:val="28"/>
              </w:rPr>
            </w:pPr>
            <w:r>
              <w:rPr>
                <w:color w:val="002060"/>
                <w:sz w:val="28"/>
                <w:szCs w:val="28"/>
              </w:rPr>
              <w:t>62</w:t>
            </w:r>
          </w:p>
        </w:tc>
      </w:tr>
      <w:tr w:rsidR="001842E1" w:rsidRPr="00A33023" w:rsidTr="001842E1">
        <w:trPr>
          <w:trHeight w:val="5"/>
        </w:trPr>
        <w:tc>
          <w:tcPr>
            <w:tcW w:w="9393" w:type="dxa"/>
          </w:tcPr>
          <w:p w:rsidR="001842E1" w:rsidRPr="005B4B7E" w:rsidRDefault="001842E1" w:rsidP="001842E1">
            <w:pPr>
              <w:ind w:firstLine="142"/>
              <w:rPr>
                <w:color w:val="002060"/>
                <w:sz w:val="28"/>
                <w:szCs w:val="28"/>
              </w:rPr>
            </w:pPr>
            <w:r w:rsidRPr="005B4B7E">
              <w:rPr>
                <w:color w:val="002060"/>
                <w:sz w:val="28"/>
                <w:szCs w:val="28"/>
              </w:rPr>
              <w:t>1.4.5. Развитие социального партнерства</w:t>
            </w:r>
            <w:proofErr w:type="gramStart"/>
            <w:r w:rsidRPr="005B4B7E">
              <w:rPr>
                <w:color w:val="002060"/>
                <w:sz w:val="28"/>
                <w:szCs w:val="28"/>
              </w:rPr>
              <w:t xml:space="preserve"> …………………………....…</w:t>
            </w:r>
            <w:r>
              <w:rPr>
                <w:color w:val="002060"/>
                <w:sz w:val="28"/>
                <w:szCs w:val="28"/>
              </w:rPr>
              <w:t>…….</w:t>
            </w:r>
            <w:proofErr w:type="gramEnd"/>
          </w:p>
        </w:tc>
        <w:tc>
          <w:tcPr>
            <w:tcW w:w="636" w:type="dxa"/>
            <w:tcBorders>
              <w:left w:val="nil"/>
            </w:tcBorders>
          </w:tcPr>
          <w:p w:rsidR="001842E1" w:rsidRPr="00FA1651" w:rsidRDefault="001842E1" w:rsidP="001842E1">
            <w:pPr>
              <w:rPr>
                <w:color w:val="002060"/>
                <w:sz w:val="28"/>
                <w:szCs w:val="28"/>
              </w:rPr>
            </w:pPr>
            <w:r>
              <w:rPr>
                <w:color w:val="002060"/>
                <w:sz w:val="28"/>
                <w:szCs w:val="28"/>
              </w:rPr>
              <w:t>63</w:t>
            </w:r>
          </w:p>
        </w:tc>
      </w:tr>
      <w:tr w:rsidR="001842E1" w:rsidRPr="00A33023" w:rsidTr="001842E1">
        <w:trPr>
          <w:trHeight w:val="549"/>
        </w:trPr>
        <w:tc>
          <w:tcPr>
            <w:tcW w:w="9393" w:type="dxa"/>
          </w:tcPr>
          <w:p w:rsidR="001842E1" w:rsidRPr="005B4B7E" w:rsidRDefault="001842E1" w:rsidP="001842E1">
            <w:pPr>
              <w:ind w:left="1440" w:hanging="1440"/>
              <w:rPr>
                <w:i/>
                <w:color w:val="002060"/>
                <w:sz w:val="28"/>
                <w:szCs w:val="28"/>
              </w:rPr>
            </w:pPr>
            <w:r w:rsidRPr="005B4B7E">
              <w:rPr>
                <w:b/>
                <w:color w:val="002060"/>
                <w:sz w:val="28"/>
                <w:szCs w:val="28"/>
              </w:rPr>
              <w:t>Раздел 2. Оценка конкурентоспособности Троицкого городского округа</w:t>
            </w:r>
          </w:p>
        </w:tc>
        <w:tc>
          <w:tcPr>
            <w:tcW w:w="636" w:type="dxa"/>
            <w:tcBorders>
              <w:left w:val="nil"/>
            </w:tcBorders>
          </w:tcPr>
          <w:p w:rsidR="001842E1" w:rsidRPr="00FA1651" w:rsidRDefault="001842E1" w:rsidP="001842E1">
            <w:pPr>
              <w:rPr>
                <w:color w:val="002060"/>
                <w:sz w:val="28"/>
                <w:szCs w:val="28"/>
              </w:rPr>
            </w:pPr>
            <w:r>
              <w:rPr>
                <w:color w:val="002060"/>
                <w:sz w:val="28"/>
                <w:szCs w:val="28"/>
              </w:rPr>
              <w:t>65</w:t>
            </w:r>
          </w:p>
        </w:tc>
      </w:tr>
      <w:tr w:rsidR="001842E1" w:rsidRPr="00A33023" w:rsidTr="001842E1">
        <w:trPr>
          <w:trHeight w:val="11"/>
        </w:trPr>
        <w:tc>
          <w:tcPr>
            <w:tcW w:w="9393" w:type="dxa"/>
          </w:tcPr>
          <w:p w:rsidR="001842E1" w:rsidRPr="00FA1651" w:rsidRDefault="001842E1" w:rsidP="001842E1">
            <w:pPr>
              <w:rPr>
                <w:color w:val="002060"/>
                <w:sz w:val="28"/>
                <w:szCs w:val="28"/>
              </w:rPr>
            </w:pPr>
            <w:r w:rsidRPr="00FA1651">
              <w:rPr>
                <w:color w:val="002060"/>
                <w:sz w:val="28"/>
                <w:szCs w:val="28"/>
              </w:rPr>
              <w:t xml:space="preserve">2.1. </w:t>
            </w:r>
            <w:r w:rsidRPr="00FA1651">
              <w:rPr>
                <w:color w:val="002060"/>
                <w:sz w:val="28"/>
                <w:szCs w:val="28"/>
                <w:lang w:val="en-US"/>
              </w:rPr>
              <w:t>SWOT</w:t>
            </w:r>
            <w:r w:rsidRPr="00FA1651">
              <w:rPr>
                <w:color w:val="002060"/>
                <w:sz w:val="28"/>
                <w:szCs w:val="28"/>
              </w:rPr>
              <w:t>-анализ внешних и внутренних факторов …………</w:t>
            </w:r>
            <w:r>
              <w:rPr>
                <w:color w:val="002060"/>
                <w:sz w:val="28"/>
                <w:szCs w:val="28"/>
              </w:rPr>
              <w:t>……………….</w:t>
            </w:r>
          </w:p>
        </w:tc>
        <w:tc>
          <w:tcPr>
            <w:tcW w:w="636" w:type="dxa"/>
            <w:tcBorders>
              <w:left w:val="nil"/>
            </w:tcBorders>
          </w:tcPr>
          <w:p w:rsidR="001842E1" w:rsidRPr="00FA1651" w:rsidRDefault="001842E1" w:rsidP="00B91B05">
            <w:pPr>
              <w:rPr>
                <w:color w:val="002060"/>
                <w:sz w:val="28"/>
                <w:szCs w:val="28"/>
              </w:rPr>
            </w:pPr>
            <w:r>
              <w:rPr>
                <w:color w:val="002060"/>
                <w:sz w:val="28"/>
                <w:szCs w:val="28"/>
              </w:rPr>
              <w:t>6</w:t>
            </w:r>
            <w:r w:rsidR="00B91B05">
              <w:rPr>
                <w:color w:val="002060"/>
                <w:sz w:val="28"/>
                <w:szCs w:val="28"/>
              </w:rPr>
              <w:t>5</w:t>
            </w:r>
          </w:p>
        </w:tc>
      </w:tr>
      <w:tr w:rsidR="001842E1" w:rsidRPr="00A33023" w:rsidTr="001842E1">
        <w:trPr>
          <w:trHeight w:val="11"/>
        </w:trPr>
        <w:tc>
          <w:tcPr>
            <w:tcW w:w="9393" w:type="dxa"/>
          </w:tcPr>
          <w:p w:rsidR="001842E1" w:rsidRPr="005B4B7E" w:rsidRDefault="001842E1" w:rsidP="001842E1">
            <w:pPr>
              <w:jc w:val="both"/>
              <w:rPr>
                <w:color w:val="002060"/>
                <w:sz w:val="28"/>
                <w:szCs w:val="28"/>
              </w:rPr>
            </w:pPr>
            <w:r w:rsidRPr="005B4B7E">
              <w:rPr>
                <w:bCs/>
                <w:color w:val="002060"/>
                <w:sz w:val="28"/>
                <w:szCs w:val="28"/>
              </w:rPr>
              <w:t>2.2.  PEST (PESTEL)-анализ города Троицка</w:t>
            </w:r>
            <w:r>
              <w:rPr>
                <w:bCs/>
                <w:color w:val="002060"/>
                <w:sz w:val="28"/>
                <w:szCs w:val="28"/>
              </w:rPr>
              <w:t>…………………………………..</w:t>
            </w:r>
          </w:p>
        </w:tc>
        <w:tc>
          <w:tcPr>
            <w:tcW w:w="636" w:type="dxa"/>
            <w:tcBorders>
              <w:left w:val="nil"/>
            </w:tcBorders>
          </w:tcPr>
          <w:p w:rsidR="001842E1" w:rsidRPr="00FA1651" w:rsidRDefault="001842E1" w:rsidP="001842E1">
            <w:pPr>
              <w:rPr>
                <w:color w:val="002060"/>
                <w:sz w:val="28"/>
                <w:szCs w:val="28"/>
              </w:rPr>
            </w:pPr>
            <w:r>
              <w:rPr>
                <w:color w:val="002060"/>
                <w:sz w:val="28"/>
                <w:szCs w:val="28"/>
              </w:rPr>
              <w:t>67</w:t>
            </w:r>
          </w:p>
        </w:tc>
      </w:tr>
      <w:tr w:rsidR="001842E1" w:rsidRPr="00A33023" w:rsidTr="001842E1">
        <w:trPr>
          <w:trHeight w:val="5"/>
        </w:trPr>
        <w:tc>
          <w:tcPr>
            <w:tcW w:w="9393" w:type="dxa"/>
          </w:tcPr>
          <w:p w:rsidR="001842E1" w:rsidRPr="005B4B7E" w:rsidRDefault="001842E1" w:rsidP="001842E1">
            <w:pPr>
              <w:tabs>
                <w:tab w:val="left" w:pos="600"/>
              </w:tabs>
              <w:contextualSpacing/>
              <w:jc w:val="both"/>
              <w:rPr>
                <w:b/>
                <w:color w:val="002060"/>
                <w:sz w:val="28"/>
                <w:szCs w:val="28"/>
              </w:rPr>
            </w:pPr>
            <w:r w:rsidRPr="005B4B7E">
              <w:rPr>
                <w:color w:val="002060"/>
                <w:sz w:val="28"/>
                <w:szCs w:val="28"/>
              </w:rPr>
              <w:lastRenderedPageBreak/>
              <w:t xml:space="preserve">2.3.Результаты  </w:t>
            </w:r>
            <w:proofErr w:type="gramStart"/>
            <w:r w:rsidRPr="005B4B7E">
              <w:rPr>
                <w:color w:val="002060"/>
                <w:sz w:val="28"/>
                <w:szCs w:val="28"/>
              </w:rPr>
              <w:t>мониторинга реализации Стратегии социально-экономического развития  Троицкого городского округа</w:t>
            </w:r>
            <w:proofErr w:type="gramEnd"/>
            <w:r w:rsidRPr="005B4B7E">
              <w:rPr>
                <w:color w:val="002060"/>
                <w:sz w:val="28"/>
                <w:szCs w:val="28"/>
              </w:rPr>
              <w:t xml:space="preserve"> на период до 2020 года в 2018 году</w:t>
            </w:r>
            <w:r>
              <w:rPr>
                <w:color w:val="002060"/>
                <w:sz w:val="28"/>
                <w:szCs w:val="28"/>
              </w:rPr>
              <w:t>…………………………………………………………………...</w:t>
            </w:r>
          </w:p>
        </w:tc>
        <w:tc>
          <w:tcPr>
            <w:tcW w:w="636" w:type="dxa"/>
            <w:tcBorders>
              <w:left w:val="nil"/>
            </w:tcBorders>
          </w:tcPr>
          <w:p w:rsidR="001842E1" w:rsidRDefault="001842E1" w:rsidP="001842E1">
            <w:pPr>
              <w:rPr>
                <w:color w:val="002060"/>
                <w:sz w:val="28"/>
                <w:szCs w:val="28"/>
              </w:rPr>
            </w:pPr>
          </w:p>
          <w:p w:rsidR="001842E1" w:rsidRDefault="001842E1" w:rsidP="001842E1">
            <w:pPr>
              <w:rPr>
                <w:color w:val="002060"/>
                <w:sz w:val="28"/>
                <w:szCs w:val="28"/>
              </w:rPr>
            </w:pPr>
          </w:p>
          <w:p w:rsidR="001842E1" w:rsidRPr="00FA1651" w:rsidRDefault="00B91B05" w:rsidP="001842E1">
            <w:pPr>
              <w:rPr>
                <w:color w:val="002060"/>
                <w:sz w:val="28"/>
                <w:szCs w:val="28"/>
              </w:rPr>
            </w:pPr>
            <w:r>
              <w:rPr>
                <w:color w:val="002060"/>
                <w:sz w:val="28"/>
                <w:szCs w:val="28"/>
              </w:rPr>
              <w:t>68</w:t>
            </w:r>
          </w:p>
        </w:tc>
      </w:tr>
      <w:tr w:rsidR="001842E1" w:rsidRPr="00A33023" w:rsidTr="001842E1">
        <w:trPr>
          <w:trHeight w:val="5"/>
        </w:trPr>
        <w:tc>
          <w:tcPr>
            <w:tcW w:w="9393" w:type="dxa"/>
          </w:tcPr>
          <w:p w:rsidR="001842E1" w:rsidRPr="005B4B7E" w:rsidRDefault="001842E1" w:rsidP="001842E1">
            <w:pPr>
              <w:tabs>
                <w:tab w:val="left" w:pos="426"/>
              </w:tabs>
              <w:jc w:val="both"/>
              <w:rPr>
                <w:color w:val="002060"/>
                <w:sz w:val="28"/>
                <w:szCs w:val="28"/>
              </w:rPr>
            </w:pPr>
            <w:r w:rsidRPr="005B4B7E">
              <w:rPr>
                <w:color w:val="002060"/>
                <w:sz w:val="28"/>
                <w:szCs w:val="28"/>
              </w:rPr>
              <w:t>2.4. Результаты анкетирования жителей города Троицка в рамках подготовки Стратегии социально-экономического  развития Троицкого городского округа до 2035 года</w:t>
            </w:r>
            <w:r>
              <w:rPr>
                <w:color w:val="002060"/>
                <w:sz w:val="28"/>
                <w:szCs w:val="28"/>
              </w:rPr>
              <w:t>………………………………………………….</w:t>
            </w:r>
          </w:p>
        </w:tc>
        <w:tc>
          <w:tcPr>
            <w:tcW w:w="636" w:type="dxa"/>
          </w:tcPr>
          <w:p w:rsidR="001842E1" w:rsidRDefault="001842E1" w:rsidP="001842E1">
            <w:pPr>
              <w:rPr>
                <w:color w:val="002060"/>
                <w:sz w:val="28"/>
                <w:szCs w:val="28"/>
              </w:rPr>
            </w:pPr>
          </w:p>
          <w:p w:rsidR="001842E1" w:rsidRDefault="001842E1" w:rsidP="001842E1">
            <w:pPr>
              <w:rPr>
                <w:color w:val="002060"/>
                <w:sz w:val="28"/>
                <w:szCs w:val="28"/>
              </w:rPr>
            </w:pPr>
          </w:p>
          <w:p w:rsidR="001842E1" w:rsidRPr="00FA1651" w:rsidRDefault="001842E1" w:rsidP="001842E1">
            <w:pPr>
              <w:rPr>
                <w:color w:val="002060"/>
                <w:sz w:val="28"/>
                <w:szCs w:val="28"/>
              </w:rPr>
            </w:pPr>
            <w:r>
              <w:rPr>
                <w:color w:val="002060"/>
                <w:sz w:val="28"/>
                <w:szCs w:val="28"/>
              </w:rPr>
              <w:t>71</w:t>
            </w:r>
          </w:p>
        </w:tc>
      </w:tr>
      <w:tr w:rsidR="001842E1" w:rsidRPr="00A33023" w:rsidTr="001842E1">
        <w:trPr>
          <w:trHeight w:val="683"/>
        </w:trPr>
        <w:tc>
          <w:tcPr>
            <w:tcW w:w="9393" w:type="dxa"/>
          </w:tcPr>
          <w:p w:rsidR="001842E1" w:rsidRPr="005B4B7E" w:rsidRDefault="001842E1" w:rsidP="001842E1">
            <w:pPr>
              <w:tabs>
                <w:tab w:val="left" w:pos="142"/>
              </w:tabs>
              <w:rPr>
                <w:b/>
                <w:color w:val="002060"/>
                <w:sz w:val="28"/>
                <w:szCs w:val="28"/>
              </w:rPr>
            </w:pPr>
            <w:r w:rsidRPr="005B4B7E">
              <w:rPr>
                <w:b/>
                <w:color w:val="002060"/>
                <w:sz w:val="28"/>
                <w:szCs w:val="28"/>
              </w:rPr>
              <w:t>Раздел 3. Сценарии социально-экономического развития Троицкого городского округа…………………………………….…………………</w:t>
            </w:r>
            <w:r>
              <w:rPr>
                <w:b/>
                <w:color w:val="002060"/>
                <w:sz w:val="28"/>
                <w:szCs w:val="28"/>
              </w:rPr>
              <w:t>………</w:t>
            </w:r>
          </w:p>
        </w:tc>
        <w:tc>
          <w:tcPr>
            <w:tcW w:w="636" w:type="dxa"/>
          </w:tcPr>
          <w:p w:rsidR="001842E1" w:rsidRDefault="001842E1" w:rsidP="001842E1">
            <w:pPr>
              <w:rPr>
                <w:color w:val="002060"/>
                <w:sz w:val="28"/>
                <w:szCs w:val="28"/>
              </w:rPr>
            </w:pPr>
          </w:p>
          <w:p w:rsidR="001842E1" w:rsidRPr="00FA1651" w:rsidRDefault="001842E1" w:rsidP="001842E1">
            <w:pPr>
              <w:rPr>
                <w:color w:val="002060"/>
                <w:sz w:val="28"/>
                <w:szCs w:val="28"/>
              </w:rPr>
            </w:pPr>
            <w:r>
              <w:rPr>
                <w:color w:val="002060"/>
                <w:sz w:val="28"/>
                <w:szCs w:val="28"/>
              </w:rPr>
              <w:t>73</w:t>
            </w:r>
          </w:p>
        </w:tc>
      </w:tr>
      <w:tr w:rsidR="001842E1" w:rsidRPr="00A33023" w:rsidTr="001842E1">
        <w:trPr>
          <w:trHeight w:val="465"/>
        </w:trPr>
        <w:tc>
          <w:tcPr>
            <w:tcW w:w="9393" w:type="dxa"/>
          </w:tcPr>
          <w:p w:rsidR="001842E1" w:rsidRPr="005B4B7E" w:rsidRDefault="001842E1" w:rsidP="001842E1">
            <w:pPr>
              <w:pStyle w:val="1"/>
              <w:numPr>
                <w:ilvl w:val="0"/>
                <w:numId w:val="0"/>
              </w:numPr>
              <w:ind w:left="709" w:hanging="709"/>
              <w:rPr>
                <w:color w:val="002060"/>
                <w:sz w:val="28"/>
                <w:szCs w:val="28"/>
              </w:rPr>
            </w:pPr>
            <w:r w:rsidRPr="005B4B7E">
              <w:rPr>
                <w:color w:val="002060"/>
                <w:sz w:val="28"/>
                <w:szCs w:val="28"/>
              </w:rPr>
              <w:t>Раздел 4.   Цель, задачи и направления  Стратегии</w:t>
            </w:r>
            <w:r>
              <w:rPr>
                <w:color w:val="002060"/>
                <w:sz w:val="28"/>
                <w:szCs w:val="28"/>
              </w:rPr>
              <w:t>………………………..</w:t>
            </w:r>
            <w:r w:rsidRPr="005B4B7E">
              <w:rPr>
                <w:color w:val="002060"/>
                <w:sz w:val="28"/>
                <w:szCs w:val="28"/>
              </w:rPr>
              <w:t xml:space="preserve"> </w:t>
            </w:r>
          </w:p>
        </w:tc>
        <w:tc>
          <w:tcPr>
            <w:tcW w:w="636" w:type="dxa"/>
          </w:tcPr>
          <w:p w:rsidR="001842E1" w:rsidRPr="00FA1651" w:rsidRDefault="001842E1" w:rsidP="001842E1">
            <w:pPr>
              <w:rPr>
                <w:color w:val="002060"/>
                <w:sz w:val="28"/>
                <w:szCs w:val="28"/>
              </w:rPr>
            </w:pPr>
            <w:r>
              <w:rPr>
                <w:color w:val="002060"/>
                <w:sz w:val="28"/>
                <w:szCs w:val="28"/>
              </w:rPr>
              <w:t>76</w:t>
            </w:r>
          </w:p>
        </w:tc>
      </w:tr>
      <w:tr w:rsidR="001842E1" w:rsidRPr="00A33023" w:rsidTr="001842E1">
        <w:trPr>
          <w:trHeight w:val="5"/>
        </w:trPr>
        <w:tc>
          <w:tcPr>
            <w:tcW w:w="9393" w:type="dxa"/>
          </w:tcPr>
          <w:p w:rsidR="001842E1" w:rsidRPr="005B4B7E" w:rsidRDefault="001842E1" w:rsidP="00312597">
            <w:pPr>
              <w:pStyle w:val="1"/>
              <w:numPr>
                <w:ilvl w:val="0"/>
                <w:numId w:val="0"/>
              </w:numPr>
              <w:tabs>
                <w:tab w:val="left" w:pos="0"/>
                <w:tab w:val="left" w:pos="178"/>
              </w:tabs>
              <w:rPr>
                <w:b w:val="0"/>
                <w:color w:val="002060"/>
                <w:sz w:val="28"/>
                <w:szCs w:val="28"/>
              </w:rPr>
            </w:pPr>
            <w:r w:rsidRPr="005B4B7E">
              <w:rPr>
                <w:b w:val="0"/>
                <w:bCs/>
                <w:color w:val="002060"/>
                <w:sz w:val="28"/>
                <w:szCs w:val="28"/>
              </w:rPr>
              <w:t>4.1  Цели и задачи социально-экономического развития города Троицка</w:t>
            </w:r>
            <w:r>
              <w:rPr>
                <w:b w:val="0"/>
                <w:bCs/>
                <w:color w:val="002060"/>
                <w:sz w:val="28"/>
                <w:szCs w:val="28"/>
              </w:rPr>
              <w:t>…</w:t>
            </w:r>
            <w:r w:rsidR="00312597">
              <w:rPr>
                <w:b w:val="0"/>
                <w:bCs/>
                <w:color w:val="002060"/>
                <w:sz w:val="28"/>
                <w:szCs w:val="28"/>
              </w:rPr>
              <w:t>…</w:t>
            </w:r>
          </w:p>
        </w:tc>
        <w:tc>
          <w:tcPr>
            <w:tcW w:w="636" w:type="dxa"/>
          </w:tcPr>
          <w:p w:rsidR="001842E1" w:rsidRPr="00FA1651" w:rsidRDefault="001842E1" w:rsidP="001842E1">
            <w:pPr>
              <w:rPr>
                <w:color w:val="002060"/>
                <w:sz w:val="28"/>
                <w:szCs w:val="28"/>
              </w:rPr>
            </w:pPr>
            <w:r w:rsidRPr="00FA1651">
              <w:rPr>
                <w:color w:val="002060"/>
                <w:sz w:val="28"/>
                <w:szCs w:val="28"/>
              </w:rPr>
              <w:t>7</w:t>
            </w:r>
            <w:r>
              <w:rPr>
                <w:color w:val="002060"/>
                <w:sz w:val="28"/>
                <w:szCs w:val="28"/>
              </w:rPr>
              <w:t>6</w:t>
            </w:r>
          </w:p>
        </w:tc>
      </w:tr>
      <w:tr w:rsidR="001842E1" w:rsidRPr="00A33023" w:rsidTr="001842E1">
        <w:trPr>
          <w:trHeight w:val="5"/>
        </w:trPr>
        <w:tc>
          <w:tcPr>
            <w:tcW w:w="9393" w:type="dxa"/>
          </w:tcPr>
          <w:p w:rsidR="001842E1" w:rsidRPr="005B4B7E" w:rsidRDefault="001842E1" w:rsidP="00312597">
            <w:pPr>
              <w:pStyle w:val="1"/>
              <w:numPr>
                <w:ilvl w:val="0"/>
                <w:numId w:val="0"/>
              </w:numPr>
              <w:tabs>
                <w:tab w:val="left" w:pos="0"/>
              </w:tabs>
              <w:ind w:firstLine="176"/>
              <w:rPr>
                <w:b w:val="0"/>
                <w:bCs/>
                <w:color w:val="002060"/>
                <w:sz w:val="28"/>
                <w:szCs w:val="28"/>
              </w:rPr>
            </w:pPr>
            <w:r w:rsidRPr="005B4B7E">
              <w:rPr>
                <w:b w:val="0"/>
                <w:bCs/>
                <w:color w:val="002060"/>
                <w:sz w:val="28"/>
                <w:szCs w:val="28"/>
              </w:rPr>
              <w:t>4.1.1</w:t>
            </w:r>
            <w:r w:rsidR="00312597">
              <w:rPr>
                <w:b w:val="0"/>
                <w:bCs/>
                <w:color w:val="002060"/>
                <w:sz w:val="28"/>
                <w:szCs w:val="28"/>
              </w:rPr>
              <w:t>.</w:t>
            </w:r>
            <w:r w:rsidRPr="005B4B7E">
              <w:rPr>
                <w:b w:val="0"/>
                <w:bCs/>
                <w:color w:val="002060"/>
                <w:sz w:val="28"/>
                <w:szCs w:val="28"/>
              </w:rPr>
              <w:t xml:space="preserve"> Стратегическое видение города</w:t>
            </w:r>
            <w:r>
              <w:rPr>
                <w:b w:val="0"/>
                <w:bCs/>
                <w:color w:val="002060"/>
                <w:sz w:val="28"/>
                <w:szCs w:val="28"/>
              </w:rPr>
              <w:t>……………………………………</w:t>
            </w:r>
            <w:r w:rsidR="00312597">
              <w:rPr>
                <w:b w:val="0"/>
                <w:bCs/>
                <w:color w:val="002060"/>
                <w:sz w:val="28"/>
                <w:szCs w:val="28"/>
              </w:rPr>
              <w:t>……</w:t>
            </w:r>
          </w:p>
        </w:tc>
        <w:tc>
          <w:tcPr>
            <w:tcW w:w="636" w:type="dxa"/>
          </w:tcPr>
          <w:p w:rsidR="001842E1" w:rsidRPr="00FA1651" w:rsidRDefault="001842E1" w:rsidP="00B91B05">
            <w:pPr>
              <w:rPr>
                <w:color w:val="002060"/>
                <w:sz w:val="28"/>
                <w:szCs w:val="28"/>
              </w:rPr>
            </w:pPr>
            <w:r w:rsidRPr="00FA1651">
              <w:rPr>
                <w:color w:val="002060"/>
                <w:sz w:val="28"/>
                <w:szCs w:val="28"/>
              </w:rPr>
              <w:t>7</w:t>
            </w:r>
            <w:r w:rsidR="00B91B05">
              <w:rPr>
                <w:color w:val="002060"/>
                <w:sz w:val="28"/>
                <w:szCs w:val="28"/>
              </w:rPr>
              <w:t>9</w:t>
            </w:r>
          </w:p>
        </w:tc>
      </w:tr>
      <w:tr w:rsidR="001842E1" w:rsidRPr="00A33023" w:rsidTr="001842E1">
        <w:trPr>
          <w:trHeight w:val="5"/>
        </w:trPr>
        <w:tc>
          <w:tcPr>
            <w:tcW w:w="9393" w:type="dxa"/>
          </w:tcPr>
          <w:p w:rsidR="001842E1" w:rsidRPr="005B4B7E" w:rsidRDefault="001842E1" w:rsidP="00312597">
            <w:pPr>
              <w:pStyle w:val="1"/>
              <w:numPr>
                <w:ilvl w:val="0"/>
                <w:numId w:val="0"/>
              </w:numPr>
              <w:tabs>
                <w:tab w:val="left" w:pos="0"/>
              </w:tabs>
              <w:ind w:firstLine="176"/>
              <w:rPr>
                <w:b w:val="0"/>
                <w:bCs/>
                <w:color w:val="002060"/>
                <w:sz w:val="28"/>
                <w:szCs w:val="28"/>
              </w:rPr>
            </w:pPr>
            <w:r w:rsidRPr="005B4B7E">
              <w:rPr>
                <w:b w:val="0"/>
                <w:bCs/>
                <w:color w:val="002060"/>
                <w:sz w:val="28"/>
                <w:szCs w:val="28"/>
              </w:rPr>
              <w:t>4.1.2</w:t>
            </w:r>
            <w:r w:rsidR="00312597">
              <w:rPr>
                <w:b w:val="0"/>
                <w:bCs/>
                <w:color w:val="002060"/>
                <w:sz w:val="28"/>
                <w:szCs w:val="28"/>
              </w:rPr>
              <w:t>.</w:t>
            </w:r>
            <w:r w:rsidRPr="005B4B7E">
              <w:rPr>
                <w:b w:val="0"/>
                <w:bCs/>
                <w:color w:val="002060"/>
                <w:sz w:val="28"/>
                <w:szCs w:val="28"/>
              </w:rPr>
              <w:t xml:space="preserve"> Ключевые направления позиционирования города</w:t>
            </w:r>
            <w:r>
              <w:rPr>
                <w:b w:val="0"/>
                <w:bCs/>
                <w:color w:val="002060"/>
                <w:sz w:val="28"/>
                <w:szCs w:val="28"/>
              </w:rPr>
              <w:t>…………………..</w:t>
            </w:r>
            <w:r w:rsidR="00312597">
              <w:rPr>
                <w:b w:val="0"/>
                <w:bCs/>
                <w:color w:val="002060"/>
                <w:sz w:val="28"/>
                <w:szCs w:val="28"/>
              </w:rPr>
              <w:t>..</w:t>
            </w:r>
          </w:p>
        </w:tc>
        <w:tc>
          <w:tcPr>
            <w:tcW w:w="636" w:type="dxa"/>
          </w:tcPr>
          <w:p w:rsidR="001842E1" w:rsidRPr="00FA1651" w:rsidRDefault="00B91B05" w:rsidP="001842E1">
            <w:pPr>
              <w:rPr>
                <w:color w:val="002060"/>
                <w:sz w:val="28"/>
                <w:szCs w:val="28"/>
              </w:rPr>
            </w:pPr>
            <w:r>
              <w:rPr>
                <w:color w:val="002060"/>
                <w:sz w:val="28"/>
                <w:szCs w:val="28"/>
              </w:rPr>
              <w:t>80</w:t>
            </w:r>
          </w:p>
        </w:tc>
      </w:tr>
      <w:tr w:rsidR="001842E1" w:rsidRPr="00A33023" w:rsidTr="001842E1">
        <w:trPr>
          <w:trHeight w:val="5"/>
        </w:trPr>
        <w:tc>
          <w:tcPr>
            <w:tcW w:w="9393" w:type="dxa"/>
          </w:tcPr>
          <w:p w:rsidR="001842E1" w:rsidRPr="005B4B7E" w:rsidRDefault="001842E1" w:rsidP="00312597">
            <w:pPr>
              <w:pStyle w:val="1"/>
              <w:numPr>
                <w:ilvl w:val="0"/>
                <w:numId w:val="0"/>
              </w:numPr>
              <w:tabs>
                <w:tab w:val="left" w:pos="0"/>
              </w:tabs>
              <w:ind w:firstLine="176"/>
              <w:rPr>
                <w:b w:val="0"/>
                <w:bCs/>
                <w:color w:val="002060"/>
                <w:sz w:val="28"/>
                <w:szCs w:val="28"/>
              </w:rPr>
            </w:pPr>
            <w:r w:rsidRPr="005B4B7E">
              <w:rPr>
                <w:b w:val="0"/>
                <w:bCs/>
                <w:color w:val="002060"/>
                <w:sz w:val="28"/>
                <w:szCs w:val="28"/>
              </w:rPr>
              <w:t>4.1.3</w:t>
            </w:r>
            <w:r w:rsidR="00312597">
              <w:rPr>
                <w:b w:val="0"/>
                <w:bCs/>
                <w:color w:val="002060"/>
                <w:sz w:val="28"/>
                <w:szCs w:val="28"/>
              </w:rPr>
              <w:t>.</w:t>
            </w:r>
            <w:r w:rsidRPr="005B4B7E">
              <w:rPr>
                <w:b w:val="0"/>
                <w:bCs/>
                <w:color w:val="002060"/>
                <w:sz w:val="28"/>
                <w:szCs w:val="28"/>
              </w:rPr>
              <w:t xml:space="preserve"> Точки роста Троицкого городского округа</w:t>
            </w:r>
            <w:r>
              <w:rPr>
                <w:b w:val="0"/>
                <w:bCs/>
                <w:color w:val="002060"/>
                <w:sz w:val="28"/>
                <w:szCs w:val="28"/>
              </w:rPr>
              <w:t>…………………………</w:t>
            </w:r>
            <w:r w:rsidR="00312597">
              <w:rPr>
                <w:b w:val="0"/>
                <w:bCs/>
                <w:color w:val="002060"/>
                <w:sz w:val="28"/>
                <w:szCs w:val="28"/>
              </w:rPr>
              <w:t>….</w:t>
            </w:r>
          </w:p>
        </w:tc>
        <w:tc>
          <w:tcPr>
            <w:tcW w:w="636" w:type="dxa"/>
          </w:tcPr>
          <w:p w:rsidR="001842E1" w:rsidRPr="00FA1651" w:rsidRDefault="001842E1" w:rsidP="001842E1">
            <w:pPr>
              <w:rPr>
                <w:color w:val="002060"/>
                <w:sz w:val="28"/>
                <w:szCs w:val="28"/>
              </w:rPr>
            </w:pPr>
            <w:r w:rsidRPr="00FA1651">
              <w:rPr>
                <w:color w:val="002060"/>
                <w:sz w:val="28"/>
                <w:szCs w:val="28"/>
              </w:rPr>
              <w:t>8</w:t>
            </w:r>
            <w:r>
              <w:rPr>
                <w:color w:val="002060"/>
                <w:sz w:val="28"/>
                <w:szCs w:val="28"/>
              </w:rPr>
              <w:t>0</w:t>
            </w:r>
          </w:p>
        </w:tc>
      </w:tr>
      <w:tr w:rsidR="001842E1" w:rsidRPr="00A33023" w:rsidTr="001842E1">
        <w:trPr>
          <w:trHeight w:val="5"/>
        </w:trPr>
        <w:tc>
          <w:tcPr>
            <w:tcW w:w="9393" w:type="dxa"/>
          </w:tcPr>
          <w:p w:rsidR="001842E1" w:rsidRPr="005B4B7E" w:rsidRDefault="001842E1" w:rsidP="00312597">
            <w:pPr>
              <w:pStyle w:val="Default"/>
              <w:tabs>
                <w:tab w:val="left" w:pos="0"/>
              </w:tabs>
              <w:ind w:firstLine="34"/>
              <w:rPr>
                <w:color w:val="002060"/>
                <w:sz w:val="28"/>
                <w:szCs w:val="28"/>
              </w:rPr>
            </w:pPr>
            <w:r w:rsidRPr="005B4B7E">
              <w:rPr>
                <w:bCs/>
                <w:color w:val="002060"/>
                <w:sz w:val="28"/>
                <w:szCs w:val="28"/>
              </w:rPr>
              <w:t>4.2</w:t>
            </w:r>
            <w:r w:rsidR="00312597">
              <w:rPr>
                <w:bCs/>
                <w:color w:val="002060"/>
                <w:sz w:val="28"/>
                <w:szCs w:val="28"/>
              </w:rPr>
              <w:t>.</w:t>
            </w:r>
            <w:r w:rsidRPr="005B4B7E">
              <w:rPr>
                <w:bCs/>
                <w:color w:val="002060"/>
                <w:sz w:val="28"/>
                <w:szCs w:val="28"/>
              </w:rPr>
              <w:t xml:space="preserve">  Целевые блоки Стратегии</w:t>
            </w:r>
            <w:r>
              <w:rPr>
                <w:bCs/>
                <w:color w:val="002060"/>
                <w:sz w:val="28"/>
                <w:szCs w:val="28"/>
              </w:rPr>
              <w:t>…………………………………………………</w:t>
            </w:r>
            <w:r w:rsidR="00312597">
              <w:rPr>
                <w:bCs/>
                <w:color w:val="002060"/>
                <w:sz w:val="28"/>
                <w:szCs w:val="28"/>
              </w:rPr>
              <w:t>..</w:t>
            </w:r>
          </w:p>
        </w:tc>
        <w:tc>
          <w:tcPr>
            <w:tcW w:w="636" w:type="dxa"/>
          </w:tcPr>
          <w:p w:rsidR="001842E1" w:rsidRPr="00FA1651" w:rsidRDefault="001842E1" w:rsidP="00B91B05">
            <w:pPr>
              <w:rPr>
                <w:color w:val="002060"/>
                <w:sz w:val="28"/>
                <w:szCs w:val="28"/>
              </w:rPr>
            </w:pPr>
            <w:r w:rsidRPr="00FA1651">
              <w:rPr>
                <w:color w:val="002060"/>
                <w:sz w:val="28"/>
                <w:szCs w:val="28"/>
              </w:rPr>
              <w:t>8</w:t>
            </w:r>
            <w:r w:rsidR="00B91B05">
              <w:rPr>
                <w:color w:val="002060"/>
                <w:sz w:val="28"/>
                <w:szCs w:val="28"/>
              </w:rPr>
              <w:t>3</w:t>
            </w:r>
          </w:p>
        </w:tc>
      </w:tr>
      <w:tr w:rsidR="001842E1" w:rsidRPr="00A33023" w:rsidTr="001842E1">
        <w:trPr>
          <w:trHeight w:val="5"/>
        </w:trPr>
        <w:tc>
          <w:tcPr>
            <w:tcW w:w="9393" w:type="dxa"/>
          </w:tcPr>
          <w:p w:rsidR="001842E1" w:rsidRPr="005B4B7E" w:rsidRDefault="00312597" w:rsidP="00312597">
            <w:pPr>
              <w:tabs>
                <w:tab w:val="left" w:pos="0"/>
              </w:tabs>
              <w:ind w:firstLine="176"/>
              <w:rPr>
                <w:bCs/>
                <w:color w:val="002060"/>
                <w:sz w:val="28"/>
                <w:szCs w:val="28"/>
              </w:rPr>
            </w:pPr>
            <w:r>
              <w:rPr>
                <w:bCs/>
                <w:color w:val="002060"/>
                <w:sz w:val="28"/>
                <w:szCs w:val="28"/>
              </w:rPr>
              <w:t>4</w:t>
            </w:r>
            <w:r w:rsidR="001842E1" w:rsidRPr="005B4B7E">
              <w:rPr>
                <w:bCs/>
                <w:color w:val="002060"/>
                <w:sz w:val="28"/>
                <w:szCs w:val="28"/>
              </w:rPr>
              <w:t>.2.1</w:t>
            </w:r>
            <w:r>
              <w:rPr>
                <w:bCs/>
                <w:color w:val="002060"/>
                <w:sz w:val="28"/>
                <w:szCs w:val="28"/>
              </w:rPr>
              <w:t>.</w:t>
            </w:r>
            <w:r w:rsidR="001842E1" w:rsidRPr="005B4B7E">
              <w:rPr>
                <w:bCs/>
                <w:color w:val="002060"/>
                <w:sz w:val="28"/>
                <w:szCs w:val="28"/>
              </w:rPr>
              <w:t xml:space="preserve"> Целевой блок № 1 «Развитие человеческого капитала и социальной   сферы»</w:t>
            </w:r>
            <w:r w:rsidR="001842E1">
              <w:rPr>
                <w:bCs/>
                <w:color w:val="002060"/>
                <w:sz w:val="28"/>
                <w:szCs w:val="28"/>
              </w:rPr>
              <w:t>……………………………………………………………………………..</w:t>
            </w:r>
          </w:p>
        </w:tc>
        <w:tc>
          <w:tcPr>
            <w:tcW w:w="636" w:type="dxa"/>
          </w:tcPr>
          <w:p w:rsidR="001842E1" w:rsidRDefault="001842E1" w:rsidP="001842E1">
            <w:pPr>
              <w:rPr>
                <w:color w:val="002060"/>
                <w:sz w:val="28"/>
                <w:szCs w:val="28"/>
              </w:rPr>
            </w:pPr>
          </w:p>
          <w:p w:rsidR="001842E1" w:rsidRPr="00FA1651" w:rsidRDefault="001842E1" w:rsidP="00B91B05">
            <w:pPr>
              <w:rPr>
                <w:color w:val="002060"/>
                <w:sz w:val="28"/>
                <w:szCs w:val="28"/>
              </w:rPr>
            </w:pPr>
            <w:r>
              <w:rPr>
                <w:color w:val="002060"/>
                <w:sz w:val="28"/>
                <w:szCs w:val="28"/>
              </w:rPr>
              <w:t>8</w:t>
            </w:r>
            <w:r w:rsidR="00B91B05">
              <w:rPr>
                <w:color w:val="002060"/>
                <w:sz w:val="28"/>
                <w:szCs w:val="28"/>
              </w:rPr>
              <w:t>3</w:t>
            </w:r>
          </w:p>
        </w:tc>
      </w:tr>
      <w:tr w:rsidR="001842E1" w:rsidRPr="00A33023" w:rsidTr="001842E1">
        <w:trPr>
          <w:trHeight w:val="289"/>
        </w:trPr>
        <w:tc>
          <w:tcPr>
            <w:tcW w:w="9393" w:type="dxa"/>
          </w:tcPr>
          <w:p w:rsidR="001842E1" w:rsidRPr="005B4B7E" w:rsidRDefault="001842E1" w:rsidP="00312597">
            <w:pPr>
              <w:tabs>
                <w:tab w:val="left" w:pos="0"/>
              </w:tabs>
              <w:ind w:firstLine="176"/>
              <w:rPr>
                <w:color w:val="002060"/>
                <w:sz w:val="28"/>
                <w:szCs w:val="28"/>
              </w:rPr>
            </w:pPr>
            <w:r w:rsidRPr="005B4B7E">
              <w:rPr>
                <w:bCs/>
                <w:color w:val="002060"/>
                <w:sz w:val="28"/>
                <w:szCs w:val="28"/>
              </w:rPr>
              <w:t>4.2.2</w:t>
            </w:r>
            <w:r w:rsidR="00312597">
              <w:rPr>
                <w:bCs/>
                <w:color w:val="002060"/>
                <w:sz w:val="28"/>
                <w:szCs w:val="28"/>
              </w:rPr>
              <w:t>.</w:t>
            </w:r>
            <w:r w:rsidRPr="005B4B7E">
              <w:rPr>
                <w:bCs/>
                <w:color w:val="002060"/>
                <w:sz w:val="28"/>
                <w:szCs w:val="28"/>
              </w:rPr>
              <w:t xml:space="preserve"> Целевой блок № 2 «</w:t>
            </w:r>
            <w:r w:rsidRPr="005B4B7E">
              <w:rPr>
                <w:color w:val="002060"/>
                <w:sz w:val="28"/>
                <w:szCs w:val="28"/>
              </w:rPr>
              <w:t>Повышение экономического потенциала»</w:t>
            </w:r>
            <w:r>
              <w:rPr>
                <w:color w:val="002060"/>
                <w:sz w:val="28"/>
                <w:szCs w:val="28"/>
              </w:rPr>
              <w:t>……</w:t>
            </w:r>
            <w:r w:rsidR="00312597">
              <w:rPr>
                <w:color w:val="002060"/>
                <w:sz w:val="28"/>
                <w:szCs w:val="28"/>
              </w:rPr>
              <w:t>…</w:t>
            </w:r>
            <w:r w:rsidRPr="005B4B7E">
              <w:rPr>
                <w:color w:val="002060"/>
                <w:sz w:val="28"/>
                <w:szCs w:val="28"/>
              </w:rPr>
              <w:t xml:space="preserve"> </w:t>
            </w:r>
          </w:p>
        </w:tc>
        <w:tc>
          <w:tcPr>
            <w:tcW w:w="636" w:type="dxa"/>
          </w:tcPr>
          <w:p w:rsidR="001842E1" w:rsidRPr="00FA1651" w:rsidRDefault="001842E1" w:rsidP="00B91B05">
            <w:pPr>
              <w:rPr>
                <w:color w:val="002060"/>
                <w:sz w:val="28"/>
                <w:szCs w:val="28"/>
              </w:rPr>
            </w:pPr>
            <w:r>
              <w:rPr>
                <w:color w:val="002060"/>
                <w:sz w:val="28"/>
                <w:szCs w:val="28"/>
              </w:rPr>
              <w:t>9</w:t>
            </w:r>
            <w:r w:rsidR="00B91B05">
              <w:rPr>
                <w:color w:val="002060"/>
                <w:sz w:val="28"/>
                <w:szCs w:val="28"/>
              </w:rPr>
              <w:t>6</w:t>
            </w:r>
          </w:p>
        </w:tc>
      </w:tr>
      <w:tr w:rsidR="001842E1" w:rsidRPr="00A33023" w:rsidTr="001842E1">
        <w:trPr>
          <w:trHeight w:val="5"/>
        </w:trPr>
        <w:tc>
          <w:tcPr>
            <w:tcW w:w="9393" w:type="dxa"/>
          </w:tcPr>
          <w:p w:rsidR="001842E1" w:rsidRPr="005B4B7E" w:rsidRDefault="001842E1" w:rsidP="00312597">
            <w:pPr>
              <w:tabs>
                <w:tab w:val="left" w:pos="0"/>
              </w:tabs>
              <w:ind w:firstLine="176"/>
              <w:rPr>
                <w:bCs/>
                <w:color w:val="002060"/>
                <w:sz w:val="28"/>
                <w:szCs w:val="28"/>
              </w:rPr>
            </w:pPr>
            <w:r w:rsidRPr="005B4B7E">
              <w:rPr>
                <w:bCs/>
                <w:color w:val="002060"/>
                <w:sz w:val="28"/>
                <w:szCs w:val="28"/>
              </w:rPr>
              <w:t>4.2.3</w:t>
            </w:r>
            <w:r w:rsidR="00312597">
              <w:rPr>
                <w:bCs/>
                <w:color w:val="002060"/>
                <w:sz w:val="28"/>
                <w:szCs w:val="28"/>
              </w:rPr>
              <w:t>.</w:t>
            </w:r>
            <w:r w:rsidRPr="005B4B7E">
              <w:rPr>
                <w:bCs/>
                <w:color w:val="002060"/>
                <w:sz w:val="28"/>
                <w:szCs w:val="28"/>
              </w:rPr>
              <w:t xml:space="preserve"> Целевой блок № 3 «Инвестиционная стратегия»</w:t>
            </w:r>
            <w:r>
              <w:rPr>
                <w:bCs/>
                <w:color w:val="002060"/>
                <w:sz w:val="28"/>
                <w:szCs w:val="28"/>
              </w:rPr>
              <w:t>……………………</w:t>
            </w:r>
            <w:r w:rsidR="00312597">
              <w:rPr>
                <w:bCs/>
                <w:color w:val="002060"/>
                <w:sz w:val="28"/>
                <w:szCs w:val="28"/>
              </w:rPr>
              <w:t>…</w:t>
            </w:r>
          </w:p>
        </w:tc>
        <w:tc>
          <w:tcPr>
            <w:tcW w:w="636" w:type="dxa"/>
          </w:tcPr>
          <w:p w:rsidR="001842E1" w:rsidRPr="00FA1651" w:rsidRDefault="001842E1" w:rsidP="00B91B05">
            <w:pPr>
              <w:rPr>
                <w:color w:val="002060"/>
                <w:sz w:val="28"/>
                <w:szCs w:val="28"/>
              </w:rPr>
            </w:pPr>
            <w:r>
              <w:rPr>
                <w:color w:val="002060"/>
                <w:sz w:val="28"/>
                <w:szCs w:val="28"/>
              </w:rPr>
              <w:t>10</w:t>
            </w:r>
            <w:r w:rsidR="00B91B05">
              <w:rPr>
                <w:color w:val="002060"/>
                <w:sz w:val="28"/>
                <w:szCs w:val="28"/>
              </w:rPr>
              <w:t>4</w:t>
            </w:r>
          </w:p>
        </w:tc>
      </w:tr>
      <w:tr w:rsidR="001842E1" w:rsidRPr="00A33023" w:rsidTr="001842E1">
        <w:trPr>
          <w:trHeight w:val="5"/>
        </w:trPr>
        <w:tc>
          <w:tcPr>
            <w:tcW w:w="9393" w:type="dxa"/>
          </w:tcPr>
          <w:p w:rsidR="001842E1" w:rsidRPr="005B4B7E" w:rsidRDefault="001842E1" w:rsidP="00312597">
            <w:pPr>
              <w:tabs>
                <w:tab w:val="left" w:pos="0"/>
              </w:tabs>
              <w:ind w:firstLine="176"/>
              <w:rPr>
                <w:color w:val="002060"/>
                <w:sz w:val="28"/>
                <w:szCs w:val="28"/>
              </w:rPr>
            </w:pPr>
            <w:r w:rsidRPr="005B4B7E">
              <w:rPr>
                <w:bCs/>
                <w:color w:val="002060"/>
                <w:sz w:val="28"/>
                <w:szCs w:val="28"/>
              </w:rPr>
              <w:t>4.2.4</w:t>
            </w:r>
            <w:r w:rsidR="00312597">
              <w:rPr>
                <w:bCs/>
                <w:color w:val="002060"/>
                <w:sz w:val="28"/>
                <w:szCs w:val="28"/>
              </w:rPr>
              <w:t>.</w:t>
            </w:r>
            <w:r w:rsidRPr="005B4B7E">
              <w:rPr>
                <w:bCs/>
                <w:color w:val="002060"/>
                <w:sz w:val="28"/>
                <w:szCs w:val="28"/>
              </w:rPr>
              <w:t xml:space="preserve"> Целевой блок № 4 «</w:t>
            </w:r>
            <w:r w:rsidRPr="005B4B7E">
              <w:rPr>
                <w:color w:val="002060"/>
                <w:sz w:val="28"/>
                <w:szCs w:val="28"/>
              </w:rPr>
              <w:t>Пространственное развитие»</w:t>
            </w:r>
            <w:r>
              <w:rPr>
                <w:color w:val="002060"/>
                <w:sz w:val="28"/>
                <w:szCs w:val="28"/>
              </w:rPr>
              <w:t>……………………</w:t>
            </w:r>
            <w:r w:rsidR="00312597">
              <w:rPr>
                <w:color w:val="002060"/>
                <w:sz w:val="28"/>
                <w:szCs w:val="28"/>
              </w:rPr>
              <w:t>..</w:t>
            </w:r>
          </w:p>
        </w:tc>
        <w:tc>
          <w:tcPr>
            <w:tcW w:w="636" w:type="dxa"/>
          </w:tcPr>
          <w:p w:rsidR="001842E1" w:rsidRPr="00AD2B50" w:rsidRDefault="001842E1" w:rsidP="00312597">
            <w:pPr>
              <w:rPr>
                <w:color w:val="002060"/>
                <w:sz w:val="28"/>
                <w:szCs w:val="28"/>
              </w:rPr>
            </w:pPr>
            <w:r w:rsidRPr="00AD2B50">
              <w:rPr>
                <w:color w:val="002060"/>
                <w:sz w:val="28"/>
                <w:szCs w:val="28"/>
              </w:rPr>
              <w:t>1</w:t>
            </w:r>
            <w:r w:rsidR="00312597">
              <w:rPr>
                <w:color w:val="002060"/>
                <w:sz w:val="28"/>
                <w:szCs w:val="28"/>
              </w:rPr>
              <w:t>10</w:t>
            </w:r>
          </w:p>
        </w:tc>
      </w:tr>
      <w:tr w:rsidR="001842E1" w:rsidRPr="00A33023" w:rsidTr="001842E1">
        <w:trPr>
          <w:trHeight w:val="5"/>
        </w:trPr>
        <w:tc>
          <w:tcPr>
            <w:tcW w:w="9393" w:type="dxa"/>
          </w:tcPr>
          <w:p w:rsidR="001842E1" w:rsidRPr="00FA1651" w:rsidRDefault="001842E1" w:rsidP="00312597">
            <w:pPr>
              <w:tabs>
                <w:tab w:val="left" w:pos="0"/>
              </w:tabs>
              <w:ind w:firstLine="176"/>
              <w:rPr>
                <w:color w:val="002060"/>
                <w:sz w:val="28"/>
                <w:szCs w:val="28"/>
              </w:rPr>
            </w:pPr>
            <w:r w:rsidRPr="005B4B7E">
              <w:rPr>
                <w:bCs/>
                <w:color w:val="002060"/>
                <w:sz w:val="28"/>
                <w:szCs w:val="28"/>
              </w:rPr>
              <w:t>4.2.5</w:t>
            </w:r>
            <w:r w:rsidR="00312597">
              <w:rPr>
                <w:bCs/>
                <w:color w:val="002060"/>
                <w:sz w:val="28"/>
                <w:szCs w:val="28"/>
              </w:rPr>
              <w:t>.</w:t>
            </w:r>
            <w:r w:rsidRPr="005B4B7E">
              <w:rPr>
                <w:bCs/>
                <w:color w:val="002060"/>
                <w:sz w:val="28"/>
                <w:szCs w:val="28"/>
              </w:rPr>
              <w:t xml:space="preserve"> Целевой блок № 5 «</w:t>
            </w:r>
            <w:r w:rsidRPr="005B4B7E">
              <w:rPr>
                <w:color w:val="002060"/>
                <w:sz w:val="28"/>
                <w:szCs w:val="28"/>
              </w:rPr>
              <w:t>Развитие местного самоуправления  и  гражданского общества»</w:t>
            </w:r>
            <w:r>
              <w:rPr>
                <w:color w:val="002060"/>
                <w:sz w:val="28"/>
                <w:szCs w:val="28"/>
              </w:rPr>
              <w:t>…………………………………………………………</w:t>
            </w:r>
          </w:p>
        </w:tc>
        <w:tc>
          <w:tcPr>
            <w:tcW w:w="636" w:type="dxa"/>
          </w:tcPr>
          <w:p w:rsidR="001842E1" w:rsidRPr="00AD2B50" w:rsidRDefault="001842E1" w:rsidP="001842E1">
            <w:pPr>
              <w:rPr>
                <w:color w:val="002060"/>
                <w:sz w:val="28"/>
                <w:szCs w:val="28"/>
              </w:rPr>
            </w:pPr>
          </w:p>
          <w:p w:rsidR="001842E1" w:rsidRPr="00AD2B50" w:rsidRDefault="001842E1" w:rsidP="00312597">
            <w:pPr>
              <w:rPr>
                <w:color w:val="002060"/>
                <w:sz w:val="28"/>
                <w:szCs w:val="28"/>
              </w:rPr>
            </w:pPr>
            <w:r w:rsidRPr="00AD2B50">
              <w:rPr>
                <w:color w:val="002060"/>
                <w:sz w:val="28"/>
                <w:szCs w:val="28"/>
              </w:rPr>
              <w:t>1</w:t>
            </w:r>
            <w:r>
              <w:rPr>
                <w:color w:val="002060"/>
                <w:sz w:val="28"/>
                <w:szCs w:val="28"/>
              </w:rPr>
              <w:t>2</w:t>
            </w:r>
            <w:r w:rsidR="00312597">
              <w:rPr>
                <w:color w:val="002060"/>
                <w:sz w:val="28"/>
                <w:szCs w:val="28"/>
              </w:rPr>
              <w:t>4</w:t>
            </w:r>
          </w:p>
        </w:tc>
      </w:tr>
      <w:tr w:rsidR="001842E1" w:rsidRPr="00A33023" w:rsidTr="001842E1">
        <w:trPr>
          <w:trHeight w:val="5"/>
        </w:trPr>
        <w:tc>
          <w:tcPr>
            <w:tcW w:w="9393" w:type="dxa"/>
          </w:tcPr>
          <w:p w:rsidR="001842E1" w:rsidRDefault="001842E1" w:rsidP="00312597">
            <w:pPr>
              <w:rPr>
                <w:bCs/>
                <w:color w:val="002060"/>
                <w:sz w:val="28"/>
                <w:szCs w:val="28"/>
              </w:rPr>
            </w:pPr>
            <w:r>
              <w:rPr>
                <w:bCs/>
                <w:color w:val="002060"/>
                <w:sz w:val="28"/>
                <w:szCs w:val="28"/>
              </w:rPr>
              <w:t xml:space="preserve">4.3. </w:t>
            </w:r>
            <w:proofErr w:type="gramStart"/>
            <w:r>
              <w:rPr>
                <w:bCs/>
                <w:color w:val="002060"/>
                <w:sz w:val="28"/>
                <w:szCs w:val="28"/>
              </w:rPr>
              <w:t>Перечень</w:t>
            </w:r>
            <w:r w:rsidR="00C649F9">
              <w:rPr>
                <w:bCs/>
                <w:color w:val="002060"/>
                <w:sz w:val="28"/>
                <w:szCs w:val="28"/>
              </w:rPr>
              <w:t xml:space="preserve"> </w:t>
            </w:r>
            <w:r>
              <w:rPr>
                <w:bCs/>
                <w:color w:val="002060"/>
                <w:sz w:val="28"/>
                <w:szCs w:val="28"/>
              </w:rPr>
              <w:t xml:space="preserve"> </w:t>
            </w:r>
            <w:r w:rsidR="00C649F9">
              <w:rPr>
                <w:bCs/>
                <w:color w:val="002060"/>
                <w:sz w:val="28"/>
                <w:szCs w:val="28"/>
              </w:rPr>
              <w:t xml:space="preserve"> </w:t>
            </w:r>
            <w:r>
              <w:rPr>
                <w:bCs/>
                <w:color w:val="002060"/>
                <w:sz w:val="28"/>
                <w:szCs w:val="28"/>
              </w:rPr>
              <w:t>проектов</w:t>
            </w:r>
            <w:r w:rsidR="00C649F9">
              <w:rPr>
                <w:bCs/>
                <w:color w:val="002060"/>
                <w:sz w:val="28"/>
                <w:szCs w:val="28"/>
              </w:rPr>
              <w:t xml:space="preserve">  </w:t>
            </w:r>
            <w:r>
              <w:rPr>
                <w:bCs/>
                <w:color w:val="002060"/>
                <w:sz w:val="28"/>
                <w:szCs w:val="28"/>
              </w:rPr>
              <w:t xml:space="preserve"> (объектов), </w:t>
            </w:r>
            <w:r w:rsidR="00C649F9">
              <w:rPr>
                <w:bCs/>
                <w:color w:val="002060"/>
                <w:sz w:val="28"/>
                <w:szCs w:val="28"/>
              </w:rPr>
              <w:t xml:space="preserve">  </w:t>
            </w:r>
            <w:r>
              <w:rPr>
                <w:bCs/>
                <w:color w:val="002060"/>
                <w:sz w:val="28"/>
                <w:szCs w:val="28"/>
              </w:rPr>
              <w:t xml:space="preserve">планируемых </w:t>
            </w:r>
            <w:r w:rsidR="00C649F9">
              <w:rPr>
                <w:bCs/>
                <w:color w:val="002060"/>
                <w:sz w:val="28"/>
                <w:szCs w:val="28"/>
              </w:rPr>
              <w:t xml:space="preserve">  </w:t>
            </w:r>
            <w:r>
              <w:rPr>
                <w:bCs/>
                <w:color w:val="002060"/>
                <w:sz w:val="28"/>
                <w:szCs w:val="28"/>
              </w:rPr>
              <w:t xml:space="preserve">к </w:t>
            </w:r>
            <w:r w:rsidR="00C649F9">
              <w:rPr>
                <w:bCs/>
                <w:color w:val="002060"/>
                <w:sz w:val="28"/>
                <w:szCs w:val="28"/>
              </w:rPr>
              <w:t xml:space="preserve"> </w:t>
            </w:r>
            <w:r>
              <w:rPr>
                <w:bCs/>
                <w:color w:val="002060"/>
                <w:sz w:val="28"/>
                <w:szCs w:val="28"/>
              </w:rPr>
              <w:t>реализации</w:t>
            </w:r>
            <w:r w:rsidR="00C649F9">
              <w:rPr>
                <w:bCs/>
                <w:color w:val="002060"/>
                <w:sz w:val="28"/>
                <w:szCs w:val="28"/>
              </w:rPr>
              <w:t xml:space="preserve"> </w:t>
            </w:r>
            <w:r>
              <w:rPr>
                <w:bCs/>
                <w:color w:val="002060"/>
                <w:sz w:val="28"/>
                <w:szCs w:val="28"/>
              </w:rPr>
              <w:t xml:space="preserve"> (строи</w:t>
            </w:r>
            <w:r w:rsidR="00C649F9">
              <w:rPr>
                <w:bCs/>
                <w:color w:val="002060"/>
                <w:sz w:val="28"/>
                <w:szCs w:val="28"/>
              </w:rPr>
              <w:t>-</w:t>
            </w:r>
            <w:proofErr w:type="spellStart"/>
            <w:r>
              <w:rPr>
                <w:bCs/>
                <w:color w:val="002060"/>
                <w:sz w:val="28"/>
                <w:szCs w:val="28"/>
              </w:rPr>
              <w:t>тельству</w:t>
            </w:r>
            <w:proofErr w:type="spellEnd"/>
            <w:r>
              <w:rPr>
                <w:bCs/>
                <w:color w:val="002060"/>
                <w:sz w:val="28"/>
                <w:szCs w:val="28"/>
              </w:rPr>
              <w:t>, реконструкции) на территории города Троицка)………</w:t>
            </w:r>
            <w:r w:rsidR="00C649F9">
              <w:rPr>
                <w:bCs/>
                <w:color w:val="002060"/>
                <w:sz w:val="28"/>
                <w:szCs w:val="28"/>
              </w:rPr>
              <w:t>……...</w:t>
            </w:r>
            <w:r>
              <w:rPr>
                <w:bCs/>
                <w:color w:val="002060"/>
                <w:sz w:val="28"/>
                <w:szCs w:val="28"/>
              </w:rPr>
              <w:t>…….</w:t>
            </w:r>
            <w:proofErr w:type="gramEnd"/>
          </w:p>
        </w:tc>
        <w:tc>
          <w:tcPr>
            <w:tcW w:w="636" w:type="dxa"/>
          </w:tcPr>
          <w:p w:rsidR="001842E1" w:rsidRDefault="001842E1" w:rsidP="001842E1">
            <w:pPr>
              <w:rPr>
                <w:color w:val="002060"/>
                <w:sz w:val="28"/>
                <w:szCs w:val="28"/>
              </w:rPr>
            </w:pPr>
          </w:p>
          <w:p w:rsidR="001842E1" w:rsidRPr="00AD2B50" w:rsidRDefault="001842E1" w:rsidP="00312597">
            <w:pPr>
              <w:rPr>
                <w:color w:val="002060"/>
                <w:sz w:val="28"/>
                <w:szCs w:val="28"/>
              </w:rPr>
            </w:pPr>
            <w:r>
              <w:rPr>
                <w:color w:val="002060"/>
                <w:sz w:val="28"/>
                <w:szCs w:val="28"/>
              </w:rPr>
              <w:t>13</w:t>
            </w:r>
            <w:r w:rsidR="00312597">
              <w:rPr>
                <w:color w:val="002060"/>
                <w:sz w:val="28"/>
                <w:szCs w:val="28"/>
              </w:rPr>
              <w:t>2</w:t>
            </w:r>
          </w:p>
        </w:tc>
      </w:tr>
      <w:tr w:rsidR="001842E1" w:rsidRPr="00A33023" w:rsidTr="001842E1">
        <w:trPr>
          <w:trHeight w:val="720"/>
        </w:trPr>
        <w:tc>
          <w:tcPr>
            <w:tcW w:w="9393" w:type="dxa"/>
          </w:tcPr>
          <w:p w:rsidR="001842E1" w:rsidRPr="005B4B7E" w:rsidRDefault="001842E1" w:rsidP="001842E1">
            <w:pPr>
              <w:tabs>
                <w:tab w:val="left" w:pos="1310"/>
              </w:tabs>
              <w:ind w:left="58" w:hanging="58"/>
              <w:jc w:val="both"/>
              <w:rPr>
                <w:b/>
                <w:color w:val="002060"/>
                <w:sz w:val="28"/>
                <w:szCs w:val="28"/>
              </w:rPr>
            </w:pPr>
            <w:r w:rsidRPr="005B4B7E">
              <w:rPr>
                <w:b/>
                <w:color w:val="002060"/>
                <w:sz w:val="28"/>
                <w:szCs w:val="28"/>
              </w:rPr>
              <w:t>Раздел 5.   Основные этапы, показатели, ожидаемые результаты  и механизмы  реализации Стратегии</w:t>
            </w:r>
            <w:r>
              <w:rPr>
                <w:b/>
                <w:color w:val="002060"/>
                <w:sz w:val="28"/>
                <w:szCs w:val="28"/>
              </w:rPr>
              <w:t>…………………………………………..</w:t>
            </w:r>
          </w:p>
        </w:tc>
        <w:tc>
          <w:tcPr>
            <w:tcW w:w="636" w:type="dxa"/>
          </w:tcPr>
          <w:p w:rsidR="001842E1" w:rsidRPr="00AD2B50" w:rsidRDefault="001842E1" w:rsidP="001842E1">
            <w:pPr>
              <w:rPr>
                <w:color w:val="002060"/>
                <w:sz w:val="28"/>
                <w:szCs w:val="28"/>
              </w:rPr>
            </w:pPr>
          </w:p>
          <w:p w:rsidR="001842E1" w:rsidRPr="00AD2B50" w:rsidRDefault="001842E1" w:rsidP="00312597">
            <w:pPr>
              <w:rPr>
                <w:color w:val="002060"/>
                <w:sz w:val="28"/>
                <w:szCs w:val="28"/>
              </w:rPr>
            </w:pPr>
            <w:r>
              <w:rPr>
                <w:color w:val="002060"/>
                <w:sz w:val="28"/>
                <w:szCs w:val="28"/>
              </w:rPr>
              <w:t>14</w:t>
            </w:r>
            <w:r w:rsidR="00312597">
              <w:rPr>
                <w:color w:val="002060"/>
                <w:sz w:val="28"/>
                <w:szCs w:val="28"/>
              </w:rPr>
              <w:t>3</w:t>
            </w:r>
          </w:p>
        </w:tc>
      </w:tr>
      <w:tr w:rsidR="001842E1" w:rsidRPr="00A33023" w:rsidTr="001842E1">
        <w:trPr>
          <w:trHeight w:val="349"/>
        </w:trPr>
        <w:tc>
          <w:tcPr>
            <w:tcW w:w="9393" w:type="dxa"/>
          </w:tcPr>
          <w:p w:rsidR="001842E1" w:rsidRPr="005B4B7E" w:rsidRDefault="001842E1" w:rsidP="00312597">
            <w:pPr>
              <w:rPr>
                <w:color w:val="002060"/>
                <w:sz w:val="28"/>
                <w:szCs w:val="28"/>
              </w:rPr>
            </w:pPr>
            <w:r w:rsidRPr="005B4B7E">
              <w:rPr>
                <w:color w:val="002060"/>
                <w:sz w:val="28"/>
                <w:szCs w:val="28"/>
              </w:rPr>
              <w:t>5.1</w:t>
            </w:r>
            <w:r w:rsidR="00312597">
              <w:rPr>
                <w:color w:val="002060"/>
                <w:sz w:val="28"/>
                <w:szCs w:val="28"/>
              </w:rPr>
              <w:t>.</w:t>
            </w:r>
            <w:r w:rsidRPr="005B4B7E">
              <w:rPr>
                <w:color w:val="002060"/>
                <w:sz w:val="28"/>
                <w:szCs w:val="28"/>
              </w:rPr>
              <w:t xml:space="preserve"> Сроки и этапы реализации Стратегии</w:t>
            </w:r>
            <w:r>
              <w:rPr>
                <w:color w:val="002060"/>
                <w:sz w:val="28"/>
                <w:szCs w:val="28"/>
              </w:rPr>
              <w:t>……………………………………</w:t>
            </w:r>
            <w:r w:rsidR="00312597">
              <w:rPr>
                <w:color w:val="002060"/>
                <w:sz w:val="28"/>
                <w:szCs w:val="28"/>
              </w:rPr>
              <w:t>…</w:t>
            </w:r>
          </w:p>
        </w:tc>
        <w:tc>
          <w:tcPr>
            <w:tcW w:w="636" w:type="dxa"/>
          </w:tcPr>
          <w:p w:rsidR="001842E1" w:rsidRPr="00AD2B50" w:rsidRDefault="001842E1" w:rsidP="00312597">
            <w:pPr>
              <w:rPr>
                <w:color w:val="002060"/>
                <w:sz w:val="28"/>
                <w:szCs w:val="28"/>
              </w:rPr>
            </w:pPr>
            <w:r w:rsidRPr="00AD2B50">
              <w:rPr>
                <w:color w:val="002060"/>
                <w:sz w:val="28"/>
                <w:szCs w:val="28"/>
              </w:rPr>
              <w:t>1</w:t>
            </w:r>
            <w:r>
              <w:rPr>
                <w:color w:val="002060"/>
                <w:sz w:val="28"/>
                <w:szCs w:val="28"/>
              </w:rPr>
              <w:t>4</w:t>
            </w:r>
            <w:r w:rsidR="00312597">
              <w:rPr>
                <w:color w:val="002060"/>
                <w:sz w:val="28"/>
                <w:szCs w:val="28"/>
              </w:rPr>
              <w:t>3</w:t>
            </w:r>
          </w:p>
        </w:tc>
      </w:tr>
      <w:tr w:rsidR="001842E1" w:rsidRPr="00A33023" w:rsidTr="001842E1">
        <w:trPr>
          <w:trHeight w:val="349"/>
        </w:trPr>
        <w:tc>
          <w:tcPr>
            <w:tcW w:w="9393" w:type="dxa"/>
          </w:tcPr>
          <w:p w:rsidR="001842E1" w:rsidRPr="005B4B7E" w:rsidRDefault="001842E1" w:rsidP="00312597">
            <w:pPr>
              <w:rPr>
                <w:color w:val="002060"/>
                <w:sz w:val="28"/>
                <w:szCs w:val="28"/>
              </w:rPr>
            </w:pPr>
            <w:r w:rsidRPr="005B4B7E">
              <w:rPr>
                <w:color w:val="002060"/>
                <w:sz w:val="28"/>
                <w:szCs w:val="28"/>
              </w:rPr>
              <w:t>5.2</w:t>
            </w:r>
            <w:r w:rsidR="00312597">
              <w:rPr>
                <w:color w:val="002060"/>
                <w:sz w:val="28"/>
                <w:szCs w:val="28"/>
              </w:rPr>
              <w:t>.</w:t>
            </w:r>
            <w:r w:rsidRPr="005B4B7E">
              <w:rPr>
                <w:color w:val="002060"/>
                <w:sz w:val="28"/>
                <w:szCs w:val="28"/>
              </w:rPr>
              <w:t xml:space="preserve"> Показатели достижения  целей Стратегии</w:t>
            </w:r>
            <w:r>
              <w:rPr>
                <w:color w:val="002060"/>
                <w:sz w:val="28"/>
                <w:szCs w:val="28"/>
              </w:rPr>
              <w:t>………………………………...</w:t>
            </w:r>
            <w:r w:rsidR="00312597">
              <w:rPr>
                <w:color w:val="002060"/>
                <w:sz w:val="28"/>
                <w:szCs w:val="28"/>
              </w:rPr>
              <w:t>.</w:t>
            </w:r>
          </w:p>
        </w:tc>
        <w:tc>
          <w:tcPr>
            <w:tcW w:w="636" w:type="dxa"/>
          </w:tcPr>
          <w:p w:rsidR="001842E1" w:rsidRPr="00AD2B50" w:rsidRDefault="001842E1" w:rsidP="00312597">
            <w:pPr>
              <w:rPr>
                <w:color w:val="002060"/>
                <w:sz w:val="28"/>
                <w:szCs w:val="28"/>
              </w:rPr>
            </w:pPr>
            <w:r w:rsidRPr="00AD2B50">
              <w:rPr>
                <w:color w:val="002060"/>
                <w:sz w:val="28"/>
                <w:szCs w:val="28"/>
              </w:rPr>
              <w:t>1</w:t>
            </w:r>
            <w:r>
              <w:rPr>
                <w:color w:val="002060"/>
                <w:sz w:val="28"/>
                <w:szCs w:val="28"/>
              </w:rPr>
              <w:t>4</w:t>
            </w:r>
            <w:r w:rsidR="00312597">
              <w:rPr>
                <w:color w:val="002060"/>
                <w:sz w:val="28"/>
                <w:szCs w:val="28"/>
              </w:rPr>
              <w:t>6</w:t>
            </w:r>
          </w:p>
        </w:tc>
      </w:tr>
      <w:tr w:rsidR="001842E1" w:rsidRPr="00A33023" w:rsidTr="001842E1">
        <w:trPr>
          <w:trHeight w:val="5"/>
        </w:trPr>
        <w:tc>
          <w:tcPr>
            <w:tcW w:w="9393" w:type="dxa"/>
          </w:tcPr>
          <w:p w:rsidR="001842E1" w:rsidRPr="005B4B7E" w:rsidRDefault="001842E1" w:rsidP="005770E4">
            <w:pPr>
              <w:rPr>
                <w:color w:val="002060"/>
                <w:sz w:val="28"/>
                <w:szCs w:val="28"/>
              </w:rPr>
            </w:pPr>
            <w:r w:rsidRPr="005B4B7E">
              <w:rPr>
                <w:color w:val="002060"/>
                <w:sz w:val="28"/>
                <w:szCs w:val="28"/>
              </w:rPr>
              <w:t>5.3</w:t>
            </w:r>
            <w:r w:rsidR="00312597">
              <w:rPr>
                <w:color w:val="002060"/>
                <w:sz w:val="28"/>
                <w:szCs w:val="28"/>
              </w:rPr>
              <w:t>.</w:t>
            </w:r>
            <w:r w:rsidRPr="005B4B7E">
              <w:rPr>
                <w:color w:val="002060"/>
                <w:sz w:val="28"/>
                <w:szCs w:val="28"/>
              </w:rPr>
              <w:t xml:space="preserve"> Оценка потребности в финансовых ресурсах</w:t>
            </w:r>
            <w:r>
              <w:rPr>
                <w:color w:val="002060"/>
                <w:sz w:val="28"/>
                <w:szCs w:val="28"/>
              </w:rPr>
              <w:t>………</w:t>
            </w:r>
            <w:r w:rsidR="005770E4">
              <w:rPr>
                <w:color w:val="002060"/>
                <w:sz w:val="28"/>
                <w:szCs w:val="28"/>
              </w:rPr>
              <w:t>…</w:t>
            </w:r>
            <w:r>
              <w:rPr>
                <w:color w:val="002060"/>
                <w:sz w:val="28"/>
                <w:szCs w:val="28"/>
              </w:rPr>
              <w:t>………………</w:t>
            </w:r>
            <w:r w:rsidR="00312597">
              <w:rPr>
                <w:color w:val="002060"/>
                <w:sz w:val="28"/>
                <w:szCs w:val="28"/>
              </w:rPr>
              <w:t>…</w:t>
            </w:r>
            <w:r w:rsidR="005770E4">
              <w:rPr>
                <w:color w:val="002060"/>
                <w:sz w:val="28"/>
                <w:szCs w:val="28"/>
              </w:rPr>
              <w:t>...</w:t>
            </w:r>
          </w:p>
        </w:tc>
        <w:tc>
          <w:tcPr>
            <w:tcW w:w="636" w:type="dxa"/>
          </w:tcPr>
          <w:p w:rsidR="001842E1" w:rsidRPr="00AD2B50" w:rsidRDefault="001842E1" w:rsidP="00312597">
            <w:pPr>
              <w:rPr>
                <w:color w:val="002060"/>
                <w:sz w:val="28"/>
                <w:szCs w:val="28"/>
              </w:rPr>
            </w:pPr>
            <w:r w:rsidRPr="00AD2B50">
              <w:rPr>
                <w:color w:val="002060"/>
                <w:sz w:val="28"/>
                <w:szCs w:val="28"/>
              </w:rPr>
              <w:t>1</w:t>
            </w:r>
            <w:r>
              <w:rPr>
                <w:color w:val="002060"/>
                <w:sz w:val="28"/>
                <w:szCs w:val="28"/>
              </w:rPr>
              <w:t>6</w:t>
            </w:r>
            <w:r w:rsidR="00312597">
              <w:rPr>
                <w:color w:val="002060"/>
                <w:sz w:val="28"/>
                <w:szCs w:val="28"/>
              </w:rPr>
              <w:t>7</w:t>
            </w:r>
          </w:p>
        </w:tc>
      </w:tr>
      <w:tr w:rsidR="001842E1" w:rsidRPr="00A33023" w:rsidTr="001842E1">
        <w:trPr>
          <w:trHeight w:val="5"/>
        </w:trPr>
        <w:tc>
          <w:tcPr>
            <w:tcW w:w="9393" w:type="dxa"/>
          </w:tcPr>
          <w:p w:rsidR="001842E1" w:rsidRPr="005B4B7E" w:rsidRDefault="001842E1" w:rsidP="00312597">
            <w:pPr>
              <w:rPr>
                <w:color w:val="002060"/>
                <w:sz w:val="28"/>
                <w:szCs w:val="28"/>
              </w:rPr>
            </w:pPr>
            <w:r w:rsidRPr="005B4B7E">
              <w:rPr>
                <w:color w:val="002060"/>
                <w:sz w:val="28"/>
                <w:szCs w:val="28"/>
              </w:rPr>
              <w:t>5.4</w:t>
            </w:r>
            <w:r w:rsidR="005770E4">
              <w:rPr>
                <w:color w:val="002060"/>
                <w:sz w:val="28"/>
                <w:szCs w:val="28"/>
              </w:rPr>
              <w:t>.</w:t>
            </w:r>
            <w:r w:rsidRPr="005B4B7E">
              <w:rPr>
                <w:color w:val="002060"/>
                <w:sz w:val="28"/>
                <w:szCs w:val="28"/>
              </w:rPr>
              <w:t xml:space="preserve"> Ожидаемые результаты реализации Стратегии для целевого сценария</w:t>
            </w:r>
            <w:r>
              <w:rPr>
                <w:color w:val="002060"/>
                <w:sz w:val="28"/>
                <w:szCs w:val="28"/>
              </w:rPr>
              <w:t>...</w:t>
            </w:r>
            <w:r w:rsidR="00312597">
              <w:rPr>
                <w:color w:val="002060"/>
                <w:sz w:val="28"/>
                <w:szCs w:val="28"/>
              </w:rPr>
              <w:t>.</w:t>
            </w:r>
          </w:p>
        </w:tc>
        <w:tc>
          <w:tcPr>
            <w:tcW w:w="636" w:type="dxa"/>
          </w:tcPr>
          <w:p w:rsidR="001842E1" w:rsidRPr="0033180D" w:rsidRDefault="001842E1" w:rsidP="005770E4">
            <w:pPr>
              <w:rPr>
                <w:color w:val="002060"/>
                <w:sz w:val="28"/>
                <w:szCs w:val="28"/>
              </w:rPr>
            </w:pPr>
            <w:r w:rsidRPr="0033180D">
              <w:rPr>
                <w:color w:val="002060"/>
                <w:sz w:val="28"/>
                <w:szCs w:val="28"/>
              </w:rPr>
              <w:t>16</w:t>
            </w:r>
            <w:r w:rsidR="005770E4">
              <w:rPr>
                <w:color w:val="002060"/>
                <w:sz w:val="28"/>
                <w:szCs w:val="28"/>
              </w:rPr>
              <w:t>7</w:t>
            </w:r>
          </w:p>
        </w:tc>
      </w:tr>
      <w:tr w:rsidR="001842E1" w:rsidRPr="00A33023" w:rsidTr="001842E1">
        <w:trPr>
          <w:trHeight w:val="369"/>
        </w:trPr>
        <w:tc>
          <w:tcPr>
            <w:tcW w:w="9393" w:type="dxa"/>
          </w:tcPr>
          <w:p w:rsidR="001842E1" w:rsidRPr="005B4B7E" w:rsidRDefault="001842E1" w:rsidP="00312597">
            <w:pPr>
              <w:rPr>
                <w:color w:val="002060"/>
                <w:sz w:val="28"/>
                <w:szCs w:val="28"/>
              </w:rPr>
            </w:pPr>
            <w:r w:rsidRPr="005B4B7E">
              <w:rPr>
                <w:color w:val="002060"/>
                <w:sz w:val="28"/>
                <w:szCs w:val="28"/>
              </w:rPr>
              <w:t>5.5</w:t>
            </w:r>
            <w:r w:rsidR="005770E4">
              <w:rPr>
                <w:color w:val="002060"/>
                <w:sz w:val="28"/>
                <w:szCs w:val="28"/>
              </w:rPr>
              <w:t>.</w:t>
            </w:r>
            <w:r w:rsidRPr="005B4B7E">
              <w:rPr>
                <w:color w:val="002060"/>
                <w:sz w:val="28"/>
                <w:szCs w:val="28"/>
              </w:rPr>
              <w:t xml:space="preserve"> Механизмы реализации Стратегии</w:t>
            </w:r>
            <w:r>
              <w:rPr>
                <w:color w:val="002060"/>
                <w:sz w:val="28"/>
                <w:szCs w:val="28"/>
              </w:rPr>
              <w:t>………………………………………...</w:t>
            </w:r>
            <w:r w:rsidR="00312597">
              <w:rPr>
                <w:color w:val="002060"/>
                <w:sz w:val="28"/>
                <w:szCs w:val="28"/>
              </w:rPr>
              <w:t>.</w:t>
            </w:r>
          </w:p>
        </w:tc>
        <w:tc>
          <w:tcPr>
            <w:tcW w:w="636" w:type="dxa"/>
          </w:tcPr>
          <w:p w:rsidR="001842E1" w:rsidRPr="0033180D" w:rsidRDefault="001842E1" w:rsidP="005770E4">
            <w:pPr>
              <w:rPr>
                <w:color w:val="002060"/>
                <w:sz w:val="28"/>
                <w:szCs w:val="28"/>
              </w:rPr>
            </w:pPr>
            <w:r>
              <w:rPr>
                <w:color w:val="002060"/>
                <w:sz w:val="28"/>
                <w:szCs w:val="28"/>
              </w:rPr>
              <w:t>1</w:t>
            </w:r>
            <w:r w:rsidR="005770E4">
              <w:rPr>
                <w:color w:val="002060"/>
                <w:sz w:val="28"/>
                <w:szCs w:val="28"/>
              </w:rPr>
              <w:t>70</w:t>
            </w:r>
          </w:p>
        </w:tc>
      </w:tr>
    </w:tbl>
    <w:p w:rsidR="00346503" w:rsidRDefault="00346503" w:rsidP="005661B1">
      <w:pPr>
        <w:jc w:val="center"/>
        <w:rPr>
          <w:color w:val="002060"/>
          <w:sz w:val="28"/>
          <w:szCs w:val="28"/>
        </w:rPr>
      </w:pPr>
    </w:p>
    <w:p w:rsidR="005661B1" w:rsidRPr="005B4B7E" w:rsidRDefault="005661B1" w:rsidP="005661B1">
      <w:pPr>
        <w:rPr>
          <w:color w:val="002060"/>
        </w:rPr>
      </w:pPr>
    </w:p>
    <w:p w:rsidR="005661B1" w:rsidRPr="00A33023" w:rsidRDefault="005661B1" w:rsidP="005661B1">
      <w:pPr>
        <w:ind w:firstLine="708"/>
        <w:jc w:val="both"/>
        <w:rPr>
          <w:b/>
          <w:noProof/>
          <w:color w:val="002060"/>
          <w:sz w:val="28"/>
          <w:szCs w:val="28"/>
        </w:rPr>
      </w:pPr>
    </w:p>
    <w:p w:rsidR="005661B1" w:rsidRPr="00A33023" w:rsidRDefault="005661B1" w:rsidP="005661B1">
      <w:pPr>
        <w:ind w:firstLine="708"/>
        <w:jc w:val="both"/>
        <w:rPr>
          <w:b/>
          <w:noProof/>
          <w:color w:val="002060"/>
          <w:sz w:val="28"/>
          <w:szCs w:val="28"/>
        </w:rPr>
      </w:pPr>
    </w:p>
    <w:p w:rsidR="005661B1" w:rsidRPr="00A33023" w:rsidRDefault="005661B1" w:rsidP="005661B1">
      <w:pPr>
        <w:ind w:firstLine="708"/>
        <w:jc w:val="both"/>
        <w:rPr>
          <w:b/>
          <w:noProof/>
          <w:color w:val="002060"/>
          <w:sz w:val="28"/>
          <w:szCs w:val="28"/>
        </w:rPr>
      </w:pPr>
    </w:p>
    <w:p w:rsidR="005661B1" w:rsidRPr="00A33023" w:rsidRDefault="005661B1" w:rsidP="005661B1">
      <w:pPr>
        <w:ind w:firstLine="708"/>
        <w:jc w:val="both"/>
        <w:rPr>
          <w:b/>
          <w:noProof/>
          <w:color w:val="002060"/>
          <w:sz w:val="28"/>
          <w:szCs w:val="28"/>
        </w:rPr>
      </w:pPr>
    </w:p>
    <w:p w:rsidR="005661B1" w:rsidRPr="00A33023" w:rsidRDefault="005661B1" w:rsidP="005661B1">
      <w:pPr>
        <w:ind w:firstLine="708"/>
        <w:jc w:val="both"/>
        <w:rPr>
          <w:b/>
          <w:noProof/>
          <w:color w:val="002060"/>
          <w:sz w:val="28"/>
          <w:szCs w:val="28"/>
        </w:rPr>
      </w:pPr>
    </w:p>
    <w:p w:rsidR="005661B1" w:rsidRPr="00A33023" w:rsidRDefault="005661B1" w:rsidP="005661B1">
      <w:pPr>
        <w:ind w:firstLine="708"/>
        <w:jc w:val="both"/>
        <w:rPr>
          <w:b/>
          <w:noProof/>
          <w:color w:val="002060"/>
          <w:sz w:val="28"/>
          <w:szCs w:val="28"/>
        </w:rPr>
      </w:pPr>
    </w:p>
    <w:p w:rsidR="005661B1" w:rsidRPr="00A33023" w:rsidRDefault="005661B1" w:rsidP="005661B1">
      <w:pPr>
        <w:ind w:firstLine="708"/>
        <w:jc w:val="both"/>
        <w:rPr>
          <w:b/>
          <w:noProof/>
          <w:color w:val="002060"/>
          <w:sz w:val="28"/>
          <w:szCs w:val="28"/>
        </w:rPr>
      </w:pPr>
    </w:p>
    <w:p w:rsidR="005661B1" w:rsidRPr="00A33023" w:rsidRDefault="005661B1" w:rsidP="005661B1">
      <w:pPr>
        <w:ind w:firstLine="708"/>
        <w:jc w:val="both"/>
        <w:rPr>
          <w:b/>
          <w:noProof/>
          <w:color w:val="002060"/>
          <w:sz w:val="28"/>
          <w:szCs w:val="28"/>
        </w:rPr>
      </w:pPr>
    </w:p>
    <w:p w:rsidR="005661B1" w:rsidRPr="00A33023" w:rsidRDefault="005661B1" w:rsidP="005661B1">
      <w:pPr>
        <w:ind w:firstLine="708"/>
        <w:jc w:val="both"/>
        <w:rPr>
          <w:b/>
          <w:noProof/>
          <w:color w:val="002060"/>
          <w:sz w:val="28"/>
          <w:szCs w:val="28"/>
        </w:rPr>
      </w:pPr>
    </w:p>
    <w:p w:rsidR="00263BE6" w:rsidRDefault="00263BE6" w:rsidP="005661B1">
      <w:pPr>
        <w:ind w:firstLine="708"/>
        <w:jc w:val="both"/>
        <w:rPr>
          <w:b/>
          <w:noProof/>
          <w:color w:val="002060"/>
          <w:sz w:val="28"/>
          <w:szCs w:val="28"/>
        </w:rPr>
      </w:pPr>
    </w:p>
    <w:p w:rsidR="00582290" w:rsidRDefault="00582290" w:rsidP="005661B1">
      <w:pPr>
        <w:ind w:firstLine="708"/>
        <w:jc w:val="both"/>
        <w:rPr>
          <w:b/>
          <w:noProof/>
          <w:color w:val="002060"/>
          <w:sz w:val="28"/>
          <w:szCs w:val="28"/>
        </w:rPr>
      </w:pPr>
    </w:p>
    <w:p w:rsidR="00AD2B50" w:rsidRDefault="00AD2B50" w:rsidP="005661B1">
      <w:pPr>
        <w:ind w:firstLine="708"/>
        <w:jc w:val="both"/>
        <w:rPr>
          <w:b/>
          <w:noProof/>
          <w:color w:val="002060"/>
          <w:sz w:val="28"/>
          <w:szCs w:val="28"/>
        </w:rPr>
      </w:pPr>
    </w:p>
    <w:p w:rsidR="001842E1" w:rsidRDefault="001842E1" w:rsidP="005661B1">
      <w:pPr>
        <w:ind w:firstLine="708"/>
        <w:jc w:val="both"/>
        <w:rPr>
          <w:b/>
          <w:noProof/>
          <w:color w:val="002060"/>
          <w:sz w:val="28"/>
          <w:szCs w:val="28"/>
        </w:rPr>
      </w:pPr>
    </w:p>
    <w:p w:rsidR="005661B1" w:rsidRPr="00A33023" w:rsidRDefault="005661B1" w:rsidP="005661B1">
      <w:pPr>
        <w:ind w:firstLine="708"/>
        <w:jc w:val="both"/>
        <w:rPr>
          <w:b/>
          <w:noProof/>
          <w:color w:val="002060"/>
          <w:sz w:val="28"/>
          <w:szCs w:val="28"/>
        </w:rPr>
      </w:pPr>
      <w:r w:rsidRPr="00A33023">
        <w:rPr>
          <w:b/>
          <w:noProof/>
          <w:color w:val="002060"/>
          <w:sz w:val="28"/>
          <w:szCs w:val="28"/>
        </w:rPr>
        <w:t>Введение</w:t>
      </w:r>
    </w:p>
    <w:p w:rsidR="005661B1" w:rsidRPr="00A33023" w:rsidRDefault="005661B1" w:rsidP="005661B1">
      <w:pPr>
        <w:rPr>
          <w:color w:val="002060"/>
          <w:sz w:val="26"/>
          <w:szCs w:val="26"/>
        </w:rPr>
      </w:pPr>
    </w:p>
    <w:p w:rsidR="005661B1" w:rsidRPr="00D71062" w:rsidRDefault="005661B1" w:rsidP="00267629">
      <w:pPr>
        <w:ind w:firstLine="709"/>
        <w:jc w:val="both"/>
        <w:rPr>
          <w:color w:val="002060"/>
          <w:sz w:val="28"/>
          <w:szCs w:val="28"/>
        </w:rPr>
      </w:pPr>
      <w:proofErr w:type="gramStart"/>
      <w:r w:rsidRPr="00A33023">
        <w:rPr>
          <w:color w:val="002060"/>
          <w:sz w:val="28"/>
          <w:szCs w:val="28"/>
        </w:rPr>
        <w:t>Стратегия социально-экономического развития города Троицка  на период до 2035 года (далее – Стратегия) разработана в соответствии с Федеральным законом от 28 июня 2014 года № 172-ФЗ «О стратегическом планировании в Российской Федерации» (далее –</w:t>
      </w:r>
      <w:r w:rsidR="00267629">
        <w:rPr>
          <w:color w:val="002060"/>
          <w:sz w:val="28"/>
          <w:szCs w:val="28"/>
        </w:rPr>
        <w:t xml:space="preserve"> Федеральный закон № 172-ФЗ), </w:t>
      </w:r>
      <w:r w:rsidRPr="00A33023">
        <w:rPr>
          <w:color w:val="002060"/>
          <w:sz w:val="28"/>
          <w:szCs w:val="28"/>
        </w:rPr>
        <w:t>Законом Челябинской област</w:t>
      </w:r>
      <w:r w:rsidR="00767075">
        <w:rPr>
          <w:color w:val="002060"/>
          <w:sz w:val="28"/>
          <w:szCs w:val="28"/>
        </w:rPr>
        <w:t>и от 27 ноября 2014 года</w:t>
      </w:r>
      <w:r w:rsidR="00AB7761">
        <w:rPr>
          <w:color w:val="002060"/>
          <w:sz w:val="28"/>
          <w:szCs w:val="28"/>
        </w:rPr>
        <w:t xml:space="preserve"> № 63-ЗО </w:t>
      </w:r>
      <w:r w:rsidRPr="00A33023">
        <w:rPr>
          <w:color w:val="002060"/>
          <w:sz w:val="28"/>
          <w:szCs w:val="28"/>
        </w:rPr>
        <w:t xml:space="preserve">«О стратегическом планировании в Челябинской области» (далее – Закон Челябинской области </w:t>
      </w:r>
      <w:r w:rsidR="00267629">
        <w:rPr>
          <w:color w:val="002060"/>
          <w:sz w:val="28"/>
          <w:szCs w:val="28"/>
        </w:rPr>
        <w:t xml:space="preserve">                 </w:t>
      </w:r>
      <w:r w:rsidRPr="00A33023">
        <w:rPr>
          <w:color w:val="002060"/>
          <w:sz w:val="28"/>
          <w:szCs w:val="28"/>
        </w:rPr>
        <w:t>№ 63-ЗО), решением Собран</w:t>
      </w:r>
      <w:r w:rsidR="00CE56C2">
        <w:rPr>
          <w:color w:val="002060"/>
          <w:sz w:val="28"/>
          <w:szCs w:val="28"/>
        </w:rPr>
        <w:t>ия депутатов города Троицка от</w:t>
      </w:r>
      <w:proofErr w:type="gramEnd"/>
      <w:r w:rsidR="00CE56C2">
        <w:rPr>
          <w:color w:val="002060"/>
          <w:sz w:val="28"/>
          <w:szCs w:val="28"/>
        </w:rPr>
        <w:t xml:space="preserve"> </w:t>
      </w:r>
      <w:r w:rsidRPr="00A33023">
        <w:rPr>
          <w:color w:val="002060"/>
          <w:sz w:val="28"/>
          <w:szCs w:val="28"/>
        </w:rPr>
        <w:t>2</w:t>
      </w:r>
      <w:r w:rsidR="00017033">
        <w:rPr>
          <w:color w:val="002060"/>
          <w:sz w:val="28"/>
          <w:szCs w:val="28"/>
        </w:rPr>
        <w:t>5</w:t>
      </w:r>
      <w:r w:rsidRPr="00A33023">
        <w:rPr>
          <w:color w:val="002060"/>
          <w:sz w:val="28"/>
          <w:szCs w:val="28"/>
        </w:rPr>
        <w:t>.12.201</w:t>
      </w:r>
      <w:r w:rsidR="00017033">
        <w:rPr>
          <w:color w:val="002060"/>
          <w:sz w:val="28"/>
          <w:szCs w:val="28"/>
        </w:rPr>
        <w:t xml:space="preserve">8 </w:t>
      </w:r>
      <w:r w:rsidR="00267629">
        <w:rPr>
          <w:color w:val="002060"/>
          <w:sz w:val="28"/>
          <w:szCs w:val="28"/>
        </w:rPr>
        <w:t>г</w:t>
      </w:r>
      <w:r w:rsidR="00E43F8A">
        <w:rPr>
          <w:color w:val="002060"/>
          <w:sz w:val="28"/>
          <w:szCs w:val="28"/>
        </w:rPr>
        <w:t xml:space="preserve">ода             </w:t>
      </w:r>
      <w:r w:rsidR="00267629">
        <w:rPr>
          <w:color w:val="002060"/>
          <w:sz w:val="28"/>
          <w:szCs w:val="28"/>
        </w:rPr>
        <w:t xml:space="preserve"> </w:t>
      </w:r>
      <w:r w:rsidRPr="00A33023">
        <w:rPr>
          <w:color w:val="002060"/>
          <w:sz w:val="28"/>
          <w:szCs w:val="28"/>
        </w:rPr>
        <w:t>№</w:t>
      </w:r>
      <w:r w:rsidR="00017033">
        <w:rPr>
          <w:color w:val="002060"/>
          <w:sz w:val="28"/>
          <w:szCs w:val="28"/>
        </w:rPr>
        <w:t xml:space="preserve"> 186</w:t>
      </w:r>
      <w:r w:rsidRPr="00A33023">
        <w:rPr>
          <w:color w:val="002060"/>
          <w:sz w:val="28"/>
          <w:szCs w:val="28"/>
        </w:rPr>
        <w:t xml:space="preserve"> «Об утверждении Положения о стратегическом планировании </w:t>
      </w:r>
      <w:r w:rsidR="002C6731">
        <w:rPr>
          <w:color w:val="002060"/>
          <w:sz w:val="28"/>
          <w:szCs w:val="28"/>
        </w:rPr>
        <w:t xml:space="preserve">в </w:t>
      </w:r>
      <w:r w:rsidR="00D71062">
        <w:rPr>
          <w:color w:val="002060"/>
          <w:sz w:val="28"/>
          <w:szCs w:val="28"/>
        </w:rPr>
        <w:t>Троицком городском округе</w:t>
      </w:r>
      <w:r w:rsidRPr="00A33023">
        <w:rPr>
          <w:color w:val="002060"/>
          <w:sz w:val="28"/>
          <w:szCs w:val="28"/>
        </w:rPr>
        <w:t>».</w:t>
      </w:r>
    </w:p>
    <w:p w:rsidR="005661B1" w:rsidRPr="00A33023" w:rsidRDefault="005661B1" w:rsidP="00267629">
      <w:pPr>
        <w:ind w:firstLine="709"/>
        <w:jc w:val="both"/>
        <w:rPr>
          <w:color w:val="002060"/>
          <w:sz w:val="28"/>
          <w:szCs w:val="28"/>
        </w:rPr>
      </w:pPr>
      <w:r w:rsidRPr="00A33023">
        <w:rPr>
          <w:color w:val="002060"/>
          <w:sz w:val="28"/>
          <w:szCs w:val="28"/>
        </w:rPr>
        <w:t xml:space="preserve">Стратегия является базовым документом долгосрочного развития, ее мероприятия направлены на достижение достойного качества жизни населения, устойчивый рост экономического потенциала, повышение </w:t>
      </w:r>
      <w:proofErr w:type="spellStart"/>
      <w:proofErr w:type="gramStart"/>
      <w:r w:rsidRPr="00A33023">
        <w:rPr>
          <w:color w:val="002060"/>
          <w:sz w:val="28"/>
          <w:szCs w:val="28"/>
        </w:rPr>
        <w:t>конкурентоспособ</w:t>
      </w:r>
      <w:r w:rsidR="00D202F0">
        <w:rPr>
          <w:color w:val="002060"/>
          <w:sz w:val="28"/>
          <w:szCs w:val="28"/>
        </w:rPr>
        <w:t>-</w:t>
      </w:r>
      <w:r w:rsidRPr="00A33023">
        <w:rPr>
          <w:color w:val="002060"/>
          <w:sz w:val="28"/>
          <w:szCs w:val="28"/>
        </w:rPr>
        <w:t>ности</w:t>
      </w:r>
      <w:proofErr w:type="spellEnd"/>
      <w:proofErr w:type="gramEnd"/>
      <w:r w:rsidRPr="00A33023">
        <w:rPr>
          <w:color w:val="002060"/>
          <w:sz w:val="28"/>
          <w:szCs w:val="28"/>
        </w:rPr>
        <w:t xml:space="preserve"> города Троицка. </w:t>
      </w:r>
    </w:p>
    <w:p w:rsidR="005661B1" w:rsidRPr="00A33023" w:rsidRDefault="005661B1" w:rsidP="00267629">
      <w:pPr>
        <w:ind w:firstLine="709"/>
        <w:jc w:val="both"/>
        <w:rPr>
          <w:color w:val="002060"/>
          <w:sz w:val="28"/>
          <w:szCs w:val="28"/>
        </w:rPr>
      </w:pPr>
      <w:r w:rsidRPr="00A33023">
        <w:rPr>
          <w:color w:val="002060"/>
          <w:sz w:val="28"/>
          <w:szCs w:val="28"/>
        </w:rPr>
        <w:t xml:space="preserve">Стратегия разработана с учетом положений: </w:t>
      </w:r>
    </w:p>
    <w:p w:rsidR="005661B1" w:rsidRPr="00A33023" w:rsidRDefault="005661B1" w:rsidP="00267629">
      <w:pPr>
        <w:pStyle w:val="Default"/>
        <w:numPr>
          <w:ilvl w:val="0"/>
          <w:numId w:val="1"/>
        </w:numPr>
        <w:jc w:val="both"/>
        <w:rPr>
          <w:color w:val="002060"/>
          <w:sz w:val="28"/>
          <w:szCs w:val="28"/>
        </w:rPr>
      </w:pPr>
      <w:r w:rsidRPr="00A33023">
        <w:rPr>
          <w:color w:val="002060"/>
          <w:sz w:val="28"/>
          <w:szCs w:val="28"/>
        </w:rPr>
        <w:t xml:space="preserve">Транспортной стратегии Российской Федерации на период до 2030 года, утвержденной распоряжением Правительства Российской Федерации </w:t>
      </w:r>
      <w:r w:rsidR="00017033">
        <w:rPr>
          <w:color w:val="002060"/>
          <w:sz w:val="28"/>
          <w:szCs w:val="28"/>
        </w:rPr>
        <w:t xml:space="preserve">                   </w:t>
      </w:r>
      <w:r w:rsidRPr="00A33023">
        <w:rPr>
          <w:color w:val="002060"/>
          <w:sz w:val="28"/>
          <w:szCs w:val="28"/>
        </w:rPr>
        <w:t xml:space="preserve">от 22 ноября 2008 года № 1734-р; </w:t>
      </w:r>
    </w:p>
    <w:p w:rsidR="005661B1" w:rsidRPr="00A33023" w:rsidRDefault="005661B1" w:rsidP="00267629">
      <w:pPr>
        <w:pStyle w:val="Default"/>
        <w:numPr>
          <w:ilvl w:val="0"/>
          <w:numId w:val="1"/>
        </w:numPr>
        <w:jc w:val="both"/>
        <w:rPr>
          <w:color w:val="002060"/>
          <w:sz w:val="28"/>
          <w:szCs w:val="28"/>
        </w:rPr>
      </w:pPr>
      <w:r w:rsidRPr="00A33023">
        <w:rPr>
          <w:color w:val="002060"/>
          <w:sz w:val="28"/>
          <w:szCs w:val="28"/>
        </w:rPr>
        <w:t xml:space="preserve">Указа Президента Российской Федерации от 7 мая 2012 года № 602 «Об обеспечении межнационального согласия»; </w:t>
      </w:r>
    </w:p>
    <w:p w:rsidR="005661B1" w:rsidRPr="00A33023" w:rsidRDefault="005661B1" w:rsidP="00267629">
      <w:pPr>
        <w:pStyle w:val="Default"/>
        <w:numPr>
          <w:ilvl w:val="0"/>
          <w:numId w:val="1"/>
        </w:numPr>
        <w:jc w:val="both"/>
        <w:rPr>
          <w:color w:val="002060"/>
          <w:sz w:val="28"/>
          <w:szCs w:val="28"/>
        </w:rPr>
      </w:pPr>
      <w:r w:rsidRPr="00A33023">
        <w:rPr>
          <w:color w:val="002060"/>
          <w:sz w:val="28"/>
          <w:szCs w:val="28"/>
        </w:rPr>
        <w:t>Основ государственной культурной поли</w:t>
      </w:r>
      <w:r w:rsidR="003D7F40">
        <w:rPr>
          <w:color w:val="002060"/>
          <w:sz w:val="28"/>
          <w:szCs w:val="28"/>
        </w:rPr>
        <w:t>тики, утвержденных Указом Прези</w:t>
      </w:r>
      <w:r w:rsidRPr="00A33023">
        <w:rPr>
          <w:color w:val="002060"/>
          <w:sz w:val="28"/>
          <w:szCs w:val="28"/>
        </w:rPr>
        <w:t xml:space="preserve">дента Российской Федерации от 24 декабря 2014 года № 808; </w:t>
      </w:r>
    </w:p>
    <w:p w:rsidR="005661B1" w:rsidRPr="00A33023" w:rsidRDefault="005661B1" w:rsidP="00267629">
      <w:pPr>
        <w:pStyle w:val="Default"/>
        <w:numPr>
          <w:ilvl w:val="0"/>
          <w:numId w:val="1"/>
        </w:numPr>
        <w:jc w:val="both"/>
        <w:rPr>
          <w:color w:val="002060"/>
          <w:sz w:val="28"/>
          <w:szCs w:val="28"/>
        </w:rPr>
      </w:pPr>
      <w:r w:rsidRPr="00A33023">
        <w:rPr>
          <w:color w:val="002060"/>
          <w:sz w:val="28"/>
          <w:szCs w:val="28"/>
        </w:rPr>
        <w:t xml:space="preserve">Основ государственной молодежной политики Российской Федерации на </w:t>
      </w:r>
      <w:r w:rsidR="003D7F40">
        <w:rPr>
          <w:color w:val="002060"/>
          <w:sz w:val="28"/>
          <w:szCs w:val="28"/>
        </w:rPr>
        <w:t>пери</w:t>
      </w:r>
      <w:r w:rsidRPr="00A33023">
        <w:rPr>
          <w:color w:val="002060"/>
          <w:sz w:val="28"/>
          <w:szCs w:val="28"/>
        </w:rPr>
        <w:t xml:space="preserve">од до 2025 года, утвержденных распоряжением Правительства Российской Федерации от 29 ноября 2014 года № 2403-р; </w:t>
      </w:r>
    </w:p>
    <w:p w:rsidR="005661B1" w:rsidRPr="00A33023" w:rsidRDefault="005661B1" w:rsidP="00267629">
      <w:pPr>
        <w:pStyle w:val="Default"/>
        <w:numPr>
          <w:ilvl w:val="0"/>
          <w:numId w:val="1"/>
        </w:numPr>
        <w:jc w:val="both"/>
        <w:rPr>
          <w:color w:val="002060"/>
          <w:sz w:val="28"/>
          <w:szCs w:val="28"/>
        </w:rPr>
      </w:pPr>
      <w:r w:rsidRPr="00A33023">
        <w:rPr>
          <w:color w:val="002060"/>
          <w:sz w:val="28"/>
          <w:szCs w:val="28"/>
        </w:rPr>
        <w:t xml:space="preserve">Стратегии национальной безопасности Российской Федерации, утвержденной Указом Президента Российской Федерации от 31 декабря 2015 года № 683; </w:t>
      </w:r>
    </w:p>
    <w:p w:rsidR="005661B1" w:rsidRPr="00A33023" w:rsidRDefault="005661B1" w:rsidP="00267629">
      <w:pPr>
        <w:pStyle w:val="Default"/>
        <w:numPr>
          <w:ilvl w:val="0"/>
          <w:numId w:val="1"/>
        </w:numPr>
        <w:jc w:val="both"/>
        <w:rPr>
          <w:color w:val="002060"/>
          <w:sz w:val="28"/>
          <w:szCs w:val="28"/>
        </w:rPr>
      </w:pPr>
      <w:r w:rsidRPr="00A33023">
        <w:rPr>
          <w:color w:val="002060"/>
          <w:sz w:val="28"/>
          <w:szCs w:val="28"/>
        </w:rPr>
        <w:t xml:space="preserve">Стратегии государственной культурной </w:t>
      </w:r>
      <w:proofErr w:type="gramStart"/>
      <w:r w:rsidRPr="00A33023">
        <w:rPr>
          <w:color w:val="002060"/>
          <w:sz w:val="28"/>
          <w:szCs w:val="28"/>
        </w:rPr>
        <w:t>поли</w:t>
      </w:r>
      <w:r w:rsidR="003D7F40">
        <w:rPr>
          <w:color w:val="002060"/>
          <w:sz w:val="28"/>
          <w:szCs w:val="28"/>
        </w:rPr>
        <w:t>тики на период</w:t>
      </w:r>
      <w:proofErr w:type="gramEnd"/>
      <w:r w:rsidR="003D7F40">
        <w:rPr>
          <w:color w:val="002060"/>
          <w:sz w:val="28"/>
          <w:szCs w:val="28"/>
        </w:rPr>
        <w:t xml:space="preserve"> до 2030 года, ут</w:t>
      </w:r>
      <w:r w:rsidRPr="00A33023">
        <w:rPr>
          <w:color w:val="002060"/>
          <w:sz w:val="28"/>
          <w:szCs w:val="28"/>
        </w:rPr>
        <w:t xml:space="preserve">вержденной распоряжением Правительства Российской Федерации от </w:t>
      </w:r>
      <w:r w:rsidR="00267629">
        <w:rPr>
          <w:color w:val="002060"/>
          <w:sz w:val="28"/>
          <w:szCs w:val="28"/>
        </w:rPr>
        <w:t xml:space="preserve">                       </w:t>
      </w:r>
      <w:r w:rsidRPr="00A33023">
        <w:rPr>
          <w:color w:val="002060"/>
          <w:sz w:val="28"/>
          <w:szCs w:val="28"/>
        </w:rPr>
        <w:t xml:space="preserve">29 февраля 2016 года № 326-р; </w:t>
      </w:r>
    </w:p>
    <w:p w:rsidR="005661B1" w:rsidRPr="00A33023" w:rsidRDefault="005661B1" w:rsidP="00267629">
      <w:pPr>
        <w:pStyle w:val="Default"/>
        <w:numPr>
          <w:ilvl w:val="0"/>
          <w:numId w:val="1"/>
        </w:numPr>
        <w:jc w:val="both"/>
        <w:rPr>
          <w:color w:val="002060"/>
          <w:sz w:val="28"/>
          <w:szCs w:val="28"/>
        </w:rPr>
      </w:pPr>
      <w:r w:rsidRPr="00A33023">
        <w:rPr>
          <w:color w:val="002060"/>
          <w:sz w:val="28"/>
          <w:szCs w:val="28"/>
        </w:rPr>
        <w:t>Основ государственной политики региональ</w:t>
      </w:r>
      <w:r w:rsidR="003D7F40">
        <w:rPr>
          <w:color w:val="002060"/>
          <w:sz w:val="28"/>
          <w:szCs w:val="28"/>
        </w:rPr>
        <w:t>ного развития Российской Федера</w:t>
      </w:r>
      <w:r w:rsidRPr="00A33023">
        <w:rPr>
          <w:color w:val="002060"/>
          <w:sz w:val="28"/>
          <w:szCs w:val="28"/>
        </w:rPr>
        <w:t>ции на период до 2025 года, утвержденных Указ</w:t>
      </w:r>
      <w:r w:rsidR="001842E1">
        <w:rPr>
          <w:color w:val="002060"/>
          <w:sz w:val="28"/>
          <w:szCs w:val="28"/>
        </w:rPr>
        <w:t>ом Президента Российской Федера</w:t>
      </w:r>
      <w:r w:rsidRPr="00A33023">
        <w:rPr>
          <w:color w:val="002060"/>
          <w:sz w:val="28"/>
          <w:szCs w:val="28"/>
        </w:rPr>
        <w:t xml:space="preserve">ции от 16 января 2017 года № 13; </w:t>
      </w:r>
    </w:p>
    <w:p w:rsidR="005661B1" w:rsidRPr="00A33023" w:rsidRDefault="005661B1" w:rsidP="00267629">
      <w:pPr>
        <w:pStyle w:val="Default"/>
        <w:numPr>
          <w:ilvl w:val="0"/>
          <w:numId w:val="1"/>
        </w:numPr>
        <w:jc w:val="both"/>
        <w:rPr>
          <w:color w:val="002060"/>
          <w:sz w:val="28"/>
          <w:szCs w:val="28"/>
        </w:rPr>
      </w:pPr>
      <w:r w:rsidRPr="00A33023">
        <w:rPr>
          <w:color w:val="002060"/>
          <w:sz w:val="28"/>
          <w:szCs w:val="28"/>
        </w:rPr>
        <w:t xml:space="preserve">Стратегии экологической безопасности Российской Федерации на период до 2025 года, утвержденной Указом Президента Российской Федерации от </w:t>
      </w:r>
      <w:r w:rsidR="00267629">
        <w:rPr>
          <w:color w:val="002060"/>
          <w:sz w:val="28"/>
          <w:szCs w:val="28"/>
        </w:rPr>
        <w:t xml:space="preserve">                    </w:t>
      </w:r>
      <w:r w:rsidRPr="00A33023">
        <w:rPr>
          <w:color w:val="002060"/>
          <w:sz w:val="28"/>
          <w:szCs w:val="28"/>
        </w:rPr>
        <w:t xml:space="preserve">19 апреля 2017 года № 176; </w:t>
      </w:r>
    </w:p>
    <w:p w:rsidR="005661B1" w:rsidRPr="00A33023" w:rsidRDefault="005661B1" w:rsidP="00267629">
      <w:pPr>
        <w:pStyle w:val="Default"/>
        <w:numPr>
          <w:ilvl w:val="0"/>
          <w:numId w:val="1"/>
        </w:numPr>
        <w:jc w:val="both"/>
        <w:rPr>
          <w:color w:val="002060"/>
          <w:sz w:val="28"/>
          <w:szCs w:val="28"/>
        </w:rPr>
      </w:pPr>
      <w:r w:rsidRPr="00A33023">
        <w:rPr>
          <w:color w:val="002060"/>
          <w:sz w:val="28"/>
          <w:szCs w:val="28"/>
        </w:rPr>
        <w:t xml:space="preserve">Стратегии развития информационного общества в Российской Федерации на 2017–2030 годы, утвержденной Указом Президента Российской Федерации от 9 мая 2017 года № 203; </w:t>
      </w:r>
    </w:p>
    <w:p w:rsidR="005661B1" w:rsidRPr="00A33023" w:rsidRDefault="005661B1" w:rsidP="00267629">
      <w:pPr>
        <w:pStyle w:val="Default"/>
        <w:numPr>
          <w:ilvl w:val="0"/>
          <w:numId w:val="1"/>
        </w:numPr>
        <w:jc w:val="both"/>
        <w:rPr>
          <w:color w:val="002060"/>
          <w:sz w:val="28"/>
          <w:szCs w:val="28"/>
        </w:rPr>
      </w:pPr>
      <w:r w:rsidRPr="00A33023">
        <w:rPr>
          <w:color w:val="002060"/>
          <w:sz w:val="28"/>
          <w:szCs w:val="28"/>
        </w:rPr>
        <w:t>Стратегии экономической безопасности Российской Федерации на период до 2030 года, утвержденной Указом Президента Российской Федерации от</w:t>
      </w:r>
      <w:r w:rsidR="00267629">
        <w:rPr>
          <w:color w:val="002060"/>
          <w:sz w:val="28"/>
          <w:szCs w:val="28"/>
        </w:rPr>
        <w:t xml:space="preserve">                     </w:t>
      </w:r>
      <w:r w:rsidRPr="00A33023">
        <w:rPr>
          <w:color w:val="002060"/>
          <w:sz w:val="28"/>
          <w:szCs w:val="28"/>
        </w:rPr>
        <w:t xml:space="preserve"> 13 мая 2017 года № 208; </w:t>
      </w:r>
    </w:p>
    <w:p w:rsidR="005661B1" w:rsidRPr="00A33023" w:rsidRDefault="005661B1" w:rsidP="00267629">
      <w:pPr>
        <w:pStyle w:val="Default"/>
        <w:numPr>
          <w:ilvl w:val="0"/>
          <w:numId w:val="1"/>
        </w:numPr>
        <w:jc w:val="both"/>
        <w:rPr>
          <w:color w:val="002060"/>
          <w:sz w:val="28"/>
          <w:szCs w:val="28"/>
        </w:rPr>
      </w:pPr>
      <w:r w:rsidRPr="00A33023">
        <w:rPr>
          <w:color w:val="002060"/>
          <w:sz w:val="28"/>
          <w:szCs w:val="28"/>
        </w:rPr>
        <w:lastRenderedPageBreak/>
        <w:t xml:space="preserve">Указа Президента Российской Федерации от 7 мая 2018 года № 204 </w:t>
      </w:r>
      <w:r w:rsidR="00017033">
        <w:rPr>
          <w:color w:val="002060"/>
          <w:sz w:val="28"/>
          <w:szCs w:val="28"/>
        </w:rPr>
        <w:t xml:space="preserve">                   </w:t>
      </w:r>
      <w:r w:rsidRPr="00A33023">
        <w:rPr>
          <w:color w:val="002060"/>
          <w:sz w:val="28"/>
          <w:szCs w:val="28"/>
        </w:rPr>
        <w:t xml:space="preserve">«О национальных целях и стратегических задачах развития Российской Федерации на период до 2024 года»; </w:t>
      </w:r>
    </w:p>
    <w:p w:rsidR="005661B1" w:rsidRPr="00A33023" w:rsidRDefault="005661B1" w:rsidP="00267629">
      <w:pPr>
        <w:pStyle w:val="Default"/>
        <w:numPr>
          <w:ilvl w:val="0"/>
          <w:numId w:val="1"/>
        </w:numPr>
        <w:jc w:val="both"/>
        <w:rPr>
          <w:color w:val="002060"/>
          <w:sz w:val="28"/>
          <w:szCs w:val="28"/>
        </w:rPr>
      </w:pPr>
      <w:r w:rsidRPr="00A33023">
        <w:rPr>
          <w:color w:val="002060"/>
          <w:sz w:val="28"/>
          <w:szCs w:val="28"/>
        </w:rPr>
        <w:t xml:space="preserve">Стратегии развития малого и среднего предпринимательства в Российской Федерации на период до 2030 года, утвержденной распоряжением Правительства Российской Федерации от 2 июня 2016 года № 1083-р; </w:t>
      </w:r>
    </w:p>
    <w:p w:rsidR="005661B1" w:rsidRPr="00A33023" w:rsidRDefault="005661B1" w:rsidP="00267629">
      <w:pPr>
        <w:pStyle w:val="Default"/>
        <w:numPr>
          <w:ilvl w:val="0"/>
          <w:numId w:val="1"/>
        </w:numPr>
        <w:jc w:val="both"/>
        <w:rPr>
          <w:color w:val="002060"/>
          <w:sz w:val="28"/>
          <w:szCs w:val="28"/>
        </w:rPr>
      </w:pPr>
      <w:r w:rsidRPr="00A33023">
        <w:rPr>
          <w:color w:val="002060"/>
          <w:sz w:val="28"/>
          <w:szCs w:val="28"/>
        </w:rPr>
        <w:t xml:space="preserve">программы «Цифровая экономика Российской Федерации», утвержденной распоряжением Правительства Российской Федерации от 28 июля 2017 года </w:t>
      </w:r>
      <w:r w:rsidR="00017033">
        <w:rPr>
          <w:color w:val="002060"/>
          <w:sz w:val="28"/>
          <w:szCs w:val="28"/>
        </w:rPr>
        <w:t xml:space="preserve">          </w:t>
      </w:r>
      <w:r w:rsidRPr="00A33023">
        <w:rPr>
          <w:color w:val="002060"/>
          <w:sz w:val="28"/>
          <w:szCs w:val="28"/>
        </w:rPr>
        <w:t xml:space="preserve">№ 1632-р; </w:t>
      </w:r>
    </w:p>
    <w:p w:rsidR="005661B1" w:rsidRPr="00A33023" w:rsidRDefault="005661B1" w:rsidP="00267629">
      <w:pPr>
        <w:pStyle w:val="Default"/>
        <w:numPr>
          <w:ilvl w:val="0"/>
          <w:numId w:val="1"/>
        </w:numPr>
        <w:jc w:val="both"/>
        <w:rPr>
          <w:color w:val="002060"/>
          <w:sz w:val="28"/>
          <w:szCs w:val="28"/>
        </w:rPr>
      </w:pPr>
      <w:r w:rsidRPr="00A33023">
        <w:rPr>
          <w:color w:val="002060"/>
          <w:sz w:val="28"/>
          <w:szCs w:val="28"/>
        </w:rPr>
        <w:t xml:space="preserve">Концепции стратегии пространственного развития Российской Федерации, разработанной в соответствии с постановлением Правительства Российской Федерации от 20 августа 2015 года № 870 «О содержании, составе, порядке разработки и утверждения стратегии пространственного развития Российской Федерации, а также о порядке осуществления мониторинга и контроля ее реализации»; </w:t>
      </w:r>
    </w:p>
    <w:p w:rsidR="005661B1" w:rsidRPr="00A33023" w:rsidRDefault="005661B1" w:rsidP="00267629">
      <w:pPr>
        <w:pStyle w:val="Default"/>
        <w:numPr>
          <w:ilvl w:val="0"/>
          <w:numId w:val="1"/>
        </w:numPr>
        <w:jc w:val="both"/>
        <w:rPr>
          <w:color w:val="002060"/>
          <w:sz w:val="28"/>
          <w:szCs w:val="28"/>
        </w:rPr>
      </w:pPr>
      <w:r w:rsidRPr="00A33023">
        <w:rPr>
          <w:bCs/>
          <w:color w:val="002060"/>
          <w:sz w:val="28"/>
          <w:szCs w:val="28"/>
        </w:rPr>
        <w:t xml:space="preserve">Стратегии социально-экономического развития Челябинской области на период до 2035 года, утвержденной </w:t>
      </w:r>
      <w:r w:rsidRPr="00A33023">
        <w:rPr>
          <w:color w:val="002060"/>
          <w:sz w:val="28"/>
          <w:szCs w:val="28"/>
        </w:rPr>
        <w:t xml:space="preserve">постановлением Законодательного Собрания </w:t>
      </w:r>
      <w:r w:rsidR="00767075">
        <w:rPr>
          <w:bCs/>
          <w:color w:val="002060"/>
          <w:sz w:val="28"/>
          <w:szCs w:val="28"/>
        </w:rPr>
        <w:t xml:space="preserve">Челябинской области от 31 января </w:t>
      </w:r>
      <w:r w:rsidRPr="00A33023">
        <w:rPr>
          <w:bCs/>
          <w:color w:val="002060"/>
          <w:sz w:val="28"/>
          <w:szCs w:val="28"/>
        </w:rPr>
        <w:t>2019 года №</w:t>
      </w:r>
      <w:r w:rsidR="00DC395F">
        <w:rPr>
          <w:bCs/>
          <w:color w:val="002060"/>
          <w:sz w:val="28"/>
          <w:szCs w:val="28"/>
        </w:rPr>
        <w:t xml:space="preserve"> </w:t>
      </w:r>
      <w:r w:rsidRPr="00A33023">
        <w:rPr>
          <w:bCs/>
          <w:color w:val="002060"/>
          <w:sz w:val="28"/>
          <w:szCs w:val="28"/>
        </w:rPr>
        <w:t>1748.</w:t>
      </w:r>
    </w:p>
    <w:p w:rsidR="005661B1" w:rsidRPr="00A33023" w:rsidRDefault="005661B1" w:rsidP="00267629">
      <w:pPr>
        <w:pStyle w:val="Default"/>
        <w:ind w:firstLine="709"/>
        <w:jc w:val="both"/>
        <w:rPr>
          <w:color w:val="002060"/>
          <w:sz w:val="28"/>
          <w:szCs w:val="28"/>
        </w:rPr>
      </w:pPr>
      <w:r w:rsidRPr="00A33023">
        <w:rPr>
          <w:color w:val="002060"/>
          <w:sz w:val="28"/>
          <w:szCs w:val="28"/>
          <w:lang w:eastAsia="ru-RU"/>
        </w:rPr>
        <w:t>При разработке Стратегии использов</w:t>
      </w:r>
      <w:r w:rsidRPr="00A33023">
        <w:rPr>
          <w:color w:val="002060"/>
          <w:sz w:val="28"/>
          <w:szCs w:val="28"/>
        </w:rPr>
        <w:t>ались: метод эксп</w:t>
      </w:r>
      <w:r w:rsidR="00267629">
        <w:rPr>
          <w:color w:val="002060"/>
          <w:sz w:val="28"/>
          <w:szCs w:val="28"/>
        </w:rPr>
        <w:t xml:space="preserve">ертных оценок, анализ развития </w:t>
      </w:r>
      <w:r w:rsidRPr="00A33023">
        <w:rPr>
          <w:color w:val="002060"/>
          <w:sz w:val="28"/>
          <w:szCs w:val="28"/>
        </w:rPr>
        <w:t>дру</w:t>
      </w:r>
      <w:r w:rsidR="00267629">
        <w:rPr>
          <w:color w:val="002060"/>
          <w:sz w:val="28"/>
          <w:szCs w:val="28"/>
        </w:rPr>
        <w:t xml:space="preserve">гих муниципальных образований, </w:t>
      </w:r>
      <w:r w:rsidRPr="00A33023">
        <w:rPr>
          <w:color w:val="002060"/>
          <w:sz w:val="28"/>
          <w:szCs w:val="28"/>
          <w:lang w:eastAsia="ru-RU"/>
        </w:rPr>
        <w:t xml:space="preserve">экономико-математические методы, анкетирование, </w:t>
      </w:r>
      <w:r w:rsidRPr="00A33023">
        <w:rPr>
          <w:color w:val="002060"/>
          <w:sz w:val="28"/>
          <w:szCs w:val="28"/>
          <w:lang w:val="en-US" w:eastAsia="ru-RU"/>
        </w:rPr>
        <w:t>SWOT</w:t>
      </w:r>
      <w:r w:rsidR="00267629">
        <w:rPr>
          <w:color w:val="002060"/>
          <w:sz w:val="28"/>
          <w:szCs w:val="28"/>
          <w:lang w:eastAsia="ru-RU"/>
        </w:rPr>
        <w:t xml:space="preserve">-анализ </w:t>
      </w:r>
      <w:r w:rsidRPr="00A33023">
        <w:rPr>
          <w:color w:val="002060"/>
          <w:sz w:val="28"/>
          <w:szCs w:val="28"/>
        </w:rPr>
        <w:t>(выявление сильных и слабых сторон, в</w:t>
      </w:r>
      <w:r w:rsidR="00267629">
        <w:rPr>
          <w:color w:val="002060"/>
          <w:sz w:val="28"/>
          <w:szCs w:val="28"/>
        </w:rPr>
        <w:t>озможностей и угроз развития),</w:t>
      </w:r>
      <w:r w:rsidRPr="00A33023">
        <w:rPr>
          <w:color w:val="002060"/>
          <w:sz w:val="28"/>
          <w:szCs w:val="28"/>
        </w:rPr>
        <w:t xml:space="preserve"> структурный  анализ социально-экономического развития, разработка сценариев социально-экономического развития муниципального образования.</w:t>
      </w:r>
    </w:p>
    <w:p w:rsidR="005661B1" w:rsidRPr="00A33023" w:rsidRDefault="005661B1" w:rsidP="00267629">
      <w:pPr>
        <w:ind w:firstLine="709"/>
        <w:jc w:val="both"/>
        <w:rPr>
          <w:rFonts w:eastAsiaTheme="minorHAnsi"/>
          <w:color w:val="002060"/>
          <w:sz w:val="28"/>
          <w:szCs w:val="28"/>
          <w:lang w:eastAsia="en-US"/>
        </w:rPr>
      </w:pPr>
      <w:r w:rsidRPr="00A33023">
        <w:rPr>
          <w:rFonts w:eastAsiaTheme="minorHAnsi"/>
          <w:color w:val="002060"/>
          <w:sz w:val="28"/>
          <w:szCs w:val="28"/>
          <w:lang w:eastAsia="en-US"/>
        </w:rPr>
        <w:t>Стратегия определяет долгосрочные приоритеты, цели</w:t>
      </w:r>
      <w:r w:rsidR="00267629">
        <w:rPr>
          <w:rFonts w:eastAsiaTheme="minorHAnsi"/>
          <w:color w:val="002060"/>
          <w:sz w:val="28"/>
          <w:szCs w:val="28"/>
          <w:lang w:eastAsia="en-US"/>
        </w:rPr>
        <w:t xml:space="preserve"> и задачи, предлагает основные </w:t>
      </w:r>
      <w:r w:rsidRPr="00A33023">
        <w:rPr>
          <w:rFonts w:eastAsiaTheme="minorHAnsi"/>
          <w:color w:val="002060"/>
          <w:sz w:val="28"/>
          <w:szCs w:val="28"/>
          <w:lang w:eastAsia="en-US"/>
        </w:rPr>
        <w:t>направления развития, механизмы достижени</w:t>
      </w:r>
      <w:r w:rsidR="00267629">
        <w:rPr>
          <w:rFonts w:eastAsiaTheme="minorHAnsi"/>
          <w:color w:val="002060"/>
          <w:sz w:val="28"/>
          <w:szCs w:val="28"/>
          <w:lang w:eastAsia="en-US"/>
        </w:rPr>
        <w:t xml:space="preserve">я поставленных целей и задач с </w:t>
      </w:r>
      <w:r w:rsidRPr="00A33023">
        <w:rPr>
          <w:rFonts w:eastAsiaTheme="minorHAnsi"/>
          <w:color w:val="002060"/>
          <w:sz w:val="28"/>
          <w:szCs w:val="28"/>
          <w:lang w:eastAsia="en-US"/>
        </w:rPr>
        <w:t>учетом достигнутого уровня и</w:t>
      </w:r>
      <w:r w:rsidR="00267629">
        <w:rPr>
          <w:rFonts w:eastAsiaTheme="minorHAnsi"/>
          <w:color w:val="002060"/>
          <w:sz w:val="28"/>
          <w:szCs w:val="28"/>
          <w:lang w:eastAsia="en-US"/>
        </w:rPr>
        <w:t xml:space="preserve"> выявленных проблем развития. </w:t>
      </w:r>
      <w:r w:rsidRPr="00A33023">
        <w:rPr>
          <w:rFonts w:eastAsiaTheme="minorHAnsi"/>
          <w:color w:val="002060"/>
          <w:sz w:val="28"/>
          <w:szCs w:val="28"/>
          <w:lang w:eastAsia="en-US"/>
        </w:rPr>
        <w:t>Стратегия является документом целеполагания, базой системы стратегического планирования города. Положения Стратегии в дальнейшем раскрываются и конкретизируются, на ее основе разрабатываются схема территориального планирования города, план мероприятий по реализации Стратегии,  муниципальные  программы города.</w:t>
      </w:r>
      <w:r w:rsidRPr="00A33023">
        <w:rPr>
          <w:color w:val="002060"/>
          <w:sz w:val="28"/>
          <w:szCs w:val="28"/>
        </w:rPr>
        <w:t xml:space="preserve"> </w:t>
      </w:r>
    </w:p>
    <w:p w:rsidR="005661B1" w:rsidRPr="00A33023" w:rsidRDefault="005661B1" w:rsidP="00267629">
      <w:pPr>
        <w:ind w:firstLine="709"/>
        <w:jc w:val="both"/>
        <w:rPr>
          <w:color w:val="002060"/>
          <w:sz w:val="28"/>
          <w:szCs w:val="28"/>
        </w:rPr>
      </w:pPr>
      <w:r w:rsidRPr="00A33023">
        <w:rPr>
          <w:color w:val="002060"/>
          <w:sz w:val="28"/>
          <w:szCs w:val="28"/>
        </w:rPr>
        <w:t>Стратегия является логическим продолжением Стратегии социально-экономического развития Троицк</w:t>
      </w:r>
      <w:r w:rsidR="00272704">
        <w:rPr>
          <w:color w:val="002060"/>
          <w:sz w:val="28"/>
          <w:szCs w:val="28"/>
        </w:rPr>
        <w:t>ого городского округа</w:t>
      </w:r>
      <w:r w:rsidRPr="00A33023">
        <w:rPr>
          <w:color w:val="002060"/>
          <w:sz w:val="28"/>
          <w:szCs w:val="28"/>
        </w:rPr>
        <w:t xml:space="preserve"> до 2020 года, утвержденной решением Собрания де</w:t>
      </w:r>
      <w:r w:rsidR="00CE56C2">
        <w:rPr>
          <w:color w:val="002060"/>
          <w:sz w:val="28"/>
          <w:szCs w:val="28"/>
        </w:rPr>
        <w:t>путатов города Троицка от</w:t>
      </w:r>
      <w:r w:rsidRPr="00A33023">
        <w:rPr>
          <w:color w:val="002060"/>
          <w:sz w:val="28"/>
          <w:szCs w:val="28"/>
        </w:rPr>
        <w:t xml:space="preserve"> 25.12.2014</w:t>
      </w:r>
      <w:r w:rsidR="00017033">
        <w:rPr>
          <w:color w:val="002060"/>
          <w:sz w:val="28"/>
          <w:szCs w:val="28"/>
        </w:rPr>
        <w:t xml:space="preserve"> </w:t>
      </w:r>
      <w:r w:rsidRPr="00A33023">
        <w:rPr>
          <w:color w:val="002060"/>
          <w:sz w:val="28"/>
          <w:szCs w:val="28"/>
        </w:rPr>
        <w:t>г</w:t>
      </w:r>
      <w:r w:rsidR="00272704">
        <w:rPr>
          <w:color w:val="002060"/>
          <w:sz w:val="28"/>
          <w:szCs w:val="28"/>
        </w:rPr>
        <w:t>ода</w:t>
      </w:r>
      <w:r w:rsidRPr="00A33023">
        <w:rPr>
          <w:color w:val="002060"/>
          <w:sz w:val="28"/>
          <w:szCs w:val="28"/>
        </w:rPr>
        <w:t xml:space="preserve"> </w:t>
      </w:r>
      <w:r w:rsidR="00017033">
        <w:rPr>
          <w:color w:val="002060"/>
          <w:sz w:val="28"/>
          <w:szCs w:val="28"/>
        </w:rPr>
        <w:t xml:space="preserve">                           </w:t>
      </w:r>
      <w:r w:rsidRPr="00A33023">
        <w:rPr>
          <w:color w:val="002060"/>
          <w:sz w:val="28"/>
          <w:szCs w:val="28"/>
        </w:rPr>
        <w:t>№</w:t>
      </w:r>
      <w:r w:rsidR="00017033">
        <w:rPr>
          <w:color w:val="002060"/>
          <w:sz w:val="28"/>
          <w:szCs w:val="28"/>
        </w:rPr>
        <w:t xml:space="preserve"> </w:t>
      </w:r>
      <w:r w:rsidRPr="00A33023">
        <w:rPr>
          <w:color w:val="002060"/>
          <w:sz w:val="28"/>
          <w:szCs w:val="28"/>
        </w:rPr>
        <w:t>247, и обеспечивает преемственность стратегических приоритетов, целей и задач и переход к новому этапу развития города Троицка с использованием современных механизмов управления, основанных на передовом опыте российских регионов.</w:t>
      </w:r>
    </w:p>
    <w:p w:rsidR="005661B1" w:rsidRPr="00A33023" w:rsidRDefault="0098366C" w:rsidP="00267629">
      <w:pPr>
        <w:ind w:firstLine="709"/>
        <w:jc w:val="both"/>
        <w:rPr>
          <w:b/>
          <w:color w:val="002060"/>
          <w:sz w:val="28"/>
          <w:szCs w:val="28"/>
        </w:rPr>
      </w:pPr>
      <w:r>
        <w:rPr>
          <w:color w:val="002060"/>
          <w:sz w:val="28"/>
          <w:szCs w:val="28"/>
        </w:rPr>
        <w:t>Прое</w:t>
      </w:r>
      <w:proofErr w:type="gramStart"/>
      <w:r>
        <w:rPr>
          <w:color w:val="002060"/>
          <w:sz w:val="28"/>
          <w:szCs w:val="28"/>
        </w:rPr>
        <w:t xml:space="preserve">кт </w:t>
      </w:r>
      <w:r w:rsidR="005661B1" w:rsidRPr="00A33023">
        <w:rPr>
          <w:color w:val="002060"/>
          <w:sz w:val="28"/>
          <w:szCs w:val="28"/>
        </w:rPr>
        <w:t>Стр</w:t>
      </w:r>
      <w:proofErr w:type="gramEnd"/>
      <w:r w:rsidR="005661B1" w:rsidRPr="00A33023">
        <w:rPr>
          <w:color w:val="002060"/>
          <w:sz w:val="28"/>
          <w:szCs w:val="28"/>
        </w:rPr>
        <w:t xml:space="preserve">атегии прошел общественное обсуждение. </w:t>
      </w:r>
    </w:p>
    <w:p w:rsidR="008D71A8" w:rsidRDefault="008D71A8" w:rsidP="005661B1">
      <w:pPr>
        <w:ind w:firstLine="708"/>
        <w:jc w:val="both"/>
        <w:rPr>
          <w:b/>
          <w:color w:val="002060"/>
          <w:sz w:val="28"/>
          <w:szCs w:val="28"/>
        </w:rPr>
      </w:pPr>
    </w:p>
    <w:p w:rsidR="005661B1" w:rsidRPr="00A33023" w:rsidRDefault="005661B1" w:rsidP="005661B1">
      <w:pPr>
        <w:ind w:firstLine="708"/>
        <w:jc w:val="both"/>
        <w:rPr>
          <w:b/>
          <w:color w:val="002060"/>
          <w:sz w:val="28"/>
          <w:szCs w:val="28"/>
        </w:rPr>
      </w:pPr>
      <w:r w:rsidRPr="00A33023">
        <w:rPr>
          <w:b/>
          <w:color w:val="002060"/>
          <w:sz w:val="28"/>
          <w:szCs w:val="28"/>
        </w:rPr>
        <w:t>Основные сведения и особенности положения города Троицка</w:t>
      </w:r>
    </w:p>
    <w:p w:rsidR="005661B1" w:rsidRPr="00A33023" w:rsidRDefault="005661B1" w:rsidP="00267629">
      <w:pPr>
        <w:ind w:firstLine="709"/>
        <w:jc w:val="both"/>
        <w:rPr>
          <w:color w:val="002060"/>
          <w:sz w:val="28"/>
          <w:szCs w:val="28"/>
        </w:rPr>
      </w:pPr>
      <w:r w:rsidRPr="00A33023">
        <w:rPr>
          <w:color w:val="002060"/>
          <w:sz w:val="28"/>
          <w:szCs w:val="28"/>
        </w:rPr>
        <w:t>Один из старейших городов Челябинской области Троицк был заложен в 1743 году первым Губернатором Оренбургского края И.И. Неплюев</w:t>
      </w:r>
      <w:r w:rsidR="00D202F0">
        <w:rPr>
          <w:color w:val="002060"/>
          <w:sz w:val="28"/>
          <w:szCs w:val="28"/>
        </w:rPr>
        <w:t>ым, как крепость в день Святой Т</w:t>
      </w:r>
      <w:r w:rsidRPr="00A33023">
        <w:rPr>
          <w:color w:val="002060"/>
          <w:sz w:val="28"/>
          <w:szCs w:val="28"/>
        </w:rPr>
        <w:t xml:space="preserve">роицы и назван Троицком в честь этого христианского </w:t>
      </w:r>
      <w:r w:rsidRPr="00A33023">
        <w:rPr>
          <w:color w:val="002060"/>
          <w:sz w:val="28"/>
          <w:szCs w:val="28"/>
        </w:rPr>
        <w:lastRenderedPageBreak/>
        <w:t xml:space="preserve">праздника. На долю Троицкой крепости исторически выпало решение двух задач: привлечение  русского населения в Южное Зауралье и развитее торговых связей с городами средней Азии. Это и определило социально-экономический облик Троицка, как пограничного укрепления, обеспечивающего  безопасность движения </w:t>
      </w:r>
      <w:r w:rsidR="00C649F9">
        <w:rPr>
          <w:color w:val="002060"/>
          <w:sz w:val="28"/>
          <w:szCs w:val="28"/>
        </w:rPr>
        <w:t xml:space="preserve">к Оренбургу – южному форпосту </w:t>
      </w:r>
      <w:r w:rsidRPr="00A33023">
        <w:rPr>
          <w:color w:val="002060"/>
          <w:sz w:val="28"/>
          <w:szCs w:val="28"/>
        </w:rPr>
        <w:t>России</w:t>
      </w:r>
      <w:r w:rsidR="00D202F0">
        <w:rPr>
          <w:color w:val="002060"/>
          <w:sz w:val="28"/>
          <w:szCs w:val="28"/>
        </w:rPr>
        <w:t>,</w:t>
      </w:r>
      <w:r w:rsidRPr="00A33023">
        <w:rPr>
          <w:color w:val="002060"/>
          <w:sz w:val="28"/>
          <w:szCs w:val="28"/>
        </w:rPr>
        <w:t xml:space="preserve"> и центра меновой и ярмарочной торг</w:t>
      </w:r>
      <w:r w:rsidR="00C649F9">
        <w:rPr>
          <w:color w:val="002060"/>
          <w:sz w:val="28"/>
          <w:szCs w:val="28"/>
        </w:rPr>
        <w:t>овли. По товарообороту Троицкая</w:t>
      </w:r>
      <w:r w:rsidRPr="00A33023">
        <w:rPr>
          <w:color w:val="002060"/>
          <w:sz w:val="28"/>
          <w:szCs w:val="28"/>
        </w:rPr>
        <w:t xml:space="preserve"> ярмарка стояла на третьем месте после Нижегородской и </w:t>
      </w:r>
      <w:proofErr w:type="spellStart"/>
      <w:r w:rsidRPr="00A33023">
        <w:rPr>
          <w:color w:val="002060"/>
          <w:sz w:val="28"/>
          <w:szCs w:val="28"/>
        </w:rPr>
        <w:t>Ирбитской</w:t>
      </w:r>
      <w:proofErr w:type="spellEnd"/>
      <w:r w:rsidRPr="00A33023">
        <w:rPr>
          <w:color w:val="002060"/>
          <w:sz w:val="28"/>
          <w:szCs w:val="28"/>
        </w:rPr>
        <w:t>. Вместе с тем в отличие от других российских ярмарок Троицкая была самой многопрофильной. Слава о Троицке, как об одном из центров меновой торговли, гремела от Эдинбурга до Шанхая. Город превратился в жемчужное чудо на шелковом пути.</w:t>
      </w:r>
    </w:p>
    <w:p w:rsidR="005661B1" w:rsidRPr="00A33023" w:rsidRDefault="00DC395F" w:rsidP="00267629">
      <w:pPr>
        <w:ind w:firstLine="709"/>
        <w:jc w:val="both"/>
        <w:rPr>
          <w:color w:val="002060"/>
          <w:sz w:val="28"/>
          <w:szCs w:val="28"/>
        </w:rPr>
      </w:pPr>
      <w:r>
        <w:rPr>
          <w:color w:val="002060"/>
          <w:sz w:val="28"/>
          <w:szCs w:val="28"/>
        </w:rPr>
        <w:t>В настоящее время это свое</w:t>
      </w:r>
      <w:r w:rsidR="005661B1" w:rsidRPr="00A33023">
        <w:rPr>
          <w:color w:val="002060"/>
          <w:sz w:val="28"/>
          <w:szCs w:val="28"/>
        </w:rPr>
        <w:t xml:space="preserve"> предназначение Троицк  выполняет в новых исторических и экономических условиях в качестве приграничного города.  </w:t>
      </w:r>
    </w:p>
    <w:p w:rsidR="005661B1" w:rsidRPr="00A33023" w:rsidRDefault="005661B1" w:rsidP="00267629">
      <w:pPr>
        <w:ind w:firstLine="709"/>
        <w:jc w:val="both"/>
        <w:rPr>
          <w:color w:val="002060"/>
          <w:sz w:val="28"/>
          <w:szCs w:val="28"/>
        </w:rPr>
      </w:pPr>
      <w:r w:rsidRPr="00A33023">
        <w:rPr>
          <w:color w:val="002060"/>
          <w:sz w:val="28"/>
          <w:szCs w:val="28"/>
        </w:rPr>
        <w:t>Купеческий город Троицк поражает своих гостей изысканностью старины,  памятн</w:t>
      </w:r>
      <w:r w:rsidR="00DC395F">
        <w:rPr>
          <w:color w:val="002060"/>
          <w:sz w:val="28"/>
          <w:szCs w:val="28"/>
        </w:rPr>
        <w:t xml:space="preserve">иками архитектуры и зодчества, </w:t>
      </w:r>
      <w:r w:rsidRPr="00A33023">
        <w:rPr>
          <w:color w:val="002060"/>
          <w:sz w:val="28"/>
          <w:szCs w:val="28"/>
        </w:rPr>
        <w:t xml:space="preserve">в городе насчитывается 948 исторически ценных объектов – четыре из них являются памятниками архитектуры федерального значения: Собор Святой Троицы, пассаж братьев </w:t>
      </w:r>
      <w:proofErr w:type="spellStart"/>
      <w:r w:rsidRPr="00A33023">
        <w:rPr>
          <w:color w:val="002060"/>
          <w:sz w:val="28"/>
          <w:szCs w:val="28"/>
        </w:rPr>
        <w:t>Яушевых</w:t>
      </w:r>
      <w:proofErr w:type="spellEnd"/>
      <w:r w:rsidRPr="00A33023">
        <w:rPr>
          <w:color w:val="002060"/>
          <w:sz w:val="28"/>
          <w:szCs w:val="28"/>
        </w:rPr>
        <w:t xml:space="preserve">, гостиница Башкирова и торговые ряды. </w:t>
      </w:r>
    </w:p>
    <w:p w:rsidR="005661B1" w:rsidRPr="00A33023" w:rsidRDefault="005661B1" w:rsidP="00267629">
      <w:pPr>
        <w:ind w:firstLine="709"/>
        <w:jc w:val="both"/>
        <w:rPr>
          <w:color w:val="002060"/>
          <w:sz w:val="28"/>
          <w:szCs w:val="28"/>
        </w:rPr>
      </w:pPr>
      <w:r w:rsidRPr="00A33023">
        <w:rPr>
          <w:color w:val="002060"/>
          <w:sz w:val="28"/>
          <w:szCs w:val="28"/>
        </w:rPr>
        <w:t xml:space="preserve">Географическое расположение города на юго-востоке Челябинской области на границе с республикой Казахстан определяют его ключевую роль по обеспечению евроазиатских транспортно-торговых </w:t>
      </w:r>
      <w:proofErr w:type="gramStart"/>
      <w:r w:rsidRPr="00A33023">
        <w:rPr>
          <w:color w:val="002060"/>
          <w:sz w:val="28"/>
          <w:szCs w:val="28"/>
        </w:rPr>
        <w:t>связей</w:t>
      </w:r>
      <w:proofErr w:type="gramEnd"/>
      <w:r w:rsidRPr="00A33023">
        <w:rPr>
          <w:color w:val="002060"/>
          <w:sz w:val="28"/>
          <w:szCs w:val="28"/>
        </w:rPr>
        <w:t xml:space="preserve"> и становится долговременным благоприятным фактором устойчивого социально-экономического развития города. </w:t>
      </w:r>
    </w:p>
    <w:p w:rsidR="005661B1" w:rsidRPr="00A33023" w:rsidRDefault="005661B1" w:rsidP="00267629">
      <w:pPr>
        <w:ind w:firstLine="709"/>
        <w:jc w:val="both"/>
        <w:rPr>
          <w:color w:val="002060"/>
          <w:sz w:val="28"/>
          <w:szCs w:val="28"/>
        </w:rPr>
      </w:pPr>
      <w:r w:rsidRPr="00A33023">
        <w:rPr>
          <w:color w:val="002060"/>
          <w:sz w:val="28"/>
          <w:szCs w:val="28"/>
        </w:rPr>
        <w:t xml:space="preserve">Троицк расположен между Уральскими горами и Западно-Сибирской низменностью, в лесостепной зоне Челябинской области,  в зоне умеренно континентального </w:t>
      </w:r>
      <w:r w:rsidRPr="00A33023">
        <w:rPr>
          <w:bCs/>
          <w:color w:val="002060"/>
          <w:sz w:val="28"/>
          <w:szCs w:val="28"/>
        </w:rPr>
        <w:t>климата</w:t>
      </w:r>
      <w:r w:rsidRPr="00A33023">
        <w:rPr>
          <w:color w:val="002060"/>
          <w:sz w:val="28"/>
          <w:szCs w:val="28"/>
        </w:rPr>
        <w:t xml:space="preserve"> с продолжительно холодной зимой и теплым летом,  с характерными для Южного Урала погодными аномалиями. </w:t>
      </w:r>
    </w:p>
    <w:p w:rsidR="005661B1" w:rsidRPr="00A33023" w:rsidRDefault="005661B1" w:rsidP="00267629">
      <w:pPr>
        <w:ind w:firstLine="709"/>
        <w:jc w:val="both"/>
        <w:rPr>
          <w:color w:val="002060"/>
          <w:sz w:val="28"/>
          <w:szCs w:val="28"/>
        </w:rPr>
      </w:pPr>
      <w:r w:rsidRPr="00A33023">
        <w:rPr>
          <w:color w:val="002060"/>
          <w:sz w:val="28"/>
          <w:szCs w:val="28"/>
        </w:rPr>
        <w:t>Сегод</w:t>
      </w:r>
      <w:r w:rsidR="001842E1">
        <w:rPr>
          <w:color w:val="002060"/>
          <w:sz w:val="28"/>
          <w:szCs w:val="28"/>
        </w:rPr>
        <w:t>ня в Троицке проживает 73,5 тысяч</w:t>
      </w:r>
      <w:r w:rsidRPr="00A33023">
        <w:rPr>
          <w:color w:val="002060"/>
          <w:sz w:val="28"/>
          <w:szCs w:val="28"/>
        </w:rPr>
        <w:t xml:space="preserve"> человек различных национальностей: русские, татары, украинцы, казахи, белорусы</w:t>
      </w:r>
      <w:r w:rsidR="008D71A8">
        <w:rPr>
          <w:color w:val="002060"/>
          <w:sz w:val="28"/>
          <w:szCs w:val="28"/>
        </w:rPr>
        <w:t xml:space="preserve"> и представители других национальностей</w:t>
      </w:r>
      <w:r w:rsidRPr="00A33023">
        <w:rPr>
          <w:color w:val="002060"/>
          <w:sz w:val="28"/>
          <w:szCs w:val="28"/>
        </w:rPr>
        <w:t>.</w:t>
      </w:r>
    </w:p>
    <w:p w:rsidR="005661B1" w:rsidRPr="00A33023" w:rsidRDefault="005661B1" w:rsidP="005661B1">
      <w:pPr>
        <w:pStyle w:val="Default"/>
        <w:rPr>
          <w:b/>
          <w:bCs/>
          <w:i/>
          <w:iCs/>
          <w:color w:val="002060"/>
          <w:sz w:val="23"/>
          <w:szCs w:val="23"/>
        </w:rPr>
      </w:pPr>
    </w:p>
    <w:p w:rsidR="005661B1" w:rsidRPr="00A33023" w:rsidRDefault="005661B1" w:rsidP="005661B1">
      <w:pPr>
        <w:pStyle w:val="Default"/>
        <w:rPr>
          <w:b/>
          <w:color w:val="002060"/>
          <w:sz w:val="28"/>
          <w:szCs w:val="28"/>
        </w:rPr>
      </w:pPr>
      <w:r w:rsidRPr="00A33023">
        <w:rPr>
          <w:b/>
          <w:bCs/>
          <w:iCs/>
          <w:color w:val="002060"/>
          <w:sz w:val="28"/>
          <w:szCs w:val="28"/>
        </w:rPr>
        <w:t xml:space="preserve">Административно-территориальное устройство </w:t>
      </w:r>
    </w:p>
    <w:p w:rsidR="005661B1" w:rsidRPr="00A33023" w:rsidRDefault="005661B1" w:rsidP="00267629">
      <w:pPr>
        <w:pStyle w:val="Default"/>
        <w:ind w:firstLine="709"/>
        <w:jc w:val="both"/>
        <w:rPr>
          <w:color w:val="002060"/>
          <w:sz w:val="28"/>
          <w:szCs w:val="28"/>
        </w:rPr>
      </w:pPr>
      <w:r w:rsidRPr="00A33023">
        <w:rPr>
          <w:color w:val="002060"/>
          <w:sz w:val="28"/>
          <w:szCs w:val="28"/>
        </w:rPr>
        <w:t>Город Троицк</w:t>
      </w:r>
      <w:r w:rsidR="00D55F25">
        <w:rPr>
          <w:color w:val="002060"/>
          <w:sz w:val="28"/>
          <w:szCs w:val="28"/>
        </w:rPr>
        <w:t xml:space="preserve"> </w:t>
      </w:r>
      <w:r w:rsidRPr="00A33023">
        <w:rPr>
          <w:color w:val="002060"/>
          <w:sz w:val="28"/>
          <w:szCs w:val="28"/>
        </w:rPr>
        <w:t xml:space="preserve">– муниципальное образование, </w:t>
      </w:r>
      <w:r w:rsidRPr="00512AFB">
        <w:rPr>
          <w:color w:val="002060"/>
          <w:sz w:val="28"/>
          <w:szCs w:val="28"/>
        </w:rPr>
        <w:t xml:space="preserve">наделенное законом Челябинской области статусом городского округа. Устав города Троицка  принят </w:t>
      </w:r>
      <w:r w:rsidR="00D55F25">
        <w:rPr>
          <w:color w:val="002060"/>
          <w:sz w:val="28"/>
          <w:szCs w:val="28"/>
        </w:rPr>
        <w:t>решением</w:t>
      </w:r>
      <w:r w:rsidRPr="00512AFB">
        <w:rPr>
          <w:color w:val="002060"/>
          <w:sz w:val="28"/>
          <w:szCs w:val="28"/>
        </w:rPr>
        <w:t xml:space="preserve"> Собрания депутатов города Троицка от </w:t>
      </w:r>
      <w:r w:rsidR="00512AFB" w:rsidRPr="00512AFB">
        <w:rPr>
          <w:color w:val="002060"/>
          <w:sz w:val="28"/>
          <w:szCs w:val="28"/>
        </w:rPr>
        <w:t>28.05.2008</w:t>
      </w:r>
      <w:r w:rsidR="00D55F25">
        <w:rPr>
          <w:color w:val="002060"/>
          <w:sz w:val="28"/>
          <w:szCs w:val="28"/>
        </w:rPr>
        <w:t xml:space="preserve"> года</w:t>
      </w:r>
      <w:r w:rsidR="00512AFB">
        <w:rPr>
          <w:color w:val="002060"/>
          <w:sz w:val="28"/>
          <w:szCs w:val="28"/>
        </w:rPr>
        <w:t xml:space="preserve"> </w:t>
      </w:r>
      <w:r w:rsidR="00512AFB" w:rsidRPr="00512AFB">
        <w:rPr>
          <w:color w:val="002060"/>
          <w:sz w:val="28"/>
          <w:szCs w:val="28"/>
        </w:rPr>
        <w:t>№ 128.</w:t>
      </w:r>
    </w:p>
    <w:p w:rsidR="005661B1" w:rsidRPr="006C068A" w:rsidRDefault="005661B1" w:rsidP="00267629">
      <w:pPr>
        <w:pStyle w:val="Default"/>
        <w:ind w:firstLine="709"/>
        <w:jc w:val="both"/>
        <w:rPr>
          <w:color w:val="002060"/>
          <w:sz w:val="28"/>
          <w:szCs w:val="28"/>
        </w:rPr>
      </w:pPr>
      <w:r w:rsidRPr="00A33023">
        <w:rPr>
          <w:color w:val="002060"/>
          <w:sz w:val="28"/>
          <w:szCs w:val="28"/>
        </w:rPr>
        <w:t>Город Троицк</w:t>
      </w:r>
      <w:r w:rsidR="00D55F25">
        <w:rPr>
          <w:color w:val="002060"/>
          <w:sz w:val="28"/>
          <w:szCs w:val="28"/>
        </w:rPr>
        <w:t xml:space="preserve"> </w:t>
      </w:r>
      <w:r w:rsidRPr="00A33023">
        <w:rPr>
          <w:color w:val="002060"/>
          <w:sz w:val="28"/>
          <w:szCs w:val="28"/>
        </w:rPr>
        <w:t>– официальное наименование муниц</w:t>
      </w:r>
      <w:r w:rsidR="00267629">
        <w:rPr>
          <w:color w:val="002060"/>
          <w:sz w:val="28"/>
          <w:szCs w:val="28"/>
        </w:rPr>
        <w:t xml:space="preserve">ипального образования «Троицкий городской округ». Троицкий городской округ и город </w:t>
      </w:r>
      <w:r w:rsidRPr="00A33023">
        <w:rPr>
          <w:color w:val="002060"/>
          <w:sz w:val="28"/>
          <w:szCs w:val="28"/>
        </w:rPr>
        <w:t>Троицк  являютс</w:t>
      </w:r>
      <w:r w:rsidR="00267629">
        <w:rPr>
          <w:color w:val="002060"/>
          <w:sz w:val="28"/>
          <w:szCs w:val="28"/>
        </w:rPr>
        <w:t>я равнозначными наименованиями.</w:t>
      </w:r>
      <w:r w:rsidRPr="00A33023">
        <w:rPr>
          <w:color w:val="002060"/>
          <w:sz w:val="28"/>
          <w:szCs w:val="28"/>
        </w:rPr>
        <w:t xml:space="preserve"> В Стратегии социально-экономическог</w:t>
      </w:r>
      <w:r w:rsidR="00267629">
        <w:rPr>
          <w:color w:val="002060"/>
          <w:sz w:val="28"/>
          <w:szCs w:val="28"/>
        </w:rPr>
        <w:t xml:space="preserve">о развития Челябинской области </w:t>
      </w:r>
      <w:r w:rsidRPr="00A33023">
        <w:rPr>
          <w:color w:val="002060"/>
          <w:sz w:val="28"/>
          <w:szCs w:val="28"/>
        </w:rPr>
        <w:t xml:space="preserve">на период до 2035 года город Троицк определен как административный центр аграрно-промышленной территории, образовательный, медицинский, сервисный центр,  связующий логистический центр с Республикой Казахстан. </w:t>
      </w:r>
    </w:p>
    <w:p w:rsidR="008D71A8" w:rsidRDefault="008D71A8" w:rsidP="005661B1">
      <w:pPr>
        <w:ind w:left="1800" w:hanging="1800"/>
        <w:jc w:val="center"/>
        <w:rPr>
          <w:b/>
          <w:color w:val="002060"/>
          <w:sz w:val="28"/>
          <w:szCs w:val="28"/>
        </w:rPr>
      </w:pPr>
    </w:p>
    <w:p w:rsidR="00272704" w:rsidRDefault="00272704" w:rsidP="005661B1">
      <w:pPr>
        <w:ind w:left="1800" w:hanging="1800"/>
        <w:jc w:val="center"/>
        <w:rPr>
          <w:b/>
          <w:color w:val="002060"/>
          <w:sz w:val="28"/>
          <w:szCs w:val="28"/>
        </w:rPr>
      </w:pPr>
    </w:p>
    <w:p w:rsidR="008D71A8" w:rsidRDefault="008D71A8" w:rsidP="005661B1">
      <w:pPr>
        <w:ind w:left="1800" w:hanging="1800"/>
        <w:jc w:val="center"/>
        <w:rPr>
          <w:b/>
          <w:color w:val="002060"/>
          <w:sz w:val="28"/>
          <w:szCs w:val="28"/>
        </w:rPr>
      </w:pPr>
    </w:p>
    <w:p w:rsidR="007647FC" w:rsidRPr="00A33023" w:rsidRDefault="005661B1" w:rsidP="005661B1">
      <w:pPr>
        <w:ind w:left="1800" w:hanging="1800"/>
        <w:jc w:val="center"/>
        <w:rPr>
          <w:b/>
          <w:color w:val="002060"/>
          <w:sz w:val="28"/>
          <w:szCs w:val="28"/>
        </w:rPr>
      </w:pPr>
      <w:r w:rsidRPr="00A33023">
        <w:rPr>
          <w:b/>
          <w:color w:val="002060"/>
          <w:sz w:val="28"/>
          <w:szCs w:val="28"/>
        </w:rPr>
        <w:lastRenderedPageBreak/>
        <w:t>Раздел 1. Характеристика социально-экономического   потенциала Троицкого городского округа</w:t>
      </w:r>
    </w:p>
    <w:p w:rsidR="005661B1" w:rsidRPr="00A33023" w:rsidRDefault="005661B1" w:rsidP="005661B1">
      <w:pPr>
        <w:ind w:left="1800" w:hanging="1800"/>
        <w:jc w:val="center"/>
        <w:rPr>
          <w:b/>
          <w:color w:val="002060"/>
          <w:sz w:val="28"/>
          <w:szCs w:val="28"/>
        </w:rPr>
      </w:pPr>
    </w:p>
    <w:p w:rsidR="00263BE6" w:rsidRPr="00263BE6" w:rsidRDefault="00263BE6" w:rsidP="00382F87">
      <w:pPr>
        <w:numPr>
          <w:ilvl w:val="1"/>
          <w:numId w:val="31"/>
        </w:numPr>
        <w:ind w:left="567" w:hanging="567"/>
        <w:contextualSpacing/>
        <w:jc w:val="both"/>
        <w:rPr>
          <w:b/>
          <w:color w:val="002060"/>
          <w:sz w:val="28"/>
          <w:szCs w:val="28"/>
        </w:rPr>
      </w:pPr>
      <w:r w:rsidRPr="00263BE6">
        <w:rPr>
          <w:b/>
          <w:color w:val="002060"/>
          <w:sz w:val="28"/>
          <w:szCs w:val="28"/>
        </w:rPr>
        <w:t>Характеристика человеческого капитала и социальной сферы.</w:t>
      </w:r>
    </w:p>
    <w:p w:rsidR="00263BE6" w:rsidRPr="00263BE6" w:rsidRDefault="00263BE6" w:rsidP="00382F87">
      <w:pPr>
        <w:numPr>
          <w:ilvl w:val="2"/>
          <w:numId w:val="31"/>
        </w:numPr>
        <w:tabs>
          <w:tab w:val="left" w:pos="851"/>
        </w:tabs>
        <w:ind w:hanging="578"/>
        <w:contextualSpacing/>
        <w:jc w:val="both"/>
        <w:rPr>
          <w:i/>
          <w:color w:val="002060"/>
          <w:sz w:val="28"/>
          <w:szCs w:val="28"/>
        </w:rPr>
      </w:pPr>
      <w:r w:rsidRPr="00263BE6">
        <w:rPr>
          <w:i/>
          <w:color w:val="002060"/>
          <w:sz w:val="28"/>
          <w:szCs w:val="28"/>
        </w:rPr>
        <w:t>Демографическая ситуация.</w:t>
      </w:r>
    </w:p>
    <w:p w:rsidR="00263BE6" w:rsidRPr="00263BE6" w:rsidRDefault="00263BE6" w:rsidP="00267629">
      <w:pPr>
        <w:ind w:firstLine="709"/>
        <w:jc w:val="both"/>
        <w:rPr>
          <w:color w:val="002060"/>
          <w:sz w:val="28"/>
          <w:szCs w:val="28"/>
        </w:rPr>
      </w:pPr>
      <w:proofErr w:type="gramStart"/>
      <w:r w:rsidRPr="00263BE6">
        <w:rPr>
          <w:color w:val="002060"/>
          <w:sz w:val="28"/>
          <w:szCs w:val="28"/>
        </w:rPr>
        <w:t>Город Троицк занимает седьмое место по численности среди крупных городов Челябинской области, уступая Челябинску (1 200, 7 тыс.</w:t>
      </w:r>
      <w:r w:rsidR="00267629">
        <w:rPr>
          <w:color w:val="002060"/>
          <w:sz w:val="28"/>
          <w:szCs w:val="28"/>
        </w:rPr>
        <w:t xml:space="preserve"> </w:t>
      </w:r>
      <w:r w:rsidRPr="00263BE6">
        <w:rPr>
          <w:color w:val="002060"/>
          <w:sz w:val="28"/>
          <w:szCs w:val="28"/>
        </w:rPr>
        <w:t>человек),  Магнитогорску (413,3 тыс. человек), Златоусту (167,5 тыс. человек), Миассу (166,5 тыс. человек), Копейску (150,4 тыс.</w:t>
      </w:r>
      <w:r w:rsidR="00267629">
        <w:rPr>
          <w:color w:val="002060"/>
          <w:sz w:val="28"/>
          <w:szCs w:val="28"/>
        </w:rPr>
        <w:t xml:space="preserve"> </w:t>
      </w:r>
      <w:r w:rsidRPr="00263BE6">
        <w:rPr>
          <w:color w:val="002060"/>
          <w:sz w:val="28"/>
          <w:szCs w:val="28"/>
        </w:rPr>
        <w:t>человек) и Озерску (89,2 тыс. человек).</w:t>
      </w:r>
      <w:proofErr w:type="gramEnd"/>
    </w:p>
    <w:p w:rsidR="00263BE6" w:rsidRPr="00263BE6" w:rsidRDefault="00263BE6" w:rsidP="00267629">
      <w:pPr>
        <w:ind w:firstLine="709"/>
        <w:jc w:val="both"/>
        <w:rPr>
          <w:color w:val="002060"/>
          <w:sz w:val="28"/>
          <w:szCs w:val="28"/>
        </w:rPr>
      </w:pPr>
      <w:r w:rsidRPr="00263BE6">
        <w:rPr>
          <w:color w:val="002060"/>
          <w:sz w:val="28"/>
          <w:szCs w:val="28"/>
        </w:rPr>
        <w:t xml:space="preserve">Численность населения Троицкого городского округа на 01.01.2019 года составила 73,2 тысяч человек и по сравнению с 2009 годом (82,1 тыс. человек) за 10 лет сократилась на 8,9 тыс. человек. </w:t>
      </w:r>
    </w:p>
    <w:p w:rsidR="00263BE6" w:rsidRPr="00263BE6" w:rsidRDefault="00263BE6" w:rsidP="00267629">
      <w:pPr>
        <w:ind w:firstLine="709"/>
        <w:jc w:val="both"/>
        <w:rPr>
          <w:color w:val="002060"/>
          <w:sz w:val="28"/>
          <w:szCs w:val="28"/>
        </w:rPr>
      </w:pPr>
      <w:r w:rsidRPr="00263BE6">
        <w:rPr>
          <w:color w:val="002060"/>
          <w:sz w:val="28"/>
          <w:szCs w:val="28"/>
        </w:rPr>
        <w:t xml:space="preserve">Демографическая ситуация в городе Троицке по-прежнему характеризуется негативными процессами. В последнее десятилетие численность населения сокращается в среднем на 800-900 человек ежегодно. </w:t>
      </w:r>
    </w:p>
    <w:p w:rsidR="00263BE6" w:rsidRPr="00263BE6" w:rsidRDefault="00263BE6" w:rsidP="00263BE6">
      <w:pPr>
        <w:jc w:val="center"/>
        <w:rPr>
          <w:b/>
          <w:color w:val="002060"/>
        </w:rPr>
      </w:pPr>
    </w:p>
    <w:p w:rsidR="00263BE6" w:rsidRPr="00263BE6" w:rsidRDefault="00263BE6" w:rsidP="00263BE6">
      <w:pPr>
        <w:jc w:val="center"/>
        <w:rPr>
          <w:b/>
          <w:color w:val="002060"/>
        </w:rPr>
      </w:pPr>
      <w:r w:rsidRPr="00263BE6">
        <w:rPr>
          <w:b/>
          <w:color w:val="002060"/>
        </w:rPr>
        <w:t xml:space="preserve">Среднегодовая численность постоянного населения </w:t>
      </w:r>
    </w:p>
    <w:p w:rsidR="00263BE6" w:rsidRDefault="00263BE6" w:rsidP="00263BE6">
      <w:pPr>
        <w:jc w:val="center"/>
        <w:rPr>
          <w:color w:val="002060"/>
        </w:rPr>
      </w:pPr>
      <w:r w:rsidRPr="00263BE6">
        <w:rPr>
          <w:b/>
          <w:color w:val="002060"/>
        </w:rPr>
        <w:t xml:space="preserve">по Троицкому городскому округу  </w:t>
      </w:r>
      <w:r w:rsidRPr="00263BE6">
        <w:rPr>
          <w:color w:val="002060"/>
        </w:rPr>
        <w:t>(на начало года, тыс. человек)</w:t>
      </w:r>
    </w:p>
    <w:p w:rsidR="006C068A" w:rsidRPr="00263BE6" w:rsidRDefault="006C068A" w:rsidP="00263BE6">
      <w:pPr>
        <w:jc w:val="center"/>
        <w:rPr>
          <w:b/>
          <w:color w:val="002060"/>
        </w:rPr>
      </w:pPr>
    </w:p>
    <w:tbl>
      <w:tblPr>
        <w:tblStyle w:val="-11"/>
        <w:tblpPr w:leftFromText="180" w:rightFromText="180" w:vertAnchor="text" w:horzAnchor="margin" w:tblpY="122"/>
        <w:tblW w:w="9679" w:type="dxa"/>
        <w:tblLayout w:type="fixed"/>
        <w:tblLook w:val="0000" w:firstRow="0" w:lastRow="0" w:firstColumn="0" w:lastColumn="0" w:noHBand="0" w:noVBand="0"/>
      </w:tblPr>
      <w:tblGrid>
        <w:gridCol w:w="1364"/>
        <w:gridCol w:w="756"/>
        <w:gridCol w:w="756"/>
        <w:gridCol w:w="756"/>
        <w:gridCol w:w="756"/>
        <w:gridCol w:w="756"/>
        <w:gridCol w:w="755"/>
        <w:gridCol w:w="756"/>
        <w:gridCol w:w="756"/>
        <w:gridCol w:w="756"/>
        <w:gridCol w:w="756"/>
        <w:gridCol w:w="756"/>
      </w:tblGrid>
      <w:tr w:rsidR="00263BE6" w:rsidRPr="00263BE6" w:rsidTr="008F379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364" w:type="dxa"/>
          </w:tcPr>
          <w:p w:rsidR="00263BE6" w:rsidRPr="00263BE6" w:rsidRDefault="00263BE6" w:rsidP="008F3791">
            <w:pPr>
              <w:jc w:val="both"/>
              <w:rPr>
                <w:b/>
                <w:color w:val="002060"/>
                <w:sz w:val="28"/>
                <w:szCs w:val="28"/>
              </w:rPr>
            </w:pPr>
          </w:p>
        </w:tc>
        <w:tc>
          <w:tcPr>
            <w:tcW w:w="756" w:type="dxa"/>
          </w:tcPr>
          <w:p w:rsidR="00263BE6" w:rsidRPr="00263BE6" w:rsidRDefault="00263BE6" w:rsidP="008F3791">
            <w:pPr>
              <w:jc w:val="center"/>
              <w:cnfStyle w:val="000000100000" w:firstRow="0" w:lastRow="0" w:firstColumn="0" w:lastColumn="0" w:oddVBand="0" w:evenVBand="0" w:oddHBand="1" w:evenHBand="0" w:firstRowFirstColumn="0" w:firstRowLastColumn="0" w:lastRowFirstColumn="0" w:lastRowLastColumn="0"/>
              <w:rPr>
                <w:b/>
                <w:color w:val="002060"/>
              </w:rPr>
            </w:pPr>
            <w:r w:rsidRPr="00263BE6">
              <w:rPr>
                <w:b/>
                <w:color w:val="002060"/>
              </w:rPr>
              <w:t>2008</w:t>
            </w:r>
          </w:p>
        </w:tc>
        <w:tc>
          <w:tcPr>
            <w:cnfStyle w:val="000010000000" w:firstRow="0" w:lastRow="0" w:firstColumn="0" w:lastColumn="0" w:oddVBand="1" w:evenVBand="0" w:oddHBand="0" w:evenHBand="0" w:firstRowFirstColumn="0" w:firstRowLastColumn="0" w:lastRowFirstColumn="0" w:lastRowLastColumn="0"/>
            <w:tcW w:w="756" w:type="dxa"/>
          </w:tcPr>
          <w:p w:rsidR="00263BE6" w:rsidRPr="00263BE6" w:rsidRDefault="00263BE6" w:rsidP="008F3791">
            <w:pPr>
              <w:jc w:val="center"/>
              <w:rPr>
                <w:b/>
                <w:color w:val="002060"/>
              </w:rPr>
            </w:pPr>
            <w:r w:rsidRPr="00263BE6">
              <w:rPr>
                <w:b/>
                <w:color w:val="002060"/>
              </w:rPr>
              <w:t>2009</w:t>
            </w:r>
          </w:p>
        </w:tc>
        <w:tc>
          <w:tcPr>
            <w:tcW w:w="756" w:type="dxa"/>
          </w:tcPr>
          <w:p w:rsidR="00263BE6" w:rsidRPr="00263BE6" w:rsidRDefault="00263BE6" w:rsidP="008F3791">
            <w:pPr>
              <w:jc w:val="center"/>
              <w:cnfStyle w:val="000000100000" w:firstRow="0" w:lastRow="0" w:firstColumn="0" w:lastColumn="0" w:oddVBand="0" w:evenVBand="0" w:oddHBand="1" w:evenHBand="0" w:firstRowFirstColumn="0" w:firstRowLastColumn="0" w:lastRowFirstColumn="0" w:lastRowLastColumn="0"/>
              <w:rPr>
                <w:b/>
                <w:color w:val="002060"/>
              </w:rPr>
            </w:pPr>
            <w:r w:rsidRPr="00263BE6">
              <w:rPr>
                <w:b/>
                <w:color w:val="002060"/>
              </w:rPr>
              <w:t>2010</w:t>
            </w:r>
          </w:p>
        </w:tc>
        <w:tc>
          <w:tcPr>
            <w:cnfStyle w:val="000010000000" w:firstRow="0" w:lastRow="0" w:firstColumn="0" w:lastColumn="0" w:oddVBand="1" w:evenVBand="0" w:oddHBand="0" w:evenHBand="0" w:firstRowFirstColumn="0" w:firstRowLastColumn="0" w:lastRowFirstColumn="0" w:lastRowLastColumn="0"/>
            <w:tcW w:w="756" w:type="dxa"/>
          </w:tcPr>
          <w:p w:rsidR="00263BE6" w:rsidRPr="00263BE6" w:rsidRDefault="00263BE6" w:rsidP="008F3791">
            <w:pPr>
              <w:jc w:val="center"/>
              <w:rPr>
                <w:b/>
                <w:color w:val="002060"/>
              </w:rPr>
            </w:pPr>
            <w:r w:rsidRPr="00263BE6">
              <w:rPr>
                <w:b/>
                <w:color w:val="002060"/>
              </w:rPr>
              <w:t>2011</w:t>
            </w:r>
          </w:p>
        </w:tc>
        <w:tc>
          <w:tcPr>
            <w:tcW w:w="756" w:type="dxa"/>
          </w:tcPr>
          <w:p w:rsidR="00263BE6" w:rsidRPr="00263BE6" w:rsidRDefault="00263BE6" w:rsidP="008F3791">
            <w:pPr>
              <w:jc w:val="center"/>
              <w:cnfStyle w:val="000000100000" w:firstRow="0" w:lastRow="0" w:firstColumn="0" w:lastColumn="0" w:oddVBand="0" w:evenVBand="0" w:oddHBand="1" w:evenHBand="0" w:firstRowFirstColumn="0" w:firstRowLastColumn="0" w:lastRowFirstColumn="0" w:lastRowLastColumn="0"/>
              <w:rPr>
                <w:b/>
                <w:color w:val="002060"/>
              </w:rPr>
            </w:pPr>
            <w:r w:rsidRPr="00263BE6">
              <w:rPr>
                <w:b/>
                <w:color w:val="002060"/>
              </w:rPr>
              <w:t>2012</w:t>
            </w:r>
          </w:p>
        </w:tc>
        <w:tc>
          <w:tcPr>
            <w:cnfStyle w:val="000010000000" w:firstRow="0" w:lastRow="0" w:firstColumn="0" w:lastColumn="0" w:oddVBand="1" w:evenVBand="0" w:oddHBand="0" w:evenHBand="0" w:firstRowFirstColumn="0" w:firstRowLastColumn="0" w:lastRowFirstColumn="0" w:lastRowLastColumn="0"/>
            <w:tcW w:w="755" w:type="dxa"/>
          </w:tcPr>
          <w:p w:rsidR="00263BE6" w:rsidRPr="00263BE6" w:rsidRDefault="00263BE6" w:rsidP="008F3791">
            <w:pPr>
              <w:jc w:val="center"/>
              <w:rPr>
                <w:b/>
                <w:color w:val="002060"/>
              </w:rPr>
            </w:pPr>
            <w:r w:rsidRPr="00263BE6">
              <w:rPr>
                <w:b/>
                <w:color w:val="002060"/>
              </w:rPr>
              <w:t>2013</w:t>
            </w:r>
          </w:p>
        </w:tc>
        <w:tc>
          <w:tcPr>
            <w:tcW w:w="756" w:type="dxa"/>
          </w:tcPr>
          <w:p w:rsidR="00263BE6" w:rsidRPr="00263BE6" w:rsidRDefault="00263BE6" w:rsidP="008F3791">
            <w:pPr>
              <w:jc w:val="center"/>
              <w:cnfStyle w:val="000000100000" w:firstRow="0" w:lastRow="0" w:firstColumn="0" w:lastColumn="0" w:oddVBand="0" w:evenVBand="0" w:oddHBand="1" w:evenHBand="0" w:firstRowFirstColumn="0" w:firstRowLastColumn="0" w:lastRowFirstColumn="0" w:lastRowLastColumn="0"/>
              <w:rPr>
                <w:b/>
                <w:color w:val="002060"/>
              </w:rPr>
            </w:pPr>
            <w:r w:rsidRPr="00263BE6">
              <w:rPr>
                <w:b/>
                <w:color w:val="002060"/>
              </w:rPr>
              <w:t>2014</w:t>
            </w:r>
          </w:p>
        </w:tc>
        <w:tc>
          <w:tcPr>
            <w:cnfStyle w:val="000010000000" w:firstRow="0" w:lastRow="0" w:firstColumn="0" w:lastColumn="0" w:oddVBand="1" w:evenVBand="0" w:oddHBand="0" w:evenHBand="0" w:firstRowFirstColumn="0" w:firstRowLastColumn="0" w:lastRowFirstColumn="0" w:lastRowLastColumn="0"/>
            <w:tcW w:w="756" w:type="dxa"/>
          </w:tcPr>
          <w:p w:rsidR="00263BE6" w:rsidRPr="00263BE6" w:rsidRDefault="00263BE6" w:rsidP="008F3791">
            <w:pPr>
              <w:jc w:val="center"/>
              <w:rPr>
                <w:b/>
                <w:color w:val="002060"/>
              </w:rPr>
            </w:pPr>
            <w:r w:rsidRPr="00263BE6">
              <w:rPr>
                <w:b/>
                <w:color w:val="002060"/>
              </w:rPr>
              <w:t>2015</w:t>
            </w:r>
          </w:p>
        </w:tc>
        <w:tc>
          <w:tcPr>
            <w:tcW w:w="756" w:type="dxa"/>
          </w:tcPr>
          <w:p w:rsidR="00263BE6" w:rsidRPr="00263BE6" w:rsidRDefault="00263BE6" w:rsidP="008F3791">
            <w:pPr>
              <w:jc w:val="center"/>
              <w:cnfStyle w:val="000000100000" w:firstRow="0" w:lastRow="0" w:firstColumn="0" w:lastColumn="0" w:oddVBand="0" w:evenVBand="0" w:oddHBand="1" w:evenHBand="0" w:firstRowFirstColumn="0" w:firstRowLastColumn="0" w:lastRowFirstColumn="0" w:lastRowLastColumn="0"/>
              <w:rPr>
                <w:b/>
                <w:color w:val="002060"/>
              </w:rPr>
            </w:pPr>
            <w:r w:rsidRPr="00263BE6">
              <w:rPr>
                <w:b/>
                <w:color w:val="002060"/>
              </w:rPr>
              <w:t>2016</w:t>
            </w:r>
          </w:p>
        </w:tc>
        <w:tc>
          <w:tcPr>
            <w:cnfStyle w:val="000010000000" w:firstRow="0" w:lastRow="0" w:firstColumn="0" w:lastColumn="0" w:oddVBand="1" w:evenVBand="0" w:oddHBand="0" w:evenHBand="0" w:firstRowFirstColumn="0" w:firstRowLastColumn="0" w:lastRowFirstColumn="0" w:lastRowLastColumn="0"/>
            <w:tcW w:w="756" w:type="dxa"/>
          </w:tcPr>
          <w:p w:rsidR="00263BE6" w:rsidRPr="00263BE6" w:rsidRDefault="00263BE6" w:rsidP="008F3791">
            <w:pPr>
              <w:jc w:val="center"/>
              <w:rPr>
                <w:b/>
                <w:color w:val="002060"/>
              </w:rPr>
            </w:pPr>
            <w:r w:rsidRPr="00263BE6">
              <w:rPr>
                <w:b/>
                <w:color w:val="002060"/>
              </w:rPr>
              <w:t>2017</w:t>
            </w:r>
          </w:p>
        </w:tc>
        <w:tc>
          <w:tcPr>
            <w:tcW w:w="756" w:type="dxa"/>
          </w:tcPr>
          <w:p w:rsidR="00263BE6" w:rsidRPr="00263BE6" w:rsidRDefault="00263BE6" w:rsidP="008F3791">
            <w:pPr>
              <w:jc w:val="center"/>
              <w:cnfStyle w:val="000000100000" w:firstRow="0" w:lastRow="0" w:firstColumn="0" w:lastColumn="0" w:oddVBand="0" w:evenVBand="0" w:oddHBand="1" w:evenHBand="0" w:firstRowFirstColumn="0" w:firstRowLastColumn="0" w:lastRowFirstColumn="0" w:lastRowLastColumn="0"/>
              <w:rPr>
                <w:b/>
                <w:color w:val="002060"/>
              </w:rPr>
            </w:pPr>
            <w:r w:rsidRPr="00263BE6">
              <w:rPr>
                <w:b/>
                <w:color w:val="002060"/>
              </w:rPr>
              <w:t>2018</w:t>
            </w:r>
          </w:p>
        </w:tc>
      </w:tr>
      <w:tr w:rsidR="00263BE6" w:rsidRPr="00263BE6" w:rsidTr="008F3791">
        <w:tc>
          <w:tcPr>
            <w:cnfStyle w:val="000010000000" w:firstRow="0" w:lastRow="0" w:firstColumn="0" w:lastColumn="0" w:oddVBand="1" w:evenVBand="0" w:oddHBand="0" w:evenHBand="0" w:firstRowFirstColumn="0" w:firstRowLastColumn="0" w:lastRowFirstColumn="0" w:lastRowLastColumn="0"/>
            <w:tcW w:w="1364" w:type="dxa"/>
          </w:tcPr>
          <w:p w:rsidR="00263BE6" w:rsidRPr="00263BE6" w:rsidRDefault="00263BE6" w:rsidP="008F3791">
            <w:pPr>
              <w:jc w:val="both"/>
              <w:rPr>
                <w:b/>
                <w:color w:val="002060"/>
              </w:rPr>
            </w:pPr>
            <w:r w:rsidRPr="00263BE6">
              <w:rPr>
                <w:b/>
                <w:color w:val="002060"/>
              </w:rPr>
              <w:t>Все население</w:t>
            </w:r>
          </w:p>
        </w:tc>
        <w:tc>
          <w:tcPr>
            <w:tcW w:w="756" w:type="dxa"/>
          </w:tcPr>
          <w:p w:rsidR="00263BE6" w:rsidRPr="00263BE6" w:rsidRDefault="00263BE6" w:rsidP="008F3791">
            <w:pPr>
              <w:jc w:val="both"/>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82,2</w:t>
            </w:r>
          </w:p>
        </w:tc>
        <w:tc>
          <w:tcPr>
            <w:cnfStyle w:val="000010000000" w:firstRow="0" w:lastRow="0" w:firstColumn="0" w:lastColumn="0" w:oddVBand="1" w:evenVBand="0" w:oddHBand="0" w:evenHBand="0" w:firstRowFirstColumn="0" w:firstRowLastColumn="0" w:lastRowFirstColumn="0" w:lastRowLastColumn="0"/>
            <w:tcW w:w="756" w:type="dxa"/>
          </w:tcPr>
          <w:p w:rsidR="00263BE6" w:rsidRPr="00263BE6" w:rsidRDefault="00263BE6" w:rsidP="008F3791">
            <w:pPr>
              <w:jc w:val="both"/>
              <w:rPr>
                <w:color w:val="002060"/>
              </w:rPr>
            </w:pPr>
            <w:r w:rsidRPr="00263BE6">
              <w:rPr>
                <w:color w:val="002060"/>
              </w:rPr>
              <w:t>82,1</w:t>
            </w:r>
          </w:p>
        </w:tc>
        <w:tc>
          <w:tcPr>
            <w:tcW w:w="756" w:type="dxa"/>
          </w:tcPr>
          <w:p w:rsidR="00263BE6" w:rsidRPr="00263BE6" w:rsidRDefault="00263BE6" w:rsidP="008F3791">
            <w:pPr>
              <w:jc w:val="both"/>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82,0</w:t>
            </w:r>
          </w:p>
        </w:tc>
        <w:tc>
          <w:tcPr>
            <w:cnfStyle w:val="000010000000" w:firstRow="0" w:lastRow="0" w:firstColumn="0" w:lastColumn="0" w:oddVBand="1" w:evenVBand="0" w:oddHBand="0" w:evenHBand="0" w:firstRowFirstColumn="0" w:firstRowLastColumn="0" w:lastRowFirstColumn="0" w:lastRowLastColumn="0"/>
            <w:tcW w:w="756" w:type="dxa"/>
          </w:tcPr>
          <w:p w:rsidR="00263BE6" w:rsidRPr="00263BE6" w:rsidRDefault="00263BE6" w:rsidP="008F3791">
            <w:pPr>
              <w:jc w:val="both"/>
              <w:rPr>
                <w:color w:val="002060"/>
              </w:rPr>
            </w:pPr>
            <w:r w:rsidRPr="00263BE6">
              <w:rPr>
                <w:color w:val="002060"/>
              </w:rPr>
              <w:t>78,2</w:t>
            </w:r>
          </w:p>
        </w:tc>
        <w:tc>
          <w:tcPr>
            <w:tcW w:w="756" w:type="dxa"/>
          </w:tcPr>
          <w:p w:rsidR="00263BE6" w:rsidRPr="00263BE6" w:rsidRDefault="00263BE6" w:rsidP="008F3791">
            <w:pPr>
              <w:jc w:val="both"/>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77,9</w:t>
            </w:r>
          </w:p>
        </w:tc>
        <w:tc>
          <w:tcPr>
            <w:cnfStyle w:val="000010000000" w:firstRow="0" w:lastRow="0" w:firstColumn="0" w:lastColumn="0" w:oddVBand="1" w:evenVBand="0" w:oddHBand="0" w:evenHBand="0" w:firstRowFirstColumn="0" w:firstRowLastColumn="0" w:lastRowFirstColumn="0" w:lastRowLastColumn="0"/>
            <w:tcW w:w="755" w:type="dxa"/>
          </w:tcPr>
          <w:p w:rsidR="00263BE6" w:rsidRPr="00263BE6" w:rsidRDefault="00263BE6" w:rsidP="008F3791">
            <w:pPr>
              <w:jc w:val="both"/>
              <w:rPr>
                <w:color w:val="002060"/>
              </w:rPr>
            </w:pPr>
            <w:r w:rsidRPr="00263BE6">
              <w:rPr>
                <w:color w:val="002060"/>
              </w:rPr>
              <w:t>77,5</w:t>
            </w:r>
          </w:p>
        </w:tc>
        <w:tc>
          <w:tcPr>
            <w:tcW w:w="756" w:type="dxa"/>
          </w:tcPr>
          <w:p w:rsidR="00263BE6" w:rsidRPr="00263BE6" w:rsidRDefault="00263BE6" w:rsidP="008F3791">
            <w:pPr>
              <w:jc w:val="both"/>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76,8</w:t>
            </w:r>
          </w:p>
        </w:tc>
        <w:tc>
          <w:tcPr>
            <w:cnfStyle w:val="000010000000" w:firstRow="0" w:lastRow="0" w:firstColumn="0" w:lastColumn="0" w:oddVBand="1" w:evenVBand="0" w:oddHBand="0" w:evenHBand="0" w:firstRowFirstColumn="0" w:firstRowLastColumn="0" w:lastRowFirstColumn="0" w:lastRowLastColumn="0"/>
            <w:tcW w:w="756" w:type="dxa"/>
          </w:tcPr>
          <w:p w:rsidR="00263BE6" w:rsidRPr="00263BE6" w:rsidRDefault="00263BE6" w:rsidP="008F3791">
            <w:pPr>
              <w:jc w:val="both"/>
              <w:rPr>
                <w:color w:val="002060"/>
              </w:rPr>
            </w:pPr>
            <w:r w:rsidRPr="00263BE6">
              <w:rPr>
                <w:color w:val="002060"/>
              </w:rPr>
              <w:t>76,2</w:t>
            </w:r>
          </w:p>
        </w:tc>
        <w:tc>
          <w:tcPr>
            <w:tcW w:w="756" w:type="dxa"/>
          </w:tcPr>
          <w:p w:rsidR="00263BE6" w:rsidRPr="00263BE6" w:rsidRDefault="00263BE6" w:rsidP="008F3791">
            <w:pPr>
              <w:jc w:val="both"/>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75,5</w:t>
            </w:r>
          </w:p>
        </w:tc>
        <w:tc>
          <w:tcPr>
            <w:cnfStyle w:val="000010000000" w:firstRow="0" w:lastRow="0" w:firstColumn="0" w:lastColumn="0" w:oddVBand="1" w:evenVBand="0" w:oddHBand="0" w:evenHBand="0" w:firstRowFirstColumn="0" w:firstRowLastColumn="0" w:lastRowFirstColumn="0" w:lastRowLastColumn="0"/>
            <w:tcW w:w="756" w:type="dxa"/>
          </w:tcPr>
          <w:p w:rsidR="00263BE6" w:rsidRPr="00263BE6" w:rsidRDefault="00263BE6" w:rsidP="008F3791">
            <w:pPr>
              <w:jc w:val="center"/>
              <w:rPr>
                <w:color w:val="002060"/>
              </w:rPr>
            </w:pPr>
            <w:r w:rsidRPr="00263BE6">
              <w:rPr>
                <w:color w:val="002060"/>
              </w:rPr>
              <w:t>74,6</w:t>
            </w:r>
          </w:p>
        </w:tc>
        <w:tc>
          <w:tcPr>
            <w:tcW w:w="756" w:type="dxa"/>
          </w:tcPr>
          <w:p w:rsidR="00263BE6" w:rsidRPr="00263BE6"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73,5</w:t>
            </w:r>
          </w:p>
        </w:tc>
      </w:tr>
    </w:tbl>
    <w:p w:rsidR="00263BE6" w:rsidRPr="00263BE6" w:rsidRDefault="00263BE6" w:rsidP="00263BE6">
      <w:pPr>
        <w:jc w:val="both"/>
        <w:rPr>
          <w:color w:val="002060"/>
          <w:sz w:val="28"/>
          <w:szCs w:val="28"/>
        </w:rPr>
      </w:pPr>
    </w:p>
    <w:p w:rsidR="00263BE6" w:rsidRPr="00263BE6" w:rsidRDefault="00263BE6" w:rsidP="00267629">
      <w:pPr>
        <w:ind w:firstLine="709"/>
        <w:jc w:val="both"/>
        <w:rPr>
          <w:color w:val="002060"/>
          <w:sz w:val="28"/>
          <w:szCs w:val="28"/>
        </w:rPr>
      </w:pPr>
      <w:r w:rsidRPr="00263BE6">
        <w:rPr>
          <w:color w:val="002060"/>
          <w:sz w:val="28"/>
          <w:szCs w:val="28"/>
        </w:rPr>
        <w:t>В настоящее время наблюдается естественная убыль населения. При снижении рождаемости с 2011 года фиксируется снижение смертности, но при этом сохраняется превышение числа смертей над числом рождений.</w:t>
      </w:r>
    </w:p>
    <w:p w:rsidR="00263BE6" w:rsidRPr="00263BE6" w:rsidRDefault="00263BE6" w:rsidP="00263BE6">
      <w:pPr>
        <w:jc w:val="both"/>
        <w:rPr>
          <w:color w:val="002060"/>
          <w:sz w:val="28"/>
          <w:szCs w:val="28"/>
        </w:rPr>
      </w:pPr>
    </w:p>
    <w:p w:rsidR="00263BE6" w:rsidRPr="00263BE6" w:rsidRDefault="00263BE6" w:rsidP="00263BE6">
      <w:pPr>
        <w:ind w:firstLine="709"/>
        <w:jc w:val="center"/>
        <w:rPr>
          <w:b/>
          <w:color w:val="002060"/>
        </w:rPr>
      </w:pPr>
      <w:r w:rsidRPr="00263BE6">
        <w:rPr>
          <w:b/>
          <w:color w:val="002060"/>
        </w:rPr>
        <w:t>Родившиеся, умершие и естественный прирост населения</w:t>
      </w:r>
    </w:p>
    <w:tbl>
      <w:tblPr>
        <w:tblStyle w:val="-10"/>
        <w:tblpPr w:leftFromText="180" w:rightFromText="180" w:vertAnchor="text" w:horzAnchor="margin" w:tblpY="111"/>
        <w:tblW w:w="9540" w:type="dxa"/>
        <w:tblLayout w:type="fixed"/>
        <w:tblLook w:val="0000" w:firstRow="0" w:lastRow="0" w:firstColumn="0" w:lastColumn="0" w:noHBand="0" w:noVBand="0"/>
      </w:tblPr>
      <w:tblGrid>
        <w:gridCol w:w="2169"/>
        <w:gridCol w:w="2268"/>
        <w:gridCol w:w="2693"/>
        <w:gridCol w:w="2410"/>
      </w:tblGrid>
      <w:tr w:rsidR="00263BE6" w:rsidRPr="00263BE6" w:rsidTr="007070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9" w:type="dxa"/>
            <w:vMerge w:val="restart"/>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Годы</w:t>
            </w:r>
          </w:p>
        </w:tc>
        <w:tc>
          <w:tcPr>
            <w:tcW w:w="7371" w:type="dxa"/>
            <w:gridSpan w:val="3"/>
          </w:tcPr>
          <w:p w:rsidR="00263BE6" w:rsidRPr="00263BE6" w:rsidRDefault="00263BE6" w:rsidP="008F3791">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b/>
                <w:color w:val="002060"/>
              </w:rPr>
            </w:pPr>
            <w:r w:rsidRPr="00263BE6">
              <w:rPr>
                <w:b/>
                <w:color w:val="002060"/>
              </w:rPr>
              <w:t>Всего, человек</w:t>
            </w:r>
          </w:p>
        </w:tc>
      </w:tr>
      <w:tr w:rsidR="00263BE6" w:rsidRPr="00263BE6" w:rsidTr="0070703A">
        <w:tc>
          <w:tcPr>
            <w:cnfStyle w:val="000010000000" w:firstRow="0" w:lastRow="0" w:firstColumn="0" w:lastColumn="0" w:oddVBand="1" w:evenVBand="0" w:oddHBand="0" w:evenHBand="0" w:firstRowFirstColumn="0" w:firstRowLastColumn="0" w:lastRowFirstColumn="0" w:lastRowLastColumn="0"/>
            <w:tcW w:w="2169" w:type="dxa"/>
            <w:vMerge/>
          </w:tcPr>
          <w:p w:rsidR="00263BE6" w:rsidRPr="00263BE6" w:rsidRDefault="00263BE6" w:rsidP="008F3791">
            <w:pPr>
              <w:overflowPunct w:val="0"/>
              <w:autoSpaceDE w:val="0"/>
              <w:autoSpaceDN w:val="0"/>
              <w:adjustRightInd w:val="0"/>
              <w:jc w:val="center"/>
              <w:textAlignment w:val="baseline"/>
              <w:rPr>
                <w:b/>
                <w:color w:val="002060"/>
              </w:rPr>
            </w:pPr>
          </w:p>
        </w:tc>
        <w:tc>
          <w:tcPr>
            <w:tcW w:w="2268" w:type="dxa"/>
          </w:tcPr>
          <w:p w:rsidR="00263BE6" w:rsidRPr="00263BE6" w:rsidRDefault="00263BE6" w:rsidP="008F3791">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b/>
                <w:color w:val="002060"/>
              </w:rPr>
            </w:pPr>
            <w:r w:rsidRPr="00263BE6">
              <w:rPr>
                <w:b/>
                <w:color w:val="002060"/>
              </w:rPr>
              <w:t>родившихся</w:t>
            </w:r>
          </w:p>
        </w:tc>
        <w:tc>
          <w:tcPr>
            <w:cnfStyle w:val="000010000000" w:firstRow="0" w:lastRow="0" w:firstColumn="0" w:lastColumn="0" w:oddVBand="1" w:evenVBand="0" w:oddHBand="0" w:evenHBand="0" w:firstRowFirstColumn="0" w:firstRowLastColumn="0" w:lastRowFirstColumn="0" w:lastRowLastColumn="0"/>
            <w:tcW w:w="2693" w:type="dxa"/>
          </w:tcPr>
          <w:p w:rsidR="00263BE6" w:rsidRPr="00263BE6" w:rsidRDefault="00263BE6" w:rsidP="008F3791">
            <w:pPr>
              <w:overflowPunct w:val="0"/>
              <w:autoSpaceDE w:val="0"/>
              <w:autoSpaceDN w:val="0"/>
              <w:adjustRightInd w:val="0"/>
              <w:jc w:val="center"/>
              <w:textAlignment w:val="baseline"/>
              <w:rPr>
                <w:b/>
                <w:color w:val="002060"/>
              </w:rPr>
            </w:pPr>
            <w:proofErr w:type="gramStart"/>
            <w:r w:rsidRPr="00263BE6">
              <w:rPr>
                <w:b/>
                <w:color w:val="002060"/>
              </w:rPr>
              <w:t>умерших</w:t>
            </w:r>
            <w:proofErr w:type="gramEnd"/>
          </w:p>
        </w:tc>
        <w:tc>
          <w:tcPr>
            <w:tcW w:w="2410" w:type="dxa"/>
          </w:tcPr>
          <w:p w:rsidR="00263BE6" w:rsidRPr="00263BE6" w:rsidRDefault="00263BE6" w:rsidP="008F3791">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b/>
                <w:color w:val="002060"/>
              </w:rPr>
            </w:pPr>
            <w:r w:rsidRPr="00263BE6">
              <w:rPr>
                <w:b/>
                <w:color w:val="002060"/>
              </w:rPr>
              <w:t>естественный прирост</w:t>
            </w:r>
            <w:proofErr w:type="gramStart"/>
            <w:r w:rsidRPr="00263BE6">
              <w:rPr>
                <w:b/>
                <w:color w:val="002060"/>
                <w:vertAlign w:val="superscript"/>
              </w:rPr>
              <w:t>1</w:t>
            </w:r>
            <w:proofErr w:type="gramEnd"/>
            <w:r w:rsidRPr="00263BE6">
              <w:rPr>
                <w:b/>
                <w:color w:val="002060"/>
                <w:vertAlign w:val="superscript"/>
              </w:rPr>
              <w:t>) (убыль)</w:t>
            </w:r>
          </w:p>
        </w:tc>
      </w:tr>
      <w:tr w:rsidR="00263BE6" w:rsidRPr="00263BE6" w:rsidTr="007070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9"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2010</w:t>
            </w:r>
          </w:p>
        </w:tc>
        <w:tc>
          <w:tcPr>
            <w:tcW w:w="2268"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1310</w:t>
            </w:r>
          </w:p>
        </w:tc>
        <w:tc>
          <w:tcPr>
            <w:cnfStyle w:val="000010000000" w:firstRow="0" w:lastRow="0" w:firstColumn="0" w:lastColumn="0" w:oddVBand="1" w:evenVBand="0" w:oddHBand="0" w:evenHBand="0" w:firstRowFirstColumn="0" w:firstRowLastColumn="0" w:lastRowFirstColumn="0" w:lastRowLastColumn="0"/>
            <w:tcW w:w="2693"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1230</w:t>
            </w:r>
          </w:p>
        </w:tc>
        <w:tc>
          <w:tcPr>
            <w:tcW w:w="2410"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80</w:t>
            </w:r>
          </w:p>
        </w:tc>
      </w:tr>
      <w:tr w:rsidR="00263BE6" w:rsidRPr="00263BE6" w:rsidTr="0070703A">
        <w:tc>
          <w:tcPr>
            <w:cnfStyle w:val="000010000000" w:firstRow="0" w:lastRow="0" w:firstColumn="0" w:lastColumn="0" w:oddVBand="1" w:evenVBand="0" w:oddHBand="0" w:evenHBand="0" w:firstRowFirstColumn="0" w:firstRowLastColumn="0" w:lastRowFirstColumn="0" w:lastRowLastColumn="0"/>
            <w:tcW w:w="2169"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2011</w:t>
            </w:r>
          </w:p>
        </w:tc>
        <w:tc>
          <w:tcPr>
            <w:tcW w:w="2268"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1154</w:t>
            </w:r>
          </w:p>
        </w:tc>
        <w:tc>
          <w:tcPr>
            <w:cnfStyle w:val="000010000000" w:firstRow="0" w:lastRow="0" w:firstColumn="0" w:lastColumn="0" w:oddVBand="1" w:evenVBand="0" w:oddHBand="0" w:evenHBand="0" w:firstRowFirstColumn="0" w:firstRowLastColumn="0" w:lastRowFirstColumn="0" w:lastRowLastColumn="0"/>
            <w:tcW w:w="2693"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1196</w:t>
            </w:r>
          </w:p>
        </w:tc>
        <w:tc>
          <w:tcPr>
            <w:tcW w:w="2410"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-42</w:t>
            </w:r>
          </w:p>
        </w:tc>
      </w:tr>
      <w:tr w:rsidR="00263BE6" w:rsidRPr="00263BE6" w:rsidTr="007070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9"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2012</w:t>
            </w:r>
          </w:p>
        </w:tc>
        <w:tc>
          <w:tcPr>
            <w:tcW w:w="2268"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1146</w:t>
            </w:r>
          </w:p>
        </w:tc>
        <w:tc>
          <w:tcPr>
            <w:cnfStyle w:val="000010000000" w:firstRow="0" w:lastRow="0" w:firstColumn="0" w:lastColumn="0" w:oddVBand="1" w:evenVBand="0" w:oddHBand="0" w:evenHBand="0" w:firstRowFirstColumn="0" w:firstRowLastColumn="0" w:lastRowFirstColumn="0" w:lastRowLastColumn="0"/>
            <w:tcW w:w="2693"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1137</w:t>
            </w:r>
          </w:p>
        </w:tc>
        <w:tc>
          <w:tcPr>
            <w:tcW w:w="2410"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9</w:t>
            </w:r>
          </w:p>
        </w:tc>
      </w:tr>
      <w:tr w:rsidR="00263BE6" w:rsidRPr="00263BE6" w:rsidTr="0070703A">
        <w:tc>
          <w:tcPr>
            <w:cnfStyle w:val="000010000000" w:firstRow="0" w:lastRow="0" w:firstColumn="0" w:lastColumn="0" w:oddVBand="1" w:evenVBand="0" w:oddHBand="0" w:evenHBand="0" w:firstRowFirstColumn="0" w:firstRowLastColumn="0" w:lastRowFirstColumn="0" w:lastRowLastColumn="0"/>
            <w:tcW w:w="2169"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2013</w:t>
            </w:r>
          </w:p>
        </w:tc>
        <w:tc>
          <w:tcPr>
            <w:tcW w:w="2268"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1064</w:t>
            </w:r>
          </w:p>
        </w:tc>
        <w:tc>
          <w:tcPr>
            <w:cnfStyle w:val="000010000000" w:firstRow="0" w:lastRow="0" w:firstColumn="0" w:lastColumn="0" w:oddVBand="1" w:evenVBand="0" w:oddHBand="0" w:evenHBand="0" w:firstRowFirstColumn="0" w:firstRowLastColumn="0" w:lastRowFirstColumn="0" w:lastRowLastColumn="0"/>
            <w:tcW w:w="2693"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1133</w:t>
            </w:r>
          </w:p>
        </w:tc>
        <w:tc>
          <w:tcPr>
            <w:tcW w:w="2410"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-69</w:t>
            </w:r>
          </w:p>
        </w:tc>
      </w:tr>
      <w:tr w:rsidR="00263BE6" w:rsidRPr="00263BE6" w:rsidTr="007070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9"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2014</w:t>
            </w:r>
          </w:p>
        </w:tc>
        <w:tc>
          <w:tcPr>
            <w:tcW w:w="2268"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1039</w:t>
            </w:r>
          </w:p>
        </w:tc>
        <w:tc>
          <w:tcPr>
            <w:cnfStyle w:val="000010000000" w:firstRow="0" w:lastRow="0" w:firstColumn="0" w:lastColumn="0" w:oddVBand="1" w:evenVBand="0" w:oddHBand="0" w:evenHBand="0" w:firstRowFirstColumn="0" w:firstRowLastColumn="0" w:lastRowFirstColumn="0" w:lastRowLastColumn="0"/>
            <w:tcW w:w="2693"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1090</w:t>
            </w:r>
          </w:p>
        </w:tc>
        <w:tc>
          <w:tcPr>
            <w:tcW w:w="2410"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-51</w:t>
            </w:r>
          </w:p>
        </w:tc>
      </w:tr>
      <w:tr w:rsidR="00263BE6" w:rsidRPr="00263BE6" w:rsidTr="0070703A">
        <w:tc>
          <w:tcPr>
            <w:cnfStyle w:val="000010000000" w:firstRow="0" w:lastRow="0" w:firstColumn="0" w:lastColumn="0" w:oddVBand="1" w:evenVBand="0" w:oddHBand="0" w:evenHBand="0" w:firstRowFirstColumn="0" w:firstRowLastColumn="0" w:lastRowFirstColumn="0" w:lastRowLastColumn="0"/>
            <w:tcW w:w="2169"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2015</w:t>
            </w:r>
          </w:p>
        </w:tc>
        <w:tc>
          <w:tcPr>
            <w:tcW w:w="2268"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1035</w:t>
            </w:r>
          </w:p>
        </w:tc>
        <w:tc>
          <w:tcPr>
            <w:cnfStyle w:val="000010000000" w:firstRow="0" w:lastRow="0" w:firstColumn="0" w:lastColumn="0" w:oddVBand="1" w:evenVBand="0" w:oddHBand="0" w:evenHBand="0" w:firstRowFirstColumn="0" w:firstRowLastColumn="0" w:lastRowFirstColumn="0" w:lastRowLastColumn="0"/>
            <w:tcW w:w="2693"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1155</w:t>
            </w:r>
          </w:p>
        </w:tc>
        <w:tc>
          <w:tcPr>
            <w:tcW w:w="2410"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-120</w:t>
            </w:r>
          </w:p>
        </w:tc>
      </w:tr>
      <w:tr w:rsidR="00263BE6" w:rsidRPr="00263BE6" w:rsidTr="007070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9"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2016</w:t>
            </w:r>
          </w:p>
        </w:tc>
        <w:tc>
          <w:tcPr>
            <w:tcW w:w="2268"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956</w:t>
            </w:r>
          </w:p>
        </w:tc>
        <w:tc>
          <w:tcPr>
            <w:cnfStyle w:val="000010000000" w:firstRow="0" w:lastRow="0" w:firstColumn="0" w:lastColumn="0" w:oddVBand="1" w:evenVBand="0" w:oddHBand="0" w:evenHBand="0" w:firstRowFirstColumn="0" w:firstRowLastColumn="0" w:lastRowFirstColumn="0" w:lastRowLastColumn="0"/>
            <w:tcW w:w="2693"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1042</w:t>
            </w:r>
          </w:p>
        </w:tc>
        <w:tc>
          <w:tcPr>
            <w:tcW w:w="2410"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-86</w:t>
            </w:r>
          </w:p>
        </w:tc>
      </w:tr>
      <w:tr w:rsidR="00263BE6" w:rsidRPr="00263BE6" w:rsidTr="0070703A">
        <w:trPr>
          <w:trHeight w:val="309"/>
        </w:trPr>
        <w:tc>
          <w:tcPr>
            <w:cnfStyle w:val="000010000000" w:firstRow="0" w:lastRow="0" w:firstColumn="0" w:lastColumn="0" w:oddVBand="1" w:evenVBand="0" w:oddHBand="0" w:evenHBand="0" w:firstRowFirstColumn="0" w:firstRowLastColumn="0" w:lastRowFirstColumn="0" w:lastRowLastColumn="0"/>
            <w:tcW w:w="2169"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2017</w:t>
            </w:r>
          </w:p>
        </w:tc>
        <w:tc>
          <w:tcPr>
            <w:tcW w:w="2268"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696</w:t>
            </w:r>
          </w:p>
        </w:tc>
        <w:tc>
          <w:tcPr>
            <w:cnfStyle w:val="000010000000" w:firstRow="0" w:lastRow="0" w:firstColumn="0" w:lastColumn="0" w:oddVBand="1" w:evenVBand="0" w:oddHBand="0" w:evenHBand="0" w:firstRowFirstColumn="0" w:firstRowLastColumn="0" w:lastRowFirstColumn="0" w:lastRowLastColumn="0"/>
            <w:tcW w:w="2693"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981</w:t>
            </w:r>
          </w:p>
        </w:tc>
        <w:tc>
          <w:tcPr>
            <w:tcW w:w="2410"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-285</w:t>
            </w:r>
          </w:p>
        </w:tc>
      </w:tr>
      <w:tr w:rsidR="00263BE6" w:rsidRPr="00263BE6" w:rsidTr="0070703A">
        <w:trPr>
          <w:cnfStyle w:val="000000100000" w:firstRow="0" w:lastRow="0" w:firstColumn="0" w:lastColumn="0" w:oddVBand="0" w:evenVBand="0" w:oddHBand="1" w:evenHBand="0"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2169"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2018</w:t>
            </w:r>
          </w:p>
        </w:tc>
        <w:tc>
          <w:tcPr>
            <w:tcW w:w="2268"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822</w:t>
            </w:r>
          </w:p>
        </w:tc>
        <w:tc>
          <w:tcPr>
            <w:cnfStyle w:val="000010000000" w:firstRow="0" w:lastRow="0" w:firstColumn="0" w:lastColumn="0" w:oddVBand="1" w:evenVBand="0" w:oddHBand="0" w:evenHBand="0" w:firstRowFirstColumn="0" w:firstRowLastColumn="0" w:lastRowFirstColumn="0" w:lastRowLastColumn="0"/>
            <w:tcW w:w="2693"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1023</w:t>
            </w:r>
          </w:p>
        </w:tc>
        <w:tc>
          <w:tcPr>
            <w:tcW w:w="2410"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-201</w:t>
            </w:r>
          </w:p>
        </w:tc>
      </w:tr>
    </w:tbl>
    <w:p w:rsidR="00263BE6" w:rsidRPr="00263BE6" w:rsidRDefault="00263BE6" w:rsidP="00263BE6">
      <w:pPr>
        <w:ind w:firstLine="709"/>
        <w:jc w:val="center"/>
        <w:rPr>
          <w:b/>
          <w:color w:val="002060"/>
          <w:sz w:val="28"/>
          <w:szCs w:val="28"/>
        </w:rPr>
      </w:pPr>
    </w:p>
    <w:p w:rsidR="00263BE6" w:rsidRPr="00263BE6" w:rsidRDefault="00263BE6" w:rsidP="00382F87">
      <w:pPr>
        <w:numPr>
          <w:ilvl w:val="0"/>
          <w:numId w:val="32"/>
        </w:numPr>
        <w:overflowPunct w:val="0"/>
        <w:autoSpaceDE w:val="0"/>
        <w:autoSpaceDN w:val="0"/>
        <w:adjustRightInd w:val="0"/>
        <w:textAlignment w:val="baseline"/>
        <w:rPr>
          <w:color w:val="002060"/>
        </w:rPr>
      </w:pPr>
      <w:r w:rsidRPr="00263BE6">
        <w:rPr>
          <w:color w:val="002060"/>
        </w:rPr>
        <w:t>Знак</w:t>
      </w:r>
      <w:proofErr w:type="gramStart"/>
      <w:r w:rsidRPr="00263BE6">
        <w:rPr>
          <w:color w:val="002060"/>
        </w:rPr>
        <w:t xml:space="preserve"> (-) </w:t>
      </w:r>
      <w:proofErr w:type="gramEnd"/>
      <w:r w:rsidRPr="00263BE6">
        <w:rPr>
          <w:color w:val="002060"/>
        </w:rPr>
        <w:t>означает естественную убыль населения.</w:t>
      </w:r>
    </w:p>
    <w:p w:rsidR="00263BE6" w:rsidRPr="00263BE6" w:rsidRDefault="00263BE6" w:rsidP="00263BE6">
      <w:pPr>
        <w:overflowPunct w:val="0"/>
        <w:autoSpaceDE w:val="0"/>
        <w:autoSpaceDN w:val="0"/>
        <w:adjustRightInd w:val="0"/>
        <w:ind w:left="-142" w:firstLine="862"/>
        <w:textAlignment w:val="baseline"/>
        <w:rPr>
          <w:color w:val="002060"/>
        </w:rPr>
      </w:pPr>
    </w:p>
    <w:p w:rsidR="00263BE6" w:rsidRPr="00263BE6" w:rsidRDefault="00263BE6" w:rsidP="00267629">
      <w:pPr>
        <w:overflowPunct w:val="0"/>
        <w:autoSpaceDE w:val="0"/>
        <w:autoSpaceDN w:val="0"/>
        <w:adjustRightInd w:val="0"/>
        <w:ind w:left="-142" w:firstLine="862"/>
        <w:jc w:val="both"/>
        <w:textAlignment w:val="baseline"/>
        <w:rPr>
          <w:color w:val="002060"/>
        </w:rPr>
      </w:pPr>
      <w:r w:rsidRPr="00263BE6">
        <w:rPr>
          <w:color w:val="002060"/>
          <w:sz w:val="28"/>
          <w:szCs w:val="28"/>
        </w:rPr>
        <w:t>Миграционные процессы характеризуются оттоком населения, наблюдается превышение количества отъезжающих гражда</w:t>
      </w:r>
      <w:r w:rsidR="00267629">
        <w:rPr>
          <w:color w:val="002060"/>
          <w:sz w:val="28"/>
          <w:szCs w:val="28"/>
        </w:rPr>
        <w:t>н над количеством приезжающих.</w:t>
      </w:r>
    </w:p>
    <w:p w:rsidR="006C068A" w:rsidRDefault="006C068A" w:rsidP="00263BE6">
      <w:pPr>
        <w:overflowPunct w:val="0"/>
        <w:autoSpaceDE w:val="0"/>
        <w:autoSpaceDN w:val="0"/>
        <w:adjustRightInd w:val="0"/>
        <w:ind w:left="-142" w:firstLine="862"/>
        <w:textAlignment w:val="baseline"/>
        <w:rPr>
          <w:b/>
          <w:bCs/>
          <w:color w:val="002060"/>
        </w:rPr>
      </w:pPr>
    </w:p>
    <w:p w:rsidR="00267629" w:rsidRDefault="00267629" w:rsidP="00263BE6">
      <w:pPr>
        <w:overflowPunct w:val="0"/>
        <w:autoSpaceDE w:val="0"/>
        <w:autoSpaceDN w:val="0"/>
        <w:adjustRightInd w:val="0"/>
        <w:ind w:left="-142" w:firstLine="862"/>
        <w:textAlignment w:val="baseline"/>
        <w:rPr>
          <w:b/>
          <w:bCs/>
          <w:color w:val="002060"/>
        </w:rPr>
      </w:pPr>
    </w:p>
    <w:p w:rsidR="00263BE6" w:rsidRPr="00263BE6" w:rsidRDefault="00263BE6" w:rsidP="00263BE6">
      <w:pPr>
        <w:overflowPunct w:val="0"/>
        <w:autoSpaceDE w:val="0"/>
        <w:autoSpaceDN w:val="0"/>
        <w:adjustRightInd w:val="0"/>
        <w:ind w:left="-142" w:firstLine="862"/>
        <w:textAlignment w:val="baseline"/>
        <w:rPr>
          <w:color w:val="002060"/>
          <w:sz w:val="22"/>
          <w:szCs w:val="22"/>
        </w:rPr>
      </w:pPr>
      <w:r w:rsidRPr="00263BE6">
        <w:rPr>
          <w:b/>
          <w:bCs/>
          <w:color w:val="002060"/>
        </w:rPr>
        <w:lastRenderedPageBreak/>
        <w:t>Миграция населения по городу Троицку</w:t>
      </w:r>
    </w:p>
    <w:tbl>
      <w:tblPr>
        <w:tblStyle w:val="1-110"/>
        <w:tblpPr w:leftFromText="180" w:rightFromText="180" w:vertAnchor="text" w:tblpY="166"/>
        <w:tblW w:w="9565" w:type="dxa"/>
        <w:tblLayout w:type="fixed"/>
        <w:tblLook w:val="0000" w:firstRow="0" w:lastRow="0" w:firstColumn="0" w:lastColumn="0" w:noHBand="0" w:noVBand="0"/>
      </w:tblPr>
      <w:tblGrid>
        <w:gridCol w:w="2423"/>
        <w:gridCol w:w="2380"/>
        <w:gridCol w:w="2381"/>
        <w:gridCol w:w="2381"/>
      </w:tblGrid>
      <w:tr w:rsidR="00263BE6" w:rsidRPr="00263BE6" w:rsidTr="006C61D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23" w:type="dxa"/>
            <w:vMerge w:val="restart"/>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Годы</w:t>
            </w:r>
          </w:p>
        </w:tc>
        <w:tc>
          <w:tcPr>
            <w:tcW w:w="7142" w:type="dxa"/>
            <w:gridSpan w:val="3"/>
          </w:tcPr>
          <w:p w:rsidR="00263BE6" w:rsidRPr="00263BE6" w:rsidRDefault="00263BE6" w:rsidP="008F3791">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b/>
                <w:color w:val="002060"/>
              </w:rPr>
            </w:pPr>
            <w:r w:rsidRPr="00263BE6">
              <w:rPr>
                <w:b/>
                <w:color w:val="002060"/>
              </w:rPr>
              <w:t>Всего, человек</w:t>
            </w:r>
          </w:p>
        </w:tc>
      </w:tr>
      <w:tr w:rsidR="00263BE6" w:rsidRPr="00263BE6" w:rsidTr="006C61D8">
        <w:tc>
          <w:tcPr>
            <w:cnfStyle w:val="000010000000" w:firstRow="0" w:lastRow="0" w:firstColumn="0" w:lastColumn="0" w:oddVBand="1" w:evenVBand="0" w:oddHBand="0" w:evenHBand="0" w:firstRowFirstColumn="0" w:firstRowLastColumn="0" w:lastRowFirstColumn="0" w:lastRowLastColumn="0"/>
            <w:tcW w:w="2423" w:type="dxa"/>
            <w:vMerge/>
          </w:tcPr>
          <w:p w:rsidR="00263BE6" w:rsidRPr="00263BE6" w:rsidRDefault="00263BE6" w:rsidP="008F3791">
            <w:pPr>
              <w:overflowPunct w:val="0"/>
              <w:autoSpaceDE w:val="0"/>
              <w:autoSpaceDN w:val="0"/>
              <w:adjustRightInd w:val="0"/>
              <w:jc w:val="center"/>
              <w:textAlignment w:val="baseline"/>
              <w:rPr>
                <w:b/>
                <w:color w:val="002060"/>
              </w:rPr>
            </w:pPr>
          </w:p>
        </w:tc>
        <w:tc>
          <w:tcPr>
            <w:tcW w:w="2380" w:type="dxa"/>
          </w:tcPr>
          <w:p w:rsidR="00263BE6" w:rsidRPr="00263BE6" w:rsidRDefault="00263BE6" w:rsidP="008F3791">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b/>
                <w:color w:val="002060"/>
              </w:rPr>
            </w:pPr>
            <w:r w:rsidRPr="00263BE6">
              <w:rPr>
                <w:b/>
                <w:color w:val="002060"/>
              </w:rPr>
              <w:t>Прибывших</w:t>
            </w:r>
          </w:p>
        </w:tc>
        <w:tc>
          <w:tcPr>
            <w:cnfStyle w:val="000010000000" w:firstRow="0" w:lastRow="0" w:firstColumn="0" w:lastColumn="0" w:oddVBand="1" w:evenVBand="0" w:oddHBand="0" w:evenHBand="0" w:firstRowFirstColumn="0" w:firstRowLastColumn="0" w:lastRowFirstColumn="0" w:lastRowLastColumn="0"/>
            <w:tcW w:w="2381"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Выбывших</w:t>
            </w:r>
          </w:p>
        </w:tc>
        <w:tc>
          <w:tcPr>
            <w:tcW w:w="2381" w:type="dxa"/>
          </w:tcPr>
          <w:p w:rsidR="00263BE6" w:rsidRPr="00263BE6" w:rsidRDefault="00263BE6" w:rsidP="008F3791">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b/>
                <w:color w:val="002060"/>
              </w:rPr>
            </w:pPr>
            <w:r w:rsidRPr="00263BE6">
              <w:rPr>
                <w:b/>
                <w:color w:val="002060"/>
              </w:rPr>
              <w:t>Миграционный прирост</w:t>
            </w:r>
            <w:proofErr w:type="gramStart"/>
            <w:r w:rsidRPr="00263BE6">
              <w:rPr>
                <w:b/>
                <w:color w:val="002060"/>
              </w:rPr>
              <w:t xml:space="preserve"> (-</w:t>
            </w:r>
            <w:proofErr w:type="gramEnd"/>
            <w:r w:rsidRPr="00263BE6">
              <w:rPr>
                <w:b/>
                <w:color w:val="002060"/>
              </w:rPr>
              <w:t>убыль)</w:t>
            </w:r>
          </w:p>
        </w:tc>
      </w:tr>
      <w:tr w:rsidR="00263BE6" w:rsidRPr="00263BE6" w:rsidTr="006C61D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23"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2010</w:t>
            </w:r>
          </w:p>
        </w:tc>
        <w:tc>
          <w:tcPr>
            <w:tcW w:w="2380"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921</w:t>
            </w:r>
          </w:p>
        </w:tc>
        <w:tc>
          <w:tcPr>
            <w:cnfStyle w:val="000010000000" w:firstRow="0" w:lastRow="0" w:firstColumn="0" w:lastColumn="0" w:oddVBand="1" w:evenVBand="0" w:oddHBand="0" w:evenHBand="0" w:firstRowFirstColumn="0" w:firstRowLastColumn="0" w:lastRowFirstColumn="0" w:lastRowLastColumn="0"/>
            <w:tcW w:w="2381"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1333</w:t>
            </w:r>
          </w:p>
        </w:tc>
        <w:tc>
          <w:tcPr>
            <w:tcW w:w="2381"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-412</w:t>
            </w:r>
          </w:p>
        </w:tc>
      </w:tr>
      <w:tr w:rsidR="00263BE6" w:rsidRPr="00263BE6" w:rsidTr="006C61D8">
        <w:tc>
          <w:tcPr>
            <w:cnfStyle w:val="000010000000" w:firstRow="0" w:lastRow="0" w:firstColumn="0" w:lastColumn="0" w:oddVBand="1" w:evenVBand="0" w:oddHBand="0" w:evenHBand="0" w:firstRowFirstColumn="0" w:firstRowLastColumn="0" w:lastRowFirstColumn="0" w:lastRowLastColumn="0"/>
            <w:tcW w:w="2423"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2011</w:t>
            </w:r>
          </w:p>
        </w:tc>
        <w:tc>
          <w:tcPr>
            <w:tcW w:w="2380"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2201</w:t>
            </w:r>
          </w:p>
        </w:tc>
        <w:tc>
          <w:tcPr>
            <w:cnfStyle w:val="000010000000" w:firstRow="0" w:lastRow="0" w:firstColumn="0" w:lastColumn="0" w:oddVBand="1" w:evenVBand="0" w:oddHBand="0" w:evenHBand="0" w:firstRowFirstColumn="0" w:firstRowLastColumn="0" w:lastRowFirstColumn="0" w:lastRowLastColumn="0"/>
            <w:tcW w:w="2381"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2275</w:t>
            </w:r>
          </w:p>
        </w:tc>
        <w:tc>
          <w:tcPr>
            <w:tcW w:w="2381"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-74</w:t>
            </w:r>
          </w:p>
        </w:tc>
      </w:tr>
      <w:tr w:rsidR="00263BE6" w:rsidRPr="00263BE6" w:rsidTr="006C61D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23"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2012</w:t>
            </w:r>
          </w:p>
        </w:tc>
        <w:tc>
          <w:tcPr>
            <w:tcW w:w="2380"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2504</w:t>
            </w:r>
          </w:p>
        </w:tc>
        <w:tc>
          <w:tcPr>
            <w:cnfStyle w:val="000010000000" w:firstRow="0" w:lastRow="0" w:firstColumn="0" w:lastColumn="0" w:oddVBand="1" w:evenVBand="0" w:oddHBand="0" w:evenHBand="0" w:firstRowFirstColumn="0" w:firstRowLastColumn="0" w:lastRowFirstColumn="0" w:lastRowLastColumn="0"/>
            <w:tcW w:w="2381"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2865</w:t>
            </w:r>
          </w:p>
        </w:tc>
        <w:tc>
          <w:tcPr>
            <w:tcW w:w="2381"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-361</w:t>
            </w:r>
          </w:p>
        </w:tc>
      </w:tr>
      <w:tr w:rsidR="00263BE6" w:rsidRPr="00263BE6" w:rsidTr="006C61D8">
        <w:tc>
          <w:tcPr>
            <w:cnfStyle w:val="000010000000" w:firstRow="0" w:lastRow="0" w:firstColumn="0" w:lastColumn="0" w:oddVBand="1" w:evenVBand="0" w:oddHBand="0" w:evenHBand="0" w:firstRowFirstColumn="0" w:firstRowLastColumn="0" w:lastRowFirstColumn="0" w:lastRowLastColumn="0"/>
            <w:tcW w:w="2423"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2013</w:t>
            </w:r>
          </w:p>
        </w:tc>
        <w:tc>
          <w:tcPr>
            <w:tcW w:w="2380"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2392</w:t>
            </w:r>
          </w:p>
        </w:tc>
        <w:tc>
          <w:tcPr>
            <w:cnfStyle w:val="000010000000" w:firstRow="0" w:lastRow="0" w:firstColumn="0" w:lastColumn="0" w:oddVBand="1" w:evenVBand="0" w:oddHBand="0" w:evenHBand="0" w:firstRowFirstColumn="0" w:firstRowLastColumn="0" w:lastRowFirstColumn="0" w:lastRowLastColumn="0"/>
            <w:tcW w:w="2381"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2876</w:t>
            </w:r>
          </w:p>
        </w:tc>
        <w:tc>
          <w:tcPr>
            <w:tcW w:w="2381"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-484</w:t>
            </w:r>
          </w:p>
        </w:tc>
      </w:tr>
      <w:tr w:rsidR="00263BE6" w:rsidRPr="00263BE6" w:rsidTr="006C61D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23"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2014</w:t>
            </w:r>
          </w:p>
        </w:tc>
        <w:tc>
          <w:tcPr>
            <w:tcW w:w="2380"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2391</w:t>
            </w:r>
          </w:p>
        </w:tc>
        <w:tc>
          <w:tcPr>
            <w:cnfStyle w:val="000010000000" w:firstRow="0" w:lastRow="0" w:firstColumn="0" w:lastColumn="0" w:oddVBand="1" w:evenVBand="0" w:oddHBand="0" w:evenHBand="0" w:firstRowFirstColumn="0" w:firstRowLastColumn="0" w:lastRowFirstColumn="0" w:lastRowLastColumn="0"/>
            <w:tcW w:w="2381"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3060</w:t>
            </w:r>
          </w:p>
        </w:tc>
        <w:tc>
          <w:tcPr>
            <w:tcW w:w="2381"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-669</w:t>
            </w:r>
          </w:p>
        </w:tc>
      </w:tr>
      <w:tr w:rsidR="00263BE6" w:rsidRPr="00263BE6" w:rsidTr="006C61D8">
        <w:tc>
          <w:tcPr>
            <w:cnfStyle w:val="000010000000" w:firstRow="0" w:lastRow="0" w:firstColumn="0" w:lastColumn="0" w:oddVBand="1" w:evenVBand="0" w:oddHBand="0" w:evenHBand="0" w:firstRowFirstColumn="0" w:firstRowLastColumn="0" w:lastRowFirstColumn="0" w:lastRowLastColumn="0"/>
            <w:tcW w:w="2423"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2015</w:t>
            </w:r>
          </w:p>
        </w:tc>
        <w:tc>
          <w:tcPr>
            <w:tcW w:w="2380"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2580</w:t>
            </w:r>
          </w:p>
        </w:tc>
        <w:tc>
          <w:tcPr>
            <w:cnfStyle w:val="000010000000" w:firstRow="0" w:lastRow="0" w:firstColumn="0" w:lastColumn="0" w:oddVBand="1" w:evenVBand="0" w:oddHBand="0" w:evenHBand="0" w:firstRowFirstColumn="0" w:firstRowLastColumn="0" w:lastRowFirstColumn="0" w:lastRowLastColumn="0"/>
            <w:tcW w:w="2381"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3085</w:t>
            </w:r>
          </w:p>
        </w:tc>
        <w:tc>
          <w:tcPr>
            <w:tcW w:w="2381"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-505</w:t>
            </w:r>
          </w:p>
        </w:tc>
      </w:tr>
      <w:tr w:rsidR="00263BE6" w:rsidRPr="00263BE6" w:rsidTr="006C61D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23"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2016</w:t>
            </w:r>
          </w:p>
        </w:tc>
        <w:tc>
          <w:tcPr>
            <w:tcW w:w="2380"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2649</w:t>
            </w:r>
          </w:p>
        </w:tc>
        <w:tc>
          <w:tcPr>
            <w:cnfStyle w:val="000010000000" w:firstRow="0" w:lastRow="0" w:firstColumn="0" w:lastColumn="0" w:oddVBand="1" w:evenVBand="0" w:oddHBand="0" w:evenHBand="0" w:firstRowFirstColumn="0" w:firstRowLastColumn="0" w:lastRowFirstColumn="0" w:lastRowLastColumn="0"/>
            <w:tcW w:w="2381"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3149</w:t>
            </w:r>
          </w:p>
        </w:tc>
        <w:tc>
          <w:tcPr>
            <w:tcW w:w="2381"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-500</w:t>
            </w:r>
          </w:p>
        </w:tc>
      </w:tr>
      <w:tr w:rsidR="00263BE6" w:rsidRPr="00263BE6" w:rsidTr="006C61D8">
        <w:tc>
          <w:tcPr>
            <w:cnfStyle w:val="000010000000" w:firstRow="0" w:lastRow="0" w:firstColumn="0" w:lastColumn="0" w:oddVBand="1" w:evenVBand="0" w:oddHBand="0" w:evenHBand="0" w:firstRowFirstColumn="0" w:firstRowLastColumn="0" w:lastRowFirstColumn="0" w:lastRowLastColumn="0"/>
            <w:tcW w:w="2423"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2017</w:t>
            </w:r>
          </w:p>
        </w:tc>
        <w:tc>
          <w:tcPr>
            <w:tcW w:w="2380"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2043</w:t>
            </w:r>
          </w:p>
        </w:tc>
        <w:tc>
          <w:tcPr>
            <w:cnfStyle w:val="000010000000" w:firstRow="0" w:lastRow="0" w:firstColumn="0" w:lastColumn="0" w:oddVBand="1" w:evenVBand="0" w:oddHBand="0" w:evenHBand="0" w:firstRowFirstColumn="0" w:firstRowLastColumn="0" w:lastRowFirstColumn="0" w:lastRowLastColumn="0"/>
            <w:tcW w:w="2381"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3048</w:t>
            </w:r>
          </w:p>
        </w:tc>
        <w:tc>
          <w:tcPr>
            <w:tcW w:w="2381" w:type="dxa"/>
          </w:tcPr>
          <w:p w:rsidR="00263BE6" w:rsidRPr="00263BE6" w:rsidRDefault="00263BE6" w:rsidP="008F3791">
            <w:pPr>
              <w:tabs>
                <w:tab w:val="left" w:pos="1188"/>
              </w:tabs>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-1005</w:t>
            </w:r>
          </w:p>
        </w:tc>
      </w:tr>
      <w:tr w:rsidR="00263BE6" w:rsidRPr="00263BE6" w:rsidTr="006C61D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23" w:type="dxa"/>
          </w:tcPr>
          <w:p w:rsidR="00263BE6" w:rsidRPr="00263BE6" w:rsidRDefault="00263BE6" w:rsidP="008F3791">
            <w:pPr>
              <w:overflowPunct w:val="0"/>
              <w:autoSpaceDE w:val="0"/>
              <w:autoSpaceDN w:val="0"/>
              <w:adjustRightInd w:val="0"/>
              <w:jc w:val="center"/>
              <w:textAlignment w:val="baseline"/>
              <w:rPr>
                <w:b/>
                <w:color w:val="002060"/>
              </w:rPr>
            </w:pPr>
            <w:r w:rsidRPr="00263BE6">
              <w:rPr>
                <w:b/>
                <w:color w:val="002060"/>
              </w:rPr>
              <w:t>2018</w:t>
            </w:r>
          </w:p>
        </w:tc>
        <w:tc>
          <w:tcPr>
            <w:tcW w:w="2380"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2127</w:t>
            </w:r>
          </w:p>
        </w:tc>
        <w:tc>
          <w:tcPr>
            <w:cnfStyle w:val="000010000000" w:firstRow="0" w:lastRow="0" w:firstColumn="0" w:lastColumn="0" w:oddVBand="1" w:evenVBand="0" w:oddHBand="0" w:evenHBand="0" w:firstRowFirstColumn="0" w:firstRowLastColumn="0" w:lastRowFirstColumn="0" w:lastRowLastColumn="0"/>
            <w:tcW w:w="2381" w:type="dxa"/>
          </w:tcPr>
          <w:p w:rsidR="00263BE6" w:rsidRPr="00263BE6" w:rsidRDefault="00263BE6" w:rsidP="008F3791">
            <w:pPr>
              <w:tabs>
                <w:tab w:val="left" w:pos="1188"/>
              </w:tabs>
              <w:overflowPunct w:val="0"/>
              <w:autoSpaceDE w:val="0"/>
              <w:autoSpaceDN w:val="0"/>
              <w:adjustRightInd w:val="0"/>
              <w:jc w:val="center"/>
              <w:textAlignment w:val="baseline"/>
              <w:rPr>
                <w:color w:val="002060"/>
              </w:rPr>
            </w:pPr>
            <w:r w:rsidRPr="00263BE6">
              <w:rPr>
                <w:color w:val="002060"/>
              </w:rPr>
              <w:t>2624</w:t>
            </w:r>
          </w:p>
        </w:tc>
        <w:tc>
          <w:tcPr>
            <w:tcW w:w="2381" w:type="dxa"/>
          </w:tcPr>
          <w:p w:rsidR="00263BE6" w:rsidRPr="00263BE6" w:rsidRDefault="00263BE6" w:rsidP="008F3791">
            <w:pPr>
              <w:tabs>
                <w:tab w:val="left" w:pos="1188"/>
              </w:tabs>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-497</w:t>
            </w:r>
          </w:p>
        </w:tc>
      </w:tr>
    </w:tbl>
    <w:p w:rsidR="00263BE6" w:rsidRPr="00263BE6" w:rsidRDefault="00263BE6" w:rsidP="00263BE6">
      <w:pPr>
        <w:jc w:val="both"/>
        <w:rPr>
          <w:color w:val="002060"/>
          <w:sz w:val="28"/>
          <w:szCs w:val="28"/>
        </w:rPr>
      </w:pPr>
    </w:p>
    <w:p w:rsidR="00263BE6" w:rsidRPr="00263BE6" w:rsidRDefault="00263BE6" w:rsidP="00267629">
      <w:pPr>
        <w:ind w:firstLine="709"/>
        <w:jc w:val="both"/>
        <w:rPr>
          <w:color w:val="002060"/>
          <w:sz w:val="28"/>
          <w:szCs w:val="28"/>
        </w:rPr>
      </w:pPr>
      <w:r w:rsidRPr="00263BE6">
        <w:rPr>
          <w:color w:val="002060"/>
          <w:sz w:val="28"/>
          <w:szCs w:val="28"/>
        </w:rPr>
        <w:t>Проблемы: ухудшение демографической ситуации, наличие естественной и миграционной  убыли населения города Троицка.</w:t>
      </w:r>
    </w:p>
    <w:p w:rsidR="00263BE6" w:rsidRPr="00263BE6" w:rsidRDefault="00263BE6" w:rsidP="00263BE6">
      <w:pPr>
        <w:ind w:firstLine="709"/>
        <w:jc w:val="both"/>
        <w:rPr>
          <w:color w:val="002060"/>
          <w:sz w:val="28"/>
          <w:szCs w:val="28"/>
        </w:rPr>
      </w:pPr>
    </w:p>
    <w:p w:rsidR="00263BE6" w:rsidRPr="00263BE6" w:rsidRDefault="00263BE6" w:rsidP="00382F87">
      <w:pPr>
        <w:numPr>
          <w:ilvl w:val="2"/>
          <w:numId w:val="31"/>
        </w:numPr>
        <w:tabs>
          <w:tab w:val="left" w:pos="851"/>
        </w:tabs>
        <w:ind w:hanging="578"/>
        <w:contextualSpacing/>
        <w:jc w:val="both"/>
        <w:rPr>
          <w:i/>
          <w:color w:val="002060"/>
          <w:sz w:val="28"/>
          <w:szCs w:val="28"/>
        </w:rPr>
      </w:pPr>
      <w:r w:rsidRPr="00263BE6">
        <w:rPr>
          <w:i/>
          <w:color w:val="002060"/>
          <w:sz w:val="28"/>
          <w:szCs w:val="28"/>
        </w:rPr>
        <w:t>Образование.</w:t>
      </w:r>
    </w:p>
    <w:p w:rsidR="00263BE6" w:rsidRPr="00263BE6" w:rsidRDefault="00263BE6" w:rsidP="00267629">
      <w:pPr>
        <w:ind w:firstLine="709"/>
        <w:jc w:val="both"/>
        <w:rPr>
          <w:color w:val="002060"/>
          <w:sz w:val="28"/>
          <w:szCs w:val="28"/>
        </w:rPr>
      </w:pPr>
      <w:r w:rsidRPr="00263BE6">
        <w:rPr>
          <w:color w:val="002060"/>
          <w:sz w:val="28"/>
          <w:szCs w:val="28"/>
        </w:rPr>
        <w:t>Муниципальная система образования города сформирована так, чтобы наиболее полно удовлетворять образовательные запросы населения.</w:t>
      </w:r>
    </w:p>
    <w:p w:rsidR="00263BE6" w:rsidRPr="00263BE6" w:rsidRDefault="00267629" w:rsidP="00267629">
      <w:pPr>
        <w:ind w:firstLine="709"/>
        <w:jc w:val="both"/>
        <w:rPr>
          <w:color w:val="002060"/>
          <w:sz w:val="28"/>
          <w:szCs w:val="28"/>
        </w:rPr>
      </w:pPr>
      <w:r>
        <w:rPr>
          <w:color w:val="002060"/>
          <w:sz w:val="28"/>
          <w:szCs w:val="28"/>
        </w:rPr>
        <w:t>В</w:t>
      </w:r>
      <w:r w:rsidR="00263BE6" w:rsidRPr="00263BE6">
        <w:rPr>
          <w:color w:val="002060"/>
          <w:sz w:val="28"/>
          <w:szCs w:val="28"/>
        </w:rPr>
        <w:t xml:space="preserve"> Троицком городском округе дошкольное образование обеспечивают 15 муниципальных детских садов, 2 структурных подразделения при общеобразовательных организациях, 1 коррекционная начальная школа - детский сад. </w:t>
      </w:r>
      <w:r>
        <w:rPr>
          <w:color w:val="002060"/>
          <w:sz w:val="28"/>
          <w:szCs w:val="28"/>
          <w:shd w:val="clear" w:color="auto" w:fill="FFFFFF"/>
        </w:rPr>
        <w:t>Все</w:t>
      </w:r>
      <w:r w:rsidR="00263BE6" w:rsidRPr="00263BE6">
        <w:rPr>
          <w:color w:val="002060"/>
          <w:sz w:val="28"/>
          <w:szCs w:val="28"/>
          <w:shd w:val="clear" w:color="auto" w:fill="FFFFFF"/>
        </w:rPr>
        <w:t xml:space="preserve"> учреждения дошкольного образования имеют лицензии на реализацию программ дошкольного образования и дополнительных общеразвивающих  программ. </w:t>
      </w:r>
      <w:r w:rsidR="00263BE6" w:rsidRPr="00263BE6">
        <w:rPr>
          <w:color w:val="002060"/>
          <w:sz w:val="28"/>
          <w:szCs w:val="28"/>
        </w:rPr>
        <w:t xml:space="preserve">Численность работников в отрасли «Образование» составляет 2154 человека, из них – 1081 педагогических работников. </w:t>
      </w:r>
    </w:p>
    <w:p w:rsidR="00263BE6" w:rsidRPr="00263BE6" w:rsidRDefault="00263BE6" w:rsidP="00267629">
      <w:pPr>
        <w:ind w:firstLine="709"/>
        <w:jc w:val="both"/>
        <w:rPr>
          <w:color w:val="002060"/>
          <w:sz w:val="28"/>
          <w:szCs w:val="28"/>
          <w:shd w:val="clear" w:color="auto" w:fill="FFFFFF"/>
        </w:rPr>
      </w:pPr>
      <w:r w:rsidRPr="00263BE6">
        <w:rPr>
          <w:color w:val="002060"/>
          <w:sz w:val="28"/>
          <w:szCs w:val="28"/>
          <w:shd w:val="clear" w:color="auto" w:fill="FFFFFF"/>
        </w:rPr>
        <w:t>Численность детей, получающих дошкольную образовательную услугу, составляет 4 616 человек в возрасте от 1 до 7 лет или 78,7</w:t>
      </w:r>
      <w:r w:rsidR="005A0135">
        <w:rPr>
          <w:color w:val="002060"/>
          <w:sz w:val="28"/>
          <w:szCs w:val="28"/>
          <w:shd w:val="clear" w:color="auto" w:fill="FFFFFF"/>
        </w:rPr>
        <w:t xml:space="preserve"> процентов </w:t>
      </w:r>
      <w:r w:rsidRPr="00263BE6">
        <w:rPr>
          <w:color w:val="002060"/>
          <w:sz w:val="28"/>
          <w:szCs w:val="28"/>
          <w:shd w:val="clear" w:color="auto" w:fill="FFFFFF"/>
        </w:rPr>
        <w:t>от общей численности детей города указанной возрастной группы (2017 год – 73,68</w:t>
      </w:r>
      <w:r w:rsidR="005A0135">
        <w:rPr>
          <w:color w:val="002060"/>
          <w:sz w:val="28"/>
          <w:szCs w:val="28"/>
          <w:shd w:val="clear" w:color="auto" w:fill="FFFFFF"/>
        </w:rPr>
        <w:t xml:space="preserve"> процентов</w:t>
      </w:r>
      <w:r w:rsidRPr="00263BE6">
        <w:rPr>
          <w:color w:val="002060"/>
          <w:sz w:val="28"/>
          <w:szCs w:val="28"/>
          <w:shd w:val="clear" w:color="auto" w:fill="FFFFFF"/>
        </w:rPr>
        <w:t>, 2016 год –</w:t>
      </w:r>
      <w:r w:rsidR="00AB7761">
        <w:rPr>
          <w:color w:val="002060"/>
          <w:sz w:val="28"/>
          <w:szCs w:val="28"/>
          <w:shd w:val="clear" w:color="auto" w:fill="FFFFFF"/>
        </w:rPr>
        <w:t xml:space="preserve"> </w:t>
      </w:r>
      <w:r w:rsidRPr="00263BE6">
        <w:rPr>
          <w:color w:val="002060"/>
          <w:sz w:val="28"/>
          <w:szCs w:val="28"/>
          <w:shd w:val="clear" w:color="auto" w:fill="FFFFFF"/>
        </w:rPr>
        <w:t>72,8</w:t>
      </w:r>
      <w:r w:rsidR="005A0135">
        <w:rPr>
          <w:color w:val="002060"/>
          <w:sz w:val="28"/>
          <w:szCs w:val="28"/>
          <w:shd w:val="clear" w:color="auto" w:fill="FFFFFF"/>
        </w:rPr>
        <w:t xml:space="preserve"> процентов). </w:t>
      </w:r>
      <w:r w:rsidRPr="00263BE6">
        <w:rPr>
          <w:color w:val="002060"/>
          <w:sz w:val="28"/>
          <w:szCs w:val="28"/>
        </w:rPr>
        <w:t xml:space="preserve">Очередность на устройство детей в детские сады составляет 469 человек (2017 год – 729 человек, 2016 год </w:t>
      </w:r>
      <w:r w:rsidR="00AB7761" w:rsidRPr="00263BE6">
        <w:rPr>
          <w:color w:val="002060"/>
          <w:sz w:val="28"/>
          <w:szCs w:val="28"/>
          <w:shd w:val="clear" w:color="auto" w:fill="FFFFFF"/>
        </w:rPr>
        <w:t>–</w:t>
      </w:r>
      <w:r w:rsidRPr="00263BE6">
        <w:rPr>
          <w:color w:val="002060"/>
          <w:sz w:val="28"/>
          <w:szCs w:val="28"/>
        </w:rPr>
        <w:t xml:space="preserve"> 996 человек), при этом, дети в возрасте от трех до семи лет в очередности отсутствуют. </w:t>
      </w:r>
      <w:r w:rsidRPr="00263BE6">
        <w:rPr>
          <w:color w:val="002060"/>
          <w:sz w:val="28"/>
          <w:szCs w:val="28"/>
          <w:shd w:val="clear" w:color="auto" w:fill="FFFFFF"/>
        </w:rPr>
        <w:t xml:space="preserve">Доля детей в возрасте 1-6 лет, состоящих на учете для определения в муниципальные дошкольные образовательные учреждения, в общей численности детей 1-6 лет составляет 4,37 </w:t>
      </w:r>
      <w:r w:rsidR="005A0135">
        <w:rPr>
          <w:color w:val="002060"/>
          <w:sz w:val="28"/>
          <w:szCs w:val="28"/>
          <w:shd w:val="clear" w:color="auto" w:fill="FFFFFF"/>
        </w:rPr>
        <w:t>процентов</w:t>
      </w:r>
      <w:r w:rsidRPr="00263BE6">
        <w:rPr>
          <w:color w:val="002060"/>
          <w:sz w:val="28"/>
          <w:szCs w:val="28"/>
          <w:shd w:val="clear" w:color="auto" w:fill="FFFFFF"/>
        </w:rPr>
        <w:t xml:space="preserve"> (2017 год </w:t>
      </w:r>
      <w:r w:rsidR="00AB7761" w:rsidRPr="00263BE6">
        <w:rPr>
          <w:color w:val="002060"/>
          <w:sz w:val="28"/>
          <w:szCs w:val="28"/>
          <w:shd w:val="clear" w:color="auto" w:fill="FFFFFF"/>
        </w:rPr>
        <w:t>–</w:t>
      </w:r>
      <w:r w:rsidRPr="00263BE6">
        <w:rPr>
          <w:color w:val="002060"/>
          <w:sz w:val="28"/>
          <w:szCs w:val="28"/>
          <w:shd w:val="clear" w:color="auto" w:fill="FFFFFF"/>
        </w:rPr>
        <w:t xml:space="preserve"> 7,94</w:t>
      </w:r>
      <w:r w:rsidR="00D520FF">
        <w:rPr>
          <w:color w:val="002060"/>
          <w:sz w:val="28"/>
          <w:szCs w:val="28"/>
          <w:shd w:val="clear" w:color="auto" w:fill="FFFFFF"/>
        </w:rPr>
        <w:t xml:space="preserve"> </w:t>
      </w:r>
      <w:r w:rsidR="005A0135">
        <w:rPr>
          <w:color w:val="002060"/>
          <w:sz w:val="28"/>
          <w:szCs w:val="28"/>
          <w:shd w:val="clear" w:color="auto" w:fill="FFFFFF"/>
        </w:rPr>
        <w:t>процентов</w:t>
      </w:r>
      <w:r w:rsidRPr="00263BE6">
        <w:rPr>
          <w:color w:val="002060"/>
          <w:sz w:val="28"/>
          <w:szCs w:val="28"/>
          <w:shd w:val="clear" w:color="auto" w:fill="FFFFFF"/>
        </w:rPr>
        <w:t xml:space="preserve">, 2016 год –9,69 </w:t>
      </w:r>
      <w:r w:rsidR="005A0135">
        <w:rPr>
          <w:color w:val="002060"/>
          <w:sz w:val="28"/>
          <w:szCs w:val="28"/>
          <w:shd w:val="clear" w:color="auto" w:fill="FFFFFF"/>
        </w:rPr>
        <w:t>процентов</w:t>
      </w:r>
      <w:r w:rsidRPr="00263BE6">
        <w:rPr>
          <w:color w:val="002060"/>
          <w:sz w:val="28"/>
          <w:szCs w:val="28"/>
          <w:shd w:val="clear" w:color="auto" w:fill="FFFFFF"/>
        </w:rPr>
        <w:t xml:space="preserve">). </w:t>
      </w:r>
    </w:p>
    <w:p w:rsidR="00263BE6" w:rsidRPr="00263BE6" w:rsidRDefault="00263BE6" w:rsidP="00267629">
      <w:pPr>
        <w:ind w:firstLine="709"/>
        <w:jc w:val="both"/>
        <w:rPr>
          <w:color w:val="002060"/>
          <w:sz w:val="28"/>
          <w:szCs w:val="28"/>
        </w:rPr>
      </w:pPr>
      <w:r w:rsidRPr="00263BE6">
        <w:rPr>
          <w:color w:val="002060"/>
          <w:sz w:val="28"/>
          <w:szCs w:val="28"/>
        </w:rPr>
        <w:t>По состоянию на 01.01.2019 г. число мест в дошкольных образовательных учреждениях, приходящихся на 1 000 детей дошкольного возраста, в городе Троицке составило 622 единицы, что свидетельствует об отсутствии дефицита мест в дошкольных образовательных учреждениях.</w:t>
      </w:r>
    </w:p>
    <w:p w:rsidR="00263BE6" w:rsidRPr="00263BE6" w:rsidRDefault="00263BE6" w:rsidP="00267629">
      <w:pPr>
        <w:ind w:firstLine="709"/>
        <w:jc w:val="both"/>
        <w:rPr>
          <w:color w:val="002060"/>
          <w:sz w:val="28"/>
          <w:szCs w:val="28"/>
          <w:shd w:val="clear" w:color="auto" w:fill="FFFFFF"/>
        </w:rPr>
      </w:pPr>
      <w:r w:rsidRPr="00263BE6">
        <w:rPr>
          <w:color w:val="002060"/>
          <w:sz w:val="28"/>
          <w:szCs w:val="28"/>
        </w:rPr>
        <w:t>В дошкольных учреждениях продолжается работа, направленная на обеспечение равного доступа к образовательным услугам детей с ограниченными возможностями здоровья, детей-инвалидов и формирование доступной среды. В целях предоставления качественных</w:t>
      </w:r>
      <w:r w:rsidR="00267629">
        <w:rPr>
          <w:color w:val="002060"/>
          <w:sz w:val="28"/>
          <w:szCs w:val="28"/>
        </w:rPr>
        <w:t xml:space="preserve"> образовательных услуг детям с ОВЗ, инвалидностью </w:t>
      </w:r>
      <w:r w:rsidRPr="00263BE6">
        <w:rPr>
          <w:color w:val="002060"/>
          <w:sz w:val="28"/>
          <w:szCs w:val="28"/>
        </w:rPr>
        <w:t>в 15 детски</w:t>
      </w:r>
      <w:r w:rsidR="00267629">
        <w:rPr>
          <w:color w:val="002060"/>
          <w:sz w:val="28"/>
          <w:szCs w:val="28"/>
        </w:rPr>
        <w:t xml:space="preserve">х садах функционируют 63 группы компенсирующей </w:t>
      </w:r>
      <w:r w:rsidR="00267629">
        <w:rPr>
          <w:color w:val="002060"/>
          <w:sz w:val="28"/>
          <w:szCs w:val="28"/>
        </w:rPr>
        <w:lastRenderedPageBreak/>
        <w:t xml:space="preserve">направленности </w:t>
      </w:r>
      <w:r w:rsidRPr="00263BE6">
        <w:rPr>
          <w:color w:val="002060"/>
          <w:sz w:val="28"/>
          <w:szCs w:val="28"/>
        </w:rPr>
        <w:t>и 13 групп комбинированной направленности. В детских садах города получают дошкольное образование 1700 детей с ограниченными возможностями здоровья, в том числе 239 воспитанника инклюзивно, и 42 ребенка-инвалида. В целях обеспечения доступного дошкольного образования 16 детей-инвалидов получают компенсацию.</w:t>
      </w:r>
    </w:p>
    <w:p w:rsidR="00263BE6" w:rsidRPr="00263BE6" w:rsidRDefault="00263BE6" w:rsidP="00267629">
      <w:pPr>
        <w:ind w:firstLine="709"/>
        <w:jc w:val="both"/>
        <w:rPr>
          <w:color w:val="002060"/>
          <w:sz w:val="28"/>
          <w:szCs w:val="28"/>
          <w:shd w:val="clear" w:color="auto" w:fill="FFFFFF"/>
        </w:rPr>
      </w:pPr>
      <w:r w:rsidRPr="00263BE6">
        <w:rPr>
          <w:color w:val="002060"/>
          <w:sz w:val="28"/>
          <w:szCs w:val="28"/>
          <w:shd w:val="clear" w:color="auto" w:fill="FFFFFF"/>
        </w:rPr>
        <w:t>Сформирована сеть консультационных центров (в каждом детском саду) для родителей, обучающих детей дошкольного возраста на семейной форме</w:t>
      </w:r>
      <w:r w:rsidR="00D202F0">
        <w:rPr>
          <w:color w:val="002060"/>
          <w:sz w:val="28"/>
          <w:szCs w:val="28"/>
          <w:shd w:val="clear" w:color="auto" w:fill="FFFFFF"/>
        </w:rPr>
        <w:t>,</w:t>
      </w:r>
      <w:r w:rsidRPr="00263BE6">
        <w:rPr>
          <w:color w:val="002060"/>
          <w:sz w:val="28"/>
          <w:szCs w:val="28"/>
          <w:shd w:val="clear" w:color="auto" w:fill="FFFFFF"/>
        </w:rPr>
        <w:t xml:space="preserve"> обеспечена работа служб ранней помощи</w:t>
      </w:r>
      <w:r w:rsidRPr="00263BE6">
        <w:rPr>
          <w:color w:val="002060"/>
          <w:sz w:val="28"/>
          <w:szCs w:val="28"/>
        </w:rPr>
        <w:t xml:space="preserve"> для детей дошкольного возраста, не посещающих детские сады, имеющих проблемы или затруднения в их воспитании или развитии</w:t>
      </w:r>
      <w:r w:rsidRPr="00263BE6">
        <w:rPr>
          <w:color w:val="002060"/>
          <w:sz w:val="28"/>
          <w:szCs w:val="28"/>
          <w:shd w:val="clear" w:color="auto" w:fill="FFFFFF"/>
        </w:rPr>
        <w:t>.</w:t>
      </w:r>
    </w:p>
    <w:p w:rsidR="00263BE6" w:rsidRPr="00263BE6" w:rsidRDefault="00263BE6" w:rsidP="00267629">
      <w:pPr>
        <w:ind w:firstLine="709"/>
        <w:jc w:val="both"/>
        <w:rPr>
          <w:color w:val="002060"/>
          <w:sz w:val="28"/>
          <w:szCs w:val="28"/>
          <w:shd w:val="clear" w:color="auto" w:fill="FFFFFF"/>
        </w:rPr>
      </w:pPr>
      <w:r w:rsidRPr="00263BE6">
        <w:rPr>
          <w:color w:val="002060"/>
          <w:sz w:val="28"/>
          <w:szCs w:val="28"/>
          <w:shd w:val="clear" w:color="auto" w:fill="FFFFFF"/>
        </w:rPr>
        <w:t>Также в городе ведется активная работа по созданию мест в дошкольных образовательных учрежде</w:t>
      </w:r>
      <w:r w:rsidR="00AA68AF">
        <w:rPr>
          <w:color w:val="002060"/>
          <w:sz w:val="28"/>
          <w:szCs w:val="28"/>
          <w:shd w:val="clear" w:color="auto" w:fill="FFFFFF"/>
        </w:rPr>
        <w:t xml:space="preserve">ниях для детей от 2 месяцев до </w:t>
      </w:r>
      <w:r w:rsidRPr="00263BE6">
        <w:rPr>
          <w:color w:val="002060"/>
          <w:sz w:val="28"/>
          <w:szCs w:val="28"/>
          <w:shd w:val="clear" w:color="auto" w:fill="FFFFFF"/>
        </w:rPr>
        <w:t xml:space="preserve">трех лет. На базе детских садов № 5, 18, 21, 30 функционируют группы для детей с 1 года, которые посещают 135 малышей. В 2019 году получены субсидии в сумме 455 000,00 рублей на оборудование дополнительных 19 мест для детей в возрасте от 2 месяцев и создание условий для коррекции нарушений развития </w:t>
      </w:r>
      <w:r w:rsidR="00DC395F">
        <w:rPr>
          <w:color w:val="002060"/>
          <w:sz w:val="28"/>
          <w:szCs w:val="28"/>
          <w:shd w:val="clear" w:color="auto" w:fill="FFFFFF"/>
        </w:rPr>
        <w:t xml:space="preserve">речи у 60 дошкольников в сумме </w:t>
      </w:r>
      <w:r w:rsidRPr="00263BE6">
        <w:rPr>
          <w:color w:val="002060"/>
          <w:sz w:val="28"/>
          <w:szCs w:val="28"/>
          <w:shd w:val="clear" w:color="auto" w:fill="FFFFFF"/>
        </w:rPr>
        <w:t>1 749 600,00 рублей.</w:t>
      </w:r>
    </w:p>
    <w:p w:rsidR="00263BE6" w:rsidRPr="00263BE6" w:rsidRDefault="00263BE6" w:rsidP="00267629">
      <w:pPr>
        <w:ind w:firstLine="709"/>
        <w:jc w:val="both"/>
        <w:outlineLvl w:val="3"/>
        <w:rPr>
          <w:color w:val="002060"/>
          <w:sz w:val="28"/>
          <w:szCs w:val="28"/>
        </w:rPr>
      </w:pPr>
      <w:r w:rsidRPr="00263BE6">
        <w:rPr>
          <w:color w:val="002060"/>
          <w:sz w:val="28"/>
          <w:szCs w:val="28"/>
        </w:rPr>
        <w:t>Дошкольные об</w:t>
      </w:r>
      <w:r w:rsidR="00267629">
        <w:rPr>
          <w:color w:val="002060"/>
          <w:sz w:val="28"/>
          <w:szCs w:val="28"/>
        </w:rPr>
        <w:t>разовательные организации на 100</w:t>
      </w:r>
      <w:r w:rsidR="005A0135">
        <w:rPr>
          <w:color w:val="002060"/>
          <w:sz w:val="28"/>
          <w:szCs w:val="28"/>
        </w:rPr>
        <w:t xml:space="preserve"> процентов укомплектованы </w:t>
      </w:r>
      <w:r w:rsidR="00267629">
        <w:rPr>
          <w:color w:val="002060"/>
          <w:sz w:val="28"/>
          <w:szCs w:val="28"/>
        </w:rPr>
        <w:t>педагогическими</w:t>
      </w:r>
      <w:r w:rsidRPr="00263BE6">
        <w:rPr>
          <w:color w:val="002060"/>
          <w:sz w:val="28"/>
          <w:szCs w:val="28"/>
        </w:rPr>
        <w:t xml:space="preserve"> работниками. Численность работнико</w:t>
      </w:r>
      <w:r w:rsidR="00267629">
        <w:rPr>
          <w:color w:val="002060"/>
          <w:sz w:val="28"/>
          <w:szCs w:val="28"/>
        </w:rPr>
        <w:t>в образовательных организаций - 1021 человек, из них</w:t>
      </w:r>
      <w:r w:rsidRPr="00263BE6">
        <w:rPr>
          <w:color w:val="002060"/>
          <w:sz w:val="28"/>
          <w:szCs w:val="28"/>
        </w:rPr>
        <w:t xml:space="preserve"> 419 непосредственно осущест</w:t>
      </w:r>
      <w:r w:rsidR="00267629">
        <w:rPr>
          <w:color w:val="002060"/>
          <w:sz w:val="28"/>
          <w:szCs w:val="28"/>
        </w:rPr>
        <w:t xml:space="preserve">вляют образовательный процесс. </w:t>
      </w:r>
      <w:r w:rsidRPr="00263BE6">
        <w:rPr>
          <w:color w:val="002060"/>
          <w:sz w:val="28"/>
          <w:szCs w:val="28"/>
        </w:rPr>
        <w:t>Боле</w:t>
      </w:r>
      <w:r w:rsidR="00267629">
        <w:rPr>
          <w:color w:val="002060"/>
          <w:sz w:val="28"/>
          <w:szCs w:val="28"/>
        </w:rPr>
        <w:t xml:space="preserve">е 295 педагогов имеют опыт работы 10 и </w:t>
      </w:r>
      <w:r w:rsidRPr="00263BE6">
        <w:rPr>
          <w:color w:val="002060"/>
          <w:sz w:val="28"/>
          <w:szCs w:val="28"/>
        </w:rPr>
        <w:t>более</w:t>
      </w:r>
      <w:r w:rsidR="00267629">
        <w:rPr>
          <w:color w:val="002060"/>
          <w:sz w:val="28"/>
          <w:szCs w:val="28"/>
        </w:rPr>
        <w:t xml:space="preserve"> лет. Доля </w:t>
      </w:r>
      <w:r w:rsidRPr="00263BE6">
        <w:rPr>
          <w:color w:val="002060"/>
          <w:sz w:val="28"/>
          <w:szCs w:val="28"/>
        </w:rPr>
        <w:t>работающих пенсионеров в дошкольных образовательных организациях города составляет 9,5</w:t>
      </w:r>
      <w:r w:rsidR="005A0135">
        <w:rPr>
          <w:color w:val="002060"/>
          <w:sz w:val="28"/>
          <w:szCs w:val="28"/>
        </w:rPr>
        <w:t xml:space="preserve"> процентов</w:t>
      </w:r>
      <w:r w:rsidRPr="00263BE6">
        <w:rPr>
          <w:color w:val="002060"/>
          <w:sz w:val="28"/>
          <w:szCs w:val="28"/>
        </w:rPr>
        <w:t xml:space="preserve"> (2017 год – 19,5</w:t>
      </w:r>
      <w:r w:rsidR="005A0135">
        <w:rPr>
          <w:color w:val="002060"/>
          <w:sz w:val="28"/>
          <w:szCs w:val="28"/>
        </w:rPr>
        <w:t xml:space="preserve"> процентов</w:t>
      </w:r>
      <w:r w:rsidRPr="00263BE6">
        <w:rPr>
          <w:color w:val="002060"/>
          <w:sz w:val="28"/>
          <w:szCs w:val="28"/>
        </w:rPr>
        <w:t xml:space="preserve">).  </w:t>
      </w:r>
    </w:p>
    <w:p w:rsidR="00263BE6" w:rsidRPr="00263BE6" w:rsidRDefault="00267629" w:rsidP="00267629">
      <w:pPr>
        <w:ind w:firstLine="709"/>
        <w:jc w:val="both"/>
        <w:outlineLvl w:val="3"/>
        <w:rPr>
          <w:color w:val="002060"/>
          <w:sz w:val="28"/>
          <w:szCs w:val="28"/>
        </w:rPr>
      </w:pPr>
      <w:r>
        <w:rPr>
          <w:color w:val="002060"/>
          <w:sz w:val="28"/>
          <w:szCs w:val="28"/>
        </w:rPr>
        <w:t>Доля педагогов, имеющих</w:t>
      </w:r>
      <w:r w:rsidR="00263BE6" w:rsidRPr="00263BE6">
        <w:rPr>
          <w:color w:val="002060"/>
          <w:sz w:val="28"/>
          <w:szCs w:val="28"/>
        </w:rPr>
        <w:t xml:space="preserve"> квалификационные категории, составляет </w:t>
      </w:r>
      <w:r w:rsidR="00D520FF">
        <w:rPr>
          <w:color w:val="002060"/>
          <w:sz w:val="28"/>
          <w:szCs w:val="28"/>
        </w:rPr>
        <w:t xml:space="preserve">          </w:t>
      </w:r>
      <w:r w:rsidR="00AA68AF">
        <w:rPr>
          <w:color w:val="002060"/>
          <w:sz w:val="28"/>
          <w:szCs w:val="28"/>
        </w:rPr>
        <w:t xml:space="preserve">72,3 </w:t>
      </w:r>
      <w:r w:rsidR="005A0135">
        <w:rPr>
          <w:color w:val="002060"/>
          <w:sz w:val="28"/>
          <w:szCs w:val="28"/>
        </w:rPr>
        <w:t>процентов</w:t>
      </w:r>
      <w:r w:rsidR="00AA68AF">
        <w:rPr>
          <w:color w:val="002060"/>
          <w:sz w:val="28"/>
          <w:szCs w:val="28"/>
        </w:rPr>
        <w:t xml:space="preserve">, </w:t>
      </w:r>
      <w:r w:rsidR="00263BE6" w:rsidRPr="00263BE6">
        <w:rPr>
          <w:color w:val="002060"/>
          <w:sz w:val="28"/>
          <w:szCs w:val="28"/>
        </w:rPr>
        <w:t>доля педагогов, имеющих высшее образование, составляет 46,5</w:t>
      </w:r>
      <w:r w:rsidR="005A0135">
        <w:rPr>
          <w:color w:val="002060"/>
          <w:sz w:val="28"/>
          <w:szCs w:val="28"/>
        </w:rPr>
        <w:t xml:space="preserve"> процентов</w:t>
      </w:r>
      <w:r w:rsidR="00263BE6" w:rsidRPr="00263BE6">
        <w:rPr>
          <w:color w:val="002060"/>
          <w:sz w:val="28"/>
          <w:szCs w:val="28"/>
        </w:rPr>
        <w:t>, имеющих среднее профессиональное</w:t>
      </w:r>
      <w:r w:rsidR="00D202F0">
        <w:rPr>
          <w:color w:val="002060"/>
          <w:sz w:val="28"/>
          <w:szCs w:val="28"/>
        </w:rPr>
        <w:t xml:space="preserve"> -</w:t>
      </w:r>
      <w:r w:rsidR="00263BE6" w:rsidRPr="00263BE6">
        <w:rPr>
          <w:color w:val="002060"/>
          <w:sz w:val="28"/>
          <w:szCs w:val="28"/>
        </w:rPr>
        <w:t xml:space="preserve"> 53,4</w:t>
      </w:r>
      <w:r w:rsidR="005A0135">
        <w:rPr>
          <w:color w:val="002060"/>
          <w:sz w:val="28"/>
          <w:szCs w:val="28"/>
        </w:rPr>
        <w:t xml:space="preserve"> процентов</w:t>
      </w:r>
      <w:r w:rsidR="00263BE6" w:rsidRPr="00263BE6">
        <w:rPr>
          <w:color w:val="002060"/>
          <w:sz w:val="28"/>
          <w:szCs w:val="28"/>
        </w:rPr>
        <w:t>.</w:t>
      </w:r>
    </w:p>
    <w:p w:rsidR="00263BE6" w:rsidRPr="00263BE6" w:rsidRDefault="00263BE6" w:rsidP="00267629">
      <w:pPr>
        <w:ind w:firstLine="709"/>
        <w:jc w:val="both"/>
        <w:rPr>
          <w:color w:val="002060"/>
          <w:sz w:val="28"/>
          <w:szCs w:val="28"/>
          <w:shd w:val="clear" w:color="auto" w:fill="FFFFFF"/>
        </w:rPr>
      </w:pPr>
      <w:r w:rsidRPr="00263BE6">
        <w:rPr>
          <w:color w:val="002060"/>
          <w:sz w:val="28"/>
          <w:szCs w:val="28"/>
          <w:shd w:val="clear" w:color="auto" w:fill="FFFFFF"/>
        </w:rPr>
        <w:t>В настоящее время в городе Троицке отсутствуют дошкольные образовательные учреждения, здания которых находятся в аварийном состоянии или требуют капитального ремонта.</w:t>
      </w:r>
    </w:p>
    <w:p w:rsidR="00263BE6" w:rsidRPr="00263BE6" w:rsidRDefault="00263BE6" w:rsidP="00267629">
      <w:pPr>
        <w:ind w:firstLine="709"/>
        <w:jc w:val="both"/>
        <w:rPr>
          <w:color w:val="002060"/>
          <w:sz w:val="28"/>
          <w:szCs w:val="28"/>
        </w:rPr>
      </w:pPr>
      <w:r w:rsidRPr="00263BE6">
        <w:rPr>
          <w:color w:val="002060"/>
          <w:sz w:val="28"/>
          <w:szCs w:val="28"/>
        </w:rPr>
        <w:t xml:space="preserve">Сеть учреждений общего образования города Троицка, </w:t>
      </w:r>
      <w:r w:rsidRPr="00263BE6">
        <w:rPr>
          <w:color w:val="002060"/>
          <w:sz w:val="28"/>
          <w:szCs w:val="28"/>
          <w:shd w:val="clear" w:color="auto" w:fill="FFFFFF"/>
        </w:rPr>
        <w:t>в полном объеме имеющих лицензии на реализацию программ общего образования и</w:t>
      </w:r>
      <w:r w:rsidR="00267629">
        <w:rPr>
          <w:color w:val="002060"/>
          <w:sz w:val="28"/>
          <w:szCs w:val="28"/>
          <w:shd w:val="clear" w:color="auto" w:fill="FFFFFF"/>
        </w:rPr>
        <w:t xml:space="preserve"> дополнительных общеразвивающих</w:t>
      </w:r>
      <w:r w:rsidRPr="00263BE6">
        <w:rPr>
          <w:color w:val="002060"/>
          <w:sz w:val="28"/>
          <w:szCs w:val="28"/>
          <w:shd w:val="clear" w:color="auto" w:fill="FFFFFF"/>
        </w:rPr>
        <w:t xml:space="preserve"> программ, </w:t>
      </w:r>
      <w:r w:rsidRPr="00263BE6">
        <w:rPr>
          <w:color w:val="002060"/>
          <w:sz w:val="28"/>
          <w:szCs w:val="28"/>
        </w:rPr>
        <w:t xml:space="preserve">полностью удовлетворяет потребности населения и </w:t>
      </w:r>
      <w:r w:rsidRPr="00263BE6">
        <w:rPr>
          <w:color w:val="002060"/>
          <w:sz w:val="28"/>
          <w:szCs w:val="28"/>
          <w:shd w:val="clear" w:color="auto" w:fill="FFFFFF"/>
        </w:rPr>
        <w:t>включает в себя 16</w:t>
      </w:r>
      <w:r w:rsidR="00EC0D5A">
        <w:rPr>
          <w:color w:val="002060"/>
          <w:sz w:val="28"/>
          <w:szCs w:val="28"/>
          <w:shd w:val="clear" w:color="auto" w:fill="FFFFFF"/>
        </w:rPr>
        <w:t xml:space="preserve"> </w:t>
      </w:r>
      <w:r w:rsidRPr="00263BE6">
        <w:rPr>
          <w:color w:val="002060"/>
          <w:sz w:val="28"/>
          <w:szCs w:val="28"/>
          <w:shd w:val="clear" w:color="auto" w:fill="FFFFFF"/>
        </w:rPr>
        <w:t xml:space="preserve">общеобразовательных учреждений, в том числе, 2 учреждения специального (коррекционного) образования, в </w:t>
      </w:r>
      <w:r w:rsidRPr="00263BE6">
        <w:rPr>
          <w:color w:val="002060"/>
          <w:sz w:val="28"/>
          <w:szCs w:val="28"/>
        </w:rPr>
        <w:t>них обучаются 8366 человек. По федеральным государственным образовательным стандартам общего обра</w:t>
      </w:r>
      <w:r w:rsidR="005A0135">
        <w:rPr>
          <w:color w:val="002060"/>
          <w:sz w:val="28"/>
          <w:szCs w:val="28"/>
        </w:rPr>
        <w:t xml:space="preserve">зования обучаются 7545 человек </w:t>
      </w:r>
      <w:r w:rsidRPr="00263BE6">
        <w:rPr>
          <w:color w:val="002060"/>
          <w:sz w:val="28"/>
          <w:szCs w:val="28"/>
        </w:rPr>
        <w:t xml:space="preserve">или 90,19 </w:t>
      </w:r>
      <w:r w:rsidR="005A0135">
        <w:rPr>
          <w:color w:val="002060"/>
          <w:sz w:val="28"/>
          <w:szCs w:val="28"/>
        </w:rPr>
        <w:t>процентов</w:t>
      </w:r>
      <w:r w:rsidRPr="00263BE6">
        <w:rPr>
          <w:color w:val="002060"/>
          <w:sz w:val="28"/>
          <w:szCs w:val="28"/>
        </w:rPr>
        <w:t xml:space="preserve"> (2017- 6723 человека/81,64 </w:t>
      </w:r>
      <w:r w:rsidR="005A0135">
        <w:rPr>
          <w:color w:val="002060"/>
          <w:sz w:val="28"/>
          <w:szCs w:val="28"/>
        </w:rPr>
        <w:t>процентов</w:t>
      </w:r>
      <w:r w:rsidRPr="00263BE6">
        <w:rPr>
          <w:color w:val="002060"/>
          <w:sz w:val="28"/>
          <w:szCs w:val="28"/>
        </w:rPr>
        <w:t xml:space="preserve">, 2016 - 5300 человек/65,90 </w:t>
      </w:r>
      <w:r w:rsidR="005A0135">
        <w:rPr>
          <w:color w:val="002060"/>
          <w:sz w:val="28"/>
          <w:szCs w:val="28"/>
        </w:rPr>
        <w:t>процентов</w:t>
      </w:r>
      <w:r w:rsidRPr="00263BE6">
        <w:rPr>
          <w:color w:val="002060"/>
          <w:sz w:val="28"/>
          <w:szCs w:val="28"/>
        </w:rPr>
        <w:t>). Доля школьников, углубленно изучающих отдельные предметы, составляет 15,99</w:t>
      </w:r>
      <w:r w:rsidR="005A0135">
        <w:rPr>
          <w:color w:val="002060"/>
          <w:sz w:val="28"/>
          <w:szCs w:val="28"/>
        </w:rPr>
        <w:t xml:space="preserve"> процентов</w:t>
      </w:r>
      <w:r w:rsidRPr="00263BE6">
        <w:rPr>
          <w:color w:val="002060"/>
          <w:sz w:val="28"/>
          <w:szCs w:val="28"/>
        </w:rPr>
        <w:t xml:space="preserve"> или 1275 человек (2017 – 13,19</w:t>
      </w:r>
      <w:r w:rsidR="005A0135">
        <w:rPr>
          <w:color w:val="002060"/>
          <w:sz w:val="28"/>
          <w:szCs w:val="28"/>
        </w:rPr>
        <w:t xml:space="preserve"> процентов</w:t>
      </w:r>
      <w:r w:rsidRPr="00263BE6">
        <w:rPr>
          <w:color w:val="002060"/>
          <w:sz w:val="28"/>
          <w:szCs w:val="28"/>
        </w:rPr>
        <w:t>; 2016 год -13,02</w:t>
      </w:r>
      <w:r w:rsidR="005A0135">
        <w:rPr>
          <w:color w:val="002060"/>
          <w:sz w:val="28"/>
          <w:szCs w:val="28"/>
        </w:rPr>
        <w:t xml:space="preserve"> процентов</w:t>
      </w:r>
      <w:r w:rsidRPr="00263BE6">
        <w:rPr>
          <w:color w:val="002060"/>
          <w:sz w:val="28"/>
          <w:szCs w:val="28"/>
        </w:rPr>
        <w:t xml:space="preserve">). </w:t>
      </w:r>
      <w:r w:rsidRPr="00263BE6">
        <w:rPr>
          <w:color w:val="002060"/>
          <w:sz w:val="28"/>
          <w:szCs w:val="28"/>
          <w:shd w:val="clear" w:color="auto" w:fill="FFFFFF"/>
        </w:rPr>
        <w:t>Ежегодно снижается количество детей, занимающихся во вторую</w:t>
      </w:r>
      <w:r w:rsidR="00AA68AF">
        <w:rPr>
          <w:color w:val="002060"/>
          <w:sz w:val="28"/>
          <w:szCs w:val="28"/>
          <w:shd w:val="clear" w:color="auto" w:fill="FFFFFF"/>
        </w:rPr>
        <w:t xml:space="preserve"> смену. В настоящее время 1165 детей (13,9 </w:t>
      </w:r>
      <w:r w:rsidR="005A0135">
        <w:rPr>
          <w:color w:val="002060"/>
          <w:sz w:val="28"/>
          <w:szCs w:val="28"/>
          <w:shd w:val="clear" w:color="auto" w:fill="FFFFFF"/>
        </w:rPr>
        <w:t>процентов</w:t>
      </w:r>
      <w:r w:rsidR="00AA68AF">
        <w:rPr>
          <w:color w:val="002060"/>
          <w:sz w:val="28"/>
          <w:szCs w:val="28"/>
          <w:shd w:val="clear" w:color="auto" w:fill="FFFFFF"/>
        </w:rPr>
        <w:t xml:space="preserve">) </w:t>
      </w:r>
      <w:r w:rsidR="00267629">
        <w:rPr>
          <w:color w:val="002060"/>
          <w:sz w:val="28"/>
          <w:szCs w:val="28"/>
          <w:shd w:val="clear" w:color="auto" w:fill="FFFFFF"/>
        </w:rPr>
        <w:t xml:space="preserve">занимаются во вторую смену </w:t>
      </w:r>
      <w:r w:rsidRPr="00263BE6">
        <w:rPr>
          <w:color w:val="002060"/>
          <w:sz w:val="28"/>
          <w:szCs w:val="28"/>
          <w:shd w:val="clear" w:color="auto" w:fill="FFFFFF"/>
        </w:rPr>
        <w:t>(2017 – 16,05</w:t>
      </w:r>
      <w:r w:rsidR="005A0135">
        <w:rPr>
          <w:color w:val="002060"/>
          <w:sz w:val="28"/>
          <w:szCs w:val="28"/>
          <w:shd w:val="clear" w:color="auto" w:fill="FFFFFF"/>
        </w:rPr>
        <w:t xml:space="preserve"> процентов</w:t>
      </w:r>
      <w:r w:rsidRPr="00263BE6">
        <w:rPr>
          <w:color w:val="002060"/>
          <w:sz w:val="28"/>
          <w:szCs w:val="28"/>
          <w:shd w:val="clear" w:color="auto" w:fill="FFFFFF"/>
        </w:rPr>
        <w:t>, 2016 – 16,3</w:t>
      </w:r>
      <w:r w:rsidR="005A0135">
        <w:rPr>
          <w:color w:val="002060"/>
          <w:sz w:val="28"/>
          <w:szCs w:val="28"/>
          <w:shd w:val="clear" w:color="auto" w:fill="FFFFFF"/>
        </w:rPr>
        <w:t xml:space="preserve"> процентов</w:t>
      </w:r>
      <w:r w:rsidRPr="00263BE6">
        <w:rPr>
          <w:color w:val="002060"/>
          <w:sz w:val="28"/>
          <w:szCs w:val="28"/>
          <w:shd w:val="clear" w:color="auto" w:fill="FFFFFF"/>
        </w:rPr>
        <w:t>).</w:t>
      </w:r>
    </w:p>
    <w:p w:rsidR="00263BE6" w:rsidRPr="00263BE6" w:rsidRDefault="00263BE6" w:rsidP="00267629">
      <w:pPr>
        <w:ind w:firstLine="709"/>
        <w:jc w:val="both"/>
        <w:rPr>
          <w:color w:val="002060"/>
          <w:sz w:val="28"/>
          <w:szCs w:val="28"/>
        </w:rPr>
      </w:pPr>
      <w:r w:rsidRPr="00263BE6">
        <w:rPr>
          <w:color w:val="002060"/>
          <w:sz w:val="28"/>
          <w:szCs w:val="28"/>
        </w:rPr>
        <w:t xml:space="preserve">Численность обучающихся в специальных (коррекционных) школах составляет 393 человека (из них 230 детей-инвалидов). На базе 4 общеобразовательных учреждений работают 9 специальных (коррекционных) </w:t>
      </w:r>
      <w:r w:rsidRPr="00263BE6">
        <w:rPr>
          <w:color w:val="002060"/>
          <w:sz w:val="28"/>
          <w:szCs w:val="28"/>
        </w:rPr>
        <w:lastRenderedPageBreak/>
        <w:t xml:space="preserve">классов, в которых обучается 107 детей с ограниченными возможностями здоровья, в том числе 6 детей-инвалидов. </w:t>
      </w:r>
    </w:p>
    <w:p w:rsidR="00263BE6" w:rsidRPr="00263BE6" w:rsidRDefault="00263BE6" w:rsidP="00267629">
      <w:pPr>
        <w:ind w:firstLine="709"/>
        <w:jc w:val="both"/>
        <w:rPr>
          <w:b/>
          <w:color w:val="002060"/>
          <w:sz w:val="28"/>
          <w:szCs w:val="28"/>
        </w:rPr>
      </w:pPr>
      <w:r w:rsidRPr="00263BE6">
        <w:rPr>
          <w:color w:val="002060"/>
          <w:sz w:val="28"/>
          <w:szCs w:val="28"/>
        </w:rPr>
        <w:t xml:space="preserve">В общеобразовательных организациях города продолжается профильное обучение как в профильных классах (5), так и в профильных группах (27). В школах реализуются физико-математический, </w:t>
      </w:r>
      <w:proofErr w:type="gramStart"/>
      <w:r w:rsidRPr="00263BE6">
        <w:rPr>
          <w:color w:val="002060"/>
          <w:sz w:val="28"/>
          <w:szCs w:val="28"/>
        </w:rPr>
        <w:t>естественно-научный</w:t>
      </w:r>
      <w:proofErr w:type="gramEnd"/>
      <w:r w:rsidRPr="00263BE6">
        <w:rPr>
          <w:color w:val="002060"/>
          <w:sz w:val="28"/>
          <w:szCs w:val="28"/>
        </w:rPr>
        <w:t>, социально-экономическ</w:t>
      </w:r>
      <w:r w:rsidR="00AA68AF">
        <w:rPr>
          <w:color w:val="002060"/>
          <w:sz w:val="28"/>
          <w:szCs w:val="28"/>
        </w:rPr>
        <w:t>ий, информационно-технический,</w:t>
      </w:r>
      <w:r w:rsidRPr="00263BE6">
        <w:rPr>
          <w:color w:val="002060"/>
          <w:sz w:val="28"/>
          <w:szCs w:val="28"/>
        </w:rPr>
        <w:t xml:space="preserve"> технологический профили. В рамках реализации </w:t>
      </w:r>
      <w:proofErr w:type="spellStart"/>
      <w:r w:rsidRPr="00263BE6">
        <w:rPr>
          <w:color w:val="002060"/>
          <w:sz w:val="28"/>
          <w:szCs w:val="28"/>
        </w:rPr>
        <w:t>предпрофильной</w:t>
      </w:r>
      <w:proofErr w:type="spellEnd"/>
      <w:r w:rsidRPr="00263BE6">
        <w:rPr>
          <w:color w:val="002060"/>
          <w:sz w:val="28"/>
          <w:szCs w:val="28"/>
        </w:rPr>
        <w:t xml:space="preserve"> подготовки обучающихся 9-х классов, профильного обучения обучающихся 11-х классов в общеобразовательных учреждениях организовано взаимодействие с предприятиями и организациями города, организациями профессионального образования при проведении профессиональных проб. В течение 2017-2018 учебного года 168 обучающихся </w:t>
      </w:r>
      <w:r w:rsidR="00AA68AF">
        <w:rPr>
          <w:color w:val="002060"/>
          <w:sz w:val="28"/>
          <w:szCs w:val="28"/>
        </w:rPr>
        <w:t xml:space="preserve">            </w:t>
      </w:r>
      <w:r w:rsidRPr="00263BE6">
        <w:rPr>
          <w:color w:val="002060"/>
          <w:sz w:val="28"/>
          <w:szCs w:val="28"/>
        </w:rPr>
        <w:t>9-х классов и 24 обучающихся 11-х классов прошли пробы по специальностям: сварщик, парикмахер, тракторист, автослесарь, повар, воспитатель, учитель начальных классов и другие. Из 290 выпускников 11-х классов 2018 года 215 человек (74,14</w:t>
      </w:r>
      <w:r w:rsidR="005A0135">
        <w:rPr>
          <w:color w:val="002060"/>
          <w:sz w:val="28"/>
          <w:szCs w:val="28"/>
        </w:rPr>
        <w:t xml:space="preserve"> процентов</w:t>
      </w:r>
      <w:r w:rsidRPr="00263BE6">
        <w:rPr>
          <w:color w:val="002060"/>
          <w:sz w:val="28"/>
          <w:szCs w:val="28"/>
        </w:rPr>
        <w:t xml:space="preserve">) продолжили обучение в </w:t>
      </w:r>
      <w:r w:rsidRPr="00263BE6">
        <w:rPr>
          <w:bCs/>
          <w:color w:val="002060"/>
          <w:sz w:val="28"/>
          <w:szCs w:val="28"/>
          <w:shd w:val="clear" w:color="auto" w:fill="FFFFFF"/>
        </w:rPr>
        <w:t>образовательных учреждениях высшего образования.</w:t>
      </w:r>
    </w:p>
    <w:p w:rsidR="00263BE6" w:rsidRPr="00263BE6" w:rsidRDefault="00263BE6" w:rsidP="00267629">
      <w:pPr>
        <w:ind w:firstLine="709"/>
        <w:jc w:val="both"/>
        <w:rPr>
          <w:color w:val="002060"/>
          <w:sz w:val="28"/>
          <w:szCs w:val="28"/>
        </w:rPr>
      </w:pPr>
      <w:r w:rsidRPr="00263BE6">
        <w:rPr>
          <w:color w:val="002060"/>
          <w:sz w:val="28"/>
          <w:szCs w:val="28"/>
        </w:rPr>
        <w:t xml:space="preserve">В 2018 году все 290 </w:t>
      </w:r>
      <w:r>
        <w:rPr>
          <w:color w:val="002060"/>
          <w:sz w:val="28"/>
          <w:szCs w:val="28"/>
        </w:rPr>
        <w:t xml:space="preserve">выпускников 11-х классов </w:t>
      </w:r>
      <w:r w:rsidRPr="00263BE6">
        <w:rPr>
          <w:color w:val="002060"/>
          <w:sz w:val="28"/>
          <w:szCs w:val="28"/>
        </w:rPr>
        <w:t>успешно прошли ЕГЭ и получили аттестаты о среднем общем образовании (100</w:t>
      </w:r>
      <w:r w:rsidR="005A0135">
        <w:rPr>
          <w:color w:val="002060"/>
          <w:sz w:val="28"/>
          <w:szCs w:val="28"/>
        </w:rPr>
        <w:t xml:space="preserve"> процентов</w:t>
      </w:r>
      <w:r w:rsidRPr="00263BE6">
        <w:rPr>
          <w:color w:val="002060"/>
          <w:sz w:val="28"/>
          <w:szCs w:val="28"/>
        </w:rPr>
        <w:t>) (2017 - 286 выпускников или 98,28</w:t>
      </w:r>
      <w:r w:rsidR="005A0135">
        <w:rPr>
          <w:color w:val="002060"/>
          <w:sz w:val="28"/>
          <w:szCs w:val="28"/>
        </w:rPr>
        <w:t xml:space="preserve"> процентов</w:t>
      </w:r>
      <w:r w:rsidRPr="00263BE6">
        <w:rPr>
          <w:color w:val="002060"/>
          <w:sz w:val="28"/>
          <w:szCs w:val="28"/>
        </w:rPr>
        <w:t>, 2016 – 282 выпускника или 98,94</w:t>
      </w:r>
      <w:r w:rsidR="005A0135">
        <w:rPr>
          <w:color w:val="002060"/>
          <w:sz w:val="28"/>
          <w:szCs w:val="28"/>
        </w:rPr>
        <w:t xml:space="preserve"> процентов</w:t>
      </w:r>
      <w:r w:rsidRPr="00263BE6">
        <w:rPr>
          <w:color w:val="002060"/>
          <w:sz w:val="28"/>
          <w:szCs w:val="28"/>
        </w:rPr>
        <w:t>), все 696 девятиклассников получили аттестаты.</w:t>
      </w:r>
    </w:p>
    <w:p w:rsidR="00263BE6" w:rsidRPr="00263BE6" w:rsidRDefault="00263BE6" w:rsidP="00267629">
      <w:pPr>
        <w:ind w:firstLine="709"/>
        <w:jc w:val="both"/>
        <w:outlineLvl w:val="3"/>
        <w:rPr>
          <w:color w:val="002060"/>
          <w:sz w:val="28"/>
          <w:szCs w:val="28"/>
        </w:rPr>
      </w:pPr>
      <w:r w:rsidRPr="00263BE6">
        <w:rPr>
          <w:color w:val="002060"/>
          <w:sz w:val="28"/>
          <w:szCs w:val="28"/>
        </w:rPr>
        <w:t>Численность работников образовательных организаций составляет 1026 человек, из них 611 педагогические работники, осуществляющие</w:t>
      </w:r>
      <w:r w:rsidR="00267629">
        <w:rPr>
          <w:color w:val="002060"/>
          <w:sz w:val="28"/>
          <w:szCs w:val="28"/>
        </w:rPr>
        <w:t xml:space="preserve"> образовательный процесс. Более</w:t>
      </w:r>
      <w:r w:rsidRPr="00263BE6">
        <w:rPr>
          <w:color w:val="002060"/>
          <w:sz w:val="28"/>
          <w:szCs w:val="28"/>
        </w:rPr>
        <w:t xml:space="preserve"> 460 педагогически</w:t>
      </w:r>
      <w:r w:rsidR="00267629">
        <w:rPr>
          <w:color w:val="002060"/>
          <w:sz w:val="28"/>
          <w:szCs w:val="28"/>
        </w:rPr>
        <w:t>х работников имеют опыт работы 10 и более лет. В школах города 92,9</w:t>
      </w:r>
      <w:r w:rsidR="005A0135">
        <w:rPr>
          <w:color w:val="002060"/>
          <w:sz w:val="28"/>
          <w:szCs w:val="28"/>
        </w:rPr>
        <w:t xml:space="preserve"> процентов</w:t>
      </w:r>
      <w:r w:rsidR="00267629">
        <w:rPr>
          <w:color w:val="002060"/>
          <w:sz w:val="28"/>
          <w:szCs w:val="28"/>
        </w:rPr>
        <w:t xml:space="preserve"> педагогов имеют</w:t>
      </w:r>
      <w:r w:rsidRPr="00263BE6">
        <w:rPr>
          <w:color w:val="002060"/>
          <w:sz w:val="28"/>
          <w:szCs w:val="28"/>
        </w:rPr>
        <w:t xml:space="preserve"> высшее профессиональное  образование. </w:t>
      </w:r>
    </w:p>
    <w:p w:rsidR="00263BE6" w:rsidRPr="00263BE6" w:rsidRDefault="00267629" w:rsidP="00267629">
      <w:pPr>
        <w:ind w:firstLine="709"/>
        <w:jc w:val="both"/>
        <w:outlineLvl w:val="3"/>
        <w:rPr>
          <w:color w:val="002060"/>
          <w:sz w:val="28"/>
          <w:szCs w:val="28"/>
        </w:rPr>
      </w:pPr>
      <w:r>
        <w:rPr>
          <w:color w:val="002060"/>
          <w:sz w:val="28"/>
          <w:szCs w:val="28"/>
        </w:rPr>
        <w:t xml:space="preserve">Доля учителей </w:t>
      </w:r>
      <w:r w:rsidR="00263BE6" w:rsidRPr="00263BE6">
        <w:rPr>
          <w:color w:val="002060"/>
          <w:sz w:val="28"/>
          <w:szCs w:val="28"/>
        </w:rPr>
        <w:t>в возрасте до 35 лет сос</w:t>
      </w:r>
      <w:r w:rsidR="00AA68AF">
        <w:rPr>
          <w:color w:val="002060"/>
          <w:sz w:val="28"/>
          <w:szCs w:val="28"/>
        </w:rPr>
        <w:t>тавляет</w:t>
      </w:r>
      <w:r>
        <w:rPr>
          <w:color w:val="002060"/>
          <w:sz w:val="28"/>
          <w:szCs w:val="28"/>
        </w:rPr>
        <w:t xml:space="preserve"> 23</w:t>
      </w:r>
      <w:r w:rsidR="005A0135">
        <w:rPr>
          <w:color w:val="002060"/>
          <w:sz w:val="28"/>
          <w:szCs w:val="28"/>
        </w:rPr>
        <w:t xml:space="preserve"> процент</w:t>
      </w:r>
      <w:r w:rsidR="00D202F0">
        <w:rPr>
          <w:color w:val="002060"/>
          <w:sz w:val="28"/>
          <w:szCs w:val="28"/>
        </w:rPr>
        <w:t>а</w:t>
      </w:r>
      <w:r>
        <w:rPr>
          <w:color w:val="002060"/>
          <w:sz w:val="28"/>
          <w:szCs w:val="28"/>
        </w:rPr>
        <w:t xml:space="preserve"> (2017 год </w:t>
      </w:r>
      <w:r w:rsidR="005A0135">
        <w:rPr>
          <w:color w:val="002060"/>
          <w:sz w:val="28"/>
          <w:szCs w:val="28"/>
        </w:rPr>
        <w:t>–</w:t>
      </w:r>
      <w:r>
        <w:rPr>
          <w:color w:val="002060"/>
          <w:sz w:val="28"/>
          <w:szCs w:val="28"/>
        </w:rPr>
        <w:t xml:space="preserve"> 24</w:t>
      </w:r>
      <w:r w:rsidR="00D202F0">
        <w:rPr>
          <w:color w:val="002060"/>
          <w:sz w:val="28"/>
          <w:szCs w:val="28"/>
        </w:rPr>
        <w:t xml:space="preserve"> процента</w:t>
      </w:r>
      <w:r>
        <w:rPr>
          <w:color w:val="002060"/>
          <w:sz w:val="28"/>
          <w:szCs w:val="28"/>
        </w:rPr>
        <w:t xml:space="preserve">). </w:t>
      </w:r>
      <w:r w:rsidR="00263BE6" w:rsidRPr="00263BE6">
        <w:rPr>
          <w:color w:val="002060"/>
          <w:sz w:val="28"/>
          <w:szCs w:val="28"/>
        </w:rPr>
        <w:t>В школах города наблюдается с</w:t>
      </w:r>
      <w:r w:rsidR="00263BE6" w:rsidRPr="00263BE6">
        <w:rPr>
          <w:color w:val="002060"/>
          <w:sz w:val="28"/>
          <w:szCs w:val="28"/>
          <w:shd w:val="clear" w:color="auto" w:fill="FFFFFF"/>
        </w:rPr>
        <w:t>охранение численности работающих пенсионеров на прежнем уровне 21</w:t>
      </w:r>
      <w:r w:rsidR="00D202F0">
        <w:rPr>
          <w:color w:val="002060"/>
          <w:sz w:val="28"/>
          <w:szCs w:val="28"/>
          <w:shd w:val="clear" w:color="auto" w:fill="FFFFFF"/>
        </w:rPr>
        <w:t xml:space="preserve"> процент</w:t>
      </w:r>
      <w:r w:rsidR="00263BE6" w:rsidRPr="00263BE6">
        <w:rPr>
          <w:color w:val="002060"/>
          <w:sz w:val="28"/>
          <w:szCs w:val="28"/>
          <w:shd w:val="clear" w:color="auto" w:fill="FFFFFF"/>
        </w:rPr>
        <w:t xml:space="preserve"> (2017 год</w:t>
      </w:r>
      <w:r w:rsidR="00D202F0">
        <w:rPr>
          <w:color w:val="002060"/>
          <w:sz w:val="28"/>
          <w:szCs w:val="28"/>
          <w:shd w:val="clear" w:color="auto" w:fill="FFFFFF"/>
        </w:rPr>
        <w:t xml:space="preserve"> </w:t>
      </w:r>
      <w:r w:rsidR="00263BE6" w:rsidRPr="00263BE6">
        <w:rPr>
          <w:color w:val="002060"/>
          <w:sz w:val="28"/>
          <w:szCs w:val="28"/>
          <w:shd w:val="clear" w:color="auto" w:fill="FFFFFF"/>
        </w:rPr>
        <w:t>-</w:t>
      </w:r>
      <w:r w:rsidR="00D202F0">
        <w:rPr>
          <w:color w:val="002060"/>
          <w:sz w:val="28"/>
          <w:szCs w:val="28"/>
          <w:shd w:val="clear" w:color="auto" w:fill="FFFFFF"/>
        </w:rPr>
        <w:t xml:space="preserve"> </w:t>
      </w:r>
      <w:r w:rsidR="00263BE6" w:rsidRPr="00263BE6">
        <w:rPr>
          <w:color w:val="002060"/>
          <w:sz w:val="28"/>
          <w:szCs w:val="28"/>
          <w:shd w:val="clear" w:color="auto" w:fill="FFFFFF"/>
        </w:rPr>
        <w:t>21</w:t>
      </w:r>
      <w:r w:rsidR="00D202F0">
        <w:rPr>
          <w:color w:val="002060"/>
          <w:sz w:val="28"/>
          <w:szCs w:val="28"/>
          <w:shd w:val="clear" w:color="auto" w:fill="FFFFFF"/>
        </w:rPr>
        <w:t xml:space="preserve"> процент</w:t>
      </w:r>
      <w:r w:rsidR="00263BE6" w:rsidRPr="00263BE6">
        <w:rPr>
          <w:color w:val="002060"/>
          <w:sz w:val="28"/>
          <w:szCs w:val="28"/>
          <w:shd w:val="clear" w:color="auto" w:fill="FFFFFF"/>
        </w:rPr>
        <w:t xml:space="preserve">). </w:t>
      </w:r>
      <w:r>
        <w:rPr>
          <w:color w:val="002060"/>
          <w:sz w:val="28"/>
          <w:szCs w:val="28"/>
        </w:rPr>
        <w:t xml:space="preserve">Высшую и первую квалификационные категории имеют </w:t>
      </w:r>
      <w:r w:rsidR="00263BE6" w:rsidRPr="00263BE6">
        <w:rPr>
          <w:color w:val="002060"/>
          <w:sz w:val="28"/>
          <w:szCs w:val="28"/>
        </w:rPr>
        <w:t>450 педагогических работников. Из них 6 кандидатов наук (2017 год - 2 кандидата наук).</w:t>
      </w:r>
    </w:p>
    <w:p w:rsidR="00263BE6" w:rsidRPr="00263BE6" w:rsidRDefault="00263BE6" w:rsidP="00267629">
      <w:pPr>
        <w:ind w:firstLine="709"/>
        <w:jc w:val="both"/>
        <w:rPr>
          <w:color w:val="002060"/>
          <w:sz w:val="28"/>
          <w:szCs w:val="28"/>
          <w:shd w:val="clear" w:color="auto" w:fill="FFFFFF"/>
        </w:rPr>
      </w:pPr>
      <w:r w:rsidRPr="00263BE6">
        <w:rPr>
          <w:color w:val="002060"/>
          <w:sz w:val="28"/>
          <w:szCs w:val="28"/>
          <w:shd w:val="clear" w:color="auto" w:fill="FFFFFF"/>
        </w:rPr>
        <w:t xml:space="preserve">В настоящее время в городе Троицке 2 общеобразовательных учреждения, здания которых требуют капитального ремонта (школа № 15 и школа - интернат). В 2019 году проведен ремонт в школе № 15 на сумму 4 563 210,00 рублей. Аварийные здания отсутствуют. </w:t>
      </w:r>
    </w:p>
    <w:p w:rsidR="00263BE6" w:rsidRPr="00263BE6" w:rsidRDefault="00263BE6" w:rsidP="00267629">
      <w:pPr>
        <w:ind w:firstLine="709"/>
        <w:jc w:val="both"/>
        <w:rPr>
          <w:color w:val="002060"/>
          <w:sz w:val="28"/>
          <w:szCs w:val="28"/>
          <w:shd w:val="clear" w:color="auto" w:fill="FFFFFF"/>
        </w:rPr>
      </w:pPr>
      <w:r w:rsidRPr="00263BE6">
        <w:rPr>
          <w:color w:val="002060"/>
          <w:sz w:val="28"/>
          <w:szCs w:val="28"/>
          <w:shd w:val="clear" w:color="auto" w:fill="FFFFFF"/>
        </w:rPr>
        <w:t xml:space="preserve">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в 2018 году составляет 87,5 </w:t>
      </w:r>
      <w:r w:rsidR="005A0135">
        <w:rPr>
          <w:color w:val="002060"/>
          <w:sz w:val="28"/>
          <w:szCs w:val="28"/>
          <w:shd w:val="clear" w:color="auto" w:fill="FFFFFF"/>
        </w:rPr>
        <w:t>процентов</w:t>
      </w:r>
      <w:r w:rsidRPr="00263BE6">
        <w:rPr>
          <w:color w:val="002060"/>
          <w:sz w:val="28"/>
          <w:szCs w:val="28"/>
          <w:shd w:val="clear" w:color="auto" w:fill="FFFFFF"/>
        </w:rPr>
        <w:t xml:space="preserve"> (2017 год – 75,0</w:t>
      </w:r>
      <w:r w:rsidR="005A0135">
        <w:rPr>
          <w:color w:val="002060"/>
          <w:sz w:val="28"/>
          <w:szCs w:val="28"/>
          <w:shd w:val="clear" w:color="auto" w:fill="FFFFFF"/>
        </w:rPr>
        <w:t xml:space="preserve"> процентов</w:t>
      </w:r>
      <w:r w:rsidRPr="00263BE6">
        <w:rPr>
          <w:color w:val="002060"/>
          <w:sz w:val="28"/>
          <w:szCs w:val="28"/>
          <w:shd w:val="clear" w:color="auto" w:fill="FFFFFF"/>
        </w:rPr>
        <w:t xml:space="preserve">, 2016 год – 88,24 </w:t>
      </w:r>
      <w:r w:rsidR="005A0135">
        <w:rPr>
          <w:color w:val="002060"/>
          <w:sz w:val="28"/>
          <w:szCs w:val="28"/>
          <w:shd w:val="clear" w:color="auto" w:fill="FFFFFF"/>
        </w:rPr>
        <w:t>процентов</w:t>
      </w:r>
      <w:r w:rsidRPr="00263BE6">
        <w:rPr>
          <w:color w:val="002060"/>
          <w:sz w:val="28"/>
          <w:szCs w:val="28"/>
          <w:shd w:val="clear" w:color="auto" w:fill="FFFFFF"/>
        </w:rPr>
        <w:t xml:space="preserve">). </w:t>
      </w:r>
    </w:p>
    <w:p w:rsidR="00263BE6" w:rsidRPr="00263BE6" w:rsidRDefault="00263BE6" w:rsidP="00267629">
      <w:pPr>
        <w:ind w:firstLine="709"/>
        <w:jc w:val="both"/>
        <w:rPr>
          <w:color w:val="002060"/>
          <w:sz w:val="28"/>
          <w:szCs w:val="28"/>
          <w:shd w:val="clear" w:color="auto" w:fill="FFFFFF"/>
        </w:rPr>
      </w:pPr>
      <w:r w:rsidRPr="00263BE6">
        <w:rPr>
          <w:color w:val="002060"/>
          <w:sz w:val="28"/>
          <w:szCs w:val="28"/>
          <w:shd w:val="clear" w:color="auto" w:fill="FFFFFF"/>
        </w:rPr>
        <w:t>В школах города организовано льготное питание детей из малоимущих семей и детей, имеющих нарушения здоровья. Охват горячим питанием составляет 7</w:t>
      </w:r>
      <w:r w:rsidR="003B2EFE">
        <w:rPr>
          <w:color w:val="002060"/>
          <w:sz w:val="28"/>
          <w:szCs w:val="28"/>
          <w:shd w:val="clear" w:color="auto" w:fill="FFFFFF"/>
        </w:rPr>
        <w:t xml:space="preserve"> </w:t>
      </w:r>
      <w:r w:rsidRPr="00263BE6">
        <w:rPr>
          <w:color w:val="002060"/>
          <w:sz w:val="28"/>
          <w:szCs w:val="28"/>
          <w:shd w:val="clear" w:color="auto" w:fill="FFFFFF"/>
        </w:rPr>
        <w:t xml:space="preserve">756 детей (93,0 </w:t>
      </w:r>
      <w:r w:rsidR="005A0135">
        <w:rPr>
          <w:color w:val="002060"/>
          <w:sz w:val="28"/>
          <w:szCs w:val="28"/>
          <w:shd w:val="clear" w:color="auto" w:fill="FFFFFF"/>
        </w:rPr>
        <w:t>процентов</w:t>
      </w:r>
      <w:r w:rsidRPr="00263BE6">
        <w:rPr>
          <w:color w:val="002060"/>
          <w:sz w:val="28"/>
          <w:szCs w:val="28"/>
          <w:shd w:val="clear" w:color="auto" w:fill="FFFFFF"/>
        </w:rPr>
        <w:t>).</w:t>
      </w:r>
    </w:p>
    <w:p w:rsidR="00263BE6" w:rsidRPr="00263BE6" w:rsidRDefault="00263BE6" w:rsidP="00267629">
      <w:pPr>
        <w:ind w:firstLine="709"/>
        <w:jc w:val="both"/>
        <w:rPr>
          <w:color w:val="002060"/>
          <w:sz w:val="28"/>
          <w:szCs w:val="28"/>
        </w:rPr>
      </w:pPr>
      <w:r w:rsidRPr="00263BE6">
        <w:rPr>
          <w:color w:val="002060"/>
          <w:sz w:val="28"/>
          <w:szCs w:val="28"/>
        </w:rPr>
        <w:t>На территории города Троицка действует 4 организации дополнительного образования</w:t>
      </w:r>
      <w:r w:rsidR="00031B05">
        <w:rPr>
          <w:color w:val="002060"/>
          <w:sz w:val="28"/>
          <w:szCs w:val="28"/>
        </w:rPr>
        <w:t xml:space="preserve">, </w:t>
      </w:r>
      <w:r w:rsidRPr="00263BE6">
        <w:rPr>
          <w:color w:val="002060"/>
          <w:sz w:val="28"/>
          <w:szCs w:val="28"/>
        </w:rPr>
        <w:t>услуги по дополнительному образованию получают 4914 человек в возрасте от</w:t>
      </w:r>
      <w:r w:rsidR="003B2EFE">
        <w:rPr>
          <w:color w:val="002060"/>
          <w:sz w:val="28"/>
          <w:szCs w:val="28"/>
        </w:rPr>
        <w:t xml:space="preserve"> </w:t>
      </w:r>
      <w:r w:rsidRPr="00263BE6">
        <w:rPr>
          <w:color w:val="002060"/>
          <w:sz w:val="28"/>
          <w:szCs w:val="28"/>
        </w:rPr>
        <w:t xml:space="preserve">5 до 18 лет (37,44 </w:t>
      </w:r>
      <w:r w:rsidR="005A0135">
        <w:rPr>
          <w:color w:val="002060"/>
          <w:sz w:val="28"/>
          <w:szCs w:val="28"/>
        </w:rPr>
        <w:t>процентов</w:t>
      </w:r>
      <w:r w:rsidRPr="00263BE6">
        <w:rPr>
          <w:color w:val="002060"/>
          <w:sz w:val="28"/>
          <w:szCs w:val="28"/>
        </w:rPr>
        <w:t xml:space="preserve"> от общей численности детей данной возрастной группы). В рамках платных образовательных услуг дополнительное </w:t>
      </w:r>
      <w:r w:rsidRPr="00263BE6">
        <w:rPr>
          <w:color w:val="002060"/>
          <w:sz w:val="28"/>
          <w:szCs w:val="28"/>
        </w:rPr>
        <w:lastRenderedPageBreak/>
        <w:t>образование получает 661 человек. Кроме того, услуги по дополнительному образованию получают 1544 человека в дошкольных образовательных учреждениях и 7</w:t>
      </w:r>
      <w:r w:rsidR="003B2EFE">
        <w:rPr>
          <w:color w:val="002060"/>
          <w:sz w:val="28"/>
          <w:szCs w:val="28"/>
        </w:rPr>
        <w:t xml:space="preserve"> </w:t>
      </w:r>
      <w:r w:rsidRPr="00263BE6">
        <w:rPr>
          <w:color w:val="002060"/>
          <w:sz w:val="28"/>
          <w:szCs w:val="28"/>
        </w:rPr>
        <w:t xml:space="preserve">278 человек в общеобразовательных учреждениях. </w:t>
      </w:r>
    </w:p>
    <w:p w:rsidR="00263BE6" w:rsidRPr="00263BE6" w:rsidRDefault="00263BE6" w:rsidP="00267629">
      <w:pPr>
        <w:ind w:firstLine="709"/>
        <w:jc w:val="both"/>
        <w:rPr>
          <w:color w:val="002060"/>
          <w:sz w:val="28"/>
          <w:szCs w:val="28"/>
        </w:rPr>
      </w:pPr>
      <w:r w:rsidRPr="00263BE6">
        <w:rPr>
          <w:color w:val="002060"/>
          <w:sz w:val="28"/>
          <w:szCs w:val="28"/>
        </w:rPr>
        <w:t xml:space="preserve">Удельный вес детей, охваченных услугами дополнительного образования в организациях дополнительного образования различной организационно-правовой формы и формы собственности, в 2018 году составил 100 </w:t>
      </w:r>
      <w:r w:rsidR="005A0135">
        <w:rPr>
          <w:color w:val="002060"/>
          <w:sz w:val="28"/>
          <w:szCs w:val="28"/>
        </w:rPr>
        <w:t>процентов</w:t>
      </w:r>
      <w:r w:rsidRPr="00263BE6">
        <w:rPr>
          <w:color w:val="002060"/>
          <w:sz w:val="28"/>
          <w:szCs w:val="28"/>
        </w:rPr>
        <w:t xml:space="preserve"> (целевой показатель Челябинской области – 71,0</w:t>
      </w:r>
      <w:r w:rsidR="005A0135">
        <w:rPr>
          <w:color w:val="002060"/>
          <w:sz w:val="28"/>
          <w:szCs w:val="28"/>
        </w:rPr>
        <w:t xml:space="preserve"> процентов</w:t>
      </w:r>
      <w:r w:rsidRPr="00263BE6">
        <w:rPr>
          <w:color w:val="002060"/>
          <w:sz w:val="28"/>
          <w:szCs w:val="28"/>
        </w:rPr>
        <w:t xml:space="preserve">), в том числе по программам технической и естественнонаучной направленности – 24,26 </w:t>
      </w:r>
      <w:r w:rsidR="005A0135">
        <w:rPr>
          <w:color w:val="002060"/>
          <w:sz w:val="28"/>
          <w:szCs w:val="28"/>
        </w:rPr>
        <w:t>процентов</w:t>
      </w:r>
      <w:r w:rsidRPr="00263BE6">
        <w:rPr>
          <w:color w:val="002060"/>
          <w:sz w:val="28"/>
          <w:szCs w:val="28"/>
        </w:rPr>
        <w:t xml:space="preserve">. </w:t>
      </w:r>
    </w:p>
    <w:p w:rsidR="00263BE6" w:rsidRPr="00263BE6" w:rsidRDefault="00263BE6" w:rsidP="00267629">
      <w:pPr>
        <w:ind w:firstLine="709"/>
        <w:jc w:val="both"/>
        <w:rPr>
          <w:color w:val="002060"/>
          <w:sz w:val="28"/>
          <w:szCs w:val="28"/>
        </w:rPr>
      </w:pPr>
      <w:r w:rsidRPr="00263BE6">
        <w:rPr>
          <w:color w:val="002060"/>
          <w:sz w:val="28"/>
          <w:szCs w:val="28"/>
        </w:rPr>
        <w:t>Система отдыха, оздоровления и трудовой занятости детей и молодежи в летний период представлена 15 оздоровительными учреждениями, в том числе 14 лагерями с дневным пребыванием детей, 1 загородным лагерем «Золотая сопка». Во всех лагерях дневного пребывания были организованы профильные смены.</w:t>
      </w:r>
    </w:p>
    <w:tbl>
      <w:tblPr>
        <w:tblStyle w:val="1-1"/>
        <w:tblpPr w:leftFromText="180" w:rightFromText="180" w:vertAnchor="text" w:horzAnchor="margin" w:tblpX="108" w:tblpY="120"/>
        <w:tblW w:w="9673" w:type="dxa"/>
        <w:tblLook w:val="04A0" w:firstRow="1" w:lastRow="0" w:firstColumn="1" w:lastColumn="0" w:noHBand="0" w:noVBand="1"/>
      </w:tblPr>
      <w:tblGrid>
        <w:gridCol w:w="4570"/>
        <w:gridCol w:w="993"/>
        <w:gridCol w:w="992"/>
        <w:gridCol w:w="992"/>
        <w:gridCol w:w="1134"/>
        <w:gridCol w:w="992"/>
      </w:tblGrid>
      <w:tr w:rsidR="006C61D8" w:rsidRPr="00263BE6" w:rsidTr="006C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0" w:type="dxa"/>
          </w:tcPr>
          <w:p w:rsidR="00263BE6" w:rsidRPr="00263BE6" w:rsidRDefault="00263BE6" w:rsidP="00031B05">
            <w:pPr>
              <w:jc w:val="center"/>
              <w:rPr>
                <w:color w:val="002060"/>
              </w:rPr>
            </w:pPr>
            <w:r w:rsidRPr="00263BE6">
              <w:rPr>
                <w:color w:val="002060"/>
              </w:rPr>
              <w:t>Наименование показателя</w:t>
            </w:r>
          </w:p>
          <w:p w:rsidR="00263BE6" w:rsidRPr="00263BE6" w:rsidRDefault="00263BE6" w:rsidP="00031B05">
            <w:pPr>
              <w:jc w:val="center"/>
              <w:rPr>
                <w:color w:val="002060"/>
              </w:rPr>
            </w:pPr>
          </w:p>
        </w:tc>
        <w:tc>
          <w:tcPr>
            <w:tcW w:w="993" w:type="dxa"/>
          </w:tcPr>
          <w:p w:rsidR="00263BE6" w:rsidRPr="00263BE6" w:rsidRDefault="00263BE6" w:rsidP="00031B05">
            <w:pPr>
              <w:jc w:val="center"/>
              <w:cnfStyle w:val="100000000000" w:firstRow="1" w:lastRow="0" w:firstColumn="0" w:lastColumn="0" w:oddVBand="0" w:evenVBand="0" w:oddHBand="0" w:evenHBand="0" w:firstRowFirstColumn="0" w:firstRowLastColumn="0" w:lastRowFirstColumn="0" w:lastRowLastColumn="0"/>
              <w:rPr>
                <w:color w:val="002060"/>
              </w:rPr>
            </w:pPr>
            <w:r w:rsidRPr="00263BE6">
              <w:rPr>
                <w:color w:val="002060"/>
              </w:rPr>
              <w:t>2014 год</w:t>
            </w:r>
          </w:p>
        </w:tc>
        <w:tc>
          <w:tcPr>
            <w:tcW w:w="992" w:type="dxa"/>
          </w:tcPr>
          <w:p w:rsidR="00263BE6" w:rsidRPr="00263BE6" w:rsidRDefault="00263BE6" w:rsidP="00031B05">
            <w:pPr>
              <w:jc w:val="center"/>
              <w:cnfStyle w:val="100000000000" w:firstRow="1" w:lastRow="0" w:firstColumn="0" w:lastColumn="0" w:oddVBand="0" w:evenVBand="0" w:oddHBand="0" w:evenHBand="0" w:firstRowFirstColumn="0" w:firstRowLastColumn="0" w:lastRowFirstColumn="0" w:lastRowLastColumn="0"/>
              <w:rPr>
                <w:color w:val="002060"/>
              </w:rPr>
            </w:pPr>
            <w:r w:rsidRPr="00263BE6">
              <w:rPr>
                <w:color w:val="002060"/>
              </w:rPr>
              <w:t>2015 год</w:t>
            </w:r>
          </w:p>
        </w:tc>
        <w:tc>
          <w:tcPr>
            <w:tcW w:w="992" w:type="dxa"/>
          </w:tcPr>
          <w:p w:rsidR="00263BE6" w:rsidRPr="00263BE6" w:rsidRDefault="00263BE6" w:rsidP="00031B05">
            <w:pPr>
              <w:jc w:val="center"/>
              <w:cnfStyle w:val="100000000000" w:firstRow="1" w:lastRow="0" w:firstColumn="0" w:lastColumn="0" w:oddVBand="0" w:evenVBand="0" w:oddHBand="0" w:evenHBand="0" w:firstRowFirstColumn="0" w:firstRowLastColumn="0" w:lastRowFirstColumn="0" w:lastRowLastColumn="0"/>
              <w:rPr>
                <w:color w:val="002060"/>
              </w:rPr>
            </w:pPr>
            <w:r w:rsidRPr="00263BE6">
              <w:rPr>
                <w:color w:val="002060"/>
              </w:rPr>
              <w:t>2016 год</w:t>
            </w:r>
          </w:p>
        </w:tc>
        <w:tc>
          <w:tcPr>
            <w:tcW w:w="1134" w:type="dxa"/>
          </w:tcPr>
          <w:p w:rsidR="005955C2" w:rsidRDefault="00263BE6" w:rsidP="00031B05">
            <w:pPr>
              <w:jc w:val="center"/>
              <w:cnfStyle w:val="100000000000" w:firstRow="1" w:lastRow="0" w:firstColumn="0" w:lastColumn="0" w:oddVBand="0" w:evenVBand="0" w:oddHBand="0" w:evenHBand="0" w:firstRowFirstColumn="0" w:firstRowLastColumn="0" w:lastRowFirstColumn="0" w:lastRowLastColumn="0"/>
              <w:rPr>
                <w:color w:val="002060"/>
              </w:rPr>
            </w:pPr>
            <w:r w:rsidRPr="00263BE6">
              <w:rPr>
                <w:color w:val="002060"/>
              </w:rPr>
              <w:t xml:space="preserve">2017 </w:t>
            </w:r>
          </w:p>
          <w:p w:rsidR="00263BE6" w:rsidRPr="00263BE6" w:rsidRDefault="00263BE6" w:rsidP="00031B05">
            <w:pPr>
              <w:jc w:val="center"/>
              <w:cnfStyle w:val="100000000000" w:firstRow="1" w:lastRow="0" w:firstColumn="0" w:lastColumn="0" w:oddVBand="0" w:evenVBand="0" w:oddHBand="0" w:evenHBand="0" w:firstRowFirstColumn="0" w:firstRowLastColumn="0" w:lastRowFirstColumn="0" w:lastRowLastColumn="0"/>
              <w:rPr>
                <w:color w:val="002060"/>
              </w:rPr>
            </w:pPr>
            <w:r w:rsidRPr="00263BE6">
              <w:rPr>
                <w:color w:val="002060"/>
              </w:rPr>
              <w:t>год</w:t>
            </w:r>
          </w:p>
        </w:tc>
        <w:tc>
          <w:tcPr>
            <w:tcW w:w="992" w:type="dxa"/>
          </w:tcPr>
          <w:p w:rsidR="00263BE6" w:rsidRPr="00263BE6" w:rsidRDefault="00263BE6" w:rsidP="00031B05">
            <w:pPr>
              <w:jc w:val="center"/>
              <w:cnfStyle w:val="100000000000" w:firstRow="1" w:lastRow="0" w:firstColumn="0" w:lastColumn="0" w:oddVBand="0" w:evenVBand="0" w:oddHBand="0" w:evenHBand="0" w:firstRowFirstColumn="0" w:firstRowLastColumn="0" w:lastRowFirstColumn="0" w:lastRowLastColumn="0"/>
              <w:rPr>
                <w:color w:val="002060"/>
              </w:rPr>
            </w:pPr>
            <w:r w:rsidRPr="00263BE6">
              <w:rPr>
                <w:color w:val="002060"/>
              </w:rPr>
              <w:t>2018 год</w:t>
            </w:r>
          </w:p>
        </w:tc>
      </w:tr>
      <w:tr w:rsidR="006C61D8" w:rsidRPr="00263BE6" w:rsidTr="006C6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0" w:type="dxa"/>
          </w:tcPr>
          <w:p w:rsidR="00263BE6" w:rsidRPr="00263BE6" w:rsidRDefault="00263BE6" w:rsidP="00031B05">
            <w:pPr>
              <w:rPr>
                <w:color w:val="002060"/>
              </w:rPr>
            </w:pPr>
            <w:r w:rsidRPr="00263BE6">
              <w:rPr>
                <w:color w:val="002060"/>
              </w:rPr>
              <w:t>Организация отдыха и оздоровления детей, млн.</w:t>
            </w:r>
            <w:r w:rsidR="005955C2">
              <w:rPr>
                <w:color w:val="002060"/>
              </w:rPr>
              <w:t xml:space="preserve"> </w:t>
            </w:r>
            <w:r w:rsidRPr="00263BE6">
              <w:rPr>
                <w:color w:val="002060"/>
              </w:rPr>
              <w:t>рублей</w:t>
            </w:r>
          </w:p>
        </w:tc>
        <w:tc>
          <w:tcPr>
            <w:tcW w:w="993" w:type="dxa"/>
          </w:tcPr>
          <w:p w:rsidR="00263BE6" w:rsidRPr="00263BE6" w:rsidRDefault="00263BE6" w:rsidP="00031B05">
            <w:pPr>
              <w:jc w:val="center"/>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6,9</w:t>
            </w:r>
          </w:p>
        </w:tc>
        <w:tc>
          <w:tcPr>
            <w:tcW w:w="992" w:type="dxa"/>
          </w:tcPr>
          <w:p w:rsidR="00263BE6" w:rsidRPr="00263BE6" w:rsidRDefault="00263BE6" w:rsidP="00031B05">
            <w:pPr>
              <w:jc w:val="center"/>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7,3</w:t>
            </w:r>
          </w:p>
        </w:tc>
        <w:tc>
          <w:tcPr>
            <w:tcW w:w="992" w:type="dxa"/>
          </w:tcPr>
          <w:p w:rsidR="00263BE6" w:rsidRPr="00263BE6" w:rsidRDefault="00263BE6" w:rsidP="00031B05">
            <w:pPr>
              <w:jc w:val="center"/>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8,9</w:t>
            </w:r>
          </w:p>
        </w:tc>
        <w:tc>
          <w:tcPr>
            <w:tcW w:w="1134" w:type="dxa"/>
          </w:tcPr>
          <w:p w:rsidR="00263BE6" w:rsidRPr="00263BE6" w:rsidRDefault="00263BE6" w:rsidP="00031B05">
            <w:pPr>
              <w:jc w:val="center"/>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10,3</w:t>
            </w:r>
          </w:p>
        </w:tc>
        <w:tc>
          <w:tcPr>
            <w:tcW w:w="992" w:type="dxa"/>
          </w:tcPr>
          <w:p w:rsidR="00263BE6" w:rsidRPr="00263BE6" w:rsidRDefault="00263BE6" w:rsidP="00031B05">
            <w:pPr>
              <w:jc w:val="center"/>
              <w:cnfStyle w:val="000000100000" w:firstRow="0" w:lastRow="0" w:firstColumn="0" w:lastColumn="0" w:oddVBand="0" w:evenVBand="0" w:oddHBand="1" w:evenHBand="0" w:firstRowFirstColumn="0" w:firstRowLastColumn="0" w:lastRowFirstColumn="0" w:lastRowLastColumn="0"/>
              <w:rPr>
                <w:color w:val="002060"/>
              </w:rPr>
            </w:pPr>
            <w:r w:rsidRPr="00263BE6">
              <w:rPr>
                <w:color w:val="002060"/>
              </w:rPr>
              <w:t>9,8</w:t>
            </w:r>
          </w:p>
        </w:tc>
      </w:tr>
      <w:tr w:rsidR="00263BE6" w:rsidRPr="00263BE6" w:rsidTr="006C61D8">
        <w:tc>
          <w:tcPr>
            <w:cnfStyle w:val="001000000000" w:firstRow="0" w:lastRow="0" w:firstColumn="1" w:lastColumn="0" w:oddVBand="0" w:evenVBand="0" w:oddHBand="0" w:evenHBand="0" w:firstRowFirstColumn="0" w:firstRowLastColumn="0" w:lastRowFirstColumn="0" w:lastRowLastColumn="0"/>
            <w:tcW w:w="4570" w:type="dxa"/>
          </w:tcPr>
          <w:p w:rsidR="00263BE6" w:rsidRPr="00263BE6" w:rsidRDefault="00263BE6" w:rsidP="00031B05">
            <w:pPr>
              <w:rPr>
                <w:color w:val="002060"/>
              </w:rPr>
            </w:pPr>
            <w:r w:rsidRPr="00263BE6">
              <w:rPr>
                <w:color w:val="002060"/>
              </w:rPr>
              <w:t>Количество детей, охваченных различными формами отдыха и оздоровления, человек</w:t>
            </w:r>
          </w:p>
        </w:tc>
        <w:tc>
          <w:tcPr>
            <w:tcW w:w="993" w:type="dxa"/>
          </w:tcPr>
          <w:p w:rsidR="00263BE6" w:rsidRPr="00263BE6" w:rsidRDefault="00263BE6" w:rsidP="00031B05">
            <w:pPr>
              <w:jc w:val="center"/>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7520</w:t>
            </w:r>
          </w:p>
        </w:tc>
        <w:tc>
          <w:tcPr>
            <w:tcW w:w="992" w:type="dxa"/>
          </w:tcPr>
          <w:p w:rsidR="00263BE6" w:rsidRPr="00263BE6" w:rsidRDefault="00263BE6" w:rsidP="00031B05">
            <w:pPr>
              <w:jc w:val="center"/>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7474</w:t>
            </w:r>
          </w:p>
        </w:tc>
        <w:tc>
          <w:tcPr>
            <w:tcW w:w="992" w:type="dxa"/>
          </w:tcPr>
          <w:p w:rsidR="00263BE6" w:rsidRPr="00263BE6" w:rsidRDefault="00263BE6" w:rsidP="00031B05">
            <w:pPr>
              <w:jc w:val="center"/>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8707</w:t>
            </w:r>
          </w:p>
        </w:tc>
        <w:tc>
          <w:tcPr>
            <w:tcW w:w="1134" w:type="dxa"/>
          </w:tcPr>
          <w:p w:rsidR="00263BE6" w:rsidRPr="00263BE6" w:rsidRDefault="00263BE6" w:rsidP="00031B05">
            <w:pPr>
              <w:jc w:val="center"/>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8778</w:t>
            </w:r>
          </w:p>
        </w:tc>
        <w:tc>
          <w:tcPr>
            <w:tcW w:w="992" w:type="dxa"/>
          </w:tcPr>
          <w:p w:rsidR="00263BE6" w:rsidRPr="00263BE6" w:rsidRDefault="00263BE6" w:rsidP="00031B05">
            <w:pPr>
              <w:jc w:val="center"/>
              <w:cnfStyle w:val="000000000000" w:firstRow="0" w:lastRow="0" w:firstColumn="0" w:lastColumn="0" w:oddVBand="0" w:evenVBand="0" w:oddHBand="0" w:evenHBand="0" w:firstRowFirstColumn="0" w:firstRowLastColumn="0" w:lastRowFirstColumn="0" w:lastRowLastColumn="0"/>
              <w:rPr>
                <w:color w:val="002060"/>
              </w:rPr>
            </w:pPr>
            <w:r w:rsidRPr="00263BE6">
              <w:rPr>
                <w:color w:val="002060"/>
              </w:rPr>
              <w:t>12650</w:t>
            </w:r>
          </w:p>
        </w:tc>
      </w:tr>
    </w:tbl>
    <w:p w:rsidR="00263BE6" w:rsidRPr="00263BE6" w:rsidRDefault="00263BE6" w:rsidP="00263BE6">
      <w:pPr>
        <w:ind w:firstLine="709"/>
        <w:jc w:val="both"/>
        <w:rPr>
          <w:color w:val="002060"/>
          <w:sz w:val="28"/>
          <w:szCs w:val="28"/>
          <w:shd w:val="clear" w:color="auto" w:fill="FFFFFF"/>
        </w:rPr>
      </w:pPr>
    </w:p>
    <w:p w:rsidR="00263BE6" w:rsidRPr="00263BE6" w:rsidRDefault="00263BE6" w:rsidP="00267629">
      <w:pPr>
        <w:ind w:firstLine="709"/>
        <w:jc w:val="both"/>
        <w:rPr>
          <w:color w:val="002060"/>
          <w:sz w:val="28"/>
          <w:szCs w:val="28"/>
        </w:rPr>
      </w:pPr>
      <w:r w:rsidRPr="00263BE6">
        <w:rPr>
          <w:color w:val="002060"/>
          <w:sz w:val="28"/>
          <w:szCs w:val="28"/>
        </w:rPr>
        <w:t>В 2018 году организовано более 10 туристических и военно-спортивных сборов, походов и сплавов, открыто 14 трудовых отрядов на базе образовательных учреждений. По итогам 2018 года в лагерях, на сборах и в  походах отдохнуло 524 человека, было трудоустроено на рабочих местах 104 человека и 3250 человек в трудовых отрядах.</w:t>
      </w:r>
    </w:p>
    <w:p w:rsidR="00AF0640" w:rsidRPr="00031B05" w:rsidRDefault="00263BE6" w:rsidP="00267629">
      <w:pPr>
        <w:ind w:firstLine="709"/>
        <w:jc w:val="both"/>
        <w:rPr>
          <w:color w:val="002060"/>
          <w:sz w:val="28"/>
          <w:szCs w:val="28"/>
        </w:rPr>
      </w:pPr>
      <w:r w:rsidRPr="00263BE6">
        <w:rPr>
          <w:color w:val="002060"/>
          <w:sz w:val="28"/>
          <w:szCs w:val="28"/>
        </w:rPr>
        <w:t xml:space="preserve">На условиях социального партнерства в городе Троицке реализуются следующие городские проекты: «От увлечения к выбору профессии», «Я и моя семья», «Клубы друзей», «Шахматная ассоциация». </w:t>
      </w:r>
    </w:p>
    <w:p w:rsidR="00263BE6" w:rsidRPr="00263BE6" w:rsidRDefault="00031B05" w:rsidP="00AF0640">
      <w:pPr>
        <w:ind w:firstLine="708"/>
        <w:jc w:val="both"/>
        <w:rPr>
          <w:color w:val="002060"/>
          <w:sz w:val="28"/>
          <w:szCs w:val="28"/>
        </w:rPr>
      </w:pPr>
      <w:r>
        <w:rPr>
          <w:rFonts w:asciiTheme="minorHAnsi" w:hAnsiTheme="minorHAnsi"/>
          <w:b/>
          <w:i/>
          <w:color w:val="002060"/>
        </w:rPr>
        <w:t xml:space="preserve">           </w:t>
      </w:r>
      <w:r w:rsidR="00263BE6" w:rsidRPr="00263BE6">
        <w:rPr>
          <w:rFonts w:asciiTheme="minorHAnsi" w:hAnsiTheme="minorHAnsi"/>
          <w:b/>
          <w:i/>
          <w:color w:val="002060"/>
        </w:rPr>
        <w:t>Заработная плата педагогических работников, рублей</w:t>
      </w:r>
    </w:p>
    <w:p w:rsidR="00263BE6" w:rsidRPr="00263BE6" w:rsidRDefault="00263BE6" w:rsidP="00263BE6">
      <w:pPr>
        <w:jc w:val="both"/>
        <w:rPr>
          <w:color w:val="002060"/>
          <w:sz w:val="28"/>
          <w:szCs w:val="28"/>
        </w:rPr>
      </w:pPr>
      <w:r w:rsidRPr="00263BE6">
        <w:rPr>
          <w:noProof/>
          <w:color w:val="002060"/>
        </w:rPr>
        <w:drawing>
          <wp:inline distT="0" distB="0" distL="0" distR="0" wp14:anchorId="52EB2B13" wp14:editId="22E0563D">
            <wp:extent cx="5648325" cy="20764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3BE6" w:rsidRPr="00263BE6" w:rsidRDefault="00263BE6" w:rsidP="00267629">
      <w:pPr>
        <w:ind w:firstLine="709"/>
        <w:jc w:val="both"/>
        <w:rPr>
          <w:color w:val="002060"/>
          <w:sz w:val="28"/>
          <w:szCs w:val="28"/>
        </w:rPr>
      </w:pPr>
      <w:r w:rsidRPr="00263BE6">
        <w:rPr>
          <w:color w:val="002060"/>
          <w:sz w:val="28"/>
          <w:szCs w:val="28"/>
        </w:rPr>
        <w:t xml:space="preserve">Для дальнейшего развития сферы «Образование» необходимо сконцентрировать усилия на решении следующих стратегических задач: </w:t>
      </w:r>
    </w:p>
    <w:p w:rsidR="00263BE6" w:rsidRPr="00AA68AF" w:rsidRDefault="00263BE6" w:rsidP="00AA68AF">
      <w:pPr>
        <w:pStyle w:val="a5"/>
        <w:numPr>
          <w:ilvl w:val="0"/>
          <w:numId w:val="95"/>
        </w:numPr>
        <w:spacing w:after="0" w:line="240" w:lineRule="auto"/>
        <w:jc w:val="both"/>
        <w:rPr>
          <w:rFonts w:ascii="Times New Roman" w:hAnsi="Times New Roman"/>
          <w:color w:val="002060"/>
          <w:sz w:val="28"/>
          <w:szCs w:val="28"/>
        </w:rPr>
      </w:pPr>
      <w:r w:rsidRPr="00AA68AF">
        <w:rPr>
          <w:rFonts w:ascii="Times New Roman" w:hAnsi="Times New Roman"/>
          <w:color w:val="002060"/>
          <w:sz w:val="28"/>
          <w:szCs w:val="28"/>
        </w:rPr>
        <w:t xml:space="preserve">организация и обеспечение доступности качественного образования, соответствующего требованиям инновационного развития и современным потребностям общества; </w:t>
      </w:r>
    </w:p>
    <w:p w:rsidR="00263BE6" w:rsidRPr="00AA68AF" w:rsidRDefault="00263BE6" w:rsidP="00AA68AF">
      <w:pPr>
        <w:pStyle w:val="a5"/>
        <w:numPr>
          <w:ilvl w:val="0"/>
          <w:numId w:val="95"/>
        </w:numPr>
        <w:spacing w:after="0" w:line="240" w:lineRule="auto"/>
        <w:jc w:val="both"/>
        <w:rPr>
          <w:rFonts w:ascii="Times New Roman" w:hAnsi="Times New Roman"/>
          <w:color w:val="002060"/>
          <w:sz w:val="28"/>
          <w:szCs w:val="28"/>
          <w:shd w:val="clear" w:color="auto" w:fill="FFFFFF"/>
        </w:rPr>
      </w:pPr>
      <w:r w:rsidRPr="00AA68AF">
        <w:rPr>
          <w:rFonts w:ascii="Times New Roman" w:hAnsi="Times New Roman"/>
          <w:color w:val="002060"/>
          <w:sz w:val="28"/>
          <w:szCs w:val="28"/>
        </w:rPr>
        <w:t xml:space="preserve">создание условий </w:t>
      </w:r>
      <w:r w:rsidRPr="00AA68AF">
        <w:rPr>
          <w:rFonts w:ascii="Times New Roman" w:hAnsi="Times New Roman"/>
          <w:color w:val="002060"/>
          <w:sz w:val="28"/>
          <w:szCs w:val="28"/>
          <w:shd w:val="clear" w:color="auto" w:fill="FFFFFF"/>
        </w:rPr>
        <w:t>для пол</w:t>
      </w:r>
      <w:r w:rsidR="00AA68AF" w:rsidRPr="00AA68AF">
        <w:rPr>
          <w:rFonts w:ascii="Times New Roman" w:hAnsi="Times New Roman"/>
          <w:color w:val="002060"/>
          <w:sz w:val="28"/>
          <w:szCs w:val="28"/>
          <w:shd w:val="clear" w:color="auto" w:fill="FFFFFF"/>
        </w:rPr>
        <w:t xml:space="preserve">учения дошкольного образования </w:t>
      </w:r>
      <w:r w:rsidRPr="00AA68AF">
        <w:rPr>
          <w:rFonts w:ascii="Times New Roman" w:hAnsi="Times New Roman"/>
          <w:color w:val="002060"/>
          <w:sz w:val="28"/>
          <w:szCs w:val="28"/>
          <w:shd w:val="clear" w:color="auto" w:fill="FFFFFF"/>
        </w:rPr>
        <w:t>детьми в возрасте от 2 месяцев до 3 лет;</w:t>
      </w:r>
    </w:p>
    <w:p w:rsidR="00263BE6" w:rsidRPr="00AA68AF" w:rsidRDefault="00263BE6" w:rsidP="00AA68AF">
      <w:pPr>
        <w:pStyle w:val="a5"/>
        <w:numPr>
          <w:ilvl w:val="0"/>
          <w:numId w:val="95"/>
        </w:numPr>
        <w:spacing w:after="0" w:line="240" w:lineRule="auto"/>
        <w:jc w:val="both"/>
        <w:rPr>
          <w:rFonts w:ascii="Times New Roman" w:hAnsi="Times New Roman"/>
          <w:color w:val="002060"/>
          <w:sz w:val="28"/>
          <w:szCs w:val="28"/>
          <w:shd w:val="clear" w:color="auto" w:fill="FFFFFF"/>
        </w:rPr>
      </w:pPr>
      <w:r w:rsidRPr="00AA68AF">
        <w:rPr>
          <w:rFonts w:ascii="Times New Roman" w:hAnsi="Times New Roman"/>
          <w:color w:val="002060"/>
          <w:sz w:val="28"/>
          <w:szCs w:val="28"/>
          <w:shd w:val="clear" w:color="auto" w:fill="FFFFFF"/>
        </w:rPr>
        <w:lastRenderedPageBreak/>
        <w:t>ликвидация второй смены в общеобразовательных учреждениях города;</w:t>
      </w:r>
    </w:p>
    <w:p w:rsidR="00263BE6" w:rsidRPr="00AA68AF" w:rsidRDefault="00263BE6" w:rsidP="00AA68AF">
      <w:pPr>
        <w:pStyle w:val="a5"/>
        <w:numPr>
          <w:ilvl w:val="0"/>
          <w:numId w:val="95"/>
        </w:numPr>
        <w:spacing w:after="0" w:line="240" w:lineRule="auto"/>
        <w:jc w:val="both"/>
        <w:rPr>
          <w:rFonts w:ascii="Times New Roman" w:hAnsi="Times New Roman"/>
          <w:color w:val="002060"/>
          <w:sz w:val="28"/>
          <w:szCs w:val="28"/>
          <w:shd w:val="clear" w:color="auto" w:fill="FFFFFF"/>
        </w:rPr>
      </w:pPr>
      <w:r w:rsidRPr="00AA68AF">
        <w:rPr>
          <w:rFonts w:ascii="Times New Roman" w:hAnsi="Times New Roman"/>
          <w:color w:val="002060"/>
          <w:sz w:val="28"/>
          <w:szCs w:val="28"/>
          <w:shd w:val="clear" w:color="auto" w:fill="FFFFFF"/>
        </w:rPr>
        <w:t>создание безопасных и современных условий обучения в образовательных учреждениях;</w:t>
      </w:r>
    </w:p>
    <w:p w:rsidR="00263BE6" w:rsidRPr="00AA68AF" w:rsidRDefault="00263BE6" w:rsidP="00AA68AF">
      <w:pPr>
        <w:pStyle w:val="a5"/>
        <w:numPr>
          <w:ilvl w:val="0"/>
          <w:numId w:val="95"/>
        </w:numPr>
        <w:spacing w:after="0" w:line="240" w:lineRule="auto"/>
        <w:jc w:val="both"/>
        <w:rPr>
          <w:rFonts w:ascii="Times New Roman" w:hAnsi="Times New Roman"/>
          <w:color w:val="002060"/>
          <w:sz w:val="28"/>
          <w:szCs w:val="28"/>
          <w:shd w:val="clear" w:color="auto" w:fill="FFFFFF"/>
        </w:rPr>
      </w:pPr>
      <w:r w:rsidRPr="00AA68AF">
        <w:rPr>
          <w:rFonts w:ascii="Times New Roman" w:hAnsi="Times New Roman"/>
          <w:color w:val="002060"/>
          <w:sz w:val="28"/>
          <w:szCs w:val="28"/>
          <w:shd w:val="clear" w:color="auto" w:fill="FFFFFF"/>
        </w:rPr>
        <w:t>увеличение количества детей, осваивающих программы дополнительного образования естественнонаучной и технической направленностей;</w:t>
      </w:r>
    </w:p>
    <w:p w:rsidR="00263BE6" w:rsidRPr="00AA68AF" w:rsidRDefault="00263BE6" w:rsidP="00AA68AF">
      <w:pPr>
        <w:pStyle w:val="a5"/>
        <w:numPr>
          <w:ilvl w:val="0"/>
          <w:numId w:val="95"/>
        </w:numPr>
        <w:spacing w:after="0" w:line="240" w:lineRule="auto"/>
        <w:jc w:val="both"/>
        <w:rPr>
          <w:rFonts w:ascii="Times New Roman" w:hAnsi="Times New Roman"/>
          <w:color w:val="002060"/>
          <w:sz w:val="28"/>
          <w:szCs w:val="28"/>
        </w:rPr>
      </w:pPr>
      <w:r w:rsidRPr="00AA68AF">
        <w:rPr>
          <w:rFonts w:ascii="Times New Roman" w:hAnsi="Times New Roman"/>
          <w:color w:val="002060"/>
          <w:sz w:val="28"/>
          <w:szCs w:val="28"/>
        </w:rPr>
        <w:t xml:space="preserve">обеспечение всестороннего развития и самореализации </w:t>
      </w:r>
      <w:proofErr w:type="gramStart"/>
      <w:r w:rsidRPr="00AA68AF">
        <w:rPr>
          <w:rFonts w:ascii="Times New Roman" w:hAnsi="Times New Roman"/>
          <w:color w:val="002060"/>
          <w:sz w:val="28"/>
          <w:szCs w:val="28"/>
        </w:rPr>
        <w:t>обучающихся</w:t>
      </w:r>
      <w:proofErr w:type="gramEnd"/>
      <w:r w:rsidRPr="00AA68AF">
        <w:rPr>
          <w:rFonts w:ascii="Times New Roman" w:hAnsi="Times New Roman"/>
          <w:color w:val="002060"/>
          <w:sz w:val="28"/>
          <w:szCs w:val="28"/>
        </w:rPr>
        <w:t>.</w:t>
      </w:r>
    </w:p>
    <w:p w:rsidR="00263BE6" w:rsidRPr="00263BE6" w:rsidRDefault="00263BE6" w:rsidP="00263BE6">
      <w:pPr>
        <w:jc w:val="both"/>
        <w:rPr>
          <w:i/>
          <w:color w:val="002060"/>
          <w:sz w:val="28"/>
          <w:szCs w:val="28"/>
        </w:rPr>
      </w:pPr>
    </w:p>
    <w:p w:rsidR="00263BE6" w:rsidRPr="008F3791" w:rsidRDefault="00263BE6" w:rsidP="00263BE6">
      <w:pPr>
        <w:jc w:val="both"/>
        <w:rPr>
          <w:i/>
          <w:color w:val="002060"/>
          <w:sz w:val="28"/>
          <w:szCs w:val="28"/>
        </w:rPr>
      </w:pPr>
      <w:r w:rsidRPr="008F3791">
        <w:rPr>
          <w:i/>
          <w:color w:val="002060"/>
          <w:sz w:val="28"/>
          <w:szCs w:val="28"/>
        </w:rPr>
        <w:t>Высшее и профессиональное образование.</w:t>
      </w:r>
    </w:p>
    <w:p w:rsidR="00263BE6" w:rsidRPr="008F3791" w:rsidRDefault="00263BE6" w:rsidP="00267629">
      <w:pPr>
        <w:ind w:firstLine="709"/>
        <w:jc w:val="both"/>
        <w:rPr>
          <w:color w:val="002060"/>
          <w:sz w:val="28"/>
          <w:szCs w:val="28"/>
        </w:rPr>
      </w:pPr>
      <w:r w:rsidRPr="008F3791">
        <w:rPr>
          <w:color w:val="002060"/>
          <w:sz w:val="28"/>
          <w:szCs w:val="28"/>
        </w:rPr>
        <w:t xml:space="preserve">Система профессионального образования города Троицка представлена  следующими высшими учебными заведениями: </w:t>
      </w:r>
    </w:p>
    <w:p w:rsidR="00263BE6" w:rsidRPr="008F3791" w:rsidRDefault="00263BE6" w:rsidP="00267629">
      <w:pPr>
        <w:numPr>
          <w:ilvl w:val="0"/>
          <w:numId w:val="38"/>
        </w:numPr>
        <w:tabs>
          <w:tab w:val="left" w:pos="993"/>
        </w:tabs>
        <w:ind w:left="0" w:firstLine="709"/>
        <w:contextualSpacing/>
        <w:jc w:val="both"/>
        <w:rPr>
          <w:color w:val="002060"/>
          <w:sz w:val="28"/>
          <w:szCs w:val="28"/>
        </w:rPr>
      </w:pPr>
      <w:r w:rsidRPr="008F3791">
        <w:rPr>
          <w:color w:val="002060"/>
          <w:sz w:val="28"/>
          <w:szCs w:val="28"/>
        </w:rPr>
        <w:t>федеральное государственное бюджетное образовательное учреждение    высшего образования «</w:t>
      </w:r>
      <w:proofErr w:type="spellStart"/>
      <w:r w:rsidRPr="008F3791">
        <w:rPr>
          <w:color w:val="002060"/>
          <w:sz w:val="28"/>
          <w:szCs w:val="28"/>
        </w:rPr>
        <w:t>Южно</w:t>
      </w:r>
      <w:proofErr w:type="spellEnd"/>
      <w:r w:rsidRPr="008F3791">
        <w:rPr>
          <w:color w:val="002060"/>
          <w:sz w:val="28"/>
          <w:szCs w:val="28"/>
        </w:rPr>
        <w:t xml:space="preserve"> – Уральский государственный аграрный университет»;</w:t>
      </w:r>
    </w:p>
    <w:p w:rsidR="00263BE6" w:rsidRPr="008F3791" w:rsidRDefault="00263BE6" w:rsidP="00267629">
      <w:pPr>
        <w:numPr>
          <w:ilvl w:val="0"/>
          <w:numId w:val="36"/>
        </w:numPr>
        <w:tabs>
          <w:tab w:val="num" w:pos="0"/>
          <w:tab w:val="left" w:pos="993"/>
        </w:tabs>
        <w:ind w:left="0" w:firstLine="709"/>
        <w:jc w:val="both"/>
        <w:rPr>
          <w:color w:val="002060"/>
          <w:sz w:val="28"/>
          <w:szCs w:val="28"/>
        </w:rPr>
      </w:pPr>
      <w:r w:rsidRPr="008F3791">
        <w:rPr>
          <w:color w:val="002060"/>
          <w:sz w:val="28"/>
          <w:szCs w:val="28"/>
        </w:rPr>
        <w:t>Южно-Уральское представительство Белгородский инженерно-экономический институт;</w:t>
      </w:r>
    </w:p>
    <w:p w:rsidR="00263BE6" w:rsidRPr="008F3791" w:rsidRDefault="00263BE6" w:rsidP="00267629">
      <w:pPr>
        <w:numPr>
          <w:ilvl w:val="0"/>
          <w:numId w:val="36"/>
        </w:numPr>
        <w:tabs>
          <w:tab w:val="num" w:pos="0"/>
          <w:tab w:val="left" w:pos="993"/>
        </w:tabs>
        <w:ind w:left="0" w:firstLine="709"/>
        <w:jc w:val="both"/>
        <w:rPr>
          <w:color w:val="002060"/>
        </w:rPr>
      </w:pPr>
      <w:r w:rsidRPr="008F3791">
        <w:rPr>
          <w:color w:val="002060"/>
          <w:sz w:val="28"/>
          <w:szCs w:val="28"/>
        </w:rPr>
        <w:t xml:space="preserve">федеральное государственное бюджетное образовательное учреждение   высшего образования «Челябинский государственный университет». </w:t>
      </w:r>
    </w:p>
    <w:p w:rsidR="00263BE6" w:rsidRPr="008F3791" w:rsidRDefault="00263BE6" w:rsidP="00267629">
      <w:pPr>
        <w:ind w:firstLine="709"/>
        <w:jc w:val="both"/>
        <w:rPr>
          <w:color w:val="002060"/>
          <w:sz w:val="28"/>
          <w:szCs w:val="28"/>
        </w:rPr>
      </w:pPr>
      <w:r w:rsidRPr="008F3791">
        <w:rPr>
          <w:color w:val="002060"/>
          <w:sz w:val="28"/>
          <w:szCs w:val="28"/>
        </w:rPr>
        <w:t>Учебные заведения среднего профессионального образования:</w:t>
      </w:r>
    </w:p>
    <w:p w:rsidR="00263BE6" w:rsidRPr="008F3791" w:rsidRDefault="00263BE6" w:rsidP="00267629">
      <w:pPr>
        <w:numPr>
          <w:ilvl w:val="0"/>
          <w:numId w:val="37"/>
        </w:numPr>
        <w:tabs>
          <w:tab w:val="num" w:pos="0"/>
          <w:tab w:val="left" w:pos="993"/>
        </w:tabs>
        <w:ind w:left="0" w:firstLine="709"/>
        <w:jc w:val="both"/>
        <w:rPr>
          <w:color w:val="002060"/>
          <w:sz w:val="28"/>
          <w:szCs w:val="28"/>
        </w:rPr>
      </w:pPr>
      <w:r w:rsidRPr="008F3791">
        <w:rPr>
          <w:color w:val="002060"/>
          <w:sz w:val="28"/>
          <w:szCs w:val="28"/>
        </w:rPr>
        <w:t xml:space="preserve">государственное бюджетное образовательное учреждение среднего профессионального образования «Троицкий медицинский колледж»; </w:t>
      </w:r>
    </w:p>
    <w:p w:rsidR="00263BE6" w:rsidRPr="008F3791" w:rsidRDefault="00263BE6" w:rsidP="00267629">
      <w:pPr>
        <w:numPr>
          <w:ilvl w:val="0"/>
          <w:numId w:val="37"/>
        </w:numPr>
        <w:tabs>
          <w:tab w:val="num" w:pos="0"/>
          <w:tab w:val="left" w:pos="993"/>
        </w:tabs>
        <w:ind w:left="0" w:firstLine="709"/>
        <w:jc w:val="both"/>
        <w:rPr>
          <w:color w:val="002060"/>
          <w:sz w:val="28"/>
          <w:szCs w:val="28"/>
        </w:rPr>
      </w:pPr>
      <w:r w:rsidRPr="008F3791">
        <w:rPr>
          <w:color w:val="002060"/>
          <w:sz w:val="28"/>
          <w:szCs w:val="28"/>
        </w:rPr>
        <w:t>Троицкий аграрный техникум;</w:t>
      </w:r>
    </w:p>
    <w:p w:rsidR="00263BE6" w:rsidRPr="008F3791" w:rsidRDefault="00263BE6" w:rsidP="00267629">
      <w:pPr>
        <w:numPr>
          <w:ilvl w:val="0"/>
          <w:numId w:val="37"/>
        </w:numPr>
        <w:tabs>
          <w:tab w:val="num" w:pos="0"/>
          <w:tab w:val="left" w:pos="993"/>
        </w:tabs>
        <w:ind w:left="0" w:firstLine="709"/>
        <w:jc w:val="both"/>
        <w:rPr>
          <w:color w:val="002060"/>
          <w:sz w:val="28"/>
          <w:szCs w:val="28"/>
        </w:rPr>
      </w:pPr>
      <w:r w:rsidRPr="008F3791">
        <w:rPr>
          <w:color w:val="002060"/>
          <w:sz w:val="28"/>
          <w:szCs w:val="28"/>
        </w:rPr>
        <w:t>Троицкий ав</w:t>
      </w:r>
      <w:r w:rsidR="00D202F0">
        <w:rPr>
          <w:color w:val="002060"/>
          <w:sz w:val="28"/>
          <w:szCs w:val="28"/>
        </w:rPr>
        <w:t xml:space="preserve">иационный технический колледж </w:t>
      </w:r>
      <w:r w:rsidRPr="008F3791">
        <w:rPr>
          <w:color w:val="002060"/>
          <w:sz w:val="28"/>
          <w:szCs w:val="28"/>
        </w:rPr>
        <w:t>филиала</w:t>
      </w:r>
      <w:r w:rsidR="00D202F0">
        <w:rPr>
          <w:color w:val="002060"/>
          <w:sz w:val="28"/>
          <w:szCs w:val="28"/>
        </w:rPr>
        <w:t xml:space="preserve"> ФГБОУ </w:t>
      </w:r>
      <w:proofErr w:type="gramStart"/>
      <w:r w:rsidR="00D202F0">
        <w:rPr>
          <w:color w:val="002060"/>
          <w:sz w:val="28"/>
          <w:szCs w:val="28"/>
        </w:rPr>
        <w:t>ВО</w:t>
      </w:r>
      <w:proofErr w:type="gramEnd"/>
      <w:r w:rsidRPr="008F3791">
        <w:rPr>
          <w:color w:val="002060"/>
          <w:sz w:val="28"/>
          <w:szCs w:val="28"/>
        </w:rPr>
        <w:t xml:space="preserve"> </w:t>
      </w:r>
      <w:r w:rsidR="00D202F0">
        <w:rPr>
          <w:color w:val="002060"/>
          <w:sz w:val="28"/>
          <w:szCs w:val="28"/>
        </w:rPr>
        <w:t>«Московский</w:t>
      </w:r>
      <w:r w:rsidRPr="008F3791">
        <w:rPr>
          <w:color w:val="002060"/>
          <w:sz w:val="28"/>
          <w:szCs w:val="28"/>
        </w:rPr>
        <w:t xml:space="preserve"> </w:t>
      </w:r>
      <w:r w:rsidR="00D202F0">
        <w:rPr>
          <w:color w:val="002060"/>
          <w:sz w:val="28"/>
          <w:szCs w:val="28"/>
        </w:rPr>
        <w:t>государственный технический</w:t>
      </w:r>
      <w:r w:rsidRPr="008F3791">
        <w:rPr>
          <w:color w:val="002060"/>
          <w:sz w:val="28"/>
          <w:szCs w:val="28"/>
        </w:rPr>
        <w:t xml:space="preserve"> университет гражданской авиации</w:t>
      </w:r>
      <w:r w:rsidR="00D202F0">
        <w:rPr>
          <w:color w:val="002060"/>
          <w:sz w:val="28"/>
          <w:szCs w:val="28"/>
        </w:rPr>
        <w:t>»</w:t>
      </w:r>
      <w:r w:rsidRPr="008F3791">
        <w:rPr>
          <w:color w:val="002060"/>
          <w:sz w:val="28"/>
          <w:szCs w:val="28"/>
        </w:rPr>
        <w:t>;</w:t>
      </w:r>
    </w:p>
    <w:p w:rsidR="00263BE6" w:rsidRPr="008F3791" w:rsidRDefault="00263BE6" w:rsidP="00267629">
      <w:pPr>
        <w:numPr>
          <w:ilvl w:val="0"/>
          <w:numId w:val="37"/>
        </w:numPr>
        <w:tabs>
          <w:tab w:val="num" w:pos="0"/>
          <w:tab w:val="left" w:pos="1134"/>
        </w:tabs>
        <w:ind w:left="0" w:firstLine="709"/>
        <w:jc w:val="both"/>
        <w:rPr>
          <w:color w:val="002060"/>
          <w:sz w:val="28"/>
          <w:szCs w:val="28"/>
        </w:rPr>
      </w:pPr>
      <w:r w:rsidRPr="008F3791">
        <w:rPr>
          <w:color w:val="002060"/>
          <w:sz w:val="28"/>
          <w:szCs w:val="28"/>
        </w:rPr>
        <w:t>государственное бюджетное профессиональное образовательное учреждение «Троицкий технологический техникум»</w:t>
      </w:r>
      <w:r w:rsidR="00AA68AF">
        <w:rPr>
          <w:color w:val="002060"/>
          <w:sz w:val="28"/>
          <w:szCs w:val="28"/>
        </w:rPr>
        <w:t>;</w:t>
      </w:r>
    </w:p>
    <w:p w:rsidR="00263BE6" w:rsidRPr="008F3791" w:rsidRDefault="00263BE6" w:rsidP="00267629">
      <w:pPr>
        <w:numPr>
          <w:ilvl w:val="0"/>
          <w:numId w:val="37"/>
        </w:numPr>
        <w:tabs>
          <w:tab w:val="num" w:pos="142"/>
          <w:tab w:val="left" w:pos="993"/>
        </w:tabs>
        <w:ind w:left="0" w:firstLine="709"/>
        <w:jc w:val="both"/>
        <w:rPr>
          <w:color w:val="002060"/>
          <w:sz w:val="28"/>
          <w:szCs w:val="28"/>
        </w:rPr>
      </w:pPr>
      <w:r w:rsidRPr="008F3791">
        <w:rPr>
          <w:color w:val="002060"/>
          <w:sz w:val="28"/>
          <w:szCs w:val="28"/>
        </w:rPr>
        <w:t>государственное бюджетное профессиональное образовательное учреждение «Троицкий педагогический колледж».</w:t>
      </w:r>
    </w:p>
    <w:p w:rsidR="00263BE6" w:rsidRPr="008F3791" w:rsidRDefault="00263BE6" w:rsidP="00267629">
      <w:pPr>
        <w:ind w:firstLine="709"/>
        <w:jc w:val="both"/>
        <w:rPr>
          <w:color w:val="002060"/>
          <w:sz w:val="28"/>
          <w:szCs w:val="28"/>
        </w:rPr>
      </w:pPr>
      <w:r w:rsidRPr="008F3791">
        <w:rPr>
          <w:color w:val="002060"/>
          <w:sz w:val="28"/>
          <w:szCs w:val="28"/>
        </w:rPr>
        <w:t>С 2015 года по 2018 год в высших учебных заведениях Троицка обучалось 10 787 человек,  выпущено 1 898 дипломированных специалистов</w:t>
      </w:r>
      <w:r w:rsidR="0070703A">
        <w:rPr>
          <w:color w:val="002060"/>
          <w:sz w:val="28"/>
          <w:szCs w:val="28"/>
        </w:rPr>
        <w:t>.</w:t>
      </w:r>
    </w:p>
    <w:p w:rsidR="006E0192" w:rsidRPr="006E0192" w:rsidRDefault="00263BE6" w:rsidP="00267629">
      <w:pPr>
        <w:shd w:val="clear" w:color="auto" w:fill="FFFFFF"/>
        <w:ind w:firstLine="709"/>
        <w:jc w:val="both"/>
        <w:rPr>
          <w:color w:val="002060"/>
          <w:sz w:val="28"/>
          <w:szCs w:val="28"/>
        </w:rPr>
      </w:pPr>
      <w:r w:rsidRPr="008F3791">
        <w:rPr>
          <w:color w:val="002060"/>
          <w:sz w:val="28"/>
          <w:szCs w:val="28"/>
          <w:shd w:val="clear" w:color="auto" w:fill="FFFFFF"/>
        </w:rPr>
        <w:t>Техн</w:t>
      </w:r>
      <w:r w:rsidR="00AA68AF">
        <w:rPr>
          <w:color w:val="002060"/>
          <w:sz w:val="28"/>
          <w:szCs w:val="28"/>
          <w:shd w:val="clear" w:color="auto" w:fill="FFFFFF"/>
        </w:rPr>
        <w:t>икумы и колледжи города Троицка</w:t>
      </w:r>
      <w:r w:rsidRPr="008F3791">
        <w:rPr>
          <w:color w:val="002060"/>
          <w:sz w:val="28"/>
          <w:szCs w:val="28"/>
          <w:shd w:val="clear" w:color="auto" w:fill="FFFFFF"/>
        </w:rPr>
        <w:t xml:space="preserve"> за период с 2015 года по 2018 год обучали 16 266 человек, выпустили 3 387 специалистов. </w:t>
      </w:r>
      <w:proofErr w:type="gramStart"/>
      <w:r w:rsidRPr="008F3791">
        <w:rPr>
          <w:color w:val="002060"/>
          <w:sz w:val="28"/>
          <w:szCs w:val="28"/>
          <w:shd w:val="clear" w:color="auto" w:fill="FFFFFF"/>
        </w:rPr>
        <w:t xml:space="preserve">В техникумах города Троицка получают следующие </w:t>
      </w:r>
      <w:r w:rsidR="008D71A8">
        <w:rPr>
          <w:color w:val="002060"/>
          <w:sz w:val="28"/>
          <w:szCs w:val="28"/>
          <w:shd w:val="clear" w:color="auto" w:fill="FFFFFF"/>
        </w:rPr>
        <w:t>специальности</w:t>
      </w:r>
      <w:r w:rsidRPr="008F3791">
        <w:rPr>
          <w:color w:val="002060"/>
          <w:sz w:val="28"/>
          <w:szCs w:val="28"/>
          <w:shd w:val="clear" w:color="auto" w:fill="FFFFFF"/>
        </w:rPr>
        <w:t xml:space="preserve">: </w:t>
      </w:r>
      <w:r w:rsidRPr="008F3791">
        <w:rPr>
          <w:color w:val="002060"/>
          <w:sz w:val="28"/>
          <w:szCs w:val="28"/>
        </w:rPr>
        <w:t>товаровед</w:t>
      </w:r>
      <w:r w:rsidR="006E0192">
        <w:rPr>
          <w:color w:val="002060"/>
          <w:sz w:val="28"/>
          <w:szCs w:val="28"/>
        </w:rPr>
        <w:t xml:space="preserve"> - эксперт</w:t>
      </w:r>
      <w:r w:rsidRPr="008F3791">
        <w:rPr>
          <w:color w:val="002060"/>
          <w:sz w:val="28"/>
          <w:szCs w:val="28"/>
        </w:rPr>
        <w:t xml:space="preserve">, </w:t>
      </w:r>
      <w:r w:rsidR="006E0192">
        <w:rPr>
          <w:color w:val="002060"/>
          <w:sz w:val="28"/>
          <w:szCs w:val="28"/>
        </w:rPr>
        <w:t>агроном, ветеринарный фельдшер</w:t>
      </w:r>
      <w:r w:rsidRPr="006E0192">
        <w:rPr>
          <w:color w:val="002060"/>
          <w:sz w:val="28"/>
          <w:szCs w:val="28"/>
        </w:rPr>
        <w:t xml:space="preserve">, </w:t>
      </w:r>
      <w:r w:rsidR="006E0192" w:rsidRPr="006E0192">
        <w:rPr>
          <w:color w:val="002060"/>
          <w:sz w:val="28"/>
          <w:szCs w:val="28"/>
          <w:shd w:val="clear" w:color="auto" w:fill="FFFFFF"/>
        </w:rPr>
        <w:t xml:space="preserve">электромонтер по обслуживанию электроустановок, </w:t>
      </w:r>
      <w:r w:rsidR="006E0192" w:rsidRPr="006E0192">
        <w:rPr>
          <w:color w:val="002060"/>
          <w:sz w:val="28"/>
          <w:szCs w:val="28"/>
        </w:rPr>
        <w:t xml:space="preserve">изготовитель полуфабрикатов из мяса птицы, аппаратчик производства кисло-молочных и детских молочных продуктов, </w:t>
      </w:r>
      <w:r w:rsidRPr="006E0192">
        <w:rPr>
          <w:color w:val="002060"/>
          <w:sz w:val="28"/>
          <w:szCs w:val="28"/>
          <w:shd w:val="clear" w:color="auto" w:fill="FFFFFF"/>
        </w:rPr>
        <w:t xml:space="preserve">фельдшер, медицинская сестра, </w:t>
      </w:r>
      <w:r w:rsidR="006E0192" w:rsidRPr="006E0192">
        <w:rPr>
          <w:color w:val="002060"/>
          <w:sz w:val="28"/>
          <w:szCs w:val="28"/>
          <w:shd w:val="clear" w:color="auto" w:fill="FFFFFF"/>
        </w:rPr>
        <w:t xml:space="preserve">воспитатель, учитель начальных классов, </w:t>
      </w:r>
      <w:r w:rsidRPr="006E0192">
        <w:rPr>
          <w:color w:val="002060"/>
          <w:sz w:val="28"/>
          <w:szCs w:val="28"/>
          <w:shd w:val="clear" w:color="auto" w:fill="FFFFFF"/>
        </w:rPr>
        <w:t xml:space="preserve">тракторист-машинист сельскохозяйственного производства, </w:t>
      </w:r>
      <w:proofErr w:type="spellStart"/>
      <w:r w:rsidRPr="006E0192">
        <w:rPr>
          <w:color w:val="002060"/>
          <w:sz w:val="28"/>
          <w:szCs w:val="28"/>
          <w:shd w:val="clear" w:color="auto" w:fill="FFFFFF"/>
        </w:rPr>
        <w:t>электрогазосварщик</w:t>
      </w:r>
      <w:proofErr w:type="spellEnd"/>
      <w:r w:rsidRPr="006E0192">
        <w:rPr>
          <w:color w:val="002060"/>
          <w:sz w:val="28"/>
          <w:szCs w:val="28"/>
          <w:shd w:val="clear" w:color="auto" w:fill="FFFFFF"/>
        </w:rPr>
        <w:t>,</w:t>
      </w:r>
      <w:r w:rsidR="008D71A8" w:rsidRPr="006E0192">
        <w:rPr>
          <w:color w:val="002060"/>
          <w:sz w:val="28"/>
          <w:szCs w:val="28"/>
          <w:shd w:val="clear" w:color="auto" w:fill="FFFFFF"/>
        </w:rPr>
        <w:t xml:space="preserve"> </w:t>
      </w:r>
      <w:r w:rsidR="006E0192" w:rsidRPr="006E0192">
        <w:rPr>
          <w:color w:val="002060"/>
          <w:sz w:val="28"/>
          <w:szCs w:val="28"/>
          <w:shd w:val="clear" w:color="auto" w:fill="FFFFFF"/>
        </w:rPr>
        <w:t xml:space="preserve">техник – электрик, техник – технолог, техник – механик, парикмахер, штукатур, </w:t>
      </w:r>
      <w:r w:rsidR="008D71A8" w:rsidRPr="006E0192">
        <w:rPr>
          <w:color w:val="002060"/>
          <w:sz w:val="28"/>
          <w:szCs w:val="28"/>
          <w:shd w:val="clear" w:color="auto" w:fill="FFFFFF"/>
        </w:rPr>
        <w:t>техник по организации и проведению технической эксплуатации, обслуживанию и ремонту летательных аппаратов и</w:t>
      </w:r>
      <w:proofErr w:type="gramEnd"/>
      <w:r w:rsidR="008D71A8" w:rsidRPr="006E0192">
        <w:rPr>
          <w:color w:val="002060"/>
          <w:sz w:val="28"/>
          <w:szCs w:val="28"/>
          <w:shd w:val="clear" w:color="auto" w:fill="FFFFFF"/>
        </w:rPr>
        <w:t xml:space="preserve"> двигателей, их функциональных систем в авиационных организациях различных форм собственности, техник по обслуживанию и ремонту автомобильного транспорта общего и специального применения, техник по эксплуатации авиаприборов и электрооборудования самолетов, </w:t>
      </w:r>
      <w:r w:rsidR="006E0192" w:rsidRPr="006E0192">
        <w:rPr>
          <w:color w:val="002060"/>
          <w:sz w:val="28"/>
          <w:szCs w:val="28"/>
          <w:shd w:val="clear" w:color="auto" w:fill="FFFFFF"/>
        </w:rPr>
        <w:t>техник по разработке и сопровождению современного программного обеспечения и автоматизированных систем, бухгалтер-экономист</w:t>
      </w:r>
      <w:r w:rsidR="00D865F3">
        <w:rPr>
          <w:color w:val="002060"/>
          <w:sz w:val="28"/>
          <w:szCs w:val="28"/>
          <w:shd w:val="clear" w:color="auto" w:fill="FFFFFF"/>
        </w:rPr>
        <w:t>.</w:t>
      </w:r>
      <w:r w:rsidR="006E0192" w:rsidRPr="006E0192">
        <w:rPr>
          <w:color w:val="002060"/>
          <w:sz w:val="28"/>
          <w:szCs w:val="28"/>
          <w:shd w:val="clear" w:color="auto" w:fill="FFFFFF"/>
        </w:rPr>
        <w:t xml:space="preserve"> </w:t>
      </w:r>
    </w:p>
    <w:p w:rsidR="00263BE6" w:rsidRPr="008F3791" w:rsidRDefault="00263BE6" w:rsidP="00267629">
      <w:pPr>
        <w:ind w:firstLine="709"/>
        <w:jc w:val="both"/>
        <w:rPr>
          <w:color w:val="002060"/>
          <w:sz w:val="28"/>
          <w:szCs w:val="28"/>
        </w:rPr>
      </w:pPr>
      <w:r w:rsidRPr="008F3791">
        <w:rPr>
          <w:color w:val="002060"/>
          <w:sz w:val="28"/>
          <w:szCs w:val="28"/>
        </w:rPr>
        <w:lastRenderedPageBreak/>
        <w:t xml:space="preserve">В городе Челябинск имеется филиал </w:t>
      </w:r>
      <w:r w:rsidR="00AD6261">
        <w:rPr>
          <w:color w:val="002060"/>
          <w:sz w:val="28"/>
          <w:szCs w:val="28"/>
        </w:rPr>
        <w:t xml:space="preserve">ФГБОУ </w:t>
      </w:r>
      <w:proofErr w:type="gramStart"/>
      <w:r w:rsidR="00AD6261">
        <w:rPr>
          <w:color w:val="002060"/>
          <w:sz w:val="28"/>
          <w:szCs w:val="28"/>
        </w:rPr>
        <w:t>ВО</w:t>
      </w:r>
      <w:proofErr w:type="gramEnd"/>
      <w:r w:rsidR="00AD6261">
        <w:rPr>
          <w:color w:val="002060"/>
          <w:sz w:val="28"/>
          <w:szCs w:val="28"/>
        </w:rPr>
        <w:t xml:space="preserve"> «Российская а</w:t>
      </w:r>
      <w:r w:rsidRPr="008F3791">
        <w:rPr>
          <w:color w:val="002060"/>
          <w:sz w:val="28"/>
          <w:szCs w:val="28"/>
        </w:rPr>
        <w:t>кадеми</w:t>
      </w:r>
      <w:r w:rsidR="00AD6261">
        <w:rPr>
          <w:color w:val="002060"/>
          <w:sz w:val="28"/>
          <w:szCs w:val="28"/>
        </w:rPr>
        <w:t>я народного хозяйства и</w:t>
      </w:r>
      <w:r w:rsidRPr="008F3791">
        <w:rPr>
          <w:color w:val="002060"/>
          <w:sz w:val="28"/>
          <w:szCs w:val="28"/>
        </w:rPr>
        <w:t xml:space="preserve"> государственной службы при Президенте Российской Федерации</w:t>
      </w:r>
      <w:r w:rsidR="00AD6261">
        <w:rPr>
          <w:color w:val="002060"/>
          <w:sz w:val="28"/>
          <w:szCs w:val="28"/>
        </w:rPr>
        <w:t>»</w:t>
      </w:r>
      <w:r w:rsidRPr="008F3791">
        <w:rPr>
          <w:color w:val="002060"/>
          <w:sz w:val="28"/>
          <w:szCs w:val="28"/>
        </w:rPr>
        <w:t>, где муниципальные и государственные служащие города имеют возможность повысить квалификацию или получить второе высшее образование.</w:t>
      </w:r>
    </w:p>
    <w:p w:rsidR="00263BE6" w:rsidRPr="008F3791" w:rsidRDefault="00263BE6" w:rsidP="00263BE6">
      <w:pPr>
        <w:ind w:firstLine="709"/>
        <w:jc w:val="both"/>
        <w:rPr>
          <w:color w:val="002060"/>
          <w:sz w:val="28"/>
          <w:szCs w:val="28"/>
        </w:rPr>
      </w:pPr>
    </w:p>
    <w:p w:rsidR="00263BE6" w:rsidRPr="008F3791" w:rsidRDefault="00263BE6" w:rsidP="00382F87">
      <w:pPr>
        <w:numPr>
          <w:ilvl w:val="2"/>
          <w:numId w:val="31"/>
        </w:numPr>
        <w:tabs>
          <w:tab w:val="left" w:pos="851"/>
        </w:tabs>
        <w:ind w:left="0" w:firstLine="142"/>
        <w:contextualSpacing/>
        <w:jc w:val="both"/>
        <w:rPr>
          <w:i/>
          <w:color w:val="002060"/>
          <w:sz w:val="28"/>
          <w:szCs w:val="28"/>
        </w:rPr>
      </w:pPr>
      <w:r w:rsidRPr="008F3791">
        <w:rPr>
          <w:i/>
          <w:color w:val="002060"/>
          <w:sz w:val="28"/>
          <w:szCs w:val="28"/>
        </w:rPr>
        <w:t>Культура.</w:t>
      </w:r>
    </w:p>
    <w:p w:rsidR="00263BE6" w:rsidRPr="008F3791" w:rsidRDefault="00263BE6" w:rsidP="00263BE6">
      <w:pPr>
        <w:ind w:firstLine="709"/>
        <w:jc w:val="both"/>
        <w:rPr>
          <w:color w:val="002060"/>
          <w:sz w:val="28"/>
        </w:rPr>
      </w:pPr>
      <w:proofErr w:type="gramStart"/>
      <w:r w:rsidRPr="008F3791">
        <w:rPr>
          <w:color w:val="002060"/>
          <w:sz w:val="28"/>
        </w:rPr>
        <w:t xml:space="preserve">Сеть учреждений культуры представлена 8 муниципальными </w:t>
      </w:r>
      <w:r w:rsidR="00267629">
        <w:rPr>
          <w:color w:val="002060"/>
          <w:sz w:val="28"/>
        </w:rPr>
        <w:t xml:space="preserve">учреждениями: </w:t>
      </w:r>
      <w:r w:rsidRPr="008F3791">
        <w:rPr>
          <w:color w:val="002060"/>
          <w:sz w:val="28"/>
        </w:rPr>
        <w:t>учреждения культурно-просветительского вида (МБУ «Троицкий краеведческий музей», МКУ «Централизованная библиоте</w:t>
      </w:r>
      <w:r w:rsidR="00AA68AF">
        <w:rPr>
          <w:color w:val="002060"/>
          <w:sz w:val="28"/>
        </w:rPr>
        <w:t>чная система города Троицка»);</w:t>
      </w:r>
      <w:r w:rsidRPr="008F3791">
        <w:rPr>
          <w:color w:val="002060"/>
          <w:sz w:val="28"/>
        </w:rPr>
        <w:t xml:space="preserve"> учреждения культурно-досугового вида (МБУ «Центр досуга города Троицка», МБУ «ДК им. Луначарс</w:t>
      </w:r>
      <w:r w:rsidR="00AA68AF">
        <w:rPr>
          <w:color w:val="002060"/>
          <w:sz w:val="28"/>
        </w:rPr>
        <w:t xml:space="preserve">кого», МБУ «ЦКР «Энергетик»); </w:t>
      </w:r>
      <w:r w:rsidRPr="008F3791">
        <w:rPr>
          <w:color w:val="002060"/>
          <w:sz w:val="28"/>
        </w:rPr>
        <w:t>учреждения образовательного вида (МБУ ДО «Детская школа искусств №</w:t>
      </w:r>
      <w:r w:rsidR="00FB1D3B">
        <w:rPr>
          <w:color w:val="002060"/>
          <w:sz w:val="28"/>
        </w:rPr>
        <w:t xml:space="preserve"> </w:t>
      </w:r>
      <w:r w:rsidRPr="008F3791">
        <w:rPr>
          <w:color w:val="002060"/>
          <w:sz w:val="28"/>
        </w:rPr>
        <w:t>1», МБУ ДО «Детская школа искусств №</w:t>
      </w:r>
      <w:r w:rsidR="00FB1D3B">
        <w:rPr>
          <w:color w:val="002060"/>
          <w:sz w:val="28"/>
        </w:rPr>
        <w:t xml:space="preserve"> </w:t>
      </w:r>
      <w:r w:rsidRPr="008F3791">
        <w:rPr>
          <w:color w:val="002060"/>
          <w:sz w:val="28"/>
        </w:rPr>
        <w:t>2», МБУ ДО «Детская музыкальная школа №</w:t>
      </w:r>
      <w:r w:rsidR="00FB1D3B">
        <w:rPr>
          <w:color w:val="002060"/>
          <w:sz w:val="28"/>
        </w:rPr>
        <w:t xml:space="preserve"> </w:t>
      </w:r>
      <w:r w:rsidRPr="008F3791">
        <w:rPr>
          <w:color w:val="002060"/>
          <w:sz w:val="28"/>
        </w:rPr>
        <w:t>3»).</w:t>
      </w:r>
      <w:proofErr w:type="gramEnd"/>
    </w:p>
    <w:p w:rsidR="00263BE6" w:rsidRPr="00C649F9" w:rsidRDefault="00263BE6" w:rsidP="00263BE6">
      <w:pPr>
        <w:ind w:firstLine="709"/>
        <w:jc w:val="both"/>
        <w:rPr>
          <w:color w:val="002060"/>
          <w:sz w:val="28"/>
        </w:rPr>
      </w:pPr>
    </w:p>
    <w:tbl>
      <w:tblPr>
        <w:tblStyle w:val="1-11"/>
        <w:tblW w:w="9781" w:type="dxa"/>
        <w:tblInd w:w="250" w:type="dxa"/>
        <w:tblLook w:val="04A0" w:firstRow="1" w:lastRow="0" w:firstColumn="1" w:lastColumn="0" w:noHBand="0" w:noVBand="1"/>
      </w:tblPr>
      <w:tblGrid>
        <w:gridCol w:w="5954"/>
        <w:gridCol w:w="1134"/>
        <w:gridCol w:w="1134"/>
        <w:gridCol w:w="1559"/>
      </w:tblGrid>
      <w:tr w:rsidR="00263BE6" w:rsidRPr="008F3791" w:rsidTr="00031B05">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5954" w:type="dxa"/>
          </w:tcPr>
          <w:p w:rsidR="00263BE6" w:rsidRPr="008F3791" w:rsidRDefault="00263BE6" w:rsidP="008F3791">
            <w:pPr>
              <w:spacing w:after="160"/>
              <w:rPr>
                <w:b w:val="0"/>
              </w:rPr>
            </w:pPr>
            <w:r w:rsidRPr="008F3791">
              <w:rPr>
                <w:b w:val="0"/>
              </w:rPr>
              <w:t>Основные показатели деятельности</w:t>
            </w:r>
          </w:p>
        </w:tc>
        <w:tc>
          <w:tcPr>
            <w:tcW w:w="1134" w:type="dxa"/>
          </w:tcPr>
          <w:p w:rsidR="00263BE6" w:rsidRPr="008F3791" w:rsidRDefault="00263BE6" w:rsidP="008F3791">
            <w:pPr>
              <w:spacing w:after="160"/>
              <w:cnfStyle w:val="100000000000" w:firstRow="1" w:lastRow="0" w:firstColumn="0" w:lastColumn="0" w:oddVBand="0" w:evenVBand="0" w:oddHBand="0" w:evenHBand="0" w:firstRowFirstColumn="0" w:firstRowLastColumn="0" w:lastRowFirstColumn="0" w:lastRowLastColumn="0"/>
            </w:pPr>
            <w:r w:rsidRPr="008F3791">
              <w:t>2016 г.</w:t>
            </w:r>
          </w:p>
        </w:tc>
        <w:tc>
          <w:tcPr>
            <w:tcW w:w="1134" w:type="dxa"/>
          </w:tcPr>
          <w:p w:rsidR="00263BE6" w:rsidRPr="008F3791" w:rsidRDefault="00263BE6" w:rsidP="008F3791">
            <w:pPr>
              <w:spacing w:after="160"/>
              <w:cnfStyle w:val="100000000000" w:firstRow="1" w:lastRow="0" w:firstColumn="0" w:lastColumn="0" w:oddVBand="0" w:evenVBand="0" w:oddHBand="0" w:evenHBand="0" w:firstRowFirstColumn="0" w:firstRowLastColumn="0" w:lastRowFirstColumn="0" w:lastRowLastColumn="0"/>
            </w:pPr>
            <w:r w:rsidRPr="008F3791">
              <w:t>2017 г.</w:t>
            </w:r>
          </w:p>
        </w:tc>
        <w:tc>
          <w:tcPr>
            <w:tcW w:w="1559" w:type="dxa"/>
          </w:tcPr>
          <w:p w:rsidR="00263BE6" w:rsidRPr="008F3791" w:rsidRDefault="00263BE6" w:rsidP="008F3791">
            <w:pPr>
              <w:spacing w:after="160"/>
              <w:cnfStyle w:val="100000000000" w:firstRow="1" w:lastRow="0" w:firstColumn="0" w:lastColumn="0" w:oddVBand="0" w:evenVBand="0" w:oddHBand="0" w:evenHBand="0" w:firstRowFirstColumn="0" w:firstRowLastColumn="0" w:lastRowFirstColumn="0" w:lastRowLastColumn="0"/>
            </w:pPr>
            <w:r w:rsidRPr="008F3791">
              <w:t>2018 г.</w:t>
            </w:r>
          </w:p>
        </w:tc>
      </w:tr>
      <w:tr w:rsidR="00263BE6" w:rsidRPr="008F3791" w:rsidTr="00031B0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954" w:type="dxa"/>
          </w:tcPr>
          <w:p w:rsidR="00263BE6" w:rsidRPr="008F3791" w:rsidRDefault="00263BE6" w:rsidP="008F3791">
            <w:pPr>
              <w:spacing w:after="160"/>
              <w:rPr>
                <w:b w:val="0"/>
                <w:color w:val="002060"/>
              </w:rPr>
            </w:pPr>
            <w:r w:rsidRPr="008F3791">
              <w:rPr>
                <w:b w:val="0"/>
                <w:color w:val="002060"/>
              </w:rPr>
              <w:t>Охват населения библиотечным обслуживанием</w:t>
            </w:r>
          </w:p>
        </w:tc>
        <w:tc>
          <w:tcPr>
            <w:tcW w:w="1134" w:type="dxa"/>
          </w:tcPr>
          <w:p w:rsidR="00263BE6" w:rsidRPr="008F3791" w:rsidRDefault="00263BE6" w:rsidP="005955C2">
            <w:pPr>
              <w:spacing w:after="160"/>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48</w:t>
            </w:r>
            <w:r w:rsidR="005955C2">
              <w:rPr>
                <w:color w:val="002060"/>
              </w:rPr>
              <w:t xml:space="preserve"> %</w:t>
            </w:r>
          </w:p>
        </w:tc>
        <w:tc>
          <w:tcPr>
            <w:tcW w:w="1134" w:type="dxa"/>
          </w:tcPr>
          <w:p w:rsidR="00263BE6" w:rsidRPr="008F3791" w:rsidRDefault="00263BE6" w:rsidP="005955C2">
            <w:pPr>
              <w:spacing w:after="160"/>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48</w:t>
            </w:r>
            <w:r w:rsidR="005955C2">
              <w:rPr>
                <w:color w:val="002060"/>
              </w:rPr>
              <w:t xml:space="preserve"> %</w:t>
            </w:r>
          </w:p>
        </w:tc>
        <w:tc>
          <w:tcPr>
            <w:tcW w:w="1559" w:type="dxa"/>
          </w:tcPr>
          <w:p w:rsidR="00263BE6" w:rsidRPr="008F3791" w:rsidRDefault="00263BE6" w:rsidP="005955C2">
            <w:pPr>
              <w:spacing w:after="160"/>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49,2</w:t>
            </w:r>
            <w:r w:rsidR="005955C2">
              <w:rPr>
                <w:color w:val="002060"/>
              </w:rPr>
              <w:t xml:space="preserve"> %</w:t>
            </w:r>
          </w:p>
        </w:tc>
      </w:tr>
      <w:tr w:rsidR="00263BE6" w:rsidRPr="008F3791" w:rsidTr="00031B05">
        <w:trPr>
          <w:cnfStyle w:val="000000010000" w:firstRow="0" w:lastRow="0" w:firstColumn="0" w:lastColumn="0" w:oddVBand="0" w:evenVBand="0" w:oddHBand="0" w:evenHBand="1"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5954" w:type="dxa"/>
          </w:tcPr>
          <w:p w:rsidR="00263BE6" w:rsidRPr="008F3791" w:rsidRDefault="00263BE6" w:rsidP="008F3791">
            <w:pPr>
              <w:spacing w:after="160"/>
              <w:rPr>
                <w:b w:val="0"/>
                <w:color w:val="002060"/>
              </w:rPr>
            </w:pPr>
            <w:r w:rsidRPr="008F3791">
              <w:rPr>
                <w:b w:val="0"/>
                <w:color w:val="002060"/>
              </w:rPr>
              <w:t>Охват населения клубными формированиями</w:t>
            </w:r>
          </w:p>
        </w:tc>
        <w:tc>
          <w:tcPr>
            <w:tcW w:w="1134" w:type="dxa"/>
          </w:tcPr>
          <w:p w:rsidR="00263BE6" w:rsidRPr="008F3791" w:rsidRDefault="00263BE6" w:rsidP="005955C2">
            <w:pPr>
              <w:spacing w:after="160"/>
              <w:cnfStyle w:val="000000010000" w:firstRow="0" w:lastRow="0" w:firstColumn="0" w:lastColumn="0" w:oddVBand="0" w:evenVBand="0" w:oddHBand="0" w:evenHBand="1" w:firstRowFirstColumn="0" w:firstRowLastColumn="0" w:lastRowFirstColumn="0" w:lastRowLastColumn="0"/>
              <w:rPr>
                <w:color w:val="002060"/>
              </w:rPr>
            </w:pPr>
            <w:r w:rsidRPr="008F3791">
              <w:rPr>
                <w:color w:val="002060"/>
              </w:rPr>
              <w:t>1,5</w:t>
            </w:r>
            <w:r w:rsidR="005955C2">
              <w:rPr>
                <w:color w:val="002060"/>
              </w:rPr>
              <w:t xml:space="preserve"> %</w:t>
            </w:r>
          </w:p>
        </w:tc>
        <w:tc>
          <w:tcPr>
            <w:tcW w:w="1134" w:type="dxa"/>
          </w:tcPr>
          <w:p w:rsidR="00263BE6" w:rsidRPr="008F3791" w:rsidRDefault="00263BE6" w:rsidP="005955C2">
            <w:pPr>
              <w:spacing w:after="160"/>
              <w:cnfStyle w:val="000000010000" w:firstRow="0" w:lastRow="0" w:firstColumn="0" w:lastColumn="0" w:oddVBand="0" w:evenVBand="0" w:oddHBand="0" w:evenHBand="1" w:firstRowFirstColumn="0" w:firstRowLastColumn="0" w:lastRowFirstColumn="0" w:lastRowLastColumn="0"/>
              <w:rPr>
                <w:color w:val="002060"/>
              </w:rPr>
            </w:pPr>
            <w:r w:rsidRPr="008F3791">
              <w:rPr>
                <w:color w:val="002060"/>
              </w:rPr>
              <w:t>1,6</w:t>
            </w:r>
            <w:r w:rsidR="005955C2">
              <w:rPr>
                <w:color w:val="002060"/>
              </w:rPr>
              <w:t xml:space="preserve"> %</w:t>
            </w:r>
          </w:p>
        </w:tc>
        <w:tc>
          <w:tcPr>
            <w:tcW w:w="1559" w:type="dxa"/>
          </w:tcPr>
          <w:p w:rsidR="00263BE6" w:rsidRPr="008F3791" w:rsidRDefault="00263BE6" w:rsidP="005955C2">
            <w:pPr>
              <w:spacing w:after="160"/>
              <w:cnfStyle w:val="000000010000" w:firstRow="0" w:lastRow="0" w:firstColumn="0" w:lastColumn="0" w:oddVBand="0" w:evenVBand="0" w:oddHBand="0" w:evenHBand="1" w:firstRowFirstColumn="0" w:firstRowLastColumn="0" w:lastRowFirstColumn="0" w:lastRowLastColumn="0"/>
              <w:rPr>
                <w:color w:val="002060"/>
              </w:rPr>
            </w:pPr>
            <w:r w:rsidRPr="008F3791">
              <w:rPr>
                <w:color w:val="002060"/>
              </w:rPr>
              <w:t>1,7</w:t>
            </w:r>
            <w:r w:rsidR="005955C2">
              <w:rPr>
                <w:color w:val="002060"/>
              </w:rPr>
              <w:t xml:space="preserve"> %</w:t>
            </w:r>
          </w:p>
        </w:tc>
      </w:tr>
      <w:tr w:rsidR="00263BE6" w:rsidRPr="008F3791" w:rsidTr="00031B0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954" w:type="dxa"/>
          </w:tcPr>
          <w:p w:rsidR="00263BE6" w:rsidRPr="008F3791" w:rsidRDefault="00263BE6" w:rsidP="008F3791">
            <w:pPr>
              <w:spacing w:after="160"/>
              <w:rPr>
                <w:b w:val="0"/>
                <w:color w:val="002060"/>
              </w:rPr>
            </w:pPr>
            <w:r w:rsidRPr="008F3791">
              <w:rPr>
                <w:b w:val="0"/>
                <w:color w:val="002060"/>
              </w:rPr>
              <w:t>Охват населения кинообслуживанием</w:t>
            </w:r>
          </w:p>
        </w:tc>
        <w:tc>
          <w:tcPr>
            <w:tcW w:w="1134" w:type="dxa"/>
          </w:tcPr>
          <w:p w:rsidR="00263BE6" w:rsidRPr="008F3791" w:rsidRDefault="00263BE6" w:rsidP="005955C2">
            <w:pPr>
              <w:spacing w:after="160"/>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0,5</w:t>
            </w:r>
            <w:r w:rsidR="005955C2">
              <w:rPr>
                <w:color w:val="002060"/>
              </w:rPr>
              <w:t xml:space="preserve"> %</w:t>
            </w:r>
          </w:p>
        </w:tc>
        <w:tc>
          <w:tcPr>
            <w:tcW w:w="1134" w:type="dxa"/>
          </w:tcPr>
          <w:p w:rsidR="00263BE6" w:rsidRPr="008F3791" w:rsidRDefault="00263BE6" w:rsidP="005955C2">
            <w:pPr>
              <w:spacing w:after="160"/>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9</w:t>
            </w:r>
            <w:r w:rsidR="005955C2">
              <w:rPr>
                <w:color w:val="002060"/>
              </w:rPr>
              <w:t xml:space="preserve"> %</w:t>
            </w:r>
          </w:p>
        </w:tc>
        <w:tc>
          <w:tcPr>
            <w:tcW w:w="1559" w:type="dxa"/>
          </w:tcPr>
          <w:p w:rsidR="00263BE6" w:rsidRPr="008F3791" w:rsidRDefault="00263BE6" w:rsidP="005955C2">
            <w:pPr>
              <w:spacing w:after="160"/>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9</w:t>
            </w:r>
            <w:r w:rsidR="005955C2">
              <w:rPr>
                <w:color w:val="002060"/>
              </w:rPr>
              <w:t xml:space="preserve"> %</w:t>
            </w:r>
          </w:p>
        </w:tc>
      </w:tr>
      <w:tr w:rsidR="00263BE6" w:rsidRPr="008F3791" w:rsidTr="00031B05">
        <w:trPr>
          <w:cnfStyle w:val="000000010000" w:firstRow="0" w:lastRow="0" w:firstColumn="0" w:lastColumn="0" w:oddVBand="0" w:evenVBand="0" w:oddHBand="0" w:evenHBand="1"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5954" w:type="dxa"/>
          </w:tcPr>
          <w:p w:rsidR="00263BE6" w:rsidRPr="008F3791" w:rsidRDefault="00263BE6" w:rsidP="008F3791">
            <w:pPr>
              <w:spacing w:after="160"/>
              <w:rPr>
                <w:b w:val="0"/>
                <w:color w:val="002060"/>
              </w:rPr>
            </w:pPr>
            <w:r w:rsidRPr="008F3791">
              <w:rPr>
                <w:b w:val="0"/>
                <w:color w:val="002060"/>
              </w:rPr>
              <w:t>Охват населения музейным обслуживанием</w:t>
            </w:r>
          </w:p>
        </w:tc>
        <w:tc>
          <w:tcPr>
            <w:tcW w:w="1134" w:type="dxa"/>
          </w:tcPr>
          <w:p w:rsidR="00263BE6" w:rsidRPr="008F3791" w:rsidRDefault="00263BE6" w:rsidP="005955C2">
            <w:pPr>
              <w:spacing w:after="160"/>
              <w:cnfStyle w:val="000000010000" w:firstRow="0" w:lastRow="0" w:firstColumn="0" w:lastColumn="0" w:oddVBand="0" w:evenVBand="0" w:oddHBand="0" w:evenHBand="1" w:firstRowFirstColumn="0" w:firstRowLastColumn="0" w:lastRowFirstColumn="0" w:lastRowLastColumn="0"/>
              <w:rPr>
                <w:color w:val="002060"/>
              </w:rPr>
            </w:pPr>
            <w:r w:rsidRPr="008F3791">
              <w:rPr>
                <w:color w:val="002060"/>
              </w:rPr>
              <w:t>17,5</w:t>
            </w:r>
            <w:r w:rsidR="005955C2">
              <w:rPr>
                <w:color w:val="002060"/>
              </w:rPr>
              <w:t xml:space="preserve"> %</w:t>
            </w:r>
          </w:p>
        </w:tc>
        <w:tc>
          <w:tcPr>
            <w:tcW w:w="1134" w:type="dxa"/>
          </w:tcPr>
          <w:p w:rsidR="00263BE6" w:rsidRPr="008F3791" w:rsidRDefault="00263BE6" w:rsidP="005955C2">
            <w:pPr>
              <w:spacing w:after="160"/>
              <w:cnfStyle w:val="000000010000" w:firstRow="0" w:lastRow="0" w:firstColumn="0" w:lastColumn="0" w:oddVBand="0" w:evenVBand="0" w:oddHBand="0" w:evenHBand="1" w:firstRowFirstColumn="0" w:firstRowLastColumn="0" w:lastRowFirstColumn="0" w:lastRowLastColumn="0"/>
              <w:rPr>
                <w:color w:val="002060"/>
              </w:rPr>
            </w:pPr>
            <w:r w:rsidRPr="008F3791">
              <w:rPr>
                <w:color w:val="002060"/>
              </w:rPr>
              <w:t>17,6</w:t>
            </w:r>
            <w:r w:rsidR="005955C2">
              <w:rPr>
                <w:color w:val="002060"/>
              </w:rPr>
              <w:t xml:space="preserve"> %</w:t>
            </w:r>
          </w:p>
        </w:tc>
        <w:tc>
          <w:tcPr>
            <w:tcW w:w="1559" w:type="dxa"/>
          </w:tcPr>
          <w:p w:rsidR="00263BE6" w:rsidRPr="008F3791" w:rsidRDefault="00263BE6" w:rsidP="005955C2">
            <w:pPr>
              <w:spacing w:after="160"/>
              <w:cnfStyle w:val="000000010000" w:firstRow="0" w:lastRow="0" w:firstColumn="0" w:lastColumn="0" w:oddVBand="0" w:evenVBand="0" w:oddHBand="0" w:evenHBand="1" w:firstRowFirstColumn="0" w:firstRowLastColumn="0" w:lastRowFirstColumn="0" w:lastRowLastColumn="0"/>
              <w:rPr>
                <w:color w:val="002060"/>
              </w:rPr>
            </w:pPr>
            <w:r w:rsidRPr="008F3791">
              <w:rPr>
                <w:color w:val="002060"/>
              </w:rPr>
              <w:t>18,8</w:t>
            </w:r>
            <w:r w:rsidR="005955C2">
              <w:rPr>
                <w:color w:val="002060"/>
              </w:rPr>
              <w:t xml:space="preserve"> %</w:t>
            </w:r>
          </w:p>
        </w:tc>
      </w:tr>
    </w:tbl>
    <w:p w:rsidR="00263BE6" w:rsidRPr="008F3791" w:rsidRDefault="00263BE6" w:rsidP="00267629">
      <w:pPr>
        <w:ind w:firstLine="709"/>
        <w:jc w:val="both"/>
        <w:rPr>
          <w:color w:val="002060"/>
          <w:sz w:val="28"/>
          <w:szCs w:val="28"/>
        </w:rPr>
      </w:pPr>
      <w:r w:rsidRPr="008F3791">
        <w:rPr>
          <w:color w:val="002060"/>
          <w:sz w:val="28"/>
          <w:szCs w:val="28"/>
        </w:rPr>
        <w:t>Обеспеченность учреждениями культуры – 100</w:t>
      </w:r>
      <w:r w:rsidR="00FB1D3B">
        <w:rPr>
          <w:color w:val="002060"/>
          <w:sz w:val="28"/>
          <w:szCs w:val="28"/>
        </w:rPr>
        <w:t xml:space="preserve"> </w:t>
      </w:r>
      <w:r w:rsidR="005A0135">
        <w:rPr>
          <w:color w:val="002060"/>
          <w:sz w:val="28"/>
          <w:szCs w:val="28"/>
        </w:rPr>
        <w:t>процентов</w:t>
      </w:r>
      <w:r w:rsidR="008F3791" w:rsidRPr="008F3791">
        <w:rPr>
          <w:color w:val="002060"/>
          <w:sz w:val="28"/>
          <w:szCs w:val="28"/>
        </w:rPr>
        <w:t xml:space="preserve">. </w:t>
      </w:r>
      <w:r w:rsidRPr="008F3791">
        <w:rPr>
          <w:color w:val="002060"/>
          <w:sz w:val="28"/>
        </w:rPr>
        <w:t xml:space="preserve">В учреждениях культурно-досугового типа ведут деятельность 64 коллектива художественной самодеятельности, 14 имеют звания «Образцовый», «Народный» и «Заслуженный». </w:t>
      </w:r>
    </w:p>
    <w:p w:rsidR="00263BE6" w:rsidRPr="008F3791" w:rsidRDefault="00263BE6" w:rsidP="00267629">
      <w:pPr>
        <w:ind w:firstLine="709"/>
        <w:jc w:val="both"/>
        <w:rPr>
          <w:color w:val="002060"/>
          <w:sz w:val="28"/>
        </w:rPr>
      </w:pPr>
      <w:r w:rsidRPr="008F3791">
        <w:rPr>
          <w:color w:val="002060"/>
          <w:sz w:val="28"/>
        </w:rPr>
        <w:t>В настоящее время на территории города насчитывается 125 объект</w:t>
      </w:r>
      <w:r w:rsidR="00AD6261">
        <w:rPr>
          <w:color w:val="002060"/>
          <w:sz w:val="28"/>
        </w:rPr>
        <w:t>ов</w:t>
      </w:r>
      <w:r w:rsidRPr="008F3791">
        <w:rPr>
          <w:color w:val="002060"/>
          <w:sz w:val="28"/>
        </w:rPr>
        <w:t xml:space="preserve"> культурного наследия (памятников истории и культуры), включенных в Единый государственный реестр объектов культурного наследия и Список выявленных объектов Челябинской области, в том числе: </w:t>
      </w:r>
    </w:p>
    <w:p w:rsidR="00263BE6" w:rsidRPr="008F3791" w:rsidRDefault="00263BE6" w:rsidP="00267629">
      <w:pPr>
        <w:ind w:firstLine="709"/>
        <w:jc w:val="both"/>
        <w:rPr>
          <w:color w:val="002060"/>
          <w:sz w:val="28"/>
        </w:rPr>
      </w:pPr>
      <w:r w:rsidRPr="008F3791">
        <w:rPr>
          <w:color w:val="002060"/>
          <w:sz w:val="28"/>
        </w:rPr>
        <w:t>- 5 объектов культурного значения федерального значения;</w:t>
      </w:r>
    </w:p>
    <w:p w:rsidR="00263BE6" w:rsidRPr="008F3791" w:rsidRDefault="00263BE6" w:rsidP="00267629">
      <w:pPr>
        <w:ind w:firstLine="709"/>
        <w:jc w:val="both"/>
        <w:rPr>
          <w:color w:val="002060"/>
          <w:sz w:val="28"/>
        </w:rPr>
      </w:pPr>
      <w:r w:rsidRPr="008F3791">
        <w:rPr>
          <w:color w:val="002060"/>
          <w:sz w:val="28"/>
        </w:rPr>
        <w:t>- 45 объектов культурного наследия регионального значения;</w:t>
      </w:r>
    </w:p>
    <w:p w:rsidR="00263BE6" w:rsidRPr="008F3791" w:rsidRDefault="00263BE6" w:rsidP="00267629">
      <w:pPr>
        <w:ind w:firstLine="709"/>
        <w:jc w:val="both"/>
        <w:rPr>
          <w:color w:val="002060"/>
        </w:rPr>
      </w:pPr>
      <w:r w:rsidRPr="008F3791">
        <w:rPr>
          <w:color w:val="002060"/>
          <w:sz w:val="28"/>
        </w:rPr>
        <w:t>- 75 выявленных объектов культурного наследия Челябинской области</w:t>
      </w:r>
      <w:r w:rsidRPr="008F3791">
        <w:rPr>
          <w:color w:val="002060"/>
        </w:rPr>
        <w:t>.</w:t>
      </w:r>
    </w:p>
    <w:p w:rsidR="00263BE6" w:rsidRPr="008F3791" w:rsidRDefault="00263BE6" w:rsidP="00267629">
      <w:pPr>
        <w:ind w:firstLine="709"/>
        <w:jc w:val="both"/>
        <w:rPr>
          <w:color w:val="002060"/>
          <w:sz w:val="28"/>
        </w:rPr>
      </w:pPr>
      <w:r w:rsidRPr="008F3791">
        <w:rPr>
          <w:color w:val="002060"/>
          <w:sz w:val="28"/>
        </w:rPr>
        <w:t xml:space="preserve">Крупными </w:t>
      </w:r>
      <w:proofErr w:type="spellStart"/>
      <w:r w:rsidRPr="008F3791">
        <w:rPr>
          <w:color w:val="002060"/>
          <w:sz w:val="28"/>
        </w:rPr>
        <w:t>имиджевыми</w:t>
      </w:r>
      <w:proofErr w:type="spellEnd"/>
      <w:r w:rsidRPr="008F3791">
        <w:rPr>
          <w:color w:val="002060"/>
          <w:sz w:val="28"/>
        </w:rPr>
        <w:t xml:space="preserve"> мероприятиями сферы культуры, проводимыми в городе Троицке, являются:</w:t>
      </w:r>
    </w:p>
    <w:p w:rsidR="00263BE6" w:rsidRPr="008F3791" w:rsidRDefault="00263BE6" w:rsidP="00267629">
      <w:pPr>
        <w:pStyle w:val="a5"/>
        <w:numPr>
          <w:ilvl w:val="0"/>
          <w:numId w:val="48"/>
        </w:numPr>
        <w:spacing w:after="0" w:line="240" w:lineRule="auto"/>
        <w:jc w:val="both"/>
        <w:rPr>
          <w:rFonts w:ascii="Times New Roman" w:hAnsi="Times New Roman"/>
          <w:color w:val="002060"/>
          <w:sz w:val="28"/>
        </w:rPr>
      </w:pPr>
      <w:r w:rsidRPr="008F3791">
        <w:rPr>
          <w:rFonts w:ascii="Times New Roman" w:hAnsi="Times New Roman"/>
          <w:color w:val="002060"/>
          <w:sz w:val="28"/>
        </w:rPr>
        <w:t>VII научно-практическая конференция «</w:t>
      </w:r>
      <w:proofErr w:type="spellStart"/>
      <w:r w:rsidRPr="008F3791">
        <w:rPr>
          <w:rFonts w:ascii="Times New Roman" w:hAnsi="Times New Roman"/>
          <w:color w:val="002060"/>
          <w:sz w:val="28"/>
        </w:rPr>
        <w:t>Расулевские</w:t>
      </w:r>
      <w:proofErr w:type="spellEnd"/>
      <w:r w:rsidRPr="008F3791">
        <w:rPr>
          <w:rFonts w:ascii="Times New Roman" w:hAnsi="Times New Roman"/>
          <w:color w:val="002060"/>
          <w:sz w:val="28"/>
        </w:rPr>
        <w:t xml:space="preserve"> чтения: Ислам в истории и современной жизни России». Форум принимает ежегодно около 800 ученых-</w:t>
      </w:r>
      <w:proofErr w:type="spellStart"/>
      <w:r w:rsidRPr="008F3791">
        <w:rPr>
          <w:rFonts w:ascii="Times New Roman" w:hAnsi="Times New Roman"/>
          <w:color w:val="002060"/>
          <w:sz w:val="28"/>
        </w:rPr>
        <w:t>исламоведов</w:t>
      </w:r>
      <w:proofErr w:type="spellEnd"/>
      <w:r w:rsidRPr="008F3791">
        <w:rPr>
          <w:rFonts w:ascii="Times New Roman" w:hAnsi="Times New Roman"/>
          <w:color w:val="002060"/>
          <w:sz w:val="28"/>
        </w:rPr>
        <w:t xml:space="preserve"> и муфтиев из разных регионов России и стран ближнего и дальнего зарубежья, в том числе  верховный муфтий России </w:t>
      </w:r>
      <w:proofErr w:type="spellStart"/>
      <w:r w:rsidRPr="008F3791">
        <w:rPr>
          <w:rFonts w:ascii="Times New Roman" w:hAnsi="Times New Roman"/>
          <w:color w:val="002060"/>
          <w:sz w:val="28"/>
        </w:rPr>
        <w:t>Талгат</w:t>
      </w:r>
      <w:proofErr w:type="spellEnd"/>
      <w:r w:rsidRPr="008F3791">
        <w:rPr>
          <w:rFonts w:ascii="Times New Roman" w:hAnsi="Times New Roman"/>
          <w:color w:val="002060"/>
          <w:sz w:val="28"/>
        </w:rPr>
        <w:t xml:space="preserve"> </w:t>
      </w:r>
      <w:proofErr w:type="spellStart"/>
      <w:r w:rsidRPr="008F3791">
        <w:rPr>
          <w:rFonts w:ascii="Times New Roman" w:hAnsi="Times New Roman"/>
          <w:color w:val="002060"/>
          <w:sz w:val="28"/>
        </w:rPr>
        <w:t>Таджуддин</w:t>
      </w:r>
      <w:proofErr w:type="spellEnd"/>
      <w:r w:rsidRPr="008F3791">
        <w:rPr>
          <w:rFonts w:ascii="Times New Roman" w:hAnsi="Times New Roman"/>
          <w:color w:val="002060"/>
          <w:sz w:val="28"/>
        </w:rPr>
        <w:t xml:space="preserve">,  и профессор </w:t>
      </w:r>
      <w:proofErr w:type="spellStart"/>
      <w:r w:rsidRPr="008F3791">
        <w:rPr>
          <w:rFonts w:ascii="Times New Roman" w:hAnsi="Times New Roman"/>
          <w:color w:val="002060"/>
          <w:sz w:val="28"/>
        </w:rPr>
        <w:t>Амманского</w:t>
      </w:r>
      <w:proofErr w:type="spellEnd"/>
      <w:r w:rsidRPr="008F3791">
        <w:rPr>
          <w:rFonts w:ascii="Times New Roman" w:hAnsi="Times New Roman"/>
          <w:color w:val="002060"/>
          <w:sz w:val="28"/>
        </w:rPr>
        <w:t xml:space="preserve"> международного университета исламских наук (Иордания) шейх </w:t>
      </w:r>
      <w:proofErr w:type="spellStart"/>
      <w:r w:rsidRPr="008F3791">
        <w:rPr>
          <w:rFonts w:ascii="Times New Roman" w:hAnsi="Times New Roman"/>
          <w:color w:val="002060"/>
          <w:sz w:val="28"/>
        </w:rPr>
        <w:t>АбдурраззакАссаиди</w:t>
      </w:r>
      <w:proofErr w:type="spellEnd"/>
      <w:r w:rsidRPr="008F3791">
        <w:rPr>
          <w:rFonts w:ascii="Times New Roman" w:hAnsi="Times New Roman"/>
          <w:color w:val="002060"/>
          <w:sz w:val="28"/>
        </w:rPr>
        <w:t xml:space="preserve">. </w:t>
      </w:r>
    </w:p>
    <w:p w:rsidR="00263BE6" w:rsidRPr="008F3791" w:rsidRDefault="00263BE6" w:rsidP="00053A06">
      <w:pPr>
        <w:pStyle w:val="a5"/>
        <w:widowControl w:val="0"/>
        <w:numPr>
          <w:ilvl w:val="0"/>
          <w:numId w:val="48"/>
        </w:numPr>
        <w:spacing w:after="0" w:line="240" w:lineRule="auto"/>
        <w:jc w:val="both"/>
        <w:rPr>
          <w:rFonts w:ascii="Times New Roman" w:hAnsi="Times New Roman"/>
          <w:color w:val="002060"/>
          <w:sz w:val="28"/>
        </w:rPr>
      </w:pPr>
      <w:r w:rsidRPr="008F3791">
        <w:rPr>
          <w:rFonts w:ascii="Times New Roman" w:hAnsi="Times New Roman"/>
          <w:color w:val="002060"/>
          <w:sz w:val="28"/>
        </w:rPr>
        <w:t xml:space="preserve">Проект «Троица в Троицке» с праздничным богослужением во всех храмах города и крестным ходом. </w:t>
      </w:r>
    </w:p>
    <w:p w:rsidR="00263BE6" w:rsidRPr="008F3791" w:rsidRDefault="00263BE6" w:rsidP="00053A06">
      <w:pPr>
        <w:pStyle w:val="a5"/>
        <w:widowControl w:val="0"/>
        <w:numPr>
          <w:ilvl w:val="0"/>
          <w:numId w:val="48"/>
        </w:numPr>
        <w:spacing w:after="0" w:line="240" w:lineRule="auto"/>
        <w:jc w:val="both"/>
        <w:rPr>
          <w:rFonts w:ascii="Times New Roman" w:hAnsi="Times New Roman"/>
          <w:color w:val="002060"/>
          <w:sz w:val="28"/>
        </w:rPr>
      </w:pPr>
      <w:r w:rsidRPr="008F3791">
        <w:rPr>
          <w:rFonts w:ascii="Times New Roman" w:hAnsi="Times New Roman"/>
          <w:color w:val="002060"/>
          <w:sz w:val="28"/>
        </w:rPr>
        <w:t xml:space="preserve">Арт-пленэр «Троицк — степной Петербург». </w:t>
      </w:r>
    </w:p>
    <w:p w:rsidR="00263BE6" w:rsidRPr="008F3791" w:rsidRDefault="00263BE6" w:rsidP="00053A06">
      <w:pPr>
        <w:pStyle w:val="a5"/>
        <w:widowControl w:val="0"/>
        <w:numPr>
          <w:ilvl w:val="0"/>
          <w:numId w:val="48"/>
        </w:numPr>
        <w:spacing w:after="0" w:line="240" w:lineRule="auto"/>
        <w:jc w:val="both"/>
        <w:rPr>
          <w:rFonts w:ascii="Times New Roman" w:hAnsi="Times New Roman"/>
          <w:color w:val="002060"/>
          <w:sz w:val="28"/>
        </w:rPr>
      </w:pPr>
      <w:r w:rsidRPr="008F3791">
        <w:rPr>
          <w:rFonts w:ascii="Times New Roman" w:hAnsi="Times New Roman"/>
          <w:color w:val="002060"/>
          <w:sz w:val="28"/>
        </w:rPr>
        <w:t>Детско-юношеский фестиваль авторской пе</w:t>
      </w:r>
      <w:r w:rsidR="00053A06">
        <w:rPr>
          <w:rFonts w:ascii="Times New Roman" w:hAnsi="Times New Roman"/>
          <w:color w:val="002060"/>
          <w:sz w:val="28"/>
        </w:rPr>
        <w:t xml:space="preserve">сни «Песни солнечного города», </w:t>
      </w:r>
      <w:r w:rsidRPr="008F3791">
        <w:rPr>
          <w:rFonts w:ascii="Times New Roman" w:hAnsi="Times New Roman"/>
          <w:color w:val="002060"/>
          <w:sz w:val="28"/>
        </w:rPr>
        <w:t xml:space="preserve">с участием детской студии </w:t>
      </w:r>
      <w:r w:rsidR="00AD6261">
        <w:rPr>
          <w:rFonts w:ascii="Times New Roman" w:hAnsi="Times New Roman"/>
          <w:color w:val="002060"/>
          <w:sz w:val="28"/>
        </w:rPr>
        <w:t xml:space="preserve">Благотворительного </w:t>
      </w:r>
      <w:r w:rsidRPr="008F3791">
        <w:rPr>
          <w:rFonts w:ascii="Times New Roman" w:hAnsi="Times New Roman"/>
          <w:color w:val="002060"/>
          <w:sz w:val="28"/>
        </w:rPr>
        <w:t>фонда</w:t>
      </w:r>
      <w:r w:rsidR="00AD6261">
        <w:rPr>
          <w:rFonts w:ascii="Times New Roman" w:hAnsi="Times New Roman"/>
          <w:color w:val="002060"/>
          <w:sz w:val="28"/>
        </w:rPr>
        <w:t xml:space="preserve"> культурных </w:t>
      </w:r>
      <w:r w:rsidR="00053A06">
        <w:rPr>
          <w:rFonts w:ascii="Times New Roman" w:hAnsi="Times New Roman"/>
          <w:color w:val="002060"/>
          <w:sz w:val="28"/>
        </w:rPr>
        <w:lastRenderedPageBreak/>
        <w:t>инициатив</w:t>
      </w:r>
      <w:r w:rsidRPr="008F3791">
        <w:rPr>
          <w:rFonts w:ascii="Times New Roman" w:hAnsi="Times New Roman"/>
          <w:color w:val="002060"/>
          <w:sz w:val="28"/>
        </w:rPr>
        <w:t xml:space="preserve"> Олега Митяева «Светлое будущее». </w:t>
      </w:r>
    </w:p>
    <w:p w:rsidR="00263BE6" w:rsidRPr="008F3791" w:rsidRDefault="00263BE6" w:rsidP="00267629">
      <w:pPr>
        <w:pStyle w:val="a5"/>
        <w:numPr>
          <w:ilvl w:val="0"/>
          <w:numId w:val="48"/>
        </w:numPr>
        <w:spacing w:after="0" w:line="240" w:lineRule="auto"/>
        <w:jc w:val="both"/>
        <w:rPr>
          <w:rFonts w:ascii="Times New Roman" w:hAnsi="Times New Roman"/>
          <w:color w:val="002060"/>
          <w:sz w:val="28"/>
        </w:rPr>
      </w:pPr>
      <w:r w:rsidRPr="008F3791">
        <w:rPr>
          <w:rFonts w:ascii="Times New Roman" w:hAnsi="Times New Roman"/>
          <w:color w:val="002060"/>
          <w:sz w:val="28"/>
        </w:rPr>
        <w:t>Васильевские гуляния - костюмированное шествие по улице</w:t>
      </w:r>
      <w:r w:rsidR="00325A61">
        <w:rPr>
          <w:rFonts w:ascii="Times New Roman" w:hAnsi="Times New Roman"/>
          <w:color w:val="002060"/>
          <w:sz w:val="28"/>
        </w:rPr>
        <w:t xml:space="preserve">                             </w:t>
      </w:r>
      <w:r w:rsidRPr="008F3791">
        <w:rPr>
          <w:rFonts w:ascii="Times New Roman" w:hAnsi="Times New Roman"/>
          <w:color w:val="002060"/>
          <w:sz w:val="28"/>
        </w:rPr>
        <w:t xml:space="preserve"> им. А.М. Климова. </w:t>
      </w:r>
    </w:p>
    <w:p w:rsidR="00263BE6" w:rsidRPr="008F3791" w:rsidRDefault="00263BE6" w:rsidP="00267629">
      <w:pPr>
        <w:pStyle w:val="a5"/>
        <w:numPr>
          <w:ilvl w:val="0"/>
          <w:numId w:val="48"/>
        </w:numPr>
        <w:spacing w:after="0" w:line="240" w:lineRule="auto"/>
        <w:jc w:val="both"/>
        <w:rPr>
          <w:rFonts w:ascii="Times New Roman" w:hAnsi="Times New Roman"/>
          <w:color w:val="002060"/>
          <w:sz w:val="28"/>
        </w:rPr>
      </w:pPr>
      <w:r w:rsidRPr="008F3791">
        <w:rPr>
          <w:rFonts w:ascii="Times New Roman" w:hAnsi="Times New Roman"/>
          <w:color w:val="002060"/>
          <w:sz w:val="28"/>
        </w:rPr>
        <w:t xml:space="preserve">Областной национальный праздник «Сабантуй». </w:t>
      </w:r>
    </w:p>
    <w:p w:rsidR="00263BE6" w:rsidRPr="008F3791" w:rsidRDefault="00263BE6" w:rsidP="00267629">
      <w:pPr>
        <w:pStyle w:val="a5"/>
        <w:numPr>
          <w:ilvl w:val="0"/>
          <w:numId w:val="48"/>
        </w:numPr>
        <w:spacing w:after="0" w:line="240" w:lineRule="auto"/>
        <w:jc w:val="both"/>
        <w:rPr>
          <w:rFonts w:ascii="Times New Roman" w:hAnsi="Times New Roman"/>
          <w:color w:val="002060"/>
          <w:sz w:val="28"/>
        </w:rPr>
      </w:pPr>
      <w:r w:rsidRPr="008F3791">
        <w:rPr>
          <w:rFonts w:ascii="Times New Roman" w:hAnsi="Times New Roman"/>
          <w:color w:val="002060"/>
          <w:sz w:val="28"/>
        </w:rPr>
        <w:t>Региональный фестиваль исторической реконструкции «Южный Рубеж».</w:t>
      </w:r>
    </w:p>
    <w:p w:rsidR="00263BE6" w:rsidRPr="008F3791" w:rsidRDefault="00263BE6" w:rsidP="00267629">
      <w:pPr>
        <w:pStyle w:val="a5"/>
        <w:numPr>
          <w:ilvl w:val="0"/>
          <w:numId w:val="48"/>
        </w:numPr>
        <w:spacing w:after="0" w:line="240" w:lineRule="auto"/>
        <w:jc w:val="both"/>
        <w:rPr>
          <w:rFonts w:ascii="Times New Roman" w:hAnsi="Times New Roman"/>
          <w:color w:val="002060"/>
          <w:sz w:val="28"/>
        </w:rPr>
      </w:pPr>
      <w:r w:rsidRPr="008F3791">
        <w:rPr>
          <w:rFonts w:ascii="Times New Roman" w:hAnsi="Times New Roman"/>
          <w:color w:val="002060"/>
          <w:sz w:val="28"/>
        </w:rPr>
        <w:t xml:space="preserve">Ежегодная Троицкая ярмарка, гастрономический фестиваль и осенний карнавал. </w:t>
      </w:r>
    </w:p>
    <w:p w:rsidR="00263BE6" w:rsidRPr="008F3791" w:rsidRDefault="00263BE6" w:rsidP="00267629">
      <w:pPr>
        <w:ind w:firstLine="709"/>
        <w:jc w:val="both"/>
        <w:rPr>
          <w:color w:val="002060"/>
          <w:sz w:val="28"/>
        </w:rPr>
      </w:pPr>
      <w:r w:rsidRPr="008F3791">
        <w:rPr>
          <w:color w:val="002060"/>
          <w:sz w:val="28"/>
        </w:rPr>
        <w:t xml:space="preserve">Одним из приоритетных направления развития сферы культуры в городе Троицке в последние годы стало открытие Центров культурного развития с широким спектром услуг. Всего планируется создать в городе три таких центра в разных частях города. Так, в 2017 году был открыт первый Центр культурного развития на базе МБУ «Дом культуры «Энергетик». В его состав вошли современный кинозал на 56 посадочных мест с новейшим кино и звуковым оборудованием, библиотека семейного чтения с удаленным доступом к Президентской библиотеке им. Б.Н. Ельцина, </w:t>
      </w:r>
      <w:proofErr w:type="spellStart"/>
      <w:r w:rsidRPr="008F3791">
        <w:rPr>
          <w:color w:val="002060"/>
          <w:sz w:val="28"/>
        </w:rPr>
        <w:t>лофт</w:t>
      </w:r>
      <w:proofErr w:type="spellEnd"/>
      <w:r w:rsidRPr="008F3791">
        <w:rPr>
          <w:color w:val="002060"/>
          <w:sz w:val="28"/>
        </w:rPr>
        <w:t>-центр и конференц-зал. А в 2018 году в зрительном зале ЦКР «Энергетик» установлено современное</w:t>
      </w:r>
      <w:r w:rsidR="00325A61">
        <w:rPr>
          <w:color w:val="002060"/>
          <w:sz w:val="28"/>
        </w:rPr>
        <w:t xml:space="preserve">                      </w:t>
      </w:r>
      <w:r w:rsidRPr="008F3791">
        <w:rPr>
          <w:color w:val="002060"/>
          <w:sz w:val="28"/>
        </w:rPr>
        <w:t xml:space="preserve"> 3-</w:t>
      </w:r>
      <w:r w:rsidRPr="008F3791">
        <w:rPr>
          <w:color w:val="002060"/>
          <w:sz w:val="28"/>
          <w:lang w:val="en-US"/>
        </w:rPr>
        <w:t>D</w:t>
      </w:r>
      <w:r w:rsidRPr="008F3791">
        <w:rPr>
          <w:color w:val="002060"/>
          <w:sz w:val="28"/>
        </w:rPr>
        <w:t>кинооборудование.</w:t>
      </w:r>
    </w:p>
    <w:p w:rsidR="00263BE6" w:rsidRPr="008F3791" w:rsidRDefault="00263BE6" w:rsidP="00267629">
      <w:pPr>
        <w:ind w:firstLine="709"/>
        <w:jc w:val="both"/>
        <w:rPr>
          <w:color w:val="002060"/>
          <w:sz w:val="28"/>
        </w:rPr>
      </w:pPr>
      <w:r w:rsidRPr="008F3791">
        <w:rPr>
          <w:color w:val="002060"/>
          <w:sz w:val="28"/>
        </w:rPr>
        <w:t xml:space="preserve">В 2018 году отремонтировано здание Центральной городской библиотеки. Новая библиотека оснащена современным оборудованием и мебелью. Здесь разместился </w:t>
      </w:r>
      <w:proofErr w:type="spellStart"/>
      <w:r w:rsidRPr="008F3791">
        <w:rPr>
          <w:color w:val="002060"/>
          <w:sz w:val="28"/>
        </w:rPr>
        <w:t>лофт</w:t>
      </w:r>
      <w:proofErr w:type="spellEnd"/>
      <w:r w:rsidRPr="008F3791">
        <w:rPr>
          <w:color w:val="002060"/>
          <w:sz w:val="28"/>
        </w:rPr>
        <w:t xml:space="preserve">-центр, зона семейного досуга, </w:t>
      </w:r>
      <w:proofErr w:type="spellStart"/>
      <w:r w:rsidRPr="008F3791">
        <w:rPr>
          <w:color w:val="002060"/>
          <w:sz w:val="28"/>
        </w:rPr>
        <w:t>вендинговая</w:t>
      </w:r>
      <w:proofErr w:type="spellEnd"/>
      <w:r w:rsidRPr="008F3791">
        <w:rPr>
          <w:color w:val="002060"/>
          <w:sz w:val="28"/>
        </w:rPr>
        <w:t xml:space="preserve"> зона и зона отдыха, студия звукозаписи и обучения на музыкальных инструментах, конференц-зал, площадка для проведения молодежных инициатив. Сегодня в библиотеке существует зал удаленного доступа к Президентской библиотеке </w:t>
      </w:r>
      <w:r w:rsidR="00325A61">
        <w:rPr>
          <w:color w:val="002060"/>
          <w:sz w:val="28"/>
        </w:rPr>
        <w:t xml:space="preserve">                        </w:t>
      </w:r>
      <w:r w:rsidRPr="008F3791">
        <w:rPr>
          <w:color w:val="002060"/>
          <w:sz w:val="28"/>
        </w:rPr>
        <w:t>им. Б.Н. Ельцина.</w:t>
      </w:r>
    </w:p>
    <w:p w:rsidR="00263BE6" w:rsidRPr="008F3791" w:rsidRDefault="00263BE6" w:rsidP="00267629">
      <w:pPr>
        <w:ind w:firstLine="709"/>
        <w:jc w:val="both"/>
        <w:rPr>
          <w:color w:val="002060"/>
          <w:sz w:val="28"/>
        </w:rPr>
      </w:pPr>
      <w:r w:rsidRPr="008F3791">
        <w:rPr>
          <w:color w:val="002060"/>
          <w:sz w:val="28"/>
        </w:rPr>
        <w:t>В 2019 году создан современный конференц-зал на 298 мест</w:t>
      </w:r>
      <w:r w:rsidR="00325A61">
        <w:rPr>
          <w:color w:val="002060"/>
          <w:sz w:val="28"/>
        </w:rPr>
        <w:t xml:space="preserve">                            </w:t>
      </w:r>
      <w:r w:rsidRPr="008F3791">
        <w:rPr>
          <w:color w:val="002060"/>
          <w:sz w:val="28"/>
        </w:rPr>
        <w:t xml:space="preserve"> в МБУ </w:t>
      </w:r>
      <w:proofErr w:type="gramStart"/>
      <w:r w:rsidRPr="008F3791">
        <w:rPr>
          <w:color w:val="002060"/>
          <w:sz w:val="28"/>
        </w:rPr>
        <w:t>ДО</w:t>
      </w:r>
      <w:proofErr w:type="gramEnd"/>
      <w:r w:rsidRPr="008F3791">
        <w:rPr>
          <w:color w:val="002060"/>
          <w:sz w:val="28"/>
        </w:rPr>
        <w:t xml:space="preserve"> «</w:t>
      </w:r>
      <w:proofErr w:type="gramStart"/>
      <w:r w:rsidRPr="008F3791">
        <w:rPr>
          <w:color w:val="002060"/>
          <w:sz w:val="28"/>
        </w:rPr>
        <w:t>Детская</w:t>
      </w:r>
      <w:proofErr w:type="gramEnd"/>
      <w:r w:rsidRPr="008F3791">
        <w:rPr>
          <w:color w:val="002060"/>
          <w:sz w:val="28"/>
        </w:rPr>
        <w:t xml:space="preserve"> школа искусств № 1», который оснащен звуковым, световым мультимедийным оборудованием.</w:t>
      </w:r>
    </w:p>
    <w:p w:rsidR="00263BE6" w:rsidRPr="008F3791" w:rsidRDefault="00263BE6" w:rsidP="00267629">
      <w:pPr>
        <w:ind w:firstLine="709"/>
        <w:jc w:val="both"/>
        <w:rPr>
          <w:color w:val="002060"/>
          <w:sz w:val="28"/>
        </w:rPr>
      </w:pPr>
      <w:r w:rsidRPr="008F3791">
        <w:rPr>
          <w:color w:val="002060"/>
          <w:sz w:val="28"/>
        </w:rPr>
        <w:t>Основные  проблемы:</w:t>
      </w:r>
    </w:p>
    <w:p w:rsidR="00263BE6" w:rsidRPr="008F3791" w:rsidRDefault="00263BE6" w:rsidP="00267629">
      <w:pPr>
        <w:tabs>
          <w:tab w:val="left" w:pos="1134"/>
        </w:tabs>
        <w:ind w:firstLine="709"/>
        <w:contextualSpacing/>
        <w:jc w:val="both"/>
        <w:rPr>
          <w:color w:val="002060"/>
          <w:sz w:val="28"/>
        </w:rPr>
      </w:pPr>
      <w:r w:rsidRPr="008F3791">
        <w:rPr>
          <w:color w:val="002060"/>
          <w:sz w:val="28"/>
        </w:rPr>
        <w:t>Наличие физически и морально изношенных основных фондов учреждений культуры города, недостаточная оснащенность современной театральной, выставочной, зрелищной, мультимеди</w:t>
      </w:r>
      <w:proofErr w:type="gramStart"/>
      <w:r w:rsidRPr="008F3791">
        <w:rPr>
          <w:color w:val="002060"/>
          <w:sz w:val="28"/>
        </w:rPr>
        <w:t>а-</w:t>
      </w:r>
      <w:proofErr w:type="gramEnd"/>
      <w:r w:rsidRPr="008F3791">
        <w:rPr>
          <w:color w:val="002060"/>
          <w:sz w:val="28"/>
        </w:rPr>
        <w:t xml:space="preserve"> и компьютерной техникой.</w:t>
      </w:r>
    </w:p>
    <w:p w:rsidR="00263BE6" w:rsidRPr="008F3791" w:rsidRDefault="00263BE6" w:rsidP="00263BE6">
      <w:pPr>
        <w:ind w:firstLine="709"/>
        <w:contextualSpacing/>
        <w:jc w:val="both"/>
        <w:rPr>
          <w:color w:val="002060"/>
          <w:sz w:val="28"/>
        </w:rPr>
      </w:pPr>
    </w:p>
    <w:p w:rsidR="00263BE6" w:rsidRPr="008F3791" w:rsidRDefault="00263BE6" w:rsidP="00382F87">
      <w:pPr>
        <w:numPr>
          <w:ilvl w:val="2"/>
          <w:numId w:val="31"/>
        </w:numPr>
        <w:tabs>
          <w:tab w:val="left" w:pos="851"/>
        </w:tabs>
        <w:ind w:left="0" w:firstLine="142"/>
        <w:contextualSpacing/>
        <w:jc w:val="both"/>
        <w:rPr>
          <w:i/>
          <w:color w:val="002060"/>
          <w:sz w:val="28"/>
        </w:rPr>
      </w:pPr>
      <w:r w:rsidRPr="008F3791">
        <w:rPr>
          <w:i/>
          <w:color w:val="002060"/>
          <w:sz w:val="28"/>
        </w:rPr>
        <w:t>Физическая культура и спорт.</w:t>
      </w:r>
    </w:p>
    <w:p w:rsidR="00263BE6" w:rsidRPr="008F3791" w:rsidRDefault="00263BE6" w:rsidP="00312306">
      <w:pPr>
        <w:ind w:firstLine="709"/>
        <w:jc w:val="both"/>
        <w:rPr>
          <w:color w:val="002060"/>
          <w:sz w:val="28"/>
          <w:szCs w:val="28"/>
        </w:rPr>
      </w:pPr>
      <w:r w:rsidRPr="008F3791">
        <w:rPr>
          <w:color w:val="002060"/>
          <w:sz w:val="28"/>
          <w:szCs w:val="28"/>
        </w:rPr>
        <w:t>Деятельность в сфере физической культуры и спорта направлена на обеспечение всестороннего развития человека, утве</w:t>
      </w:r>
      <w:r w:rsidR="00D550FB">
        <w:rPr>
          <w:color w:val="002060"/>
          <w:sz w:val="28"/>
          <w:szCs w:val="28"/>
        </w:rPr>
        <w:t xml:space="preserve">рждение здорового образа жизни </w:t>
      </w:r>
      <w:proofErr w:type="spellStart"/>
      <w:r w:rsidR="00D550FB">
        <w:rPr>
          <w:color w:val="002060"/>
          <w:sz w:val="28"/>
          <w:szCs w:val="28"/>
        </w:rPr>
        <w:t>т</w:t>
      </w:r>
      <w:r w:rsidRPr="008F3791">
        <w:rPr>
          <w:color w:val="002060"/>
          <w:sz w:val="28"/>
          <w:szCs w:val="28"/>
        </w:rPr>
        <w:t>роичан</w:t>
      </w:r>
      <w:proofErr w:type="spellEnd"/>
      <w:r w:rsidRPr="008F3791">
        <w:rPr>
          <w:color w:val="002060"/>
          <w:sz w:val="28"/>
          <w:szCs w:val="28"/>
        </w:rPr>
        <w:t xml:space="preserve">, обеспечение условий для развития физической культуры и спорта, проведение </w:t>
      </w:r>
      <w:proofErr w:type="spellStart"/>
      <w:r w:rsidRPr="008F3791">
        <w:rPr>
          <w:color w:val="002060"/>
          <w:sz w:val="28"/>
          <w:szCs w:val="28"/>
        </w:rPr>
        <w:t>физкультурно</w:t>
      </w:r>
      <w:proofErr w:type="spellEnd"/>
      <w:r w:rsidRPr="008F3791">
        <w:rPr>
          <w:color w:val="002060"/>
          <w:sz w:val="28"/>
          <w:szCs w:val="28"/>
        </w:rPr>
        <w:t xml:space="preserve"> – оздоровительных и спортивных мероприятий. В данном направлении в городе Троицке ведут свою деятельность 7 учреждений физической культуры и спорта.</w:t>
      </w:r>
    </w:p>
    <w:p w:rsidR="00263BE6" w:rsidRPr="008F3791" w:rsidRDefault="00263BE6" w:rsidP="00312306">
      <w:pPr>
        <w:ind w:firstLine="709"/>
        <w:jc w:val="both"/>
        <w:rPr>
          <w:color w:val="002060"/>
          <w:sz w:val="28"/>
          <w:szCs w:val="28"/>
        </w:rPr>
      </w:pPr>
      <w:r w:rsidRPr="008F3791">
        <w:rPr>
          <w:color w:val="002060"/>
          <w:sz w:val="28"/>
          <w:szCs w:val="28"/>
        </w:rPr>
        <w:t xml:space="preserve">Количество систематически занимающихся физической культурой и спортом по состоянию на 20 марта 2019 года, составляет 30 726 человек. </w:t>
      </w:r>
    </w:p>
    <w:p w:rsidR="00263BE6" w:rsidRPr="008F3791" w:rsidRDefault="00263BE6" w:rsidP="00312306">
      <w:pPr>
        <w:ind w:firstLine="709"/>
        <w:jc w:val="both"/>
        <w:rPr>
          <w:color w:val="002060"/>
          <w:sz w:val="28"/>
          <w:szCs w:val="28"/>
        </w:rPr>
      </w:pPr>
      <w:r w:rsidRPr="008F3791">
        <w:rPr>
          <w:color w:val="002060"/>
          <w:sz w:val="28"/>
          <w:szCs w:val="28"/>
        </w:rPr>
        <w:t xml:space="preserve">Численность штатных работников физической культуры и спорта составляет 181 человек, из них инструкторов по спорту работают в учреждениях физкультурной направленности, 24 - инструкторов по спорту, 3-инструктора по </w:t>
      </w:r>
      <w:r w:rsidRPr="008F3791">
        <w:rPr>
          <w:color w:val="002060"/>
          <w:sz w:val="28"/>
          <w:szCs w:val="28"/>
        </w:rPr>
        <w:lastRenderedPageBreak/>
        <w:t>адаптивной физкультуре, 3-инструктор-методист, 16 тренеров, 21 тренер</w:t>
      </w:r>
      <w:proofErr w:type="gramStart"/>
      <w:r w:rsidRPr="008F3791">
        <w:rPr>
          <w:color w:val="002060"/>
          <w:sz w:val="28"/>
          <w:szCs w:val="28"/>
        </w:rPr>
        <w:t>а-</w:t>
      </w:r>
      <w:proofErr w:type="gramEnd"/>
      <w:r w:rsidRPr="008F3791">
        <w:rPr>
          <w:color w:val="002060"/>
          <w:sz w:val="28"/>
          <w:szCs w:val="28"/>
        </w:rPr>
        <w:t xml:space="preserve"> преподаватели (МБОУ ДО «ДЮСШ»).</w:t>
      </w:r>
    </w:p>
    <w:p w:rsidR="00263BE6" w:rsidRPr="008F3791" w:rsidRDefault="00263BE6" w:rsidP="00312306">
      <w:pPr>
        <w:ind w:firstLine="709"/>
        <w:jc w:val="both"/>
        <w:rPr>
          <w:color w:val="002060"/>
          <w:sz w:val="28"/>
          <w:szCs w:val="28"/>
        </w:rPr>
      </w:pPr>
      <w:r w:rsidRPr="008F3791">
        <w:rPr>
          <w:color w:val="002060"/>
          <w:sz w:val="28"/>
          <w:szCs w:val="28"/>
        </w:rPr>
        <w:t xml:space="preserve">В период с 2015 года введено в эксплуатацию 35 </w:t>
      </w:r>
      <w:proofErr w:type="gramStart"/>
      <w:r w:rsidRPr="008F3791">
        <w:rPr>
          <w:color w:val="002060"/>
          <w:sz w:val="28"/>
          <w:szCs w:val="28"/>
        </w:rPr>
        <w:t>спортивных</w:t>
      </w:r>
      <w:proofErr w:type="gramEnd"/>
      <w:r w:rsidRPr="008F3791">
        <w:rPr>
          <w:color w:val="002060"/>
          <w:sz w:val="28"/>
          <w:szCs w:val="28"/>
        </w:rPr>
        <w:t xml:space="preserve"> объекта. Наиболее </w:t>
      </w:r>
      <w:proofErr w:type="gramStart"/>
      <w:r w:rsidRPr="008F3791">
        <w:rPr>
          <w:color w:val="002060"/>
          <w:sz w:val="28"/>
          <w:szCs w:val="28"/>
        </w:rPr>
        <w:t>крупными</w:t>
      </w:r>
      <w:proofErr w:type="gramEnd"/>
      <w:r w:rsidRPr="008F3791">
        <w:rPr>
          <w:color w:val="002060"/>
          <w:sz w:val="28"/>
          <w:szCs w:val="28"/>
        </w:rPr>
        <w:t xml:space="preserve"> стали: велосипед</w:t>
      </w:r>
      <w:r w:rsidR="00BA7A51">
        <w:rPr>
          <w:color w:val="002060"/>
          <w:sz w:val="28"/>
          <w:szCs w:val="28"/>
        </w:rPr>
        <w:t>ная полоса длинной 720 метров (</w:t>
      </w:r>
      <w:r w:rsidRPr="008F3791">
        <w:rPr>
          <w:color w:val="002060"/>
          <w:sz w:val="28"/>
          <w:szCs w:val="28"/>
        </w:rPr>
        <w:t xml:space="preserve">в зимнее время используется, как лыжная трасса); универсальная спортивная площадка 40х20 м. в </w:t>
      </w:r>
      <w:proofErr w:type="spellStart"/>
      <w:r w:rsidRPr="008F3791">
        <w:rPr>
          <w:color w:val="002060"/>
          <w:sz w:val="28"/>
          <w:szCs w:val="28"/>
        </w:rPr>
        <w:t>ПКиО</w:t>
      </w:r>
      <w:proofErr w:type="spellEnd"/>
      <w:r w:rsidRPr="008F3791">
        <w:rPr>
          <w:color w:val="002060"/>
          <w:sz w:val="28"/>
          <w:szCs w:val="28"/>
        </w:rPr>
        <w:t xml:space="preserve"> им. Томина; </w:t>
      </w:r>
      <w:proofErr w:type="spellStart"/>
      <w:r w:rsidRPr="008F3791">
        <w:rPr>
          <w:color w:val="002060"/>
          <w:sz w:val="28"/>
          <w:szCs w:val="28"/>
        </w:rPr>
        <w:t>скейт</w:t>
      </w:r>
      <w:proofErr w:type="spellEnd"/>
      <w:r w:rsidRPr="008F3791">
        <w:rPr>
          <w:color w:val="002060"/>
          <w:sz w:val="28"/>
          <w:szCs w:val="28"/>
        </w:rPr>
        <w:t xml:space="preserve"> – парк; площадка для сдачи норм ГТО.</w:t>
      </w:r>
    </w:p>
    <w:p w:rsidR="00263BE6" w:rsidRPr="008F3791" w:rsidRDefault="00263BE6" w:rsidP="00312306">
      <w:pPr>
        <w:ind w:firstLine="709"/>
        <w:jc w:val="both"/>
        <w:rPr>
          <w:color w:val="002060"/>
          <w:sz w:val="28"/>
          <w:szCs w:val="28"/>
        </w:rPr>
      </w:pPr>
      <w:r w:rsidRPr="008F3791">
        <w:rPr>
          <w:color w:val="002060"/>
          <w:sz w:val="28"/>
          <w:szCs w:val="28"/>
        </w:rPr>
        <w:t xml:space="preserve">На территории города расположено 194 </w:t>
      </w:r>
      <w:proofErr w:type="gramStart"/>
      <w:r w:rsidRPr="008F3791">
        <w:rPr>
          <w:color w:val="002060"/>
          <w:sz w:val="28"/>
          <w:szCs w:val="28"/>
        </w:rPr>
        <w:t>спортивных</w:t>
      </w:r>
      <w:proofErr w:type="gramEnd"/>
      <w:r w:rsidRPr="008F3791">
        <w:rPr>
          <w:color w:val="002060"/>
          <w:sz w:val="28"/>
          <w:szCs w:val="28"/>
        </w:rPr>
        <w:t xml:space="preserve"> объекта. </w:t>
      </w:r>
      <w:proofErr w:type="gramStart"/>
      <w:r w:rsidRPr="008F3791">
        <w:rPr>
          <w:color w:val="002060"/>
          <w:sz w:val="28"/>
          <w:szCs w:val="28"/>
        </w:rPr>
        <w:t>Наиболее эффективно для занятий физической культурой и спортом используются: 33 спортивных зала, 1 легкоатлетический манеж (приспособл</w:t>
      </w:r>
      <w:r w:rsidR="00053A06">
        <w:rPr>
          <w:color w:val="002060"/>
          <w:sz w:val="28"/>
          <w:szCs w:val="28"/>
        </w:rPr>
        <w:t>енное помещение), 54 плоскостные</w:t>
      </w:r>
      <w:r w:rsidRPr="008F3791">
        <w:rPr>
          <w:color w:val="002060"/>
          <w:sz w:val="28"/>
          <w:szCs w:val="28"/>
        </w:rPr>
        <w:t xml:space="preserve"> спортивны</w:t>
      </w:r>
      <w:r w:rsidR="00053A06">
        <w:rPr>
          <w:color w:val="002060"/>
          <w:sz w:val="28"/>
          <w:szCs w:val="28"/>
        </w:rPr>
        <w:t>е</w:t>
      </w:r>
      <w:r w:rsidRPr="008F3791">
        <w:rPr>
          <w:color w:val="002060"/>
          <w:sz w:val="28"/>
          <w:szCs w:val="28"/>
        </w:rPr>
        <w:t xml:space="preserve"> сооружени</w:t>
      </w:r>
      <w:r w:rsidR="00053A06">
        <w:rPr>
          <w:color w:val="002060"/>
          <w:sz w:val="28"/>
          <w:szCs w:val="28"/>
        </w:rPr>
        <w:t>я</w:t>
      </w:r>
      <w:r w:rsidRPr="008F3791">
        <w:rPr>
          <w:color w:val="002060"/>
          <w:sz w:val="28"/>
          <w:szCs w:val="28"/>
        </w:rPr>
        <w:t xml:space="preserve"> – площадки, 1 плавательный бассейн, 1 ледовая арена, 3 лыжные базы, 3 сооружения для стрелковых видов спорта и 77 других спортивных сооружений (уличные гимнастические комплексы, площадки для занятия </w:t>
      </w:r>
      <w:proofErr w:type="spellStart"/>
      <w:r w:rsidRPr="008F3791">
        <w:rPr>
          <w:color w:val="002060"/>
          <w:sz w:val="28"/>
          <w:szCs w:val="28"/>
        </w:rPr>
        <w:t>воркаутом</w:t>
      </w:r>
      <w:proofErr w:type="spellEnd"/>
      <w:r w:rsidRPr="008F3791">
        <w:rPr>
          <w:color w:val="002060"/>
          <w:sz w:val="28"/>
          <w:szCs w:val="28"/>
        </w:rPr>
        <w:t>, комплексы для сдачи норм ВФСК «ГТО»), 21 объект городской и рекреационной</w:t>
      </w:r>
      <w:proofErr w:type="gramEnd"/>
      <w:r w:rsidRPr="008F3791">
        <w:rPr>
          <w:color w:val="002060"/>
          <w:sz w:val="28"/>
          <w:szCs w:val="28"/>
        </w:rPr>
        <w:t xml:space="preserve"> инфраструктуры.</w:t>
      </w:r>
    </w:p>
    <w:p w:rsidR="00263BE6" w:rsidRPr="008F3791" w:rsidRDefault="00263BE6" w:rsidP="00312306">
      <w:pPr>
        <w:ind w:firstLine="709"/>
        <w:jc w:val="both"/>
        <w:rPr>
          <w:color w:val="002060"/>
          <w:sz w:val="28"/>
          <w:szCs w:val="28"/>
        </w:rPr>
      </w:pPr>
      <w:r w:rsidRPr="008F3791">
        <w:rPr>
          <w:color w:val="002060"/>
          <w:sz w:val="28"/>
          <w:szCs w:val="28"/>
        </w:rPr>
        <w:t xml:space="preserve">В рамках реализации Указа Президента Российской Федерации </w:t>
      </w:r>
      <w:r w:rsidR="00767075" w:rsidRPr="008F3791">
        <w:rPr>
          <w:color w:val="002060"/>
          <w:sz w:val="28"/>
          <w:szCs w:val="28"/>
        </w:rPr>
        <w:t>от 24.03.2014</w:t>
      </w:r>
      <w:r w:rsidR="00767075">
        <w:rPr>
          <w:color w:val="002060"/>
          <w:sz w:val="28"/>
          <w:szCs w:val="28"/>
        </w:rPr>
        <w:t xml:space="preserve"> г. </w:t>
      </w:r>
      <w:r w:rsidRPr="008F3791">
        <w:rPr>
          <w:color w:val="002060"/>
          <w:sz w:val="28"/>
          <w:szCs w:val="28"/>
        </w:rPr>
        <w:t>№ 172 «О Всероссийском физкультурно-спортивном комплексе «Готов к труду и обороне» проведен</w:t>
      </w:r>
      <w:r w:rsidR="00053A06">
        <w:rPr>
          <w:color w:val="002060"/>
          <w:sz w:val="28"/>
          <w:szCs w:val="28"/>
        </w:rPr>
        <w:t>а большая работа по реализации У</w:t>
      </w:r>
      <w:r w:rsidRPr="008F3791">
        <w:rPr>
          <w:color w:val="002060"/>
          <w:sz w:val="28"/>
          <w:szCs w:val="28"/>
        </w:rPr>
        <w:t>каза среди жителей города. В 2018 году 6929, а за 3 года 14569 жителей приступили к сдаче нормативов, из них 3812 выполнили нормативы на Знаки отлич</w:t>
      </w:r>
      <w:r w:rsidR="003B2EFE">
        <w:rPr>
          <w:color w:val="002060"/>
          <w:sz w:val="28"/>
          <w:szCs w:val="28"/>
        </w:rPr>
        <w:t xml:space="preserve">ия. В период с 2015 по 2018 год </w:t>
      </w:r>
      <w:r w:rsidR="00D55F25">
        <w:rPr>
          <w:color w:val="002060"/>
          <w:sz w:val="28"/>
          <w:szCs w:val="28"/>
        </w:rPr>
        <w:t xml:space="preserve">город </w:t>
      </w:r>
      <w:r w:rsidRPr="008F3791">
        <w:rPr>
          <w:color w:val="002060"/>
          <w:sz w:val="28"/>
          <w:szCs w:val="28"/>
        </w:rPr>
        <w:t>Тр</w:t>
      </w:r>
      <w:r w:rsidR="003B2EFE">
        <w:rPr>
          <w:color w:val="002060"/>
          <w:sz w:val="28"/>
          <w:szCs w:val="28"/>
        </w:rPr>
        <w:t xml:space="preserve">оицк является абсолютным лидером </w:t>
      </w:r>
      <w:r w:rsidRPr="008F3791">
        <w:rPr>
          <w:color w:val="002060"/>
          <w:sz w:val="28"/>
          <w:szCs w:val="28"/>
        </w:rPr>
        <w:t xml:space="preserve"> по реализации комплекса ГТО среди муниципалитетов Челябинской области.</w:t>
      </w:r>
    </w:p>
    <w:p w:rsidR="00263BE6" w:rsidRPr="008F3791" w:rsidRDefault="00263BE6" w:rsidP="00312306">
      <w:pPr>
        <w:ind w:firstLine="709"/>
        <w:jc w:val="both"/>
        <w:rPr>
          <w:color w:val="002060"/>
          <w:sz w:val="28"/>
          <w:szCs w:val="28"/>
        </w:rPr>
      </w:pPr>
      <w:r w:rsidRPr="008F3791">
        <w:rPr>
          <w:color w:val="002060"/>
          <w:sz w:val="28"/>
          <w:szCs w:val="28"/>
        </w:rPr>
        <w:t xml:space="preserve">Для увеличения числа </w:t>
      </w:r>
      <w:proofErr w:type="gramStart"/>
      <w:r w:rsidRPr="008F3791">
        <w:rPr>
          <w:color w:val="002060"/>
          <w:sz w:val="28"/>
          <w:szCs w:val="28"/>
        </w:rPr>
        <w:t>занимающихся</w:t>
      </w:r>
      <w:proofErr w:type="gramEnd"/>
      <w:r w:rsidRPr="008F3791">
        <w:rPr>
          <w:color w:val="002060"/>
          <w:sz w:val="28"/>
          <w:szCs w:val="28"/>
        </w:rPr>
        <w:t xml:space="preserve"> физической культурой и спортом </w:t>
      </w:r>
      <w:r w:rsidR="00272704">
        <w:rPr>
          <w:color w:val="002060"/>
          <w:sz w:val="28"/>
          <w:szCs w:val="28"/>
        </w:rPr>
        <w:t>а</w:t>
      </w:r>
      <w:r w:rsidRPr="008F3791">
        <w:rPr>
          <w:color w:val="002060"/>
          <w:sz w:val="28"/>
          <w:szCs w:val="28"/>
        </w:rPr>
        <w:t xml:space="preserve">дминистрацией города выстроена работа по следующим направлениям: </w:t>
      </w:r>
    </w:p>
    <w:p w:rsidR="00263BE6" w:rsidRPr="008F3791" w:rsidRDefault="00263BE6" w:rsidP="00312306">
      <w:pPr>
        <w:ind w:firstLine="709"/>
        <w:jc w:val="both"/>
        <w:rPr>
          <w:color w:val="002060"/>
          <w:sz w:val="28"/>
          <w:szCs w:val="28"/>
        </w:rPr>
      </w:pPr>
      <w:r w:rsidRPr="008F3791">
        <w:rPr>
          <w:color w:val="002060"/>
          <w:sz w:val="28"/>
          <w:szCs w:val="28"/>
        </w:rPr>
        <w:t xml:space="preserve">- привлечение жителей к спартакиадному движению. Проводятся спартакиады среди всех возрастных групп населения. Количество человек принявших участия увеличилось на 14 </w:t>
      </w:r>
      <w:r w:rsidR="005A0135">
        <w:rPr>
          <w:color w:val="002060"/>
          <w:sz w:val="28"/>
          <w:szCs w:val="28"/>
        </w:rPr>
        <w:t>процентов</w:t>
      </w:r>
      <w:r w:rsidRPr="008F3791">
        <w:rPr>
          <w:color w:val="002060"/>
          <w:sz w:val="28"/>
          <w:szCs w:val="28"/>
        </w:rPr>
        <w:t>, вырос интерес к спартакиаде среди трудовых коллективов, в которой приняли участие 36 команд коллективов города;</w:t>
      </w:r>
    </w:p>
    <w:p w:rsidR="00263BE6" w:rsidRPr="008F3791" w:rsidRDefault="00263BE6" w:rsidP="00312306">
      <w:pPr>
        <w:ind w:firstLine="709"/>
        <w:jc w:val="both"/>
        <w:rPr>
          <w:color w:val="002060"/>
          <w:sz w:val="28"/>
          <w:szCs w:val="28"/>
        </w:rPr>
      </w:pPr>
      <w:r w:rsidRPr="008F3791">
        <w:rPr>
          <w:color w:val="002060"/>
          <w:sz w:val="28"/>
          <w:szCs w:val="28"/>
        </w:rPr>
        <w:t>- ежегодное проведение спортивных акций: Всероссийская «Лыжня России», «Кросс</w:t>
      </w:r>
      <w:r w:rsidR="005F451B">
        <w:rPr>
          <w:color w:val="002060"/>
          <w:sz w:val="28"/>
          <w:szCs w:val="28"/>
        </w:rPr>
        <w:t xml:space="preserve"> нации»,</w:t>
      </w:r>
      <w:r w:rsidR="00AA68AF">
        <w:rPr>
          <w:color w:val="002060"/>
          <w:sz w:val="28"/>
          <w:szCs w:val="28"/>
        </w:rPr>
        <w:t xml:space="preserve"> соревнования по мини - </w:t>
      </w:r>
      <w:r w:rsidRPr="008F3791">
        <w:rPr>
          <w:color w:val="002060"/>
          <w:sz w:val="28"/>
          <w:szCs w:val="28"/>
        </w:rPr>
        <w:t xml:space="preserve">футболу «Кожаный мяч», соревнования </w:t>
      </w:r>
      <w:proofErr w:type="gramStart"/>
      <w:r w:rsidRPr="008F3791">
        <w:rPr>
          <w:color w:val="002060"/>
          <w:sz w:val="28"/>
          <w:szCs w:val="28"/>
        </w:rPr>
        <w:t>среди</w:t>
      </w:r>
      <w:proofErr w:type="gramEnd"/>
      <w:r w:rsidRPr="008F3791">
        <w:rPr>
          <w:color w:val="002060"/>
          <w:sz w:val="28"/>
          <w:szCs w:val="28"/>
        </w:rPr>
        <w:t xml:space="preserve"> </w:t>
      </w:r>
      <w:proofErr w:type="gramStart"/>
      <w:r w:rsidRPr="008F3791">
        <w:rPr>
          <w:color w:val="002060"/>
          <w:sz w:val="28"/>
          <w:szCs w:val="28"/>
        </w:rPr>
        <w:t>любительский</w:t>
      </w:r>
      <w:proofErr w:type="gramEnd"/>
      <w:r w:rsidRPr="008F3791">
        <w:rPr>
          <w:color w:val="002060"/>
          <w:sz w:val="28"/>
          <w:szCs w:val="28"/>
        </w:rPr>
        <w:t xml:space="preserve"> команд по хоккею с шайбой «Золотая шайба», «Зарядка с Чемпионом», «Спортивный участковый», «5 шагов «ГТО».</w:t>
      </w:r>
    </w:p>
    <w:p w:rsidR="00263BE6" w:rsidRPr="008F3791" w:rsidRDefault="00263BE6" w:rsidP="00312306">
      <w:pPr>
        <w:ind w:firstLine="709"/>
        <w:jc w:val="both"/>
        <w:rPr>
          <w:color w:val="002060"/>
          <w:sz w:val="28"/>
          <w:szCs w:val="28"/>
        </w:rPr>
      </w:pPr>
      <w:r w:rsidRPr="008F3791">
        <w:rPr>
          <w:color w:val="002060"/>
          <w:sz w:val="28"/>
          <w:szCs w:val="28"/>
        </w:rPr>
        <w:t>В 2018 году увеличилось количество проводимых спортивных мероприятий с 305 в 2017 году до 335 в 2018 году, в которых приняло участие 25282 человек. Доля жителей принявших участие в спортивно-массовых мероприятиях</w:t>
      </w:r>
      <w:r w:rsidR="00325A61">
        <w:rPr>
          <w:color w:val="002060"/>
          <w:sz w:val="28"/>
          <w:szCs w:val="28"/>
        </w:rPr>
        <w:t xml:space="preserve">                      </w:t>
      </w:r>
      <w:r w:rsidRPr="008F3791">
        <w:rPr>
          <w:color w:val="002060"/>
          <w:sz w:val="28"/>
          <w:szCs w:val="28"/>
        </w:rPr>
        <w:t xml:space="preserve">  и соревнованиях по видам спорта составляет </w:t>
      </w:r>
      <w:r w:rsidR="005F451B">
        <w:rPr>
          <w:color w:val="002060"/>
          <w:sz w:val="28"/>
          <w:szCs w:val="28"/>
        </w:rPr>
        <w:t>–</w:t>
      </w:r>
      <w:r w:rsidRPr="008F3791">
        <w:rPr>
          <w:color w:val="002060"/>
          <w:sz w:val="28"/>
          <w:szCs w:val="28"/>
        </w:rPr>
        <w:t xml:space="preserve"> 52</w:t>
      </w:r>
      <w:r w:rsidR="005F451B">
        <w:rPr>
          <w:color w:val="002060"/>
          <w:sz w:val="28"/>
          <w:szCs w:val="28"/>
        </w:rPr>
        <w:t xml:space="preserve"> </w:t>
      </w:r>
      <w:r w:rsidR="005A0135">
        <w:rPr>
          <w:color w:val="002060"/>
          <w:sz w:val="28"/>
          <w:szCs w:val="28"/>
        </w:rPr>
        <w:t>процент</w:t>
      </w:r>
      <w:r w:rsidR="00767075">
        <w:rPr>
          <w:color w:val="002060"/>
          <w:sz w:val="28"/>
          <w:szCs w:val="28"/>
        </w:rPr>
        <w:t>а</w:t>
      </w:r>
      <w:r w:rsidRPr="008F3791">
        <w:rPr>
          <w:color w:val="002060"/>
          <w:sz w:val="28"/>
          <w:szCs w:val="28"/>
        </w:rPr>
        <w:t>.</w:t>
      </w:r>
    </w:p>
    <w:p w:rsidR="00263BE6" w:rsidRPr="008F3791" w:rsidRDefault="00263BE6" w:rsidP="00312306">
      <w:pPr>
        <w:ind w:firstLine="709"/>
        <w:jc w:val="both"/>
        <w:rPr>
          <w:color w:val="002060"/>
          <w:sz w:val="28"/>
          <w:szCs w:val="28"/>
        </w:rPr>
      </w:pPr>
      <w:r w:rsidRPr="008F3791">
        <w:rPr>
          <w:color w:val="002060"/>
          <w:sz w:val="28"/>
          <w:szCs w:val="28"/>
        </w:rPr>
        <w:t>Одной из главных задач в рамках реализации адаптивной физической культуры является привлечение большего количества людей с ограниченными возможностями здоровья к занятиям физической культурой. В рамка</w:t>
      </w:r>
      <w:r w:rsidR="00D550FB">
        <w:rPr>
          <w:color w:val="002060"/>
          <w:sz w:val="28"/>
          <w:szCs w:val="28"/>
        </w:rPr>
        <w:t>х реализации данного направления</w:t>
      </w:r>
      <w:r w:rsidR="00272704">
        <w:rPr>
          <w:color w:val="002060"/>
          <w:sz w:val="28"/>
          <w:szCs w:val="28"/>
        </w:rPr>
        <w:t xml:space="preserve"> а</w:t>
      </w:r>
      <w:r w:rsidRPr="008F3791">
        <w:rPr>
          <w:color w:val="002060"/>
          <w:sz w:val="28"/>
          <w:szCs w:val="28"/>
        </w:rPr>
        <w:t>дминистрацией города проводятся более 10 соревнований и массовых мероприятий по видам спорта для обществ инвалидов города Троицка. Спортсмены Троицка являются основой состава сборной команды области, которые в августе 2018 года завоевали кубок I общекомандное место</w:t>
      </w:r>
      <w:r w:rsidR="00325A61">
        <w:rPr>
          <w:color w:val="002060"/>
          <w:sz w:val="28"/>
          <w:szCs w:val="28"/>
        </w:rPr>
        <w:t xml:space="preserve"> </w:t>
      </w:r>
      <w:r w:rsidRPr="008F3791">
        <w:rPr>
          <w:color w:val="002060"/>
          <w:sz w:val="28"/>
          <w:szCs w:val="28"/>
        </w:rPr>
        <w:t>в III летней Спартакиаде инвалидов России.</w:t>
      </w:r>
    </w:p>
    <w:p w:rsidR="00263BE6" w:rsidRPr="008F3791" w:rsidRDefault="00263BE6" w:rsidP="00312306">
      <w:pPr>
        <w:ind w:firstLine="709"/>
        <w:jc w:val="both"/>
        <w:rPr>
          <w:color w:val="002060"/>
        </w:rPr>
      </w:pPr>
      <w:r w:rsidRPr="008F3791">
        <w:rPr>
          <w:color w:val="002060"/>
          <w:sz w:val="28"/>
          <w:szCs w:val="28"/>
        </w:rPr>
        <w:lastRenderedPageBreak/>
        <w:t>Для увеличения количества заним</w:t>
      </w:r>
      <w:r w:rsidR="00053A06">
        <w:rPr>
          <w:color w:val="002060"/>
          <w:sz w:val="28"/>
          <w:szCs w:val="28"/>
        </w:rPr>
        <w:t>ающихся в секциях города получе</w:t>
      </w:r>
      <w:r w:rsidRPr="008F3791">
        <w:rPr>
          <w:color w:val="002060"/>
          <w:sz w:val="28"/>
          <w:szCs w:val="28"/>
        </w:rPr>
        <w:t>на субсидия в размере 528,2 т</w:t>
      </w:r>
      <w:r w:rsidR="00272704">
        <w:rPr>
          <w:color w:val="002060"/>
          <w:sz w:val="28"/>
          <w:szCs w:val="28"/>
        </w:rPr>
        <w:t>ыс</w:t>
      </w:r>
      <w:r w:rsidRPr="008F3791">
        <w:rPr>
          <w:color w:val="002060"/>
          <w:sz w:val="28"/>
          <w:szCs w:val="28"/>
        </w:rPr>
        <w:t>. рублей из областного бюджета на оплату ставок руководителей спортивных секций в детских спортивных клубах, спортивных школах и общеобразовательных учреждениях с целью увеличения охвата спортивными занятиями детей и подростков.</w:t>
      </w:r>
    </w:p>
    <w:p w:rsidR="00263BE6" w:rsidRPr="008F3791" w:rsidRDefault="00263BE6" w:rsidP="00312306">
      <w:pPr>
        <w:ind w:firstLine="709"/>
        <w:jc w:val="both"/>
        <w:rPr>
          <w:color w:val="002060"/>
          <w:sz w:val="28"/>
          <w:szCs w:val="28"/>
        </w:rPr>
      </w:pPr>
      <w:r w:rsidRPr="008F3791">
        <w:rPr>
          <w:color w:val="002060"/>
          <w:sz w:val="28"/>
          <w:szCs w:val="28"/>
        </w:rPr>
        <w:t>Также получена субсидия из областного бюджета на оплату ставок руководителей спортивных секции и организаторов физкультурно-оздоровительной работы с лицами с ограниченными возможностями здоровья в сумме 352,2 т</w:t>
      </w:r>
      <w:r w:rsidR="002B4FC3">
        <w:rPr>
          <w:color w:val="002060"/>
          <w:sz w:val="28"/>
          <w:szCs w:val="28"/>
        </w:rPr>
        <w:t>ыс</w:t>
      </w:r>
      <w:r w:rsidRPr="008F3791">
        <w:rPr>
          <w:color w:val="002060"/>
          <w:sz w:val="28"/>
          <w:szCs w:val="28"/>
        </w:rPr>
        <w:t>.</w:t>
      </w:r>
      <w:r w:rsidR="002B4FC3">
        <w:rPr>
          <w:color w:val="002060"/>
          <w:sz w:val="28"/>
          <w:szCs w:val="28"/>
        </w:rPr>
        <w:t xml:space="preserve"> </w:t>
      </w:r>
      <w:r w:rsidRPr="008F3791">
        <w:rPr>
          <w:color w:val="002060"/>
          <w:sz w:val="28"/>
          <w:szCs w:val="28"/>
        </w:rPr>
        <w:t>р</w:t>
      </w:r>
      <w:r w:rsidR="002B4FC3">
        <w:rPr>
          <w:color w:val="002060"/>
          <w:sz w:val="28"/>
          <w:szCs w:val="28"/>
        </w:rPr>
        <w:t>ублей</w:t>
      </w:r>
      <w:r w:rsidRPr="008F3791">
        <w:rPr>
          <w:color w:val="002060"/>
          <w:sz w:val="28"/>
          <w:szCs w:val="28"/>
        </w:rPr>
        <w:t>.</w:t>
      </w:r>
    </w:p>
    <w:p w:rsidR="00263BE6" w:rsidRPr="008F3791" w:rsidRDefault="00312306" w:rsidP="00312306">
      <w:pPr>
        <w:ind w:firstLine="709"/>
        <w:jc w:val="both"/>
        <w:rPr>
          <w:color w:val="002060"/>
          <w:sz w:val="28"/>
          <w:szCs w:val="28"/>
        </w:rPr>
      </w:pPr>
      <w:r>
        <w:rPr>
          <w:color w:val="002060"/>
          <w:sz w:val="28"/>
          <w:szCs w:val="28"/>
        </w:rPr>
        <w:t xml:space="preserve">Две </w:t>
      </w:r>
      <w:r w:rsidR="00263BE6" w:rsidRPr="008F3791">
        <w:rPr>
          <w:color w:val="002060"/>
          <w:sz w:val="28"/>
          <w:szCs w:val="28"/>
        </w:rPr>
        <w:t>некоммерческие организации (Челябинская региональная общественная организация «Центр поддержки гражданских инициатив» и Троицкая городская организация «Федерация хоккея Троицка») стали победителями второго конкурса Фонда президентских грантов. В период</w:t>
      </w:r>
      <w:r>
        <w:rPr>
          <w:color w:val="002060"/>
          <w:sz w:val="28"/>
          <w:szCs w:val="28"/>
        </w:rPr>
        <w:t xml:space="preserve"> </w:t>
      </w:r>
      <w:r w:rsidR="00263BE6" w:rsidRPr="008F3791">
        <w:rPr>
          <w:color w:val="002060"/>
          <w:sz w:val="28"/>
          <w:szCs w:val="28"/>
        </w:rPr>
        <w:t xml:space="preserve">2018 – 2019 </w:t>
      </w:r>
      <w:proofErr w:type="spellStart"/>
      <w:r w:rsidR="00263BE6" w:rsidRPr="008F3791">
        <w:rPr>
          <w:color w:val="002060"/>
          <w:sz w:val="28"/>
          <w:szCs w:val="28"/>
        </w:rPr>
        <w:t>г.г</w:t>
      </w:r>
      <w:proofErr w:type="spellEnd"/>
      <w:r w:rsidR="00263BE6" w:rsidRPr="008F3791">
        <w:rPr>
          <w:color w:val="002060"/>
          <w:sz w:val="28"/>
          <w:szCs w:val="28"/>
        </w:rPr>
        <w:t>. реализовано 2 проекта по популяризации физической культуры и здорового образа жизни: «Лига здоровых людей» и «Спартакиада - фестиваль зимних видов спорта»,</w:t>
      </w:r>
      <w:r w:rsidR="00BA7A51">
        <w:rPr>
          <w:color w:val="002060"/>
          <w:sz w:val="28"/>
          <w:szCs w:val="28"/>
        </w:rPr>
        <w:t xml:space="preserve"> в котором приняло участие</w:t>
      </w:r>
      <w:r w:rsidR="00263BE6" w:rsidRPr="008F3791">
        <w:rPr>
          <w:color w:val="002060"/>
          <w:sz w:val="28"/>
          <w:szCs w:val="28"/>
        </w:rPr>
        <w:t xml:space="preserve"> 4810 жителей города Троицка до 25 лет. Сумма средств на реализацию проектов – 2 352 396 рублей.</w:t>
      </w:r>
    </w:p>
    <w:p w:rsidR="00263BE6" w:rsidRPr="008F3791" w:rsidRDefault="00263BE6" w:rsidP="00312306">
      <w:pPr>
        <w:ind w:firstLine="709"/>
        <w:jc w:val="both"/>
        <w:rPr>
          <w:color w:val="002060"/>
          <w:sz w:val="28"/>
          <w:szCs w:val="28"/>
        </w:rPr>
      </w:pPr>
      <w:r w:rsidRPr="008F3791">
        <w:rPr>
          <w:color w:val="002060"/>
          <w:sz w:val="28"/>
          <w:szCs w:val="28"/>
        </w:rPr>
        <w:t xml:space="preserve">Ежегодно уделяется большое внимание для развития спортивной инфраструктуры и укрепление материально-технической базы, так в 2018 году на данные цели было направленно  более 3,0 млн. рублей. </w:t>
      </w:r>
    </w:p>
    <w:p w:rsidR="00263BE6" w:rsidRPr="008F3791" w:rsidRDefault="00263BE6" w:rsidP="00312306">
      <w:pPr>
        <w:ind w:firstLine="709"/>
        <w:jc w:val="both"/>
        <w:rPr>
          <w:color w:val="002060"/>
          <w:sz w:val="28"/>
          <w:szCs w:val="28"/>
        </w:rPr>
      </w:pPr>
      <w:r w:rsidRPr="008F3791">
        <w:rPr>
          <w:color w:val="002060"/>
          <w:sz w:val="28"/>
          <w:szCs w:val="28"/>
        </w:rPr>
        <w:t>В коллективах города занимаются спортсмены по 37 видам спорта. Числ</w:t>
      </w:r>
      <w:r w:rsidR="00312306">
        <w:rPr>
          <w:color w:val="002060"/>
          <w:sz w:val="28"/>
          <w:szCs w:val="28"/>
        </w:rPr>
        <w:t xml:space="preserve">енность занимающихся в секциях </w:t>
      </w:r>
      <w:r w:rsidRPr="008F3791">
        <w:rPr>
          <w:color w:val="002060"/>
          <w:sz w:val="28"/>
          <w:szCs w:val="28"/>
        </w:rPr>
        <w:t xml:space="preserve">составила 8197 человек. Массовыми видами спорта в городе являются легкая атлетика, волейбол, футбол, борьба самбо и дзюдо, хоккей с шайбой, бокс, панкратион, </w:t>
      </w:r>
      <w:proofErr w:type="spellStart"/>
      <w:r w:rsidRPr="008F3791">
        <w:rPr>
          <w:color w:val="002060"/>
          <w:sz w:val="28"/>
          <w:szCs w:val="28"/>
        </w:rPr>
        <w:t>чирспорт</w:t>
      </w:r>
      <w:proofErr w:type="spellEnd"/>
      <w:r w:rsidRPr="008F3791">
        <w:rPr>
          <w:color w:val="002060"/>
          <w:sz w:val="28"/>
          <w:szCs w:val="28"/>
        </w:rPr>
        <w:t>.</w:t>
      </w:r>
    </w:p>
    <w:p w:rsidR="00263BE6" w:rsidRDefault="00263BE6" w:rsidP="00312306">
      <w:pPr>
        <w:ind w:firstLine="709"/>
        <w:jc w:val="both"/>
        <w:rPr>
          <w:color w:val="002060"/>
          <w:sz w:val="28"/>
          <w:szCs w:val="28"/>
        </w:rPr>
      </w:pPr>
      <w:r w:rsidRPr="008F3791">
        <w:rPr>
          <w:color w:val="002060"/>
          <w:sz w:val="28"/>
          <w:szCs w:val="28"/>
        </w:rPr>
        <w:t>В процессе реализации поставленных перед сферой физической культуры и спо</w:t>
      </w:r>
      <w:r w:rsidR="00E51524">
        <w:rPr>
          <w:color w:val="002060"/>
          <w:sz w:val="28"/>
          <w:szCs w:val="28"/>
        </w:rPr>
        <w:t xml:space="preserve">рта задач достигнуты следующие </w:t>
      </w:r>
      <w:r w:rsidRPr="008F3791">
        <w:rPr>
          <w:color w:val="002060"/>
          <w:sz w:val="28"/>
          <w:szCs w:val="28"/>
        </w:rPr>
        <w:t>результаты:</w:t>
      </w:r>
    </w:p>
    <w:p w:rsidR="00031B05" w:rsidRPr="00B14924" w:rsidRDefault="00031B05" w:rsidP="00263BE6">
      <w:pPr>
        <w:ind w:firstLine="709"/>
        <w:jc w:val="both"/>
        <w:rPr>
          <w:color w:val="002060"/>
          <w:szCs w:val="28"/>
        </w:rPr>
      </w:pPr>
    </w:p>
    <w:tbl>
      <w:tblPr>
        <w:tblStyle w:val="1-1"/>
        <w:tblW w:w="9889" w:type="dxa"/>
        <w:tblLook w:val="04A0" w:firstRow="1" w:lastRow="0" w:firstColumn="1" w:lastColumn="0" w:noHBand="0" w:noVBand="1"/>
      </w:tblPr>
      <w:tblGrid>
        <w:gridCol w:w="1736"/>
        <w:gridCol w:w="108"/>
        <w:gridCol w:w="2018"/>
        <w:gridCol w:w="79"/>
        <w:gridCol w:w="2047"/>
        <w:gridCol w:w="50"/>
        <w:gridCol w:w="2076"/>
        <w:gridCol w:w="21"/>
        <w:gridCol w:w="1754"/>
      </w:tblGrid>
      <w:tr w:rsidR="00263BE6" w:rsidRPr="0070703A" w:rsidTr="00D520FF">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9889" w:type="dxa"/>
            <w:gridSpan w:val="9"/>
          </w:tcPr>
          <w:p w:rsidR="00263BE6" w:rsidRPr="0070703A" w:rsidRDefault="00263BE6" w:rsidP="008F3791">
            <w:pPr>
              <w:jc w:val="both"/>
              <w:rPr>
                <w:color w:val="002060"/>
              </w:rPr>
            </w:pPr>
            <w:r w:rsidRPr="0070703A">
              <w:rPr>
                <w:color w:val="002060"/>
              </w:rPr>
              <w:t xml:space="preserve">Количество систематически </w:t>
            </w:r>
            <w:proofErr w:type="gramStart"/>
            <w:r w:rsidRPr="0070703A">
              <w:rPr>
                <w:color w:val="002060"/>
              </w:rPr>
              <w:t>занимающихся</w:t>
            </w:r>
            <w:proofErr w:type="gramEnd"/>
            <w:r w:rsidRPr="0070703A">
              <w:rPr>
                <w:color w:val="002060"/>
              </w:rPr>
              <w:t xml:space="preserve"> физической культурой и спортом</w:t>
            </w:r>
          </w:p>
        </w:tc>
      </w:tr>
      <w:tr w:rsidR="00263BE6" w:rsidRPr="00851B0B" w:rsidTr="00D520F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736" w:type="dxa"/>
          </w:tcPr>
          <w:p w:rsidR="00263BE6" w:rsidRPr="008F3791" w:rsidRDefault="00263BE6" w:rsidP="008F3791">
            <w:pPr>
              <w:jc w:val="center"/>
              <w:rPr>
                <w:b w:val="0"/>
                <w:color w:val="002060"/>
              </w:rPr>
            </w:pPr>
            <w:r w:rsidRPr="008F3791">
              <w:rPr>
                <w:b w:val="0"/>
                <w:color w:val="002060"/>
              </w:rPr>
              <w:t>2014 год</w:t>
            </w:r>
          </w:p>
        </w:tc>
        <w:tc>
          <w:tcPr>
            <w:tcW w:w="2126"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2015 год</w:t>
            </w:r>
          </w:p>
        </w:tc>
        <w:tc>
          <w:tcPr>
            <w:tcW w:w="2126"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2016 год</w:t>
            </w:r>
          </w:p>
        </w:tc>
        <w:tc>
          <w:tcPr>
            <w:tcW w:w="2126"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2017 год</w:t>
            </w:r>
          </w:p>
        </w:tc>
        <w:tc>
          <w:tcPr>
            <w:tcW w:w="1775"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2018 год</w:t>
            </w:r>
          </w:p>
        </w:tc>
      </w:tr>
      <w:tr w:rsidR="00263BE6" w:rsidRPr="00851B0B" w:rsidTr="00D520FF">
        <w:tc>
          <w:tcPr>
            <w:cnfStyle w:val="001000000000" w:firstRow="0" w:lastRow="0" w:firstColumn="1" w:lastColumn="0" w:oddVBand="0" w:evenVBand="0" w:oddHBand="0" w:evenHBand="0" w:firstRowFirstColumn="0" w:firstRowLastColumn="0" w:lastRowFirstColumn="0" w:lastRowLastColumn="0"/>
            <w:tcW w:w="1736" w:type="dxa"/>
          </w:tcPr>
          <w:p w:rsidR="00263BE6" w:rsidRPr="008F3791" w:rsidRDefault="00263BE6" w:rsidP="008F3791">
            <w:pPr>
              <w:jc w:val="center"/>
              <w:rPr>
                <w:b w:val="0"/>
                <w:color w:val="002060"/>
              </w:rPr>
            </w:pPr>
            <w:r w:rsidRPr="008F3791">
              <w:rPr>
                <w:b w:val="0"/>
                <w:color w:val="002060"/>
              </w:rPr>
              <w:t xml:space="preserve">30,4 </w:t>
            </w:r>
            <w:r w:rsidR="005F451B">
              <w:rPr>
                <w:b w:val="0"/>
                <w:color w:val="002060"/>
              </w:rPr>
              <w:t>%</w:t>
            </w:r>
          </w:p>
        </w:tc>
        <w:tc>
          <w:tcPr>
            <w:tcW w:w="2126"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 xml:space="preserve">32,2 </w:t>
            </w:r>
            <w:r w:rsidR="005F451B">
              <w:rPr>
                <w:b/>
                <w:color w:val="002060"/>
              </w:rPr>
              <w:t>%</w:t>
            </w:r>
          </w:p>
        </w:tc>
        <w:tc>
          <w:tcPr>
            <w:tcW w:w="2126" w:type="dxa"/>
            <w:gridSpan w:val="2"/>
          </w:tcPr>
          <w:p w:rsidR="00263BE6" w:rsidRPr="008F3791" w:rsidRDefault="00263BE6" w:rsidP="005F451B">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 xml:space="preserve">35,17 </w:t>
            </w:r>
            <w:r w:rsidR="005F451B">
              <w:rPr>
                <w:b/>
                <w:color w:val="002060"/>
              </w:rPr>
              <w:t>%</w:t>
            </w:r>
          </w:p>
        </w:tc>
        <w:tc>
          <w:tcPr>
            <w:tcW w:w="2126"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 xml:space="preserve">41,19 </w:t>
            </w:r>
            <w:r w:rsidR="005F451B">
              <w:rPr>
                <w:b/>
                <w:color w:val="002060"/>
              </w:rPr>
              <w:t>%</w:t>
            </w:r>
          </w:p>
        </w:tc>
        <w:tc>
          <w:tcPr>
            <w:tcW w:w="1775"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 xml:space="preserve">44, 78 </w:t>
            </w:r>
            <w:r w:rsidR="005F451B">
              <w:rPr>
                <w:b/>
                <w:color w:val="002060"/>
              </w:rPr>
              <w:t>%</w:t>
            </w:r>
          </w:p>
        </w:tc>
      </w:tr>
      <w:tr w:rsidR="00263BE6" w:rsidRPr="00851B0B" w:rsidTr="00D52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9"/>
          </w:tcPr>
          <w:p w:rsidR="00263BE6" w:rsidRPr="008F3791" w:rsidRDefault="00263BE6" w:rsidP="00B14924">
            <w:pPr>
              <w:jc w:val="center"/>
              <w:rPr>
                <w:b w:val="0"/>
                <w:color w:val="002060"/>
              </w:rPr>
            </w:pPr>
            <w:r w:rsidRPr="008F3791">
              <w:rPr>
                <w:b w:val="0"/>
                <w:color w:val="002060"/>
              </w:rPr>
              <w:t>Количество обучающихся и студентов, занимающихся физической культурой и спортом</w:t>
            </w:r>
          </w:p>
        </w:tc>
      </w:tr>
      <w:tr w:rsidR="00263BE6" w:rsidRPr="00851B0B" w:rsidTr="00D520FF">
        <w:tc>
          <w:tcPr>
            <w:cnfStyle w:val="001000000000" w:firstRow="0" w:lastRow="0" w:firstColumn="1" w:lastColumn="0" w:oddVBand="0" w:evenVBand="0" w:oddHBand="0" w:evenHBand="0" w:firstRowFirstColumn="0" w:firstRowLastColumn="0" w:lastRowFirstColumn="0" w:lastRowLastColumn="0"/>
            <w:tcW w:w="1736" w:type="dxa"/>
          </w:tcPr>
          <w:p w:rsidR="00263BE6" w:rsidRPr="008F3791" w:rsidRDefault="00263BE6" w:rsidP="008F3791">
            <w:pPr>
              <w:jc w:val="center"/>
              <w:rPr>
                <w:b w:val="0"/>
                <w:color w:val="002060"/>
              </w:rPr>
            </w:pPr>
            <w:r w:rsidRPr="008F3791">
              <w:rPr>
                <w:b w:val="0"/>
                <w:color w:val="002060"/>
              </w:rPr>
              <w:t>2014 год</w:t>
            </w:r>
          </w:p>
        </w:tc>
        <w:tc>
          <w:tcPr>
            <w:tcW w:w="2126"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2015 год</w:t>
            </w:r>
          </w:p>
        </w:tc>
        <w:tc>
          <w:tcPr>
            <w:tcW w:w="2126"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2016 год</w:t>
            </w:r>
          </w:p>
        </w:tc>
        <w:tc>
          <w:tcPr>
            <w:tcW w:w="2126"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2017 год</w:t>
            </w:r>
          </w:p>
        </w:tc>
        <w:tc>
          <w:tcPr>
            <w:tcW w:w="1775"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2018 год</w:t>
            </w:r>
          </w:p>
        </w:tc>
      </w:tr>
      <w:tr w:rsidR="00263BE6" w:rsidRPr="00851B0B" w:rsidTr="00D52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tcPr>
          <w:p w:rsidR="00263BE6" w:rsidRPr="008F3791" w:rsidRDefault="00263BE6" w:rsidP="008F3791">
            <w:pPr>
              <w:jc w:val="center"/>
              <w:rPr>
                <w:b w:val="0"/>
                <w:color w:val="002060"/>
              </w:rPr>
            </w:pPr>
            <w:r w:rsidRPr="008F3791">
              <w:rPr>
                <w:b w:val="0"/>
                <w:color w:val="002060"/>
              </w:rPr>
              <w:t xml:space="preserve">70,1 </w:t>
            </w:r>
            <w:r w:rsidR="005F451B">
              <w:rPr>
                <w:b w:val="0"/>
                <w:color w:val="002060"/>
              </w:rPr>
              <w:t>%</w:t>
            </w:r>
          </w:p>
        </w:tc>
        <w:tc>
          <w:tcPr>
            <w:tcW w:w="2126"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 xml:space="preserve">74,6 </w:t>
            </w:r>
            <w:r w:rsidR="005F451B">
              <w:rPr>
                <w:b/>
                <w:color w:val="002060"/>
              </w:rPr>
              <w:t>%</w:t>
            </w:r>
          </w:p>
        </w:tc>
        <w:tc>
          <w:tcPr>
            <w:tcW w:w="2126"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 xml:space="preserve">79,8 </w:t>
            </w:r>
            <w:r w:rsidR="005F451B">
              <w:rPr>
                <w:b/>
                <w:color w:val="002060"/>
              </w:rPr>
              <w:t>%</w:t>
            </w:r>
          </w:p>
        </w:tc>
        <w:tc>
          <w:tcPr>
            <w:tcW w:w="2126" w:type="dxa"/>
            <w:gridSpan w:val="2"/>
          </w:tcPr>
          <w:p w:rsidR="00263BE6" w:rsidRPr="008F3791" w:rsidRDefault="00263BE6" w:rsidP="005F451B">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 xml:space="preserve">80,72 </w:t>
            </w:r>
            <w:r w:rsidR="005F451B">
              <w:rPr>
                <w:b/>
                <w:color w:val="002060"/>
              </w:rPr>
              <w:t>%</w:t>
            </w:r>
          </w:p>
        </w:tc>
        <w:tc>
          <w:tcPr>
            <w:tcW w:w="1775" w:type="dxa"/>
            <w:gridSpan w:val="2"/>
          </w:tcPr>
          <w:p w:rsidR="00263BE6" w:rsidRPr="008F3791" w:rsidRDefault="00263BE6" w:rsidP="005F451B">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 xml:space="preserve">92, 54 </w:t>
            </w:r>
            <w:r w:rsidR="005F451B">
              <w:rPr>
                <w:b/>
                <w:color w:val="002060"/>
              </w:rPr>
              <w:t>%</w:t>
            </w:r>
          </w:p>
        </w:tc>
      </w:tr>
      <w:tr w:rsidR="00263BE6" w:rsidRPr="00851B0B" w:rsidTr="00D520FF">
        <w:tc>
          <w:tcPr>
            <w:cnfStyle w:val="001000000000" w:firstRow="0" w:lastRow="0" w:firstColumn="1" w:lastColumn="0" w:oddVBand="0" w:evenVBand="0" w:oddHBand="0" w:evenHBand="0" w:firstRowFirstColumn="0" w:firstRowLastColumn="0" w:lastRowFirstColumn="0" w:lastRowLastColumn="0"/>
            <w:tcW w:w="9889" w:type="dxa"/>
            <w:gridSpan w:val="9"/>
          </w:tcPr>
          <w:p w:rsidR="00263BE6" w:rsidRPr="008F3791" w:rsidRDefault="00263BE6" w:rsidP="008F3791">
            <w:pPr>
              <w:jc w:val="center"/>
              <w:rPr>
                <w:b w:val="0"/>
                <w:color w:val="002060"/>
              </w:rPr>
            </w:pPr>
            <w:r w:rsidRPr="008F3791">
              <w:rPr>
                <w:b w:val="0"/>
                <w:color w:val="002060"/>
              </w:rPr>
              <w:t xml:space="preserve">Доля лиц с ограниченными возможностями здоровья, </w:t>
            </w:r>
          </w:p>
          <w:p w:rsidR="00263BE6" w:rsidRPr="008F3791" w:rsidRDefault="00263BE6" w:rsidP="008F3791">
            <w:pPr>
              <w:jc w:val="center"/>
              <w:rPr>
                <w:b w:val="0"/>
                <w:color w:val="002060"/>
              </w:rPr>
            </w:pPr>
            <w:proofErr w:type="gramStart"/>
            <w:r w:rsidRPr="008F3791">
              <w:rPr>
                <w:b w:val="0"/>
                <w:color w:val="002060"/>
              </w:rPr>
              <w:t>занимающихся</w:t>
            </w:r>
            <w:proofErr w:type="gramEnd"/>
            <w:r w:rsidRPr="008F3791">
              <w:rPr>
                <w:b w:val="0"/>
                <w:color w:val="002060"/>
              </w:rPr>
              <w:t xml:space="preserve"> физической культурой и спортом</w:t>
            </w:r>
          </w:p>
        </w:tc>
      </w:tr>
      <w:tr w:rsidR="00263BE6" w:rsidRPr="00851B0B" w:rsidTr="00D52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tcPr>
          <w:p w:rsidR="00263BE6" w:rsidRPr="008F3791" w:rsidRDefault="00263BE6" w:rsidP="008F3791">
            <w:pPr>
              <w:jc w:val="center"/>
              <w:rPr>
                <w:b w:val="0"/>
                <w:color w:val="002060"/>
              </w:rPr>
            </w:pPr>
            <w:r w:rsidRPr="008F3791">
              <w:rPr>
                <w:b w:val="0"/>
                <w:color w:val="002060"/>
              </w:rPr>
              <w:t>2014 год</w:t>
            </w:r>
          </w:p>
        </w:tc>
        <w:tc>
          <w:tcPr>
            <w:tcW w:w="2126"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2015 год</w:t>
            </w:r>
          </w:p>
        </w:tc>
        <w:tc>
          <w:tcPr>
            <w:tcW w:w="2126"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2016 год</w:t>
            </w:r>
          </w:p>
        </w:tc>
        <w:tc>
          <w:tcPr>
            <w:tcW w:w="2126"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2017 год</w:t>
            </w:r>
          </w:p>
        </w:tc>
        <w:tc>
          <w:tcPr>
            <w:tcW w:w="1775"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2018 год</w:t>
            </w:r>
          </w:p>
        </w:tc>
      </w:tr>
      <w:tr w:rsidR="00263BE6" w:rsidRPr="00851B0B" w:rsidTr="00D520FF">
        <w:tc>
          <w:tcPr>
            <w:cnfStyle w:val="001000000000" w:firstRow="0" w:lastRow="0" w:firstColumn="1" w:lastColumn="0" w:oddVBand="0" w:evenVBand="0" w:oddHBand="0" w:evenHBand="0" w:firstRowFirstColumn="0" w:firstRowLastColumn="0" w:lastRowFirstColumn="0" w:lastRowLastColumn="0"/>
            <w:tcW w:w="1736" w:type="dxa"/>
          </w:tcPr>
          <w:p w:rsidR="00263BE6" w:rsidRPr="008F3791" w:rsidRDefault="00263BE6" w:rsidP="008F3791">
            <w:pPr>
              <w:jc w:val="center"/>
              <w:rPr>
                <w:b w:val="0"/>
                <w:color w:val="002060"/>
              </w:rPr>
            </w:pPr>
            <w:r w:rsidRPr="008F3791">
              <w:rPr>
                <w:b w:val="0"/>
                <w:color w:val="002060"/>
              </w:rPr>
              <w:t xml:space="preserve">5,2 </w:t>
            </w:r>
            <w:r w:rsidR="005F451B">
              <w:rPr>
                <w:b w:val="0"/>
                <w:color w:val="002060"/>
              </w:rPr>
              <w:t>%</w:t>
            </w:r>
          </w:p>
        </w:tc>
        <w:tc>
          <w:tcPr>
            <w:tcW w:w="2126" w:type="dxa"/>
            <w:gridSpan w:val="2"/>
          </w:tcPr>
          <w:p w:rsidR="00263BE6" w:rsidRPr="008F3791" w:rsidRDefault="00263BE6" w:rsidP="005F451B">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 xml:space="preserve">9,9 </w:t>
            </w:r>
            <w:r w:rsidR="005F451B">
              <w:rPr>
                <w:b/>
                <w:color w:val="002060"/>
              </w:rPr>
              <w:t>%</w:t>
            </w:r>
          </w:p>
        </w:tc>
        <w:tc>
          <w:tcPr>
            <w:tcW w:w="2126"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 xml:space="preserve">12,8 </w:t>
            </w:r>
            <w:r w:rsidR="005F451B">
              <w:rPr>
                <w:b/>
                <w:color w:val="002060"/>
              </w:rPr>
              <w:t>%</w:t>
            </w:r>
          </w:p>
        </w:tc>
        <w:tc>
          <w:tcPr>
            <w:tcW w:w="2126"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 xml:space="preserve">29,9 </w:t>
            </w:r>
            <w:r w:rsidR="005F451B">
              <w:rPr>
                <w:b/>
                <w:color w:val="002060"/>
              </w:rPr>
              <w:t>%</w:t>
            </w:r>
          </w:p>
        </w:tc>
        <w:tc>
          <w:tcPr>
            <w:tcW w:w="1775"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 xml:space="preserve">39, 6 </w:t>
            </w:r>
            <w:r w:rsidR="005F451B">
              <w:rPr>
                <w:b/>
                <w:color w:val="002060"/>
              </w:rPr>
              <w:t>%</w:t>
            </w:r>
          </w:p>
        </w:tc>
      </w:tr>
      <w:tr w:rsidR="00263BE6" w:rsidRPr="00851B0B" w:rsidTr="00D52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9"/>
          </w:tcPr>
          <w:p w:rsidR="00263BE6" w:rsidRPr="008F3791" w:rsidRDefault="00263BE6" w:rsidP="008F3791">
            <w:pPr>
              <w:jc w:val="center"/>
              <w:rPr>
                <w:b w:val="0"/>
                <w:color w:val="002060"/>
              </w:rPr>
            </w:pPr>
            <w:r w:rsidRPr="008F3791">
              <w:rPr>
                <w:b w:val="0"/>
                <w:color w:val="002060"/>
              </w:rPr>
              <w:t>Количество спортивных объектов, расположенных на территории города</w:t>
            </w:r>
          </w:p>
        </w:tc>
      </w:tr>
      <w:tr w:rsidR="00263BE6" w:rsidRPr="00851B0B" w:rsidTr="00D520FF">
        <w:tc>
          <w:tcPr>
            <w:cnfStyle w:val="001000000000" w:firstRow="0" w:lastRow="0" w:firstColumn="1" w:lastColumn="0" w:oddVBand="0" w:evenVBand="0" w:oddHBand="0" w:evenHBand="0" w:firstRowFirstColumn="0" w:firstRowLastColumn="0" w:lastRowFirstColumn="0" w:lastRowLastColumn="0"/>
            <w:tcW w:w="1844" w:type="dxa"/>
            <w:gridSpan w:val="2"/>
          </w:tcPr>
          <w:p w:rsidR="00263BE6" w:rsidRPr="008F3791" w:rsidRDefault="00263BE6" w:rsidP="008F3791">
            <w:pPr>
              <w:jc w:val="center"/>
              <w:rPr>
                <w:b w:val="0"/>
                <w:color w:val="002060"/>
              </w:rPr>
            </w:pPr>
            <w:r w:rsidRPr="008F3791">
              <w:rPr>
                <w:b w:val="0"/>
                <w:color w:val="002060"/>
              </w:rPr>
              <w:t>2014 год</w:t>
            </w:r>
          </w:p>
        </w:tc>
        <w:tc>
          <w:tcPr>
            <w:tcW w:w="2097"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2015 год</w:t>
            </w:r>
          </w:p>
        </w:tc>
        <w:tc>
          <w:tcPr>
            <w:tcW w:w="2097"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2016 год</w:t>
            </w:r>
          </w:p>
        </w:tc>
        <w:tc>
          <w:tcPr>
            <w:tcW w:w="2097"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2017 год</w:t>
            </w:r>
          </w:p>
        </w:tc>
        <w:tc>
          <w:tcPr>
            <w:tcW w:w="1754" w:type="dxa"/>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2018 год</w:t>
            </w:r>
          </w:p>
        </w:tc>
      </w:tr>
      <w:tr w:rsidR="00263BE6" w:rsidRPr="00851B0B" w:rsidTr="00D52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gridSpan w:val="2"/>
          </w:tcPr>
          <w:p w:rsidR="00263BE6" w:rsidRPr="008F3791" w:rsidRDefault="00263BE6" w:rsidP="008F3791">
            <w:pPr>
              <w:jc w:val="center"/>
              <w:rPr>
                <w:b w:val="0"/>
                <w:color w:val="002060"/>
              </w:rPr>
            </w:pPr>
            <w:r w:rsidRPr="008F3791">
              <w:rPr>
                <w:b w:val="0"/>
                <w:color w:val="002060"/>
              </w:rPr>
              <w:t>141</w:t>
            </w:r>
          </w:p>
        </w:tc>
        <w:tc>
          <w:tcPr>
            <w:tcW w:w="2097"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169</w:t>
            </w:r>
          </w:p>
        </w:tc>
        <w:tc>
          <w:tcPr>
            <w:tcW w:w="2097"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162</w:t>
            </w:r>
          </w:p>
        </w:tc>
        <w:tc>
          <w:tcPr>
            <w:tcW w:w="2097"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181</w:t>
            </w:r>
          </w:p>
        </w:tc>
        <w:tc>
          <w:tcPr>
            <w:tcW w:w="1754" w:type="dxa"/>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194</w:t>
            </w:r>
          </w:p>
        </w:tc>
      </w:tr>
      <w:tr w:rsidR="00263BE6" w:rsidRPr="00851B0B" w:rsidTr="00D520FF">
        <w:tc>
          <w:tcPr>
            <w:cnfStyle w:val="001000000000" w:firstRow="0" w:lastRow="0" w:firstColumn="1" w:lastColumn="0" w:oddVBand="0" w:evenVBand="0" w:oddHBand="0" w:evenHBand="0" w:firstRowFirstColumn="0" w:firstRowLastColumn="0" w:lastRowFirstColumn="0" w:lastRowLastColumn="0"/>
            <w:tcW w:w="9889" w:type="dxa"/>
            <w:gridSpan w:val="9"/>
          </w:tcPr>
          <w:p w:rsidR="00263BE6" w:rsidRPr="008F3791" w:rsidRDefault="00263BE6" w:rsidP="008F3791">
            <w:pPr>
              <w:jc w:val="center"/>
              <w:rPr>
                <w:b w:val="0"/>
                <w:color w:val="002060"/>
              </w:rPr>
            </w:pPr>
            <w:r w:rsidRPr="008F3791">
              <w:rPr>
                <w:b w:val="0"/>
                <w:color w:val="002060"/>
              </w:rPr>
              <w:t>Уровень обеспеченности населения спортивными объектами</w:t>
            </w:r>
          </w:p>
        </w:tc>
      </w:tr>
      <w:tr w:rsidR="00263BE6" w:rsidRPr="00851B0B" w:rsidTr="00D52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gridSpan w:val="2"/>
          </w:tcPr>
          <w:p w:rsidR="00263BE6" w:rsidRPr="008F3791" w:rsidRDefault="00263BE6" w:rsidP="008F3791">
            <w:pPr>
              <w:jc w:val="center"/>
              <w:rPr>
                <w:b w:val="0"/>
                <w:color w:val="002060"/>
              </w:rPr>
            </w:pPr>
            <w:r w:rsidRPr="008F3791">
              <w:rPr>
                <w:b w:val="0"/>
                <w:color w:val="002060"/>
              </w:rPr>
              <w:t>2014 год</w:t>
            </w:r>
          </w:p>
        </w:tc>
        <w:tc>
          <w:tcPr>
            <w:tcW w:w="2097"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2015 год</w:t>
            </w:r>
          </w:p>
        </w:tc>
        <w:tc>
          <w:tcPr>
            <w:tcW w:w="2097"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2016 год</w:t>
            </w:r>
          </w:p>
        </w:tc>
        <w:tc>
          <w:tcPr>
            <w:tcW w:w="2097"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2017 год</w:t>
            </w:r>
          </w:p>
        </w:tc>
        <w:tc>
          <w:tcPr>
            <w:tcW w:w="1754" w:type="dxa"/>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2018 год</w:t>
            </w:r>
          </w:p>
        </w:tc>
      </w:tr>
      <w:tr w:rsidR="00263BE6" w:rsidRPr="00851B0B" w:rsidTr="00D520FF">
        <w:tc>
          <w:tcPr>
            <w:cnfStyle w:val="001000000000" w:firstRow="0" w:lastRow="0" w:firstColumn="1" w:lastColumn="0" w:oddVBand="0" w:evenVBand="0" w:oddHBand="0" w:evenHBand="0" w:firstRowFirstColumn="0" w:firstRowLastColumn="0" w:lastRowFirstColumn="0" w:lastRowLastColumn="0"/>
            <w:tcW w:w="1844" w:type="dxa"/>
            <w:gridSpan w:val="2"/>
          </w:tcPr>
          <w:p w:rsidR="00263BE6" w:rsidRPr="008F3791" w:rsidRDefault="00263BE6" w:rsidP="008F3791">
            <w:pPr>
              <w:jc w:val="center"/>
              <w:rPr>
                <w:b w:val="0"/>
                <w:color w:val="002060"/>
              </w:rPr>
            </w:pPr>
            <w:r w:rsidRPr="008F3791">
              <w:rPr>
                <w:b w:val="0"/>
                <w:color w:val="002060"/>
              </w:rPr>
              <w:t xml:space="preserve">23,5 </w:t>
            </w:r>
            <w:r w:rsidR="005F451B">
              <w:rPr>
                <w:b w:val="0"/>
                <w:color w:val="002060"/>
              </w:rPr>
              <w:t>%</w:t>
            </w:r>
          </w:p>
        </w:tc>
        <w:tc>
          <w:tcPr>
            <w:tcW w:w="2097"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 xml:space="preserve">25,4 </w:t>
            </w:r>
            <w:r w:rsidR="005F451B">
              <w:rPr>
                <w:b/>
                <w:color w:val="002060"/>
              </w:rPr>
              <w:t>%</w:t>
            </w:r>
          </w:p>
        </w:tc>
        <w:tc>
          <w:tcPr>
            <w:tcW w:w="2097"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 xml:space="preserve">36,8 </w:t>
            </w:r>
            <w:r w:rsidR="005F451B">
              <w:rPr>
                <w:b/>
                <w:color w:val="002060"/>
              </w:rPr>
              <w:t>%</w:t>
            </w:r>
          </w:p>
        </w:tc>
        <w:tc>
          <w:tcPr>
            <w:tcW w:w="2097"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 xml:space="preserve">40,8 </w:t>
            </w:r>
            <w:r w:rsidR="005F451B">
              <w:rPr>
                <w:b/>
                <w:color w:val="002060"/>
              </w:rPr>
              <w:t>%</w:t>
            </w:r>
          </w:p>
        </w:tc>
        <w:tc>
          <w:tcPr>
            <w:tcW w:w="1754" w:type="dxa"/>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 xml:space="preserve">46,22 </w:t>
            </w:r>
            <w:r w:rsidR="005F451B">
              <w:rPr>
                <w:b/>
                <w:color w:val="002060"/>
              </w:rPr>
              <w:t>%</w:t>
            </w:r>
          </w:p>
        </w:tc>
      </w:tr>
      <w:tr w:rsidR="00263BE6" w:rsidRPr="00851B0B" w:rsidTr="00D52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9"/>
          </w:tcPr>
          <w:p w:rsidR="00263BE6" w:rsidRPr="008F3791" w:rsidRDefault="00263BE6" w:rsidP="008F3791">
            <w:pPr>
              <w:jc w:val="center"/>
              <w:rPr>
                <w:b w:val="0"/>
                <w:color w:val="002060"/>
              </w:rPr>
            </w:pPr>
            <w:r w:rsidRPr="008F3791">
              <w:rPr>
                <w:b w:val="0"/>
                <w:color w:val="002060"/>
              </w:rPr>
              <w:t>Эффективность использования спортивных сооружений</w:t>
            </w:r>
          </w:p>
        </w:tc>
      </w:tr>
      <w:tr w:rsidR="00263BE6" w:rsidRPr="00851B0B" w:rsidTr="00D520FF">
        <w:trPr>
          <w:trHeight w:val="80"/>
        </w:trPr>
        <w:tc>
          <w:tcPr>
            <w:cnfStyle w:val="001000000000" w:firstRow="0" w:lastRow="0" w:firstColumn="1" w:lastColumn="0" w:oddVBand="0" w:evenVBand="0" w:oddHBand="0" w:evenHBand="0" w:firstRowFirstColumn="0" w:firstRowLastColumn="0" w:lastRowFirstColumn="0" w:lastRowLastColumn="0"/>
            <w:tcW w:w="1844" w:type="dxa"/>
            <w:gridSpan w:val="2"/>
          </w:tcPr>
          <w:p w:rsidR="00263BE6" w:rsidRPr="008F3791" w:rsidRDefault="00263BE6" w:rsidP="008F3791">
            <w:pPr>
              <w:jc w:val="center"/>
              <w:rPr>
                <w:b w:val="0"/>
                <w:color w:val="002060"/>
              </w:rPr>
            </w:pPr>
            <w:r w:rsidRPr="008F3791">
              <w:rPr>
                <w:b w:val="0"/>
                <w:color w:val="002060"/>
              </w:rPr>
              <w:t>2014 год</w:t>
            </w:r>
          </w:p>
        </w:tc>
        <w:tc>
          <w:tcPr>
            <w:tcW w:w="2097"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2015 год</w:t>
            </w:r>
          </w:p>
        </w:tc>
        <w:tc>
          <w:tcPr>
            <w:tcW w:w="2097"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2016 год</w:t>
            </w:r>
          </w:p>
        </w:tc>
        <w:tc>
          <w:tcPr>
            <w:tcW w:w="2097" w:type="dxa"/>
            <w:gridSpan w:val="2"/>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2017 год</w:t>
            </w:r>
          </w:p>
        </w:tc>
        <w:tc>
          <w:tcPr>
            <w:tcW w:w="1754" w:type="dxa"/>
          </w:tcPr>
          <w:p w:rsidR="00263BE6" w:rsidRPr="008F3791"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rPr>
            </w:pPr>
            <w:r w:rsidRPr="008F3791">
              <w:rPr>
                <w:color w:val="002060"/>
              </w:rPr>
              <w:t>2018 год</w:t>
            </w:r>
          </w:p>
        </w:tc>
      </w:tr>
      <w:tr w:rsidR="00263BE6" w:rsidRPr="00851B0B" w:rsidTr="00D520FF">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844" w:type="dxa"/>
            <w:gridSpan w:val="2"/>
          </w:tcPr>
          <w:p w:rsidR="00263BE6" w:rsidRPr="008F3791" w:rsidRDefault="00263BE6" w:rsidP="005F451B">
            <w:pPr>
              <w:jc w:val="center"/>
              <w:rPr>
                <w:b w:val="0"/>
                <w:color w:val="002060"/>
              </w:rPr>
            </w:pPr>
            <w:r w:rsidRPr="008F3791">
              <w:rPr>
                <w:b w:val="0"/>
                <w:color w:val="002060"/>
              </w:rPr>
              <w:t>58,04</w:t>
            </w:r>
            <w:r w:rsidR="005F451B">
              <w:rPr>
                <w:b w:val="0"/>
                <w:color w:val="002060"/>
              </w:rPr>
              <w:t xml:space="preserve"> %</w:t>
            </w:r>
          </w:p>
        </w:tc>
        <w:tc>
          <w:tcPr>
            <w:tcW w:w="2097" w:type="dxa"/>
            <w:gridSpan w:val="2"/>
          </w:tcPr>
          <w:p w:rsidR="00263BE6" w:rsidRPr="008F3791"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60,19</w:t>
            </w:r>
            <w:r w:rsidR="005F451B">
              <w:rPr>
                <w:color w:val="002060"/>
              </w:rPr>
              <w:t xml:space="preserve"> </w:t>
            </w:r>
            <w:r w:rsidR="005F451B">
              <w:rPr>
                <w:b/>
                <w:color w:val="002060"/>
              </w:rPr>
              <w:t>%</w:t>
            </w:r>
          </w:p>
        </w:tc>
        <w:tc>
          <w:tcPr>
            <w:tcW w:w="2097" w:type="dxa"/>
            <w:gridSpan w:val="2"/>
          </w:tcPr>
          <w:p w:rsidR="00263BE6" w:rsidRPr="008F3791" w:rsidRDefault="00263BE6" w:rsidP="005F451B">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61,83</w:t>
            </w:r>
            <w:r w:rsidR="005F451B">
              <w:rPr>
                <w:color w:val="002060"/>
              </w:rPr>
              <w:t xml:space="preserve"> </w:t>
            </w:r>
            <w:r w:rsidR="005F451B">
              <w:rPr>
                <w:b/>
                <w:color w:val="002060"/>
              </w:rPr>
              <w:t>%</w:t>
            </w:r>
          </w:p>
        </w:tc>
        <w:tc>
          <w:tcPr>
            <w:tcW w:w="2097" w:type="dxa"/>
            <w:gridSpan w:val="2"/>
          </w:tcPr>
          <w:p w:rsidR="00263BE6" w:rsidRPr="008F3791" w:rsidRDefault="00263BE6" w:rsidP="005F451B">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80,00</w:t>
            </w:r>
            <w:r w:rsidR="005F451B">
              <w:rPr>
                <w:color w:val="002060"/>
              </w:rPr>
              <w:t xml:space="preserve"> </w:t>
            </w:r>
            <w:r w:rsidR="005F451B">
              <w:rPr>
                <w:b/>
                <w:color w:val="002060"/>
              </w:rPr>
              <w:t>%</w:t>
            </w:r>
          </w:p>
        </w:tc>
        <w:tc>
          <w:tcPr>
            <w:tcW w:w="1754" w:type="dxa"/>
          </w:tcPr>
          <w:p w:rsidR="00263BE6" w:rsidRPr="008F3791" w:rsidRDefault="00263BE6" w:rsidP="005F451B">
            <w:pPr>
              <w:jc w:val="center"/>
              <w:cnfStyle w:val="000000100000" w:firstRow="0" w:lastRow="0" w:firstColumn="0" w:lastColumn="0" w:oddVBand="0" w:evenVBand="0" w:oddHBand="1" w:evenHBand="0" w:firstRowFirstColumn="0" w:firstRowLastColumn="0" w:lastRowFirstColumn="0" w:lastRowLastColumn="0"/>
              <w:rPr>
                <w:color w:val="002060"/>
              </w:rPr>
            </w:pPr>
            <w:r w:rsidRPr="008F3791">
              <w:rPr>
                <w:color w:val="002060"/>
              </w:rPr>
              <w:t xml:space="preserve">85,96 </w:t>
            </w:r>
            <w:r w:rsidR="005F451B">
              <w:rPr>
                <w:b/>
                <w:color w:val="002060"/>
              </w:rPr>
              <w:t>%</w:t>
            </w:r>
          </w:p>
        </w:tc>
      </w:tr>
    </w:tbl>
    <w:p w:rsidR="00D520FF" w:rsidRDefault="00D520FF" w:rsidP="00263BE6">
      <w:pPr>
        <w:jc w:val="both"/>
        <w:rPr>
          <w:bCs/>
          <w:color w:val="002060"/>
          <w:sz w:val="28"/>
          <w:szCs w:val="28"/>
        </w:rPr>
      </w:pPr>
    </w:p>
    <w:p w:rsidR="00263BE6" w:rsidRPr="008F3791" w:rsidRDefault="00263BE6" w:rsidP="00312306">
      <w:pPr>
        <w:ind w:firstLine="709"/>
        <w:jc w:val="both"/>
        <w:rPr>
          <w:bCs/>
          <w:color w:val="002060"/>
          <w:sz w:val="28"/>
          <w:szCs w:val="28"/>
        </w:rPr>
      </w:pPr>
      <w:r w:rsidRPr="008F3791">
        <w:rPr>
          <w:bCs/>
          <w:color w:val="002060"/>
          <w:sz w:val="28"/>
          <w:szCs w:val="28"/>
        </w:rPr>
        <w:t xml:space="preserve">Проблемы в сфере физической культуры и спорта: </w:t>
      </w:r>
    </w:p>
    <w:p w:rsidR="00263BE6" w:rsidRPr="008F3791" w:rsidRDefault="00263BE6" w:rsidP="00312306">
      <w:pPr>
        <w:pStyle w:val="a5"/>
        <w:numPr>
          <w:ilvl w:val="0"/>
          <w:numId w:val="50"/>
        </w:numPr>
        <w:tabs>
          <w:tab w:val="left" w:pos="426"/>
        </w:tabs>
        <w:spacing w:after="0" w:line="240" w:lineRule="auto"/>
        <w:jc w:val="both"/>
        <w:rPr>
          <w:rFonts w:ascii="Times New Roman" w:hAnsi="Times New Roman"/>
          <w:bCs/>
          <w:color w:val="002060"/>
          <w:sz w:val="28"/>
          <w:szCs w:val="28"/>
        </w:rPr>
      </w:pPr>
      <w:r w:rsidRPr="008F3791">
        <w:rPr>
          <w:rFonts w:ascii="Times New Roman" w:hAnsi="Times New Roman"/>
          <w:bCs/>
          <w:color w:val="002060"/>
          <w:sz w:val="28"/>
          <w:szCs w:val="28"/>
        </w:rPr>
        <w:t xml:space="preserve">Низкий уровень обеспеченности населения города Троицка спортивными объектами – 46,22 </w:t>
      </w:r>
      <w:r w:rsidR="005A0135">
        <w:rPr>
          <w:rFonts w:ascii="Times New Roman" w:hAnsi="Times New Roman"/>
          <w:bCs/>
          <w:color w:val="002060"/>
          <w:sz w:val="28"/>
          <w:szCs w:val="28"/>
        </w:rPr>
        <w:t>процентов</w:t>
      </w:r>
      <w:r w:rsidRPr="008F3791">
        <w:rPr>
          <w:rFonts w:ascii="Times New Roman" w:hAnsi="Times New Roman"/>
          <w:bCs/>
          <w:color w:val="002060"/>
          <w:sz w:val="28"/>
          <w:szCs w:val="28"/>
        </w:rPr>
        <w:t xml:space="preserve">, что ниже регионального показателя </w:t>
      </w:r>
      <w:r w:rsidR="002B4FC3">
        <w:rPr>
          <w:rFonts w:ascii="Times New Roman" w:hAnsi="Times New Roman"/>
          <w:bCs/>
          <w:color w:val="002060"/>
          <w:sz w:val="28"/>
          <w:szCs w:val="28"/>
        </w:rPr>
        <w:t xml:space="preserve">на 2,3 </w:t>
      </w:r>
      <w:r w:rsidR="005A0135">
        <w:rPr>
          <w:rFonts w:ascii="Times New Roman" w:hAnsi="Times New Roman"/>
          <w:bCs/>
          <w:color w:val="002060"/>
          <w:sz w:val="28"/>
          <w:szCs w:val="28"/>
        </w:rPr>
        <w:t>процентов</w:t>
      </w:r>
      <w:r w:rsidR="002B4FC3">
        <w:rPr>
          <w:rFonts w:ascii="Times New Roman" w:hAnsi="Times New Roman"/>
          <w:bCs/>
          <w:color w:val="002060"/>
          <w:sz w:val="28"/>
          <w:szCs w:val="28"/>
        </w:rPr>
        <w:t>. По Указу Президента Р</w:t>
      </w:r>
      <w:r w:rsidR="00E51524">
        <w:rPr>
          <w:rFonts w:ascii="Times New Roman" w:hAnsi="Times New Roman"/>
          <w:bCs/>
          <w:color w:val="002060"/>
          <w:sz w:val="28"/>
          <w:szCs w:val="28"/>
        </w:rPr>
        <w:t xml:space="preserve">оссийской </w:t>
      </w:r>
      <w:r w:rsidRPr="008F3791">
        <w:rPr>
          <w:rFonts w:ascii="Times New Roman" w:hAnsi="Times New Roman"/>
          <w:bCs/>
          <w:color w:val="002060"/>
          <w:sz w:val="28"/>
          <w:szCs w:val="28"/>
        </w:rPr>
        <w:t>Ф</w:t>
      </w:r>
      <w:r w:rsidR="00E51524">
        <w:rPr>
          <w:rFonts w:ascii="Times New Roman" w:hAnsi="Times New Roman"/>
          <w:bCs/>
          <w:color w:val="002060"/>
          <w:sz w:val="28"/>
          <w:szCs w:val="28"/>
        </w:rPr>
        <w:t>едерации</w:t>
      </w:r>
      <w:r w:rsidR="002B4FC3">
        <w:rPr>
          <w:rFonts w:ascii="Times New Roman" w:hAnsi="Times New Roman"/>
          <w:bCs/>
          <w:color w:val="002060"/>
          <w:sz w:val="28"/>
          <w:szCs w:val="28"/>
        </w:rPr>
        <w:t xml:space="preserve"> от 07.05.</w:t>
      </w:r>
      <w:r w:rsidRPr="008F3791">
        <w:rPr>
          <w:rFonts w:ascii="Times New Roman" w:hAnsi="Times New Roman"/>
          <w:bCs/>
          <w:color w:val="002060"/>
          <w:sz w:val="28"/>
          <w:szCs w:val="28"/>
        </w:rPr>
        <w:t>2018 г</w:t>
      </w:r>
      <w:r w:rsidR="00E51524">
        <w:rPr>
          <w:rFonts w:ascii="Times New Roman" w:hAnsi="Times New Roman"/>
          <w:bCs/>
          <w:color w:val="002060"/>
          <w:sz w:val="28"/>
          <w:szCs w:val="28"/>
        </w:rPr>
        <w:t xml:space="preserve">.                   </w:t>
      </w:r>
      <w:r w:rsidRPr="008F3791">
        <w:rPr>
          <w:rFonts w:ascii="Times New Roman" w:hAnsi="Times New Roman"/>
          <w:bCs/>
          <w:color w:val="002060"/>
          <w:sz w:val="28"/>
          <w:szCs w:val="28"/>
        </w:rPr>
        <w:t xml:space="preserve"> «О национальных целях и стратегический задачах развития Р</w:t>
      </w:r>
      <w:r w:rsidR="00E51524">
        <w:rPr>
          <w:rFonts w:ascii="Times New Roman" w:hAnsi="Times New Roman"/>
          <w:bCs/>
          <w:color w:val="002060"/>
          <w:sz w:val="28"/>
          <w:szCs w:val="28"/>
        </w:rPr>
        <w:t xml:space="preserve">оссийской </w:t>
      </w:r>
      <w:r w:rsidRPr="008F3791">
        <w:rPr>
          <w:rFonts w:ascii="Times New Roman" w:hAnsi="Times New Roman"/>
          <w:bCs/>
          <w:color w:val="002060"/>
          <w:sz w:val="28"/>
          <w:szCs w:val="28"/>
        </w:rPr>
        <w:t>Ф</w:t>
      </w:r>
      <w:r w:rsidR="00E51524">
        <w:rPr>
          <w:rFonts w:ascii="Times New Roman" w:hAnsi="Times New Roman"/>
          <w:bCs/>
          <w:color w:val="002060"/>
          <w:sz w:val="28"/>
          <w:szCs w:val="28"/>
        </w:rPr>
        <w:t>едерации</w:t>
      </w:r>
      <w:r w:rsidRPr="008F3791">
        <w:rPr>
          <w:rFonts w:ascii="Times New Roman" w:hAnsi="Times New Roman"/>
          <w:bCs/>
          <w:color w:val="002060"/>
          <w:sz w:val="28"/>
          <w:szCs w:val="28"/>
        </w:rPr>
        <w:t xml:space="preserve"> на период до 2024 года» уровень обеспеченности населения спортивными объектами должен составлять к 2024 году – 60 </w:t>
      </w:r>
      <w:r w:rsidR="005A0135">
        <w:rPr>
          <w:rFonts w:ascii="Times New Roman" w:hAnsi="Times New Roman"/>
          <w:bCs/>
          <w:color w:val="002060"/>
          <w:sz w:val="28"/>
          <w:szCs w:val="28"/>
        </w:rPr>
        <w:t>процентов</w:t>
      </w:r>
      <w:r w:rsidRPr="008F3791">
        <w:rPr>
          <w:rFonts w:ascii="Times New Roman" w:hAnsi="Times New Roman"/>
          <w:bCs/>
          <w:color w:val="002060"/>
          <w:sz w:val="28"/>
          <w:szCs w:val="28"/>
        </w:rPr>
        <w:t xml:space="preserve">. </w:t>
      </w:r>
    </w:p>
    <w:p w:rsidR="00263BE6" w:rsidRPr="008F3791" w:rsidRDefault="00263BE6" w:rsidP="00312306">
      <w:pPr>
        <w:pStyle w:val="a5"/>
        <w:numPr>
          <w:ilvl w:val="0"/>
          <w:numId w:val="50"/>
        </w:numPr>
        <w:tabs>
          <w:tab w:val="left" w:pos="426"/>
        </w:tabs>
        <w:spacing w:after="0" w:line="240" w:lineRule="auto"/>
        <w:jc w:val="both"/>
        <w:rPr>
          <w:rFonts w:ascii="Times New Roman" w:hAnsi="Times New Roman"/>
          <w:bCs/>
          <w:color w:val="002060"/>
          <w:sz w:val="28"/>
          <w:szCs w:val="28"/>
        </w:rPr>
      </w:pPr>
      <w:r w:rsidRPr="008F3791">
        <w:rPr>
          <w:rFonts w:ascii="Times New Roman" w:hAnsi="Times New Roman"/>
          <w:bCs/>
          <w:color w:val="002060"/>
          <w:sz w:val="28"/>
          <w:szCs w:val="28"/>
        </w:rPr>
        <w:t xml:space="preserve">Нехватка тренерского состава и инструкторов по спорту для привлечения еще большего количества к занятиям физической культурой и спортом. </w:t>
      </w:r>
    </w:p>
    <w:p w:rsidR="00263BE6" w:rsidRPr="008F3791" w:rsidRDefault="00263BE6" w:rsidP="00312306">
      <w:pPr>
        <w:pStyle w:val="a5"/>
        <w:numPr>
          <w:ilvl w:val="0"/>
          <w:numId w:val="50"/>
        </w:numPr>
        <w:tabs>
          <w:tab w:val="left" w:pos="426"/>
        </w:tabs>
        <w:spacing w:after="0" w:line="240" w:lineRule="auto"/>
        <w:jc w:val="both"/>
        <w:rPr>
          <w:rFonts w:ascii="Times New Roman" w:hAnsi="Times New Roman"/>
          <w:bCs/>
          <w:color w:val="002060"/>
          <w:sz w:val="28"/>
          <w:szCs w:val="28"/>
        </w:rPr>
      </w:pPr>
      <w:r w:rsidRPr="008F3791">
        <w:rPr>
          <w:rFonts w:ascii="Times New Roman" w:hAnsi="Times New Roman"/>
          <w:bCs/>
          <w:color w:val="002060"/>
          <w:sz w:val="28"/>
          <w:szCs w:val="28"/>
        </w:rPr>
        <w:t xml:space="preserve">В спортивных и образовательных организациях отсутствует или пришел в негодность спортивный инвентарь. Необходимость его модернизации. </w:t>
      </w:r>
    </w:p>
    <w:p w:rsidR="00263BE6" w:rsidRPr="008F3791" w:rsidRDefault="00263BE6" w:rsidP="00312306">
      <w:pPr>
        <w:pStyle w:val="a5"/>
        <w:numPr>
          <w:ilvl w:val="0"/>
          <w:numId w:val="50"/>
        </w:numPr>
        <w:tabs>
          <w:tab w:val="left" w:pos="426"/>
        </w:tabs>
        <w:spacing w:after="0" w:line="240" w:lineRule="auto"/>
        <w:jc w:val="both"/>
        <w:rPr>
          <w:rFonts w:ascii="Times New Roman" w:hAnsi="Times New Roman"/>
          <w:bCs/>
          <w:color w:val="002060"/>
          <w:sz w:val="28"/>
          <w:szCs w:val="28"/>
        </w:rPr>
      </w:pPr>
      <w:r w:rsidRPr="008F3791">
        <w:rPr>
          <w:rFonts w:ascii="Times New Roman" w:hAnsi="Times New Roman"/>
          <w:bCs/>
          <w:color w:val="002060"/>
          <w:sz w:val="28"/>
          <w:szCs w:val="28"/>
        </w:rPr>
        <w:t>Отсутствие муниципального спортивного зала для игровых видов спорта и стадиона для занятия легкой атлетикой и футболом, которые отвечают требованиям заявленных видов спорта.</w:t>
      </w:r>
    </w:p>
    <w:p w:rsidR="00263BE6" w:rsidRPr="008F3791" w:rsidRDefault="00263BE6" w:rsidP="00263BE6">
      <w:pPr>
        <w:ind w:left="426"/>
        <w:contextualSpacing/>
        <w:jc w:val="both"/>
        <w:rPr>
          <w:color w:val="002060"/>
          <w:sz w:val="28"/>
        </w:rPr>
      </w:pPr>
    </w:p>
    <w:p w:rsidR="00263BE6" w:rsidRPr="008F3791" w:rsidRDefault="00263BE6" w:rsidP="00263BE6">
      <w:pPr>
        <w:ind w:firstLine="142"/>
        <w:jc w:val="both"/>
        <w:rPr>
          <w:i/>
          <w:color w:val="002060"/>
          <w:sz w:val="28"/>
          <w:szCs w:val="28"/>
        </w:rPr>
      </w:pPr>
      <w:r w:rsidRPr="008F3791">
        <w:rPr>
          <w:i/>
          <w:color w:val="002060"/>
          <w:sz w:val="28"/>
          <w:szCs w:val="28"/>
        </w:rPr>
        <w:t>1.1.5. Социальная защита.</w:t>
      </w:r>
    </w:p>
    <w:p w:rsidR="00263BE6" w:rsidRPr="008F3791" w:rsidRDefault="00263BE6" w:rsidP="00312306">
      <w:pPr>
        <w:ind w:firstLine="709"/>
        <w:jc w:val="both"/>
        <w:rPr>
          <w:color w:val="002060"/>
          <w:sz w:val="28"/>
          <w:szCs w:val="28"/>
        </w:rPr>
      </w:pPr>
      <w:r w:rsidRPr="008F3791">
        <w:rPr>
          <w:color w:val="002060"/>
          <w:sz w:val="28"/>
          <w:szCs w:val="28"/>
        </w:rPr>
        <w:t>Социальная защита населения – это система мер, направленных на поддержку социально уязвимых групп населения, а также сеть учреждений социального обслуживания пожилых граждан, людей с ограниченными возможностями, семей и детей, находящихся в трудной жизненной ситуации.</w:t>
      </w:r>
    </w:p>
    <w:p w:rsidR="00263BE6" w:rsidRPr="008F3791" w:rsidRDefault="00263BE6" w:rsidP="00312306">
      <w:pPr>
        <w:ind w:firstLine="709"/>
        <w:jc w:val="both"/>
        <w:rPr>
          <w:color w:val="002060"/>
          <w:sz w:val="28"/>
          <w:szCs w:val="28"/>
        </w:rPr>
      </w:pPr>
      <w:r w:rsidRPr="008F3791">
        <w:rPr>
          <w:color w:val="002060"/>
          <w:sz w:val="28"/>
          <w:szCs w:val="28"/>
        </w:rPr>
        <w:t>Для реализации на территории города единой государственной социальной политики решаются следующие задачи:</w:t>
      </w:r>
    </w:p>
    <w:p w:rsidR="00263BE6" w:rsidRPr="008F3791" w:rsidRDefault="00263BE6" w:rsidP="00312306">
      <w:pPr>
        <w:ind w:firstLine="709"/>
        <w:jc w:val="both"/>
        <w:rPr>
          <w:color w:val="002060"/>
          <w:sz w:val="28"/>
          <w:szCs w:val="28"/>
        </w:rPr>
      </w:pPr>
      <w:r w:rsidRPr="008F3791">
        <w:rPr>
          <w:color w:val="002060"/>
          <w:sz w:val="28"/>
          <w:szCs w:val="28"/>
        </w:rPr>
        <w:t xml:space="preserve">- реализуется </w:t>
      </w:r>
      <w:r w:rsidR="00BA7A51">
        <w:rPr>
          <w:color w:val="002060"/>
          <w:sz w:val="28"/>
          <w:szCs w:val="28"/>
        </w:rPr>
        <w:t xml:space="preserve"> социальная поддержка населения;</w:t>
      </w:r>
    </w:p>
    <w:p w:rsidR="00263BE6" w:rsidRPr="008F3791" w:rsidRDefault="00BA7A51" w:rsidP="00312306">
      <w:pPr>
        <w:ind w:firstLine="709"/>
        <w:jc w:val="both"/>
        <w:rPr>
          <w:color w:val="002060"/>
          <w:sz w:val="28"/>
          <w:szCs w:val="28"/>
        </w:rPr>
      </w:pPr>
      <w:r>
        <w:rPr>
          <w:color w:val="002060"/>
          <w:sz w:val="28"/>
          <w:szCs w:val="28"/>
        </w:rPr>
        <w:t xml:space="preserve">- </w:t>
      </w:r>
      <w:r w:rsidR="00263BE6" w:rsidRPr="008F3791">
        <w:rPr>
          <w:color w:val="002060"/>
          <w:sz w:val="28"/>
          <w:szCs w:val="28"/>
        </w:rPr>
        <w:t>оказывается го</w:t>
      </w:r>
      <w:r>
        <w:rPr>
          <w:color w:val="002060"/>
          <w:sz w:val="28"/>
          <w:szCs w:val="28"/>
        </w:rPr>
        <w:t>сударственная социальная помощь;</w:t>
      </w:r>
    </w:p>
    <w:p w:rsidR="00263BE6" w:rsidRPr="008F3791" w:rsidRDefault="00BA7A51" w:rsidP="00312306">
      <w:pPr>
        <w:ind w:firstLine="709"/>
        <w:jc w:val="both"/>
        <w:rPr>
          <w:color w:val="002060"/>
          <w:sz w:val="28"/>
          <w:szCs w:val="28"/>
        </w:rPr>
      </w:pPr>
      <w:r>
        <w:rPr>
          <w:color w:val="002060"/>
          <w:sz w:val="28"/>
          <w:szCs w:val="28"/>
        </w:rPr>
        <w:t xml:space="preserve">- </w:t>
      </w:r>
      <w:r w:rsidR="00263BE6" w:rsidRPr="008F3791">
        <w:rPr>
          <w:color w:val="002060"/>
          <w:sz w:val="28"/>
          <w:szCs w:val="28"/>
        </w:rPr>
        <w:t>осуществляется поддержк</w:t>
      </w:r>
      <w:r>
        <w:rPr>
          <w:color w:val="002060"/>
          <w:sz w:val="28"/>
          <w:szCs w:val="28"/>
        </w:rPr>
        <w:t>а семьи, материнства и детства;</w:t>
      </w:r>
    </w:p>
    <w:p w:rsidR="00263BE6" w:rsidRPr="008F3791" w:rsidRDefault="00263BE6" w:rsidP="00312306">
      <w:pPr>
        <w:ind w:firstLine="709"/>
        <w:jc w:val="both"/>
        <w:rPr>
          <w:color w:val="002060"/>
          <w:sz w:val="28"/>
          <w:szCs w:val="28"/>
        </w:rPr>
      </w:pPr>
      <w:r w:rsidRPr="008F3791">
        <w:rPr>
          <w:color w:val="002060"/>
          <w:sz w:val="28"/>
          <w:szCs w:val="28"/>
        </w:rPr>
        <w:t xml:space="preserve">- </w:t>
      </w:r>
      <w:r w:rsidR="00E51524">
        <w:rPr>
          <w:color w:val="002060"/>
          <w:sz w:val="28"/>
          <w:szCs w:val="28"/>
        </w:rPr>
        <w:t>осуществляет</w:t>
      </w:r>
      <w:r w:rsidR="00FC3D22">
        <w:rPr>
          <w:color w:val="002060"/>
          <w:sz w:val="28"/>
          <w:szCs w:val="28"/>
        </w:rPr>
        <w:t>ся</w:t>
      </w:r>
      <w:r w:rsidR="00E51524">
        <w:rPr>
          <w:color w:val="002060"/>
          <w:sz w:val="28"/>
          <w:szCs w:val="28"/>
        </w:rPr>
        <w:t xml:space="preserve"> </w:t>
      </w:r>
      <w:r w:rsidRPr="008F3791">
        <w:rPr>
          <w:color w:val="002060"/>
          <w:sz w:val="28"/>
          <w:szCs w:val="28"/>
        </w:rPr>
        <w:t>социальное обслуживание населения;</w:t>
      </w:r>
    </w:p>
    <w:p w:rsidR="00263BE6" w:rsidRPr="008F3791" w:rsidRDefault="001561D7" w:rsidP="00312306">
      <w:pPr>
        <w:ind w:firstLine="709"/>
        <w:jc w:val="both"/>
        <w:rPr>
          <w:color w:val="002060"/>
          <w:sz w:val="28"/>
          <w:szCs w:val="28"/>
        </w:rPr>
      </w:pPr>
      <w:r>
        <w:rPr>
          <w:color w:val="002060"/>
          <w:sz w:val="28"/>
          <w:szCs w:val="28"/>
        </w:rPr>
        <w:t>- решаются</w:t>
      </w:r>
      <w:r w:rsidR="00263BE6" w:rsidRPr="008F3791">
        <w:rPr>
          <w:color w:val="002060"/>
          <w:sz w:val="28"/>
          <w:szCs w:val="28"/>
        </w:rPr>
        <w:t xml:space="preserve"> вопрос</w:t>
      </w:r>
      <w:r>
        <w:rPr>
          <w:color w:val="002060"/>
          <w:sz w:val="28"/>
          <w:szCs w:val="28"/>
        </w:rPr>
        <w:t>ы</w:t>
      </w:r>
      <w:r w:rsidR="00263BE6" w:rsidRPr="008F3791">
        <w:rPr>
          <w:color w:val="002060"/>
          <w:sz w:val="28"/>
          <w:szCs w:val="28"/>
        </w:rPr>
        <w:t xml:space="preserve"> местного значения в сфере социальных отношений.</w:t>
      </w:r>
    </w:p>
    <w:p w:rsidR="00263BE6" w:rsidRPr="008F3791" w:rsidRDefault="00263BE6" w:rsidP="00312306">
      <w:pPr>
        <w:ind w:firstLine="709"/>
        <w:jc w:val="both"/>
        <w:rPr>
          <w:color w:val="002060"/>
          <w:sz w:val="28"/>
          <w:szCs w:val="28"/>
        </w:rPr>
      </w:pPr>
      <w:r w:rsidRPr="008F3791">
        <w:rPr>
          <w:color w:val="002060"/>
          <w:sz w:val="28"/>
          <w:szCs w:val="28"/>
        </w:rPr>
        <w:t>В 2018 году на обеспечение социальной поддержки различных категорий граж</w:t>
      </w:r>
      <w:r w:rsidR="002B4FC3">
        <w:rPr>
          <w:color w:val="002060"/>
          <w:sz w:val="28"/>
          <w:szCs w:val="28"/>
        </w:rPr>
        <w:t xml:space="preserve">дан, предоставление </w:t>
      </w:r>
      <w:r w:rsidRPr="008F3791">
        <w:rPr>
          <w:color w:val="002060"/>
          <w:sz w:val="28"/>
          <w:szCs w:val="28"/>
        </w:rPr>
        <w:t>социальных услуг населению, вып</w:t>
      </w:r>
      <w:r w:rsidR="006A7C1D">
        <w:rPr>
          <w:color w:val="002060"/>
          <w:sz w:val="28"/>
          <w:szCs w:val="28"/>
        </w:rPr>
        <w:t>лату пособий и компенсаций было</w:t>
      </w:r>
      <w:r w:rsidRPr="008F3791">
        <w:rPr>
          <w:color w:val="002060"/>
          <w:sz w:val="28"/>
          <w:szCs w:val="28"/>
        </w:rPr>
        <w:t xml:space="preserve"> предусмотрено 470 773,8 тыс. </w:t>
      </w:r>
      <w:r w:rsidR="00BA7A51">
        <w:rPr>
          <w:color w:val="002060"/>
          <w:sz w:val="28"/>
          <w:szCs w:val="28"/>
        </w:rPr>
        <w:t xml:space="preserve">рублей, в том числе </w:t>
      </w:r>
      <w:r w:rsidR="00312306">
        <w:rPr>
          <w:color w:val="002060"/>
          <w:sz w:val="28"/>
          <w:szCs w:val="28"/>
        </w:rPr>
        <w:t xml:space="preserve">средства </w:t>
      </w:r>
      <w:r w:rsidRPr="008F3791">
        <w:rPr>
          <w:color w:val="002060"/>
          <w:sz w:val="28"/>
          <w:szCs w:val="28"/>
        </w:rPr>
        <w:t>федерального бюджета</w:t>
      </w:r>
      <w:r w:rsidR="00C27366">
        <w:rPr>
          <w:color w:val="002060"/>
          <w:sz w:val="28"/>
          <w:szCs w:val="28"/>
        </w:rPr>
        <w:t xml:space="preserve"> -</w:t>
      </w:r>
      <w:r w:rsidRPr="008F3791">
        <w:rPr>
          <w:color w:val="002060"/>
          <w:sz w:val="28"/>
          <w:szCs w:val="28"/>
        </w:rPr>
        <w:t xml:space="preserve"> 94 606,7 тыс. рублей, из средств областного бюджета </w:t>
      </w:r>
      <w:r w:rsidR="00C27366">
        <w:rPr>
          <w:color w:val="002060"/>
          <w:sz w:val="28"/>
          <w:szCs w:val="28"/>
        </w:rPr>
        <w:t>-</w:t>
      </w:r>
      <w:r w:rsidR="006A7C1D">
        <w:rPr>
          <w:color w:val="002060"/>
          <w:sz w:val="28"/>
          <w:szCs w:val="28"/>
        </w:rPr>
        <w:t xml:space="preserve">              </w:t>
      </w:r>
      <w:r w:rsidRPr="008F3791">
        <w:rPr>
          <w:color w:val="002060"/>
          <w:sz w:val="28"/>
          <w:szCs w:val="28"/>
        </w:rPr>
        <w:t>365 502,4 тыс. рублей</w:t>
      </w:r>
      <w:r w:rsidR="00C27366">
        <w:rPr>
          <w:color w:val="002060"/>
          <w:sz w:val="28"/>
          <w:szCs w:val="28"/>
        </w:rPr>
        <w:t>,</w:t>
      </w:r>
      <w:r w:rsidRPr="008F3791">
        <w:rPr>
          <w:color w:val="002060"/>
          <w:sz w:val="28"/>
          <w:szCs w:val="28"/>
        </w:rPr>
        <w:t xml:space="preserve"> из</w:t>
      </w:r>
      <w:r w:rsidR="00312306">
        <w:rPr>
          <w:color w:val="002060"/>
          <w:sz w:val="28"/>
          <w:szCs w:val="28"/>
        </w:rPr>
        <w:t xml:space="preserve"> средств бюджета города Троицка</w:t>
      </w:r>
      <w:r w:rsidRPr="008F3791">
        <w:rPr>
          <w:color w:val="002060"/>
          <w:sz w:val="28"/>
          <w:szCs w:val="28"/>
        </w:rPr>
        <w:t xml:space="preserve"> </w:t>
      </w:r>
      <w:r w:rsidR="00C27366">
        <w:rPr>
          <w:color w:val="002060"/>
          <w:sz w:val="28"/>
          <w:szCs w:val="28"/>
        </w:rPr>
        <w:t xml:space="preserve">- </w:t>
      </w:r>
      <w:r w:rsidRPr="008F3791">
        <w:rPr>
          <w:color w:val="002060"/>
          <w:sz w:val="28"/>
          <w:szCs w:val="28"/>
        </w:rPr>
        <w:t>10664,7 тыс. рублей.</w:t>
      </w:r>
    </w:p>
    <w:p w:rsidR="00263BE6" w:rsidRPr="008F3791" w:rsidRDefault="00263BE6" w:rsidP="00312306">
      <w:pPr>
        <w:tabs>
          <w:tab w:val="left" w:pos="2340"/>
        </w:tabs>
        <w:ind w:firstLine="709"/>
        <w:jc w:val="both"/>
        <w:rPr>
          <w:color w:val="002060"/>
          <w:sz w:val="28"/>
          <w:szCs w:val="28"/>
        </w:rPr>
      </w:pPr>
      <w:r w:rsidRPr="008F3791">
        <w:rPr>
          <w:color w:val="002060"/>
          <w:sz w:val="28"/>
          <w:szCs w:val="28"/>
        </w:rPr>
        <w:t>Одной из ключевых задач в сфере социальной поддержки н</w:t>
      </w:r>
      <w:r w:rsidR="00312306">
        <w:rPr>
          <w:color w:val="002060"/>
          <w:sz w:val="28"/>
          <w:szCs w:val="28"/>
        </w:rPr>
        <w:t xml:space="preserve">аселения является </w:t>
      </w:r>
      <w:r w:rsidRPr="008F3791">
        <w:rPr>
          <w:bCs/>
          <w:color w:val="002060"/>
          <w:sz w:val="28"/>
          <w:szCs w:val="28"/>
          <w:bdr w:val="none" w:sz="0" w:space="0" w:color="auto" w:frame="1"/>
        </w:rPr>
        <w:t>обеспечение прав отдельных категорий граждан на</w:t>
      </w:r>
      <w:r w:rsidRPr="008F3791">
        <w:rPr>
          <w:b/>
          <w:color w:val="002060"/>
          <w:sz w:val="28"/>
          <w:szCs w:val="28"/>
        </w:rPr>
        <w:t> </w:t>
      </w:r>
      <w:r w:rsidRPr="008F3791">
        <w:rPr>
          <w:bCs/>
          <w:color w:val="002060"/>
          <w:sz w:val="28"/>
          <w:szCs w:val="28"/>
          <w:bdr w:val="none" w:sz="0" w:space="0" w:color="auto" w:frame="1"/>
        </w:rPr>
        <w:t>получение мер социальной поддержки.</w:t>
      </w:r>
      <w:r w:rsidRPr="008F3791">
        <w:rPr>
          <w:color w:val="002060"/>
          <w:sz w:val="28"/>
          <w:szCs w:val="28"/>
        </w:rPr>
        <w:t xml:space="preserve"> На поддержку льготных категорий граждан:  ветеранов, инвалидов, реабилитированных и репрессированных граждан, граждан, подвергшихся воздействию радиации</w:t>
      </w:r>
      <w:r w:rsidR="00C27366">
        <w:rPr>
          <w:color w:val="002060"/>
          <w:sz w:val="28"/>
          <w:szCs w:val="28"/>
        </w:rPr>
        <w:t>,</w:t>
      </w:r>
      <w:r w:rsidRPr="008F3791">
        <w:rPr>
          <w:color w:val="002060"/>
          <w:sz w:val="28"/>
          <w:szCs w:val="28"/>
        </w:rPr>
        <w:t xml:space="preserve"> и граждан, имеющих иные льготные категории, в 2018 году направлено 162075,9 тыс. рублей, что позволило поддержать материальное положение более 13128 </w:t>
      </w:r>
      <w:proofErr w:type="spellStart"/>
      <w:r w:rsidRPr="008F3791">
        <w:rPr>
          <w:color w:val="002060"/>
          <w:sz w:val="28"/>
          <w:szCs w:val="28"/>
        </w:rPr>
        <w:t>троичан</w:t>
      </w:r>
      <w:proofErr w:type="spellEnd"/>
      <w:r w:rsidRPr="008F3791">
        <w:rPr>
          <w:color w:val="002060"/>
          <w:sz w:val="28"/>
          <w:szCs w:val="28"/>
        </w:rPr>
        <w:t xml:space="preserve">. </w:t>
      </w:r>
    </w:p>
    <w:p w:rsidR="00263BE6" w:rsidRPr="008F3791" w:rsidRDefault="00263BE6" w:rsidP="00263BE6">
      <w:pPr>
        <w:jc w:val="center"/>
        <w:rPr>
          <w:rFonts w:asciiTheme="minorHAnsi" w:hAnsiTheme="minorHAnsi"/>
          <w:b/>
          <w:color w:val="002060"/>
        </w:rPr>
      </w:pPr>
    </w:p>
    <w:p w:rsidR="00D520FF" w:rsidRDefault="00D520FF" w:rsidP="00263BE6">
      <w:pPr>
        <w:jc w:val="center"/>
        <w:rPr>
          <w:rFonts w:asciiTheme="minorHAnsi" w:hAnsiTheme="minorHAnsi"/>
          <w:b/>
          <w:color w:val="002060"/>
        </w:rPr>
      </w:pPr>
    </w:p>
    <w:p w:rsidR="00B14924" w:rsidRDefault="00B14924" w:rsidP="00263BE6">
      <w:pPr>
        <w:jc w:val="center"/>
        <w:rPr>
          <w:rFonts w:asciiTheme="minorHAnsi" w:hAnsiTheme="minorHAnsi"/>
          <w:b/>
          <w:color w:val="002060"/>
        </w:rPr>
      </w:pPr>
    </w:p>
    <w:p w:rsidR="00B14924" w:rsidRDefault="00B14924" w:rsidP="00263BE6">
      <w:pPr>
        <w:jc w:val="center"/>
        <w:rPr>
          <w:rFonts w:asciiTheme="minorHAnsi" w:hAnsiTheme="minorHAnsi"/>
          <w:b/>
          <w:color w:val="002060"/>
        </w:rPr>
      </w:pPr>
    </w:p>
    <w:p w:rsidR="00D520FF" w:rsidRDefault="00D520FF" w:rsidP="00263BE6">
      <w:pPr>
        <w:jc w:val="center"/>
        <w:rPr>
          <w:rFonts w:asciiTheme="minorHAnsi" w:hAnsiTheme="minorHAnsi"/>
          <w:b/>
          <w:color w:val="002060"/>
        </w:rPr>
      </w:pPr>
    </w:p>
    <w:p w:rsidR="00D520FF" w:rsidRDefault="00D520FF" w:rsidP="00263BE6">
      <w:pPr>
        <w:jc w:val="center"/>
        <w:rPr>
          <w:rFonts w:asciiTheme="minorHAnsi" w:hAnsiTheme="minorHAnsi"/>
          <w:b/>
          <w:color w:val="002060"/>
        </w:rPr>
      </w:pPr>
    </w:p>
    <w:p w:rsidR="00263BE6" w:rsidRPr="008F3791" w:rsidRDefault="00263BE6" w:rsidP="00263BE6">
      <w:pPr>
        <w:jc w:val="center"/>
        <w:rPr>
          <w:rFonts w:asciiTheme="minorHAnsi" w:hAnsiTheme="minorHAnsi"/>
          <w:b/>
          <w:color w:val="002060"/>
        </w:rPr>
      </w:pPr>
      <w:r w:rsidRPr="008F3791">
        <w:rPr>
          <w:rFonts w:asciiTheme="minorHAnsi" w:hAnsiTheme="minorHAnsi"/>
          <w:b/>
          <w:color w:val="002060"/>
        </w:rPr>
        <w:lastRenderedPageBreak/>
        <w:t xml:space="preserve">Показатели объемов  финансирования  мер социальной поддержки  </w:t>
      </w:r>
    </w:p>
    <w:p w:rsidR="00263BE6" w:rsidRPr="008F3791" w:rsidRDefault="00263BE6" w:rsidP="00263BE6">
      <w:pPr>
        <w:jc w:val="center"/>
        <w:rPr>
          <w:rFonts w:asciiTheme="minorHAnsi" w:hAnsiTheme="minorHAnsi"/>
          <w:b/>
          <w:color w:val="002060"/>
        </w:rPr>
      </w:pPr>
      <w:r w:rsidRPr="008F3791">
        <w:rPr>
          <w:rFonts w:asciiTheme="minorHAnsi" w:hAnsiTheme="minorHAnsi"/>
          <w:b/>
          <w:color w:val="002060"/>
        </w:rPr>
        <w:t>льготных категорий  граждан  в 2018 году  (</w:t>
      </w:r>
      <w:proofErr w:type="gramStart"/>
      <w:r w:rsidRPr="008F3791">
        <w:rPr>
          <w:rFonts w:asciiTheme="minorHAnsi" w:hAnsiTheme="minorHAnsi"/>
          <w:b/>
          <w:color w:val="002060"/>
        </w:rPr>
        <w:t>в</w:t>
      </w:r>
      <w:proofErr w:type="gramEnd"/>
      <w:r w:rsidRPr="008F3791">
        <w:rPr>
          <w:rFonts w:asciiTheme="minorHAnsi" w:hAnsiTheme="minorHAnsi"/>
          <w:b/>
          <w:color w:val="002060"/>
        </w:rPr>
        <w:t xml:space="preserve"> </w:t>
      </w:r>
      <w:r w:rsidR="005F451B">
        <w:rPr>
          <w:b/>
          <w:color w:val="002060"/>
        </w:rPr>
        <w:t>%</w:t>
      </w:r>
      <w:r w:rsidRPr="008F3791">
        <w:rPr>
          <w:rFonts w:asciiTheme="minorHAnsi" w:hAnsiTheme="minorHAnsi"/>
          <w:b/>
          <w:color w:val="002060"/>
        </w:rPr>
        <w:t>)</w:t>
      </w:r>
    </w:p>
    <w:p w:rsidR="00312306" w:rsidRDefault="00263BE6" w:rsidP="00263BE6">
      <w:pPr>
        <w:jc w:val="both"/>
        <w:rPr>
          <w:color w:val="002060"/>
          <w:sz w:val="28"/>
          <w:szCs w:val="28"/>
        </w:rPr>
      </w:pPr>
      <w:r w:rsidRPr="008F3791">
        <w:rPr>
          <w:noProof/>
          <w:color w:val="002060"/>
          <w:sz w:val="28"/>
          <w:szCs w:val="28"/>
        </w:rPr>
        <w:drawing>
          <wp:inline distT="0" distB="0" distL="0" distR="0" wp14:anchorId="48ACE865" wp14:editId="2C5C50AC">
            <wp:extent cx="5991225" cy="2228850"/>
            <wp:effectExtent l="19050" t="0" r="0" b="0"/>
            <wp:docPr id="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F3791">
        <w:rPr>
          <w:color w:val="002060"/>
          <w:sz w:val="28"/>
          <w:szCs w:val="28"/>
        </w:rPr>
        <w:tab/>
      </w:r>
    </w:p>
    <w:p w:rsidR="00263BE6" w:rsidRPr="008F3791" w:rsidRDefault="00263BE6" w:rsidP="00312306">
      <w:pPr>
        <w:ind w:firstLine="709"/>
        <w:jc w:val="both"/>
        <w:rPr>
          <w:color w:val="002060"/>
          <w:sz w:val="28"/>
          <w:szCs w:val="28"/>
        </w:rPr>
      </w:pPr>
      <w:r w:rsidRPr="008F3791">
        <w:rPr>
          <w:color w:val="002060"/>
          <w:sz w:val="28"/>
          <w:szCs w:val="28"/>
        </w:rPr>
        <w:t>Особое внимание в области социальной поддержк</w:t>
      </w:r>
      <w:r w:rsidR="00312306">
        <w:rPr>
          <w:color w:val="002060"/>
          <w:sz w:val="28"/>
          <w:szCs w:val="28"/>
        </w:rPr>
        <w:t xml:space="preserve">и уделяется ветеранам Великой </w:t>
      </w:r>
      <w:r w:rsidRPr="008F3791">
        <w:rPr>
          <w:color w:val="002060"/>
          <w:sz w:val="28"/>
          <w:szCs w:val="28"/>
        </w:rPr>
        <w:t xml:space="preserve">Отечественной войны (далее – ветераны ВОВ). На территории города Троицка в 2018 году было зарегистрировано 678 ветеранов ВОВ. </w:t>
      </w:r>
      <w:r w:rsidR="006A7C1D">
        <w:rPr>
          <w:color w:val="002060"/>
          <w:sz w:val="28"/>
          <w:szCs w:val="28"/>
        </w:rPr>
        <w:t>Для улучшения  жилищных условий</w:t>
      </w:r>
      <w:r w:rsidR="00C27366">
        <w:rPr>
          <w:color w:val="002060"/>
          <w:sz w:val="28"/>
          <w:szCs w:val="28"/>
        </w:rPr>
        <w:t xml:space="preserve"> ветеранов Великой О</w:t>
      </w:r>
      <w:r w:rsidRPr="008F3791">
        <w:rPr>
          <w:color w:val="002060"/>
          <w:sz w:val="28"/>
          <w:szCs w:val="28"/>
        </w:rPr>
        <w:t>течественной войны ежегодно из областного бюджет</w:t>
      </w:r>
      <w:r w:rsidR="00312306">
        <w:rPr>
          <w:color w:val="002060"/>
          <w:sz w:val="28"/>
          <w:szCs w:val="28"/>
        </w:rPr>
        <w:t xml:space="preserve">а выделяются денежные средства </w:t>
      </w:r>
      <w:r w:rsidRPr="008F3791">
        <w:rPr>
          <w:color w:val="002060"/>
          <w:sz w:val="28"/>
          <w:szCs w:val="28"/>
        </w:rPr>
        <w:t>на ре</w:t>
      </w:r>
      <w:r w:rsidR="00312306">
        <w:rPr>
          <w:color w:val="002060"/>
          <w:sz w:val="28"/>
          <w:szCs w:val="28"/>
        </w:rPr>
        <w:t>монт жилых помещений. В период с</w:t>
      </w:r>
      <w:r w:rsidRPr="008F3791">
        <w:rPr>
          <w:color w:val="002060"/>
          <w:sz w:val="28"/>
          <w:szCs w:val="28"/>
        </w:rPr>
        <w:t xml:space="preserve"> 2016 г. по 2018 г. городу Троицку было выделено</w:t>
      </w:r>
      <w:r w:rsidR="00325A61">
        <w:rPr>
          <w:color w:val="002060"/>
          <w:sz w:val="28"/>
          <w:szCs w:val="28"/>
        </w:rPr>
        <w:t xml:space="preserve">                </w:t>
      </w:r>
      <w:r w:rsidRPr="008F3791">
        <w:rPr>
          <w:color w:val="002060"/>
          <w:sz w:val="28"/>
          <w:szCs w:val="28"/>
        </w:rPr>
        <w:t xml:space="preserve"> 78</w:t>
      </w:r>
      <w:r w:rsidR="00312306">
        <w:rPr>
          <w:color w:val="002060"/>
          <w:sz w:val="28"/>
          <w:szCs w:val="28"/>
        </w:rPr>
        <w:t xml:space="preserve">5 тыс. рублей. Данные средства </w:t>
      </w:r>
      <w:r w:rsidRPr="008F3791">
        <w:rPr>
          <w:color w:val="002060"/>
          <w:sz w:val="28"/>
          <w:szCs w:val="28"/>
        </w:rPr>
        <w:t>были выплачены н</w:t>
      </w:r>
      <w:r w:rsidR="00312306">
        <w:rPr>
          <w:color w:val="002060"/>
          <w:sz w:val="28"/>
          <w:szCs w:val="28"/>
        </w:rPr>
        <w:t xml:space="preserve">а ремонт </w:t>
      </w:r>
      <w:r w:rsidRPr="008F3791">
        <w:rPr>
          <w:color w:val="002060"/>
          <w:sz w:val="28"/>
          <w:szCs w:val="28"/>
        </w:rPr>
        <w:t xml:space="preserve">9 квартир, </w:t>
      </w:r>
      <w:r w:rsidR="00325A61">
        <w:rPr>
          <w:color w:val="002060"/>
          <w:sz w:val="28"/>
          <w:szCs w:val="28"/>
        </w:rPr>
        <w:t xml:space="preserve">                 </w:t>
      </w:r>
      <w:r w:rsidRPr="008F3791">
        <w:rPr>
          <w:color w:val="002060"/>
          <w:sz w:val="28"/>
          <w:szCs w:val="28"/>
        </w:rPr>
        <w:t xml:space="preserve"> 6 домов и проведение капитального ремонта в 5 жилых помещениях ветеранов.</w:t>
      </w:r>
    </w:p>
    <w:p w:rsidR="00263BE6" w:rsidRPr="008F3791" w:rsidRDefault="00312306" w:rsidP="00312306">
      <w:pPr>
        <w:ind w:firstLine="709"/>
        <w:jc w:val="both"/>
        <w:rPr>
          <w:color w:val="002060"/>
          <w:sz w:val="28"/>
          <w:szCs w:val="28"/>
        </w:rPr>
      </w:pPr>
      <w:r>
        <w:rPr>
          <w:color w:val="002060"/>
          <w:sz w:val="28"/>
          <w:szCs w:val="28"/>
        </w:rPr>
        <w:t xml:space="preserve">В 2018 году с целью </w:t>
      </w:r>
      <w:proofErr w:type="gramStart"/>
      <w:r>
        <w:rPr>
          <w:color w:val="002060"/>
          <w:sz w:val="28"/>
          <w:szCs w:val="28"/>
        </w:rPr>
        <w:t>улучшения качества</w:t>
      </w:r>
      <w:r w:rsidR="00C27366">
        <w:rPr>
          <w:color w:val="002060"/>
          <w:sz w:val="28"/>
          <w:szCs w:val="28"/>
        </w:rPr>
        <w:t xml:space="preserve"> жизни ветеранов Великой О</w:t>
      </w:r>
      <w:r w:rsidR="00263BE6" w:rsidRPr="008F3791">
        <w:rPr>
          <w:color w:val="002060"/>
          <w:sz w:val="28"/>
          <w:szCs w:val="28"/>
        </w:rPr>
        <w:t>течественн</w:t>
      </w:r>
      <w:r>
        <w:rPr>
          <w:color w:val="002060"/>
          <w:sz w:val="28"/>
          <w:szCs w:val="28"/>
        </w:rPr>
        <w:t>ой войны</w:t>
      </w:r>
      <w:proofErr w:type="gramEnd"/>
      <w:r>
        <w:rPr>
          <w:color w:val="002060"/>
          <w:sz w:val="28"/>
          <w:szCs w:val="28"/>
        </w:rPr>
        <w:t xml:space="preserve"> на территории города </w:t>
      </w:r>
      <w:r w:rsidR="00263BE6" w:rsidRPr="008F3791">
        <w:rPr>
          <w:color w:val="002060"/>
          <w:sz w:val="28"/>
          <w:szCs w:val="28"/>
        </w:rPr>
        <w:t>было проведено обследование  условий проживания ветеранов. В ходе данного обследования определены необходимые виды помощи и установлены направления деятельност</w:t>
      </w:r>
      <w:r w:rsidR="006A7C1D">
        <w:rPr>
          <w:color w:val="002060"/>
          <w:sz w:val="28"/>
          <w:szCs w:val="28"/>
        </w:rPr>
        <w:t xml:space="preserve">и для оказания помощи каждому </w:t>
      </w:r>
      <w:r w:rsidR="00263BE6" w:rsidRPr="008F3791">
        <w:rPr>
          <w:color w:val="002060"/>
          <w:sz w:val="28"/>
          <w:szCs w:val="28"/>
        </w:rPr>
        <w:t>ветерану ВОВ.</w:t>
      </w:r>
    </w:p>
    <w:p w:rsidR="00263BE6" w:rsidRDefault="00263BE6" w:rsidP="00312306">
      <w:pPr>
        <w:ind w:firstLine="709"/>
        <w:jc w:val="both"/>
        <w:rPr>
          <w:bCs/>
          <w:color w:val="002060"/>
          <w:sz w:val="28"/>
          <w:szCs w:val="28"/>
          <w:bdr w:val="none" w:sz="0" w:space="0" w:color="auto" w:frame="1"/>
        </w:rPr>
      </w:pPr>
      <w:r w:rsidRPr="008F3791">
        <w:rPr>
          <w:color w:val="002060"/>
          <w:sz w:val="28"/>
          <w:szCs w:val="28"/>
        </w:rPr>
        <w:t>Приоритетным направлением в социальной сфере является работа по организации социальной защиты семьи и детей. Данной работой охвачены все категории семей: малообеспеченные, неполные, многодетные, социально опасные и семьи, находящиеся в трудной жизненной ситуации.</w:t>
      </w:r>
      <w:r w:rsidRPr="008F3791">
        <w:rPr>
          <w:bCs/>
          <w:color w:val="002060"/>
          <w:sz w:val="28"/>
          <w:szCs w:val="28"/>
          <w:bdr w:val="none" w:sz="0" w:space="0" w:color="auto" w:frame="1"/>
        </w:rPr>
        <w:t xml:space="preserve"> </w:t>
      </w:r>
    </w:p>
    <w:p w:rsidR="00AF0640" w:rsidRDefault="00AF0640" w:rsidP="00263BE6">
      <w:pPr>
        <w:jc w:val="both"/>
        <w:rPr>
          <w:bCs/>
          <w:color w:val="002060"/>
          <w:sz w:val="28"/>
          <w:szCs w:val="28"/>
          <w:bdr w:val="none" w:sz="0" w:space="0" w:color="auto" w:frame="1"/>
        </w:rPr>
      </w:pPr>
    </w:p>
    <w:p w:rsidR="00263BE6" w:rsidRPr="008F3791" w:rsidRDefault="00263BE6" w:rsidP="00263BE6">
      <w:pPr>
        <w:jc w:val="both"/>
        <w:rPr>
          <w:color w:val="002060"/>
          <w:sz w:val="16"/>
          <w:szCs w:val="16"/>
        </w:rPr>
      </w:pPr>
      <w:r w:rsidRPr="008F3791">
        <w:rPr>
          <w:color w:val="002060"/>
          <w:sz w:val="28"/>
          <w:szCs w:val="28"/>
        </w:rPr>
        <w:tab/>
      </w:r>
    </w:p>
    <w:p w:rsidR="00263BE6" w:rsidRPr="008F3791" w:rsidRDefault="00263BE6" w:rsidP="00263BE6">
      <w:pPr>
        <w:jc w:val="center"/>
        <w:rPr>
          <w:rFonts w:asciiTheme="minorHAnsi" w:hAnsiTheme="minorHAnsi"/>
          <w:b/>
          <w:color w:val="002060"/>
        </w:rPr>
      </w:pPr>
      <w:r w:rsidRPr="008F3791">
        <w:rPr>
          <w:rFonts w:asciiTheme="minorHAnsi" w:hAnsiTheme="minorHAnsi"/>
          <w:b/>
          <w:color w:val="002060"/>
        </w:rPr>
        <w:t>Объемы  финансирования  по защите и поддержке  семей с детьми в  2018 году (</w:t>
      </w:r>
      <w:proofErr w:type="gramStart"/>
      <w:r w:rsidRPr="008F3791">
        <w:rPr>
          <w:rFonts w:asciiTheme="minorHAnsi" w:hAnsiTheme="minorHAnsi"/>
          <w:b/>
          <w:color w:val="002060"/>
        </w:rPr>
        <w:t>в</w:t>
      </w:r>
      <w:proofErr w:type="gramEnd"/>
      <w:r w:rsidRPr="008F3791">
        <w:rPr>
          <w:rFonts w:asciiTheme="minorHAnsi" w:hAnsiTheme="minorHAnsi"/>
          <w:b/>
          <w:color w:val="002060"/>
        </w:rPr>
        <w:t xml:space="preserve"> </w:t>
      </w:r>
      <w:r w:rsidR="005F451B">
        <w:rPr>
          <w:b/>
          <w:color w:val="002060"/>
        </w:rPr>
        <w:t>%</w:t>
      </w:r>
      <w:r w:rsidRPr="008F3791">
        <w:rPr>
          <w:rFonts w:asciiTheme="minorHAnsi" w:hAnsiTheme="minorHAnsi"/>
          <w:b/>
          <w:color w:val="002060"/>
        </w:rPr>
        <w:t xml:space="preserve">) </w:t>
      </w:r>
    </w:p>
    <w:p w:rsidR="00263BE6" w:rsidRPr="008F3791" w:rsidRDefault="00263BE6" w:rsidP="00263BE6">
      <w:pPr>
        <w:jc w:val="center"/>
        <w:rPr>
          <w:color w:val="002060"/>
          <w:sz w:val="28"/>
          <w:szCs w:val="28"/>
        </w:rPr>
      </w:pPr>
      <w:r w:rsidRPr="008F3791">
        <w:rPr>
          <w:noProof/>
          <w:color w:val="002060"/>
          <w:sz w:val="28"/>
          <w:szCs w:val="28"/>
        </w:rPr>
        <w:drawing>
          <wp:inline distT="0" distB="0" distL="0" distR="0" wp14:anchorId="3E062361" wp14:editId="0C8807A6">
            <wp:extent cx="4848225" cy="2547914"/>
            <wp:effectExtent l="19050" t="0" r="0" b="0"/>
            <wp:docPr id="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3BE6" w:rsidRPr="008F3791" w:rsidRDefault="00263BE6" w:rsidP="00F6535C">
      <w:pPr>
        <w:ind w:firstLine="709"/>
        <w:jc w:val="both"/>
        <w:rPr>
          <w:color w:val="002060"/>
          <w:sz w:val="28"/>
          <w:szCs w:val="28"/>
        </w:rPr>
      </w:pPr>
      <w:r w:rsidRPr="008F3791">
        <w:rPr>
          <w:color w:val="002060"/>
          <w:sz w:val="28"/>
          <w:szCs w:val="28"/>
        </w:rPr>
        <w:lastRenderedPageBreak/>
        <w:t>В 2018 году на социальное обслуживание населения было направлено</w:t>
      </w:r>
      <w:r w:rsidR="00325A61">
        <w:rPr>
          <w:color w:val="002060"/>
          <w:sz w:val="28"/>
          <w:szCs w:val="28"/>
        </w:rPr>
        <w:t xml:space="preserve">            </w:t>
      </w:r>
      <w:r w:rsidRPr="008F3791">
        <w:rPr>
          <w:color w:val="002060"/>
          <w:sz w:val="28"/>
          <w:szCs w:val="28"/>
        </w:rPr>
        <w:t xml:space="preserve"> 37,8 млн. рублей, что на 3</w:t>
      </w:r>
      <w:r w:rsidR="005F451B">
        <w:rPr>
          <w:color w:val="002060"/>
          <w:sz w:val="28"/>
          <w:szCs w:val="28"/>
        </w:rPr>
        <w:t xml:space="preserve"> </w:t>
      </w:r>
      <w:r w:rsidR="005A0135">
        <w:rPr>
          <w:color w:val="002060"/>
          <w:sz w:val="28"/>
          <w:szCs w:val="28"/>
        </w:rPr>
        <w:t>процентов</w:t>
      </w:r>
      <w:r w:rsidRPr="008F3791">
        <w:rPr>
          <w:color w:val="002060"/>
          <w:sz w:val="28"/>
          <w:szCs w:val="28"/>
        </w:rPr>
        <w:t xml:space="preserve"> больше, чем </w:t>
      </w:r>
      <w:r w:rsidR="00F6535C">
        <w:rPr>
          <w:color w:val="002060"/>
          <w:sz w:val="28"/>
          <w:szCs w:val="28"/>
        </w:rPr>
        <w:t xml:space="preserve">в 2017 году. Средства выделены </w:t>
      </w:r>
      <w:r w:rsidRPr="008F3791">
        <w:rPr>
          <w:color w:val="002060"/>
          <w:sz w:val="28"/>
          <w:szCs w:val="28"/>
        </w:rPr>
        <w:t>на с</w:t>
      </w:r>
      <w:r w:rsidR="00F6535C">
        <w:rPr>
          <w:color w:val="002060"/>
          <w:sz w:val="28"/>
          <w:szCs w:val="28"/>
        </w:rPr>
        <w:t>одержание детей в муниципальном</w:t>
      </w:r>
      <w:r w:rsidR="00C27366">
        <w:rPr>
          <w:color w:val="002060"/>
          <w:sz w:val="28"/>
          <w:szCs w:val="28"/>
        </w:rPr>
        <w:t xml:space="preserve"> казенном</w:t>
      </w:r>
      <w:r w:rsidRPr="008F3791">
        <w:rPr>
          <w:color w:val="002060"/>
          <w:sz w:val="28"/>
          <w:szCs w:val="28"/>
        </w:rPr>
        <w:t xml:space="preserve"> учреждении «Социальный приют для детей и подростков» города Троицка</w:t>
      </w:r>
      <w:r w:rsidR="00C27366">
        <w:rPr>
          <w:color w:val="002060"/>
          <w:sz w:val="28"/>
          <w:szCs w:val="28"/>
        </w:rPr>
        <w:t xml:space="preserve"> Челябинской области</w:t>
      </w:r>
      <w:r w:rsidRPr="008F3791">
        <w:rPr>
          <w:color w:val="002060"/>
          <w:sz w:val="28"/>
          <w:szCs w:val="28"/>
        </w:rPr>
        <w:t xml:space="preserve"> и на социальное обслуживание граждан пожилого возраста и инвалидов, нуждающихся в социальных услугах.</w:t>
      </w:r>
    </w:p>
    <w:p w:rsidR="00263BE6" w:rsidRPr="008F3791" w:rsidRDefault="00B14924" w:rsidP="00F6535C">
      <w:pPr>
        <w:ind w:firstLine="709"/>
        <w:jc w:val="both"/>
        <w:rPr>
          <w:color w:val="002060"/>
          <w:sz w:val="28"/>
          <w:szCs w:val="28"/>
        </w:rPr>
      </w:pPr>
      <w:r>
        <w:rPr>
          <w:color w:val="002060"/>
          <w:sz w:val="28"/>
          <w:szCs w:val="28"/>
        </w:rPr>
        <w:t xml:space="preserve">На </w:t>
      </w:r>
      <w:r w:rsidR="00F6535C">
        <w:rPr>
          <w:color w:val="002060"/>
          <w:sz w:val="28"/>
          <w:szCs w:val="28"/>
        </w:rPr>
        <w:t xml:space="preserve">предоставление </w:t>
      </w:r>
      <w:r w:rsidR="00263BE6" w:rsidRPr="008F3791">
        <w:rPr>
          <w:color w:val="002060"/>
          <w:sz w:val="28"/>
          <w:szCs w:val="28"/>
        </w:rPr>
        <w:t>мер социальной поддержки детям-сиротам и детям, оставшимся без попечения родителей, в 2018 году было предусмотрено</w:t>
      </w:r>
      <w:r w:rsidR="00325A61">
        <w:rPr>
          <w:color w:val="002060"/>
          <w:sz w:val="28"/>
          <w:szCs w:val="28"/>
        </w:rPr>
        <w:t xml:space="preserve">             </w:t>
      </w:r>
      <w:r w:rsidR="00F6535C">
        <w:rPr>
          <w:color w:val="002060"/>
          <w:sz w:val="28"/>
          <w:szCs w:val="28"/>
        </w:rPr>
        <w:t xml:space="preserve"> 32,2 млн. рублей. Средства</w:t>
      </w:r>
      <w:r w:rsidR="00263BE6" w:rsidRPr="008F3791">
        <w:rPr>
          <w:color w:val="002060"/>
          <w:sz w:val="28"/>
          <w:szCs w:val="28"/>
        </w:rPr>
        <w:t xml:space="preserve"> направлены на содержание ребенка в семье опекуна и приемной семье, а также вознаграждение, причитающееся приемному родителю. На содержание детей-сирот и детей, оставшихся без попечения родителей, в муниципальном казенном учреждении «Центр помощи детям-сиротам и детям, остав</w:t>
      </w:r>
      <w:r w:rsidR="00F6535C">
        <w:rPr>
          <w:color w:val="002060"/>
          <w:sz w:val="28"/>
          <w:szCs w:val="28"/>
        </w:rPr>
        <w:t xml:space="preserve">шимся без попечения родителей» </w:t>
      </w:r>
      <w:r w:rsidR="00263BE6" w:rsidRPr="008F3791">
        <w:rPr>
          <w:color w:val="002060"/>
          <w:sz w:val="28"/>
          <w:szCs w:val="28"/>
        </w:rPr>
        <w:t xml:space="preserve">направлено 25,2 млн. рублей, что на 7,2 </w:t>
      </w:r>
      <w:r w:rsidR="005A0135">
        <w:rPr>
          <w:color w:val="002060"/>
          <w:sz w:val="28"/>
          <w:szCs w:val="28"/>
        </w:rPr>
        <w:t>процентов</w:t>
      </w:r>
      <w:r w:rsidR="00263BE6" w:rsidRPr="008F3791">
        <w:rPr>
          <w:color w:val="002060"/>
          <w:sz w:val="28"/>
          <w:szCs w:val="28"/>
        </w:rPr>
        <w:t xml:space="preserve"> больше, чем в 2017 году. </w:t>
      </w:r>
    </w:p>
    <w:p w:rsidR="00263BE6" w:rsidRPr="008F3791" w:rsidRDefault="00263BE6" w:rsidP="00F6535C">
      <w:pPr>
        <w:ind w:firstLine="709"/>
        <w:jc w:val="both"/>
        <w:rPr>
          <w:color w:val="002060"/>
          <w:sz w:val="28"/>
          <w:szCs w:val="28"/>
        </w:rPr>
      </w:pPr>
      <w:proofErr w:type="gramStart"/>
      <w:r w:rsidRPr="008F3791">
        <w:rPr>
          <w:color w:val="002060"/>
          <w:sz w:val="28"/>
          <w:szCs w:val="28"/>
        </w:rPr>
        <w:t>За счет средств областного бю</w:t>
      </w:r>
      <w:r w:rsidR="00F6535C">
        <w:rPr>
          <w:color w:val="002060"/>
          <w:sz w:val="28"/>
          <w:szCs w:val="28"/>
        </w:rPr>
        <w:t xml:space="preserve">джета в сумме 21,2 млн. рублей </w:t>
      </w:r>
      <w:r w:rsidRPr="008F3791">
        <w:rPr>
          <w:color w:val="002060"/>
          <w:sz w:val="28"/>
          <w:szCs w:val="28"/>
        </w:rPr>
        <w:t>28 детей-сирот и детей, оставшихся без поп</w:t>
      </w:r>
      <w:r w:rsidR="00F6535C">
        <w:rPr>
          <w:color w:val="002060"/>
          <w:sz w:val="28"/>
          <w:szCs w:val="28"/>
        </w:rPr>
        <w:t xml:space="preserve">ечения родителей, </w:t>
      </w:r>
      <w:r w:rsidRPr="008F3791">
        <w:rPr>
          <w:color w:val="002060"/>
          <w:sz w:val="28"/>
          <w:szCs w:val="28"/>
        </w:rPr>
        <w:t>в 2018 году обеспечены  жилыми помещениями.</w:t>
      </w:r>
      <w:proofErr w:type="gramEnd"/>
    </w:p>
    <w:p w:rsidR="00263BE6" w:rsidRPr="008F3791" w:rsidRDefault="00263BE6" w:rsidP="00F6535C">
      <w:pPr>
        <w:ind w:firstLine="709"/>
        <w:jc w:val="both"/>
        <w:rPr>
          <w:color w:val="002060"/>
          <w:sz w:val="28"/>
          <w:szCs w:val="28"/>
        </w:rPr>
      </w:pPr>
      <w:r w:rsidRPr="008F3791">
        <w:rPr>
          <w:color w:val="002060"/>
          <w:sz w:val="28"/>
          <w:szCs w:val="28"/>
        </w:rPr>
        <w:t>На протяжении трех лет на территории города наблюдаетс</w:t>
      </w:r>
      <w:r w:rsidR="00F6535C">
        <w:rPr>
          <w:color w:val="002060"/>
          <w:sz w:val="28"/>
          <w:szCs w:val="28"/>
        </w:rPr>
        <w:t xml:space="preserve">я  положительная  тенденция по снижению количества </w:t>
      </w:r>
      <w:r w:rsidRPr="008F3791">
        <w:rPr>
          <w:color w:val="002060"/>
          <w:sz w:val="28"/>
          <w:szCs w:val="28"/>
        </w:rPr>
        <w:t>детей – сирот и детей, оставшихся без попечения родителей. Семейная форма устройства преобладает на</w:t>
      </w:r>
      <w:r w:rsidR="00F6535C">
        <w:rPr>
          <w:color w:val="002060"/>
          <w:sz w:val="28"/>
          <w:szCs w:val="28"/>
        </w:rPr>
        <w:t xml:space="preserve">д устройством в учреждения для </w:t>
      </w:r>
      <w:r w:rsidRPr="008F3791">
        <w:rPr>
          <w:color w:val="002060"/>
          <w:sz w:val="28"/>
          <w:szCs w:val="28"/>
        </w:rPr>
        <w:t>д</w:t>
      </w:r>
      <w:r w:rsidR="00F6535C">
        <w:rPr>
          <w:color w:val="002060"/>
          <w:sz w:val="28"/>
          <w:szCs w:val="28"/>
        </w:rPr>
        <w:t xml:space="preserve">етей-сирот и детей, оставшихся </w:t>
      </w:r>
      <w:r w:rsidRPr="008F3791">
        <w:rPr>
          <w:color w:val="002060"/>
          <w:sz w:val="28"/>
          <w:szCs w:val="28"/>
        </w:rPr>
        <w:t>без попечения родителей. Положительная динамика наблюдается по снижению количества с</w:t>
      </w:r>
      <w:r w:rsidR="00F6535C">
        <w:rPr>
          <w:color w:val="002060"/>
          <w:sz w:val="28"/>
          <w:szCs w:val="28"/>
        </w:rPr>
        <w:t xml:space="preserve">емей, находящихся в социально </w:t>
      </w:r>
      <w:r w:rsidRPr="008F3791">
        <w:rPr>
          <w:color w:val="002060"/>
          <w:sz w:val="28"/>
          <w:szCs w:val="28"/>
        </w:rPr>
        <w:t>опасном положении, и семей, находящихся в трудной жизненной си</w:t>
      </w:r>
      <w:r w:rsidR="00F35258">
        <w:rPr>
          <w:color w:val="002060"/>
          <w:sz w:val="28"/>
          <w:szCs w:val="28"/>
        </w:rPr>
        <w:t xml:space="preserve">туации. В </w:t>
      </w:r>
      <w:r w:rsidR="00F6535C">
        <w:rPr>
          <w:color w:val="002060"/>
          <w:sz w:val="28"/>
          <w:szCs w:val="28"/>
        </w:rPr>
        <w:t xml:space="preserve">2016 году общее количество данных семей составляло  135 семей, в </w:t>
      </w:r>
      <w:r w:rsidRPr="008F3791">
        <w:rPr>
          <w:color w:val="002060"/>
          <w:sz w:val="28"/>
          <w:szCs w:val="28"/>
        </w:rPr>
        <w:t>2017 году их количе</w:t>
      </w:r>
      <w:r w:rsidR="00F6535C">
        <w:rPr>
          <w:color w:val="002060"/>
          <w:sz w:val="28"/>
          <w:szCs w:val="28"/>
        </w:rPr>
        <w:t xml:space="preserve">ство снижено до 118 семей, в </w:t>
      </w:r>
      <w:r w:rsidRPr="008F3791">
        <w:rPr>
          <w:color w:val="002060"/>
          <w:sz w:val="28"/>
          <w:szCs w:val="28"/>
        </w:rPr>
        <w:t>2018 году данный</w:t>
      </w:r>
      <w:r w:rsidR="00F6535C">
        <w:rPr>
          <w:color w:val="002060"/>
          <w:sz w:val="28"/>
          <w:szCs w:val="28"/>
        </w:rPr>
        <w:t xml:space="preserve">  показатель удалось сохранить </w:t>
      </w:r>
      <w:r w:rsidRPr="008F3791">
        <w:rPr>
          <w:color w:val="002060"/>
          <w:sz w:val="28"/>
          <w:szCs w:val="28"/>
        </w:rPr>
        <w:t>на прежнем уровне.</w:t>
      </w:r>
    </w:p>
    <w:p w:rsidR="00263BE6" w:rsidRPr="008F3791" w:rsidRDefault="00263BE6" w:rsidP="00F6535C">
      <w:pPr>
        <w:ind w:firstLine="709"/>
        <w:jc w:val="both"/>
        <w:rPr>
          <w:color w:val="002060"/>
          <w:sz w:val="28"/>
          <w:szCs w:val="28"/>
        </w:rPr>
      </w:pPr>
      <w:r w:rsidRPr="008F3791">
        <w:rPr>
          <w:color w:val="002060"/>
          <w:sz w:val="28"/>
          <w:szCs w:val="28"/>
        </w:rPr>
        <w:t>Одним из видов оказания государственной социальной помощи является предоставление субсидий на оплату жилого помещения и к</w:t>
      </w:r>
      <w:r w:rsidR="00F6535C">
        <w:rPr>
          <w:color w:val="002060"/>
          <w:sz w:val="28"/>
          <w:szCs w:val="28"/>
        </w:rPr>
        <w:t xml:space="preserve">оммунальных услуг. В 2018 году на эти цели было выделено 98182,6 тыс. рублей для </w:t>
      </w:r>
      <w:r w:rsidRPr="008F3791">
        <w:rPr>
          <w:color w:val="002060"/>
          <w:sz w:val="28"/>
          <w:szCs w:val="28"/>
        </w:rPr>
        <w:t>5651 семей.</w:t>
      </w:r>
    </w:p>
    <w:p w:rsidR="00263BE6" w:rsidRPr="008F3791" w:rsidRDefault="00263BE6" w:rsidP="00F6535C">
      <w:pPr>
        <w:ind w:firstLine="709"/>
        <w:jc w:val="both"/>
        <w:rPr>
          <w:color w:val="002060"/>
          <w:sz w:val="28"/>
          <w:szCs w:val="28"/>
        </w:rPr>
      </w:pPr>
      <w:r w:rsidRPr="008F3791">
        <w:rPr>
          <w:color w:val="002060"/>
          <w:sz w:val="28"/>
          <w:szCs w:val="28"/>
        </w:rPr>
        <w:t>В наст</w:t>
      </w:r>
      <w:r w:rsidR="00F6535C">
        <w:rPr>
          <w:color w:val="002060"/>
          <w:sz w:val="28"/>
          <w:szCs w:val="28"/>
        </w:rPr>
        <w:t xml:space="preserve">оящее время в сфере социальной </w:t>
      </w:r>
      <w:r w:rsidRPr="008F3791">
        <w:rPr>
          <w:color w:val="002060"/>
          <w:sz w:val="28"/>
          <w:szCs w:val="28"/>
        </w:rPr>
        <w:t>защиты населения города Троицка реализуется комплекс мер</w:t>
      </w:r>
      <w:r w:rsidR="00F6535C">
        <w:rPr>
          <w:color w:val="002060"/>
          <w:sz w:val="28"/>
          <w:szCs w:val="28"/>
        </w:rPr>
        <w:t xml:space="preserve">, направленных на повышение </w:t>
      </w:r>
      <w:r w:rsidRPr="008F3791">
        <w:rPr>
          <w:color w:val="002060"/>
          <w:sz w:val="28"/>
          <w:szCs w:val="28"/>
        </w:rPr>
        <w:t>бла</w:t>
      </w:r>
      <w:r w:rsidR="00F6535C">
        <w:rPr>
          <w:color w:val="002060"/>
          <w:sz w:val="28"/>
          <w:szCs w:val="28"/>
        </w:rPr>
        <w:t>госостояния населения, снижение</w:t>
      </w:r>
      <w:r w:rsidRPr="008F3791">
        <w:rPr>
          <w:color w:val="002060"/>
          <w:sz w:val="28"/>
          <w:szCs w:val="28"/>
        </w:rPr>
        <w:t xml:space="preserve"> бедности и неравенств</w:t>
      </w:r>
      <w:r w:rsidR="00F6535C">
        <w:rPr>
          <w:color w:val="002060"/>
          <w:sz w:val="28"/>
          <w:szCs w:val="28"/>
        </w:rPr>
        <w:t>а населения по доходам, а также на улучшение качества жизни</w:t>
      </w:r>
      <w:r w:rsidRPr="008F3791">
        <w:rPr>
          <w:color w:val="002060"/>
          <w:sz w:val="28"/>
          <w:szCs w:val="28"/>
        </w:rPr>
        <w:t xml:space="preserve"> граждан старшего поколения, инвалидов, неблагополучных семей с детьми, детей-сирот и детей, оставшихся  без попечения родителей. </w:t>
      </w:r>
    </w:p>
    <w:p w:rsidR="00263BE6" w:rsidRPr="008F3791" w:rsidRDefault="00263BE6" w:rsidP="00263BE6">
      <w:pPr>
        <w:ind w:firstLine="709"/>
        <w:jc w:val="both"/>
        <w:rPr>
          <w:color w:val="002060"/>
          <w:sz w:val="28"/>
          <w:szCs w:val="28"/>
        </w:rPr>
      </w:pPr>
    </w:p>
    <w:p w:rsidR="00263BE6" w:rsidRPr="008F3791" w:rsidRDefault="00263BE6" w:rsidP="00263BE6">
      <w:pPr>
        <w:ind w:firstLine="142"/>
        <w:jc w:val="both"/>
        <w:rPr>
          <w:i/>
          <w:color w:val="002060"/>
          <w:sz w:val="28"/>
          <w:szCs w:val="28"/>
        </w:rPr>
      </w:pPr>
      <w:r w:rsidRPr="008F3791">
        <w:rPr>
          <w:i/>
          <w:color w:val="002060"/>
          <w:sz w:val="28"/>
          <w:szCs w:val="28"/>
        </w:rPr>
        <w:t>1.1.6. Здравоохранение.</w:t>
      </w:r>
    </w:p>
    <w:p w:rsidR="00263BE6" w:rsidRPr="008F3791" w:rsidRDefault="00263BE6" w:rsidP="00F6535C">
      <w:pPr>
        <w:widowControl w:val="0"/>
        <w:autoSpaceDE w:val="0"/>
        <w:autoSpaceDN w:val="0"/>
        <w:adjustRightInd w:val="0"/>
        <w:ind w:firstLine="709"/>
        <w:jc w:val="both"/>
        <w:rPr>
          <w:color w:val="002060"/>
          <w:sz w:val="28"/>
          <w:szCs w:val="28"/>
        </w:rPr>
      </w:pPr>
      <w:r w:rsidRPr="008F3791">
        <w:rPr>
          <w:color w:val="002060"/>
          <w:sz w:val="28"/>
          <w:szCs w:val="28"/>
        </w:rPr>
        <w:t>К полномочиям органов местного самоуправления города Троицка в сфере охраны здоровья относится создание условий для оказания медицинской помощи населению в соответствии с территориальной программой государственных гарантий бесплатного оказания гражданам медицинской помощи и законами Челябинской области в пределах полномочий.</w:t>
      </w:r>
    </w:p>
    <w:p w:rsidR="00263BE6" w:rsidRPr="008F3791" w:rsidRDefault="00263BE6" w:rsidP="00F6535C">
      <w:pPr>
        <w:ind w:firstLine="709"/>
        <w:jc w:val="both"/>
        <w:rPr>
          <w:bCs/>
          <w:color w:val="002060"/>
          <w:spacing w:val="4"/>
          <w:sz w:val="28"/>
          <w:szCs w:val="28"/>
          <w:shd w:val="clear" w:color="auto" w:fill="FFFFFF"/>
        </w:rPr>
      </w:pPr>
      <w:r w:rsidRPr="008F3791">
        <w:rPr>
          <w:color w:val="002060"/>
          <w:sz w:val="28"/>
          <w:szCs w:val="28"/>
        </w:rPr>
        <w:t>На территории города Троицка</w:t>
      </w:r>
      <w:r w:rsidR="00F6535C">
        <w:rPr>
          <w:color w:val="002060"/>
          <w:sz w:val="28"/>
          <w:szCs w:val="28"/>
        </w:rPr>
        <w:t xml:space="preserve"> в настоящее время действуют 9 </w:t>
      </w:r>
      <w:r w:rsidRPr="008F3791">
        <w:rPr>
          <w:color w:val="002060"/>
          <w:sz w:val="28"/>
          <w:szCs w:val="28"/>
        </w:rPr>
        <w:t xml:space="preserve">учреждений здравоохранения: </w:t>
      </w:r>
      <w:proofErr w:type="gramStart"/>
      <w:r w:rsidRPr="008F3791">
        <w:rPr>
          <w:color w:val="002060"/>
          <w:sz w:val="28"/>
          <w:szCs w:val="28"/>
        </w:rPr>
        <w:t>ГБУЗ «Областная больница г</w:t>
      </w:r>
      <w:r w:rsidR="00C27366">
        <w:rPr>
          <w:color w:val="002060"/>
          <w:sz w:val="28"/>
          <w:szCs w:val="28"/>
        </w:rPr>
        <w:t>.</w:t>
      </w:r>
      <w:r w:rsidRPr="008F3791">
        <w:rPr>
          <w:color w:val="002060"/>
          <w:sz w:val="28"/>
          <w:szCs w:val="28"/>
        </w:rPr>
        <w:t xml:space="preserve"> Троицк», ГБУЗ «Областная психиатрическая</w:t>
      </w:r>
      <w:r w:rsidR="005F451B">
        <w:rPr>
          <w:color w:val="002060"/>
          <w:sz w:val="28"/>
          <w:szCs w:val="28"/>
        </w:rPr>
        <w:t xml:space="preserve"> больница № 3», ГБУЗ «Областная </w:t>
      </w:r>
      <w:r w:rsidRPr="008F3791">
        <w:rPr>
          <w:color w:val="002060"/>
          <w:sz w:val="28"/>
          <w:szCs w:val="28"/>
        </w:rPr>
        <w:t xml:space="preserve">туберкулезная больница </w:t>
      </w:r>
      <w:r w:rsidR="00D55F25">
        <w:rPr>
          <w:color w:val="002060"/>
          <w:sz w:val="28"/>
          <w:szCs w:val="28"/>
        </w:rPr>
        <w:t xml:space="preserve">               </w:t>
      </w:r>
      <w:r w:rsidRPr="008F3791">
        <w:rPr>
          <w:color w:val="002060"/>
          <w:sz w:val="28"/>
          <w:szCs w:val="28"/>
        </w:rPr>
        <w:lastRenderedPageBreak/>
        <w:t>№ 13», ГБУЗ «Врачебно-физкультурный диспансер</w:t>
      </w:r>
      <w:r w:rsidR="00D55F25">
        <w:rPr>
          <w:color w:val="002060"/>
          <w:sz w:val="28"/>
          <w:szCs w:val="28"/>
        </w:rPr>
        <w:t xml:space="preserve"> </w:t>
      </w:r>
      <w:r w:rsidRPr="008F3791">
        <w:rPr>
          <w:color w:val="002060"/>
          <w:sz w:val="28"/>
          <w:szCs w:val="28"/>
        </w:rPr>
        <w:t>г. Троицк», ГКУЗ «Областной дом ребенка № 9 специализированный для детей с органическим поражением центральной нервной системы с нарушением психики», отделение медицинской профилактики в г. Троицке</w:t>
      </w:r>
      <w:r w:rsidR="00D55F25">
        <w:rPr>
          <w:color w:val="002060"/>
          <w:sz w:val="28"/>
          <w:szCs w:val="28"/>
        </w:rPr>
        <w:t xml:space="preserve"> </w:t>
      </w:r>
      <w:r w:rsidRPr="008F3791">
        <w:rPr>
          <w:color w:val="002060"/>
          <w:sz w:val="28"/>
          <w:szCs w:val="28"/>
        </w:rPr>
        <w:t xml:space="preserve">ГБУЗ </w:t>
      </w:r>
      <w:r w:rsidR="007E3BA8">
        <w:rPr>
          <w:color w:val="002060"/>
          <w:sz w:val="28"/>
          <w:szCs w:val="28"/>
        </w:rPr>
        <w:t>«</w:t>
      </w:r>
      <w:r w:rsidRPr="008F3791">
        <w:rPr>
          <w:color w:val="002060"/>
          <w:sz w:val="28"/>
          <w:szCs w:val="28"/>
        </w:rPr>
        <w:t>ЧОЦМП</w:t>
      </w:r>
      <w:r w:rsidR="007E3BA8">
        <w:rPr>
          <w:color w:val="002060"/>
          <w:sz w:val="28"/>
          <w:szCs w:val="28"/>
        </w:rPr>
        <w:t>»</w:t>
      </w:r>
      <w:r w:rsidRPr="008F3791">
        <w:rPr>
          <w:color w:val="002060"/>
          <w:sz w:val="28"/>
          <w:szCs w:val="28"/>
        </w:rPr>
        <w:t>,</w:t>
      </w:r>
      <w:r w:rsidR="00D55F25">
        <w:rPr>
          <w:color w:val="002060"/>
          <w:sz w:val="28"/>
          <w:szCs w:val="28"/>
        </w:rPr>
        <w:t xml:space="preserve"> </w:t>
      </w:r>
      <w:r w:rsidRPr="008F3791">
        <w:rPr>
          <w:bCs/>
          <w:color w:val="002060"/>
          <w:spacing w:val="4"/>
          <w:sz w:val="28"/>
          <w:szCs w:val="28"/>
          <w:shd w:val="clear" w:color="auto" w:fill="FFFFFF"/>
        </w:rPr>
        <w:t>консультативно-диагностическое отделение № 2 государственного бюджетного учреждения здравоохранения «Челябинский областной клинический кожно-венерологический диспансер»,</w:t>
      </w:r>
      <w:r w:rsidR="00325A61">
        <w:rPr>
          <w:bCs/>
          <w:color w:val="002060"/>
          <w:spacing w:val="4"/>
          <w:sz w:val="28"/>
          <w:szCs w:val="28"/>
          <w:shd w:val="clear" w:color="auto" w:fill="FFFFFF"/>
        </w:rPr>
        <w:t xml:space="preserve"> </w:t>
      </w:r>
      <w:r w:rsidRPr="008F3791">
        <w:rPr>
          <w:color w:val="002060"/>
          <w:sz w:val="28"/>
          <w:szCs w:val="28"/>
        </w:rPr>
        <w:t>Филиал</w:t>
      </w:r>
      <w:r w:rsidR="00D55F25">
        <w:rPr>
          <w:color w:val="002060"/>
          <w:sz w:val="28"/>
          <w:szCs w:val="28"/>
        </w:rPr>
        <w:t xml:space="preserve"> </w:t>
      </w:r>
      <w:r w:rsidRPr="008F3791">
        <w:rPr>
          <w:color w:val="002060"/>
          <w:sz w:val="28"/>
          <w:szCs w:val="28"/>
        </w:rPr>
        <w:t>ФБУЗ «Центр</w:t>
      </w:r>
      <w:proofErr w:type="gramEnd"/>
      <w:r w:rsidRPr="008F3791">
        <w:rPr>
          <w:color w:val="002060"/>
          <w:sz w:val="28"/>
          <w:szCs w:val="28"/>
        </w:rPr>
        <w:t xml:space="preserve"> гигиены и эпидемиологии в Челябинской области в городе Троицке», </w:t>
      </w:r>
      <w:r w:rsidRPr="008F3791">
        <w:rPr>
          <w:bCs/>
          <w:color w:val="002060"/>
          <w:spacing w:val="4"/>
          <w:sz w:val="28"/>
          <w:szCs w:val="28"/>
          <w:shd w:val="clear" w:color="auto" w:fill="FFFFFF"/>
        </w:rPr>
        <w:t>поликлиника на станции Троицк НУЗ «Дорожная клиническая больница на станции Челябинск ОАО «РЖД».</w:t>
      </w:r>
      <w:r w:rsidR="00802AEF">
        <w:rPr>
          <w:bCs/>
          <w:color w:val="002060"/>
          <w:spacing w:val="4"/>
          <w:sz w:val="28"/>
          <w:szCs w:val="28"/>
          <w:shd w:val="clear" w:color="auto" w:fill="FFFFFF"/>
        </w:rPr>
        <w:t xml:space="preserve"> </w:t>
      </w:r>
      <w:r w:rsidRPr="008F3791">
        <w:rPr>
          <w:bCs/>
          <w:color w:val="002060"/>
          <w:spacing w:val="4"/>
          <w:sz w:val="28"/>
          <w:szCs w:val="28"/>
          <w:shd w:val="clear" w:color="auto" w:fill="FFFFFF"/>
        </w:rPr>
        <w:t xml:space="preserve">Финансирование учреждений </w:t>
      </w:r>
      <w:r w:rsidR="00B14924">
        <w:rPr>
          <w:bCs/>
          <w:color w:val="002060"/>
          <w:spacing w:val="4"/>
          <w:sz w:val="28"/>
          <w:szCs w:val="28"/>
          <w:shd w:val="clear" w:color="auto" w:fill="FFFFFF"/>
        </w:rPr>
        <w:t>здравоохранения осуществляется из бюджета области</w:t>
      </w:r>
      <w:r w:rsidRPr="008F3791">
        <w:rPr>
          <w:bCs/>
          <w:color w:val="002060"/>
          <w:spacing w:val="4"/>
          <w:sz w:val="28"/>
          <w:szCs w:val="28"/>
          <w:shd w:val="clear" w:color="auto" w:fill="FFFFFF"/>
        </w:rPr>
        <w:t xml:space="preserve"> и внебюджетных средств.</w:t>
      </w:r>
    </w:p>
    <w:p w:rsidR="00263BE6" w:rsidRPr="008F3791" w:rsidRDefault="00263BE6" w:rsidP="00F6535C">
      <w:pPr>
        <w:ind w:firstLine="709"/>
        <w:jc w:val="both"/>
        <w:rPr>
          <w:bCs/>
          <w:color w:val="002060"/>
          <w:spacing w:val="4"/>
          <w:sz w:val="28"/>
          <w:szCs w:val="28"/>
          <w:shd w:val="clear" w:color="auto" w:fill="FFFFFF"/>
        </w:rPr>
      </w:pPr>
      <w:r w:rsidRPr="008F3791">
        <w:rPr>
          <w:bCs/>
          <w:color w:val="002060"/>
          <w:spacing w:val="4"/>
          <w:sz w:val="28"/>
          <w:szCs w:val="28"/>
          <w:shd w:val="clear" w:color="auto" w:fill="FFFFFF"/>
        </w:rPr>
        <w:t>Численность сотрудников учреждений здравоохранения составляет – 1815 человек. В том числе численность врачей – 168 человек, численность среднего медици</w:t>
      </w:r>
      <w:r w:rsidR="00D55F25">
        <w:rPr>
          <w:bCs/>
          <w:color w:val="002060"/>
          <w:spacing w:val="4"/>
          <w:sz w:val="28"/>
          <w:szCs w:val="28"/>
          <w:shd w:val="clear" w:color="auto" w:fill="FFFFFF"/>
        </w:rPr>
        <w:t>нского персонала – 741 человек.</w:t>
      </w:r>
      <w:r w:rsidRPr="008F3791">
        <w:rPr>
          <w:bCs/>
          <w:color w:val="002060"/>
          <w:spacing w:val="4"/>
          <w:sz w:val="28"/>
          <w:szCs w:val="28"/>
          <w:shd w:val="clear" w:color="auto" w:fill="FFFFFF"/>
        </w:rPr>
        <w:t xml:space="preserve"> Средняя заработная плата работников амбулаторно – поликлинических организаций города составляет - 30 608,2 </w:t>
      </w:r>
      <w:r w:rsidR="002B4FC3">
        <w:rPr>
          <w:bCs/>
          <w:color w:val="002060"/>
          <w:spacing w:val="4"/>
          <w:sz w:val="28"/>
          <w:szCs w:val="28"/>
          <w:shd w:val="clear" w:color="auto" w:fill="FFFFFF"/>
        </w:rPr>
        <w:t xml:space="preserve">тыс. </w:t>
      </w:r>
      <w:r w:rsidRPr="008F3791">
        <w:rPr>
          <w:bCs/>
          <w:color w:val="002060"/>
          <w:spacing w:val="4"/>
          <w:sz w:val="28"/>
          <w:szCs w:val="28"/>
          <w:shd w:val="clear" w:color="auto" w:fill="FFFFFF"/>
        </w:rPr>
        <w:t>ру</w:t>
      </w:r>
      <w:r w:rsidR="00D55F25">
        <w:rPr>
          <w:bCs/>
          <w:color w:val="002060"/>
          <w:spacing w:val="4"/>
          <w:sz w:val="28"/>
          <w:szCs w:val="28"/>
          <w:shd w:val="clear" w:color="auto" w:fill="FFFFFF"/>
        </w:rPr>
        <w:t>б</w:t>
      </w:r>
      <w:r w:rsidR="002B4FC3">
        <w:rPr>
          <w:bCs/>
          <w:color w:val="002060"/>
          <w:spacing w:val="4"/>
          <w:sz w:val="28"/>
          <w:szCs w:val="28"/>
          <w:shd w:val="clear" w:color="auto" w:fill="FFFFFF"/>
        </w:rPr>
        <w:t>лей</w:t>
      </w:r>
      <w:r w:rsidR="00D55F25">
        <w:rPr>
          <w:bCs/>
          <w:color w:val="002060"/>
          <w:spacing w:val="4"/>
          <w:sz w:val="28"/>
          <w:szCs w:val="28"/>
          <w:shd w:val="clear" w:color="auto" w:fill="FFFFFF"/>
        </w:rPr>
        <w:t>. Число больничных коек</w:t>
      </w:r>
      <w:r w:rsidR="00434546">
        <w:rPr>
          <w:bCs/>
          <w:color w:val="002060"/>
          <w:spacing w:val="4"/>
          <w:sz w:val="28"/>
          <w:szCs w:val="28"/>
          <w:shd w:val="clear" w:color="auto" w:fill="FFFFFF"/>
        </w:rPr>
        <w:t xml:space="preserve"> </w:t>
      </w:r>
      <w:r w:rsidR="00D55F25">
        <w:rPr>
          <w:bCs/>
          <w:color w:val="002060"/>
          <w:spacing w:val="4"/>
          <w:sz w:val="28"/>
          <w:szCs w:val="28"/>
          <w:shd w:val="clear" w:color="auto" w:fill="FFFFFF"/>
        </w:rPr>
        <w:t>- 731.</w:t>
      </w:r>
      <w:r w:rsidRPr="008F3791">
        <w:rPr>
          <w:bCs/>
          <w:color w:val="002060"/>
          <w:spacing w:val="4"/>
          <w:sz w:val="28"/>
          <w:szCs w:val="28"/>
          <w:shd w:val="clear" w:color="auto" w:fill="FFFFFF"/>
        </w:rPr>
        <w:t xml:space="preserve"> </w:t>
      </w:r>
      <w:r w:rsidRPr="008F3791">
        <w:rPr>
          <w:color w:val="002060"/>
          <w:sz w:val="28"/>
          <w:szCs w:val="28"/>
        </w:rPr>
        <w:t>Численность населения на одного врача составляет 440 человек.</w:t>
      </w:r>
      <w:r w:rsidR="00D55F25">
        <w:rPr>
          <w:bCs/>
          <w:color w:val="002060"/>
          <w:spacing w:val="4"/>
          <w:sz w:val="28"/>
          <w:szCs w:val="28"/>
          <w:shd w:val="clear" w:color="auto" w:fill="FFFFFF"/>
        </w:rPr>
        <w:t xml:space="preserve"> </w:t>
      </w:r>
      <w:r w:rsidRPr="008F3791">
        <w:rPr>
          <w:color w:val="002060"/>
          <w:sz w:val="28"/>
          <w:szCs w:val="28"/>
        </w:rPr>
        <w:t>Численность населения на одного работника среднего медицинского персонала составляет 100 человек.</w:t>
      </w:r>
    </w:p>
    <w:p w:rsidR="00263BE6" w:rsidRPr="008F3791" w:rsidRDefault="00263BE6" w:rsidP="00F6535C">
      <w:pPr>
        <w:ind w:firstLine="709"/>
        <w:suppressOverlap/>
        <w:jc w:val="both"/>
        <w:rPr>
          <w:color w:val="002060"/>
          <w:sz w:val="28"/>
          <w:szCs w:val="28"/>
        </w:rPr>
      </w:pPr>
      <w:r w:rsidRPr="008F3791">
        <w:rPr>
          <w:color w:val="002060"/>
          <w:sz w:val="28"/>
          <w:szCs w:val="28"/>
        </w:rPr>
        <w:t>На базе ГБУЗ «Областная больница г</w:t>
      </w:r>
      <w:r w:rsidR="00434546">
        <w:rPr>
          <w:color w:val="002060"/>
          <w:sz w:val="28"/>
          <w:szCs w:val="28"/>
        </w:rPr>
        <w:t>.</w:t>
      </w:r>
      <w:r w:rsidRPr="008F3791">
        <w:rPr>
          <w:color w:val="002060"/>
          <w:sz w:val="28"/>
          <w:szCs w:val="28"/>
        </w:rPr>
        <w:t xml:space="preserve"> Троицк» созданы межрайонные центры по оказанию кардиологической и неврологической помощи населению города Троицка и Троицкого муниципального района, </w:t>
      </w:r>
      <w:proofErr w:type="spellStart"/>
      <w:r w:rsidRPr="008F3791">
        <w:rPr>
          <w:color w:val="002060"/>
          <w:sz w:val="28"/>
          <w:szCs w:val="28"/>
        </w:rPr>
        <w:t>Пластовского</w:t>
      </w:r>
      <w:proofErr w:type="spellEnd"/>
      <w:r w:rsidRPr="008F3791">
        <w:rPr>
          <w:color w:val="002060"/>
          <w:sz w:val="28"/>
          <w:szCs w:val="28"/>
        </w:rPr>
        <w:t>, Октябрьского, Ув</w:t>
      </w:r>
      <w:r w:rsidR="00D55F25">
        <w:rPr>
          <w:color w:val="002060"/>
          <w:sz w:val="28"/>
          <w:szCs w:val="28"/>
        </w:rPr>
        <w:t xml:space="preserve">ельского муниципальных районов </w:t>
      </w:r>
      <w:r w:rsidRPr="008F3791">
        <w:rPr>
          <w:color w:val="002060"/>
          <w:sz w:val="28"/>
          <w:szCs w:val="28"/>
        </w:rPr>
        <w:t xml:space="preserve">и </w:t>
      </w:r>
      <w:proofErr w:type="spellStart"/>
      <w:r w:rsidRPr="008F3791">
        <w:rPr>
          <w:color w:val="002060"/>
          <w:sz w:val="28"/>
          <w:szCs w:val="28"/>
        </w:rPr>
        <w:t>Южноуральского</w:t>
      </w:r>
      <w:proofErr w:type="spellEnd"/>
      <w:r w:rsidRPr="008F3791">
        <w:rPr>
          <w:color w:val="002060"/>
          <w:sz w:val="28"/>
          <w:szCs w:val="28"/>
        </w:rPr>
        <w:t xml:space="preserve"> городского округа.</w:t>
      </w:r>
    </w:p>
    <w:p w:rsidR="00263BE6" w:rsidRPr="008F3791" w:rsidRDefault="00263BE6" w:rsidP="00F6535C">
      <w:pPr>
        <w:ind w:firstLine="709"/>
        <w:jc w:val="both"/>
        <w:rPr>
          <w:bCs/>
          <w:color w:val="002060"/>
          <w:spacing w:val="4"/>
          <w:sz w:val="28"/>
          <w:szCs w:val="28"/>
          <w:shd w:val="clear" w:color="auto" w:fill="FFFFFF"/>
        </w:rPr>
      </w:pPr>
      <w:r w:rsidRPr="008F3791">
        <w:rPr>
          <w:bCs/>
          <w:color w:val="002060"/>
          <w:spacing w:val="4"/>
          <w:sz w:val="28"/>
          <w:szCs w:val="28"/>
          <w:shd w:val="clear" w:color="auto" w:fill="FFFFFF"/>
        </w:rPr>
        <w:t xml:space="preserve">Укомплектованность врачебными кадрами в </w:t>
      </w:r>
      <w:r w:rsidRPr="008F3791">
        <w:rPr>
          <w:color w:val="002060"/>
          <w:sz w:val="28"/>
          <w:szCs w:val="28"/>
        </w:rPr>
        <w:t>ГБУЗ «Областная психиатрическая больница №</w:t>
      </w:r>
      <w:r w:rsidR="002B4FC3">
        <w:rPr>
          <w:color w:val="002060"/>
          <w:sz w:val="28"/>
          <w:szCs w:val="28"/>
        </w:rPr>
        <w:t xml:space="preserve"> </w:t>
      </w:r>
      <w:r w:rsidRPr="008F3791">
        <w:rPr>
          <w:color w:val="002060"/>
          <w:sz w:val="28"/>
          <w:szCs w:val="28"/>
        </w:rPr>
        <w:t xml:space="preserve">3» составляет 35 </w:t>
      </w:r>
      <w:r w:rsidR="005A0135">
        <w:rPr>
          <w:color w:val="002060"/>
          <w:sz w:val="28"/>
          <w:szCs w:val="28"/>
        </w:rPr>
        <w:t>процентов</w:t>
      </w:r>
      <w:r w:rsidRPr="008F3791">
        <w:rPr>
          <w:color w:val="002060"/>
          <w:sz w:val="28"/>
          <w:szCs w:val="28"/>
        </w:rPr>
        <w:t xml:space="preserve"> и является </w:t>
      </w:r>
      <w:r w:rsidRPr="008F3791">
        <w:rPr>
          <w:bCs/>
          <w:color w:val="002060"/>
          <w:spacing w:val="4"/>
          <w:sz w:val="28"/>
          <w:szCs w:val="28"/>
          <w:shd w:val="clear" w:color="auto" w:fill="FFFFFF"/>
        </w:rPr>
        <w:t xml:space="preserve">самой низкой по городу. </w:t>
      </w:r>
      <w:r w:rsidRPr="008F3791">
        <w:rPr>
          <w:color w:val="002060"/>
          <w:sz w:val="28"/>
          <w:szCs w:val="28"/>
        </w:rPr>
        <w:t>ГБУЗ «Областная больница г</w:t>
      </w:r>
      <w:r w:rsidR="00434546">
        <w:rPr>
          <w:color w:val="002060"/>
          <w:sz w:val="28"/>
          <w:szCs w:val="28"/>
        </w:rPr>
        <w:t>.</w:t>
      </w:r>
      <w:r w:rsidRPr="008F3791">
        <w:rPr>
          <w:color w:val="002060"/>
          <w:sz w:val="28"/>
          <w:szCs w:val="28"/>
        </w:rPr>
        <w:t xml:space="preserve"> Троицк» укомплектована врачебными кадрами на уровне 42,1</w:t>
      </w:r>
      <w:r w:rsidR="00325A61">
        <w:rPr>
          <w:color w:val="002060"/>
          <w:sz w:val="28"/>
          <w:szCs w:val="28"/>
        </w:rPr>
        <w:t xml:space="preserve"> </w:t>
      </w:r>
      <w:r w:rsidR="005A0135">
        <w:rPr>
          <w:color w:val="002060"/>
          <w:sz w:val="28"/>
          <w:szCs w:val="28"/>
        </w:rPr>
        <w:t>процентов</w:t>
      </w:r>
      <w:r w:rsidR="007E3BA8">
        <w:rPr>
          <w:color w:val="002060"/>
          <w:sz w:val="28"/>
          <w:szCs w:val="28"/>
        </w:rPr>
        <w:t>, ГБУЗ «Областная</w:t>
      </w:r>
      <w:r w:rsidRPr="008F3791">
        <w:rPr>
          <w:color w:val="002060"/>
          <w:sz w:val="28"/>
          <w:szCs w:val="28"/>
        </w:rPr>
        <w:t xml:space="preserve"> туберкулезная больница № 13»</w:t>
      </w:r>
      <w:r w:rsidR="00325A61">
        <w:rPr>
          <w:color w:val="002060"/>
          <w:sz w:val="28"/>
          <w:szCs w:val="28"/>
        </w:rPr>
        <w:t xml:space="preserve"> </w:t>
      </w:r>
      <w:r w:rsidRPr="008F3791">
        <w:rPr>
          <w:color w:val="002060"/>
          <w:sz w:val="28"/>
          <w:szCs w:val="28"/>
        </w:rPr>
        <w:t>- 72</w:t>
      </w:r>
      <w:r w:rsidR="00325A61">
        <w:rPr>
          <w:color w:val="002060"/>
          <w:sz w:val="28"/>
          <w:szCs w:val="28"/>
        </w:rPr>
        <w:t xml:space="preserve"> </w:t>
      </w:r>
      <w:r w:rsidR="005A0135">
        <w:rPr>
          <w:color w:val="002060"/>
          <w:sz w:val="28"/>
          <w:szCs w:val="28"/>
        </w:rPr>
        <w:t>процентов</w:t>
      </w:r>
      <w:r w:rsidRPr="008F3791">
        <w:rPr>
          <w:color w:val="002060"/>
          <w:sz w:val="28"/>
          <w:szCs w:val="28"/>
        </w:rPr>
        <w:t>. Самая высокая укомплектованнос</w:t>
      </w:r>
      <w:r w:rsidR="007E3BA8">
        <w:rPr>
          <w:color w:val="002060"/>
          <w:sz w:val="28"/>
          <w:szCs w:val="28"/>
        </w:rPr>
        <w:t>ть врачебными кадрами в Филиале</w:t>
      </w:r>
      <w:r w:rsidRPr="008F3791">
        <w:rPr>
          <w:color w:val="002060"/>
          <w:sz w:val="28"/>
          <w:szCs w:val="28"/>
        </w:rPr>
        <w:t xml:space="preserve"> ФБУЗ «Центр гигиены и эпидемиологии в Челябинской области в городе Троицке» - 96</w:t>
      </w:r>
      <w:r w:rsidR="007E3BA8">
        <w:rPr>
          <w:color w:val="002060"/>
          <w:sz w:val="28"/>
          <w:szCs w:val="28"/>
        </w:rPr>
        <w:t xml:space="preserve"> </w:t>
      </w:r>
      <w:r w:rsidR="005A0135">
        <w:rPr>
          <w:color w:val="002060"/>
          <w:sz w:val="28"/>
          <w:szCs w:val="28"/>
        </w:rPr>
        <w:t>процентов</w:t>
      </w:r>
      <w:r w:rsidRPr="008F3791">
        <w:rPr>
          <w:color w:val="002060"/>
          <w:sz w:val="28"/>
          <w:szCs w:val="28"/>
        </w:rPr>
        <w:t>. Отделен</w:t>
      </w:r>
      <w:r w:rsidR="00F35258">
        <w:rPr>
          <w:color w:val="002060"/>
          <w:sz w:val="28"/>
          <w:szCs w:val="28"/>
        </w:rPr>
        <w:t>ие медицинской профилактики в городе</w:t>
      </w:r>
      <w:r w:rsidRPr="008F3791">
        <w:rPr>
          <w:color w:val="002060"/>
          <w:sz w:val="28"/>
          <w:szCs w:val="28"/>
        </w:rPr>
        <w:t xml:space="preserve"> Троицке, ГБУЗ </w:t>
      </w:r>
      <w:r w:rsidR="00A53618">
        <w:rPr>
          <w:color w:val="002060"/>
          <w:sz w:val="28"/>
          <w:szCs w:val="28"/>
        </w:rPr>
        <w:t>«</w:t>
      </w:r>
      <w:r w:rsidRPr="008F3791">
        <w:rPr>
          <w:color w:val="002060"/>
          <w:sz w:val="28"/>
          <w:szCs w:val="28"/>
        </w:rPr>
        <w:t>ЧОЦМП</w:t>
      </w:r>
      <w:r w:rsidR="00A53618">
        <w:rPr>
          <w:color w:val="002060"/>
          <w:sz w:val="28"/>
          <w:szCs w:val="28"/>
        </w:rPr>
        <w:t>»</w:t>
      </w:r>
      <w:r w:rsidRPr="008F3791">
        <w:rPr>
          <w:color w:val="002060"/>
          <w:sz w:val="28"/>
          <w:szCs w:val="28"/>
        </w:rPr>
        <w:t xml:space="preserve">, </w:t>
      </w:r>
      <w:r w:rsidRPr="008F3791">
        <w:rPr>
          <w:bCs/>
          <w:color w:val="002060"/>
          <w:spacing w:val="4"/>
          <w:sz w:val="28"/>
          <w:szCs w:val="28"/>
          <w:shd w:val="clear" w:color="auto" w:fill="FFFFFF"/>
        </w:rPr>
        <w:t>консульта</w:t>
      </w:r>
      <w:r w:rsidR="00D55F25">
        <w:rPr>
          <w:bCs/>
          <w:color w:val="002060"/>
          <w:spacing w:val="4"/>
          <w:sz w:val="28"/>
          <w:szCs w:val="28"/>
          <w:shd w:val="clear" w:color="auto" w:fill="FFFFFF"/>
        </w:rPr>
        <w:t>тивно-диагностическое</w:t>
      </w:r>
      <w:r w:rsidRPr="008F3791">
        <w:rPr>
          <w:bCs/>
          <w:color w:val="002060"/>
          <w:spacing w:val="4"/>
          <w:sz w:val="28"/>
          <w:szCs w:val="28"/>
          <w:shd w:val="clear" w:color="auto" w:fill="FFFFFF"/>
        </w:rPr>
        <w:t xml:space="preserve"> отделение № 2 государственного бюджетного учреждения здравоохранения «Челябинский областной клинический кожно-венерологический диспансер», </w:t>
      </w:r>
      <w:r w:rsidRPr="008F3791">
        <w:rPr>
          <w:color w:val="002060"/>
          <w:sz w:val="28"/>
          <w:szCs w:val="28"/>
        </w:rPr>
        <w:t xml:space="preserve">ГКУЗ «Областной дом </w:t>
      </w:r>
      <w:r w:rsidR="00D55F25">
        <w:rPr>
          <w:color w:val="002060"/>
          <w:sz w:val="28"/>
          <w:szCs w:val="28"/>
        </w:rPr>
        <w:t xml:space="preserve">ребенка № 9 специализированный </w:t>
      </w:r>
      <w:r w:rsidRPr="008F3791">
        <w:rPr>
          <w:color w:val="002060"/>
          <w:sz w:val="28"/>
          <w:szCs w:val="28"/>
        </w:rPr>
        <w:t>для детей с органическим поражением центральной нервной системы с нарушением психики» укомплектованы врачебными кадрами на 100</w:t>
      </w:r>
      <w:r w:rsidR="007E3BA8">
        <w:rPr>
          <w:color w:val="002060"/>
          <w:sz w:val="28"/>
          <w:szCs w:val="28"/>
        </w:rPr>
        <w:t xml:space="preserve"> </w:t>
      </w:r>
      <w:r w:rsidR="005A0135">
        <w:rPr>
          <w:color w:val="002060"/>
          <w:sz w:val="28"/>
          <w:szCs w:val="28"/>
        </w:rPr>
        <w:t>процентов</w:t>
      </w:r>
      <w:r w:rsidRPr="008F3791">
        <w:rPr>
          <w:color w:val="002060"/>
          <w:sz w:val="28"/>
          <w:szCs w:val="28"/>
        </w:rPr>
        <w:t>.</w:t>
      </w:r>
    </w:p>
    <w:p w:rsidR="00263BE6" w:rsidRPr="008F3791" w:rsidRDefault="00263BE6" w:rsidP="00F6535C">
      <w:pPr>
        <w:ind w:firstLine="709"/>
        <w:jc w:val="both"/>
        <w:rPr>
          <w:b/>
          <w:bCs/>
          <w:color w:val="002060"/>
          <w:spacing w:val="4"/>
          <w:sz w:val="28"/>
          <w:szCs w:val="28"/>
          <w:shd w:val="clear" w:color="auto" w:fill="FFFFFF"/>
        </w:rPr>
      </w:pPr>
      <w:proofErr w:type="spellStart"/>
      <w:r w:rsidRPr="008F3791">
        <w:rPr>
          <w:bCs/>
          <w:color w:val="002060"/>
          <w:spacing w:val="4"/>
          <w:sz w:val="28"/>
          <w:szCs w:val="28"/>
          <w:shd w:val="clear" w:color="auto" w:fill="FFFFFF"/>
        </w:rPr>
        <w:t>Неукомплектованность</w:t>
      </w:r>
      <w:proofErr w:type="spellEnd"/>
      <w:r w:rsidRPr="008F3791">
        <w:rPr>
          <w:bCs/>
          <w:color w:val="002060"/>
          <w:spacing w:val="4"/>
          <w:sz w:val="28"/>
          <w:szCs w:val="28"/>
          <w:shd w:val="clear" w:color="auto" w:fill="FFFFFF"/>
        </w:rPr>
        <w:t xml:space="preserve"> врачебными кадрами является серьезной проблемой в деятельности учреждений здравоохранения.</w:t>
      </w:r>
    </w:p>
    <w:p w:rsidR="00263BE6" w:rsidRPr="008F3791" w:rsidRDefault="00263BE6" w:rsidP="00F6535C">
      <w:pPr>
        <w:ind w:firstLine="709"/>
        <w:suppressOverlap/>
        <w:jc w:val="both"/>
        <w:rPr>
          <w:color w:val="002060"/>
          <w:sz w:val="28"/>
          <w:szCs w:val="28"/>
        </w:rPr>
      </w:pPr>
      <w:r w:rsidRPr="008F3791">
        <w:rPr>
          <w:color w:val="002060"/>
          <w:sz w:val="28"/>
          <w:szCs w:val="28"/>
        </w:rPr>
        <w:t>Для устранения дефицита медицинских кадров в медицинских учреждениях, пр</w:t>
      </w:r>
      <w:r w:rsidR="002B4FC3">
        <w:rPr>
          <w:color w:val="002060"/>
          <w:sz w:val="28"/>
          <w:szCs w:val="28"/>
        </w:rPr>
        <w:t>ивлечения молодых специалистов а</w:t>
      </w:r>
      <w:r w:rsidRPr="008F3791">
        <w:rPr>
          <w:color w:val="002060"/>
          <w:sz w:val="28"/>
          <w:szCs w:val="28"/>
        </w:rPr>
        <w:t>дминистрацией города в течение 5 лет предоставлено жилье 17 работникам учреждений здравоохранения</w:t>
      </w:r>
      <w:r w:rsidR="00802AEF">
        <w:rPr>
          <w:color w:val="002060"/>
          <w:sz w:val="28"/>
          <w:szCs w:val="28"/>
        </w:rPr>
        <w:t>.</w:t>
      </w:r>
    </w:p>
    <w:p w:rsidR="00263BE6" w:rsidRPr="008F3791" w:rsidRDefault="00263BE6" w:rsidP="00F6535C">
      <w:pPr>
        <w:tabs>
          <w:tab w:val="center" w:pos="4677"/>
          <w:tab w:val="right" w:pos="9355"/>
          <w:tab w:val="left" w:pos="9750"/>
        </w:tabs>
        <w:ind w:firstLine="709"/>
        <w:jc w:val="both"/>
        <w:rPr>
          <w:color w:val="002060"/>
          <w:sz w:val="28"/>
          <w:szCs w:val="28"/>
        </w:rPr>
      </w:pPr>
      <w:r w:rsidRPr="008F3791">
        <w:rPr>
          <w:color w:val="002060"/>
          <w:sz w:val="28"/>
          <w:szCs w:val="28"/>
        </w:rPr>
        <w:t>ГБУЗ «Областная больница г</w:t>
      </w:r>
      <w:r w:rsidR="00434546">
        <w:rPr>
          <w:color w:val="002060"/>
          <w:sz w:val="28"/>
          <w:szCs w:val="28"/>
        </w:rPr>
        <w:t xml:space="preserve">. </w:t>
      </w:r>
      <w:r w:rsidRPr="008F3791">
        <w:rPr>
          <w:color w:val="002060"/>
          <w:sz w:val="28"/>
          <w:szCs w:val="28"/>
        </w:rPr>
        <w:t>Троицк»:</w:t>
      </w:r>
    </w:p>
    <w:p w:rsidR="00263BE6" w:rsidRPr="008F3791" w:rsidRDefault="00263BE6" w:rsidP="00F6535C">
      <w:pPr>
        <w:tabs>
          <w:tab w:val="center" w:pos="4677"/>
          <w:tab w:val="right" w:pos="9355"/>
          <w:tab w:val="left" w:pos="9750"/>
        </w:tabs>
        <w:ind w:firstLine="709"/>
        <w:jc w:val="both"/>
        <w:rPr>
          <w:color w:val="002060"/>
          <w:sz w:val="28"/>
          <w:szCs w:val="28"/>
        </w:rPr>
      </w:pPr>
      <w:r w:rsidRPr="008F3791">
        <w:rPr>
          <w:color w:val="002060"/>
          <w:sz w:val="28"/>
          <w:szCs w:val="28"/>
        </w:rPr>
        <w:t xml:space="preserve">1) производится оплата обучения в клинической ординатуре, интернатуре и профессиональной  переподготовке (на договорной основе, с условием после получения удостоверения, диплома, сертификата специалиста проработать не </w:t>
      </w:r>
      <w:r w:rsidRPr="008F3791">
        <w:rPr>
          <w:color w:val="002060"/>
          <w:sz w:val="28"/>
          <w:szCs w:val="28"/>
        </w:rPr>
        <w:lastRenderedPageBreak/>
        <w:t>менее пяти лет в соответствии с полученной квалификацией в ГБУЗ «Областная больница г. Троицк»);</w:t>
      </w:r>
    </w:p>
    <w:p w:rsidR="00263BE6" w:rsidRPr="008F3791" w:rsidRDefault="00F6535C" w:rsidP="00F6535C">
      <w:pPr>
        <w:tabs>
          <w:tab w:val="center" w:pos="4677"/>
          <w:tab w:val="right" w:pos="9355"/>
          <w:tab w:val="left" w:pos="9750"/>
        </w:tabs>
        <w:ind w:firstLine="709"/>
        <w:jc w:val="both"/>
        <w:rPr>
          <w:color w:val="002060"/>
          <w:sz w:val="28"/>
          <w:szCs w:val="28"/>
        </w:rPr>
      </w:pPr>
      <w:r>
        <w:rPr>
          <w:color w:val="002060"/>
          <w:sz w:val="28"/>
          <w:szCs w:val="28"/>
        </w:rPr>
        <w:t>2)</w:t>
      </w:r>
      <w:r w:rsidR="00263BE6" w:rsidRPr="008F3791">
        <w:rPr>
          <w:color w:val="002060"/>
          <w:sz w:val="28"/>
          <w:szCs w:val="28"/>
        </w:rPr>
        <w:t xml:space="preserve"> компенсируются затраты по арендной плате по договору аренды (найма) жилья сотрудникам;</w:t>
      </w:r>
    </w:p>
    <w:p w:rsidR="00263BE6" w:rsidRPr="008F3791" w:rsidRDefault="00263BE6" w:rsidP="00F6535C">
      <w:pPr>
        <w:tabs>
          <w:tab w:val="center" w:pos="4677"/>
          <w:tab w:val="right" w:pos="9355"/>
          <w:tab w:val="left" w:pos="9750"/>
        </w:tabs>
        <w:ind w:firstLine="709"/>
        <w:jc w:val="both"/>
        <w:rPr>
          <w:color w:val="002060"/>
          <w:sz w:val="28"/>
          <w:szCs w:val="28"/>
        </w:rPr>
      </w:pPr>
      <w:r w:rsidRPr="008F3791">
        <w:rPr>
          <w:color w:val="002060"/>
          <w:sz w:val="28"/>
          <w:szCs w:val="28"/>
        </w:rPr>
        <w:t>3) созданы условия для непрерывного обучения медицинского персонала (наличие сети Интернет, электронных пособий, справочников, профильных журналов);</w:t>
      </w:r>
    </w:p>
    <w:p w:rsidR="00263BE6" w:rsidRPr="008F3791" w:rsidRDefault="00263BE6" w:rsidP="00F6535C">
      <w:pPr>
        <w:tabs>
          <w:tab w:val="center" w:pos="4677"/>
          <w:tab w:val="right" w:pos="9355"/>
          <w:tab w:val="left" w:pos="9750"/>
        </w:tabs>
        <w:ind w:firstLine="709"/>
        <w:jc w:val="both"/>
        <w:rPr>
          <w:color w:val="002060"/>
          <w:sz w:val="28"/>
          <w:szCs w:val="28"/>
        </w:rPr>
      </w:pPr>
      <w:r w:rsidRPr="008F3791">
        <w:rPr>
          <w:color w:val="002060"/>
          <w:sz w:val="28"/>
          <w:szCs w:val="28"/>
        </w:rPr>
        <w:t>4) ежегодно представители больницы участвуют во встречах с выпускниками Федерального государственного бюджетного образовательного учреждения высшего образования «Южно-Уральский государст</w:t>
      </w:r>
      <w:r w:rsidR="00231A71">
        <w:rPr>
          <w:color w:val="002060"/>
          <w:sz w:val="28"/>
          <w:szCs w:val="28"/>
        </w:rPr>
        <w:t>венный медицинский университет»</w:t>
      </w:r>
      <w:r w:rsidRPr="008F3791">
        <w:rPr>
          <w:color w:val="002060"/>
          <w:sz w:val="28"/>
          <w:szCs w:val="28"/>
        </w:rPr>
        <w:t>;</w:t>
      </w:r>
    </w:p>
    <w:p w:rsidR="00263BE6" w:rsidRPr="008F3791" w:rsidRDefault="00263BE6" w:rsidP="00F6535C">
      <w:pPr>
        <w:tabs>
          <w:tab w:val="center" w:pos="4677"/>
          <w:tab w:val="right" w:pos="9355"/>
          <w:tab w:val="left" w:pos="9750"/>
        </w:tabs>
        <w:ind w:firstLine="709"/>
        <w:jc w:val="both"/>
        <w:rPr>
          <w:color w:val="002060"/>
          <w:sz w:val="28"/>
          <w:szCs w:val="28"/>
        </w:rPr>
      </w:pPr>
      <w:r w:rsidRPr="008F3791">
        <w:rPr>
          <w:color w:val="002060"/>
          <w:sz w:val="28"/>
          <w:szCs w:val="28"/>
        </w:rPr>
        <w:t xml:space="preserve">5) информация о наличии вакансий врачебного персонала размещается на  сайтах в сети Интернет (Общероссийский портал «Работа в России», Министерства Здравоохранения Челябинской области, ФГБОУ ВО </w:t>
      </w:r>
      <w:r w:rsidR="00A53618">
        <w:rPr>
          <w:color w:val="002060"/>
          <w:sz w:val="28"/>
          <w:szCs w:val="28"/>
        </w:rPr>
        <w:t>«</w:t>
      </w:r>
      <w:r w:rsidRPr="008F3791">
        <w:rPr>
          <w:color w:val="002060"/>
          <w:sz w:val="28"/>
          <w:szCs w:val="28"/>
        </w:rPr>
        <w:t>ЮУГМУ</w:t>
      </w:r>
      <w:r w:rsidR="00A53618">
        <w:rPr>
          <w:color w:val="002060"/>
          <w:sz w:val="28"/>
          <w:szCs w:val="28"/>
        </w:rPr>
        <w:t>» Минздрава России, а</w:t>
      </w:r>
      <w:r w:rsidRPr="008F3791">
        <w:rPr>
          <w:color w:val="002060"/>
          <w:sz w:val="28"/>
          <w:szCs w:val="28"/>
        </w:rPr>
        <w:t>дминистрации город</w:t>
      </w:r>
      <w:r w:rsidR="00A53618">
        <w:rPr>
          <w:color w:val="002060"/>
          <w:sz w:val="28"/>
          <w:szCs w:val="28"/>
        </w:rPr>
        <w:t xml:space="preserve">а Троицка, </w:t>
      </w:r>
      <w:r w:rsidRPr="008F3791">
        <w:rPr>
          <w:color w:val="002060"/>
          <w:sz w:val="28"/>
          <w:szCs w:val="28"/>
        </w:rPr>
        <w:t>на сайте ГБУЗ «Областная больница г. Троицк»)</w:t>
      </w:r>
      <w:r w:rsidR="00A53618">
        <w:rPr>
          <w:color w:val="002060"/>
          <w:sz w:val="28"/>
          <w:szCs w:val="28"/>
        </w:rPr>
        <w:t>;</w:t>
      </w:r>
    </w:p>
    <w:p w:rsidR="00263BE6" w:rsidRPr="008F3791" w:rsidRDefault="00263BE6" w:rsidP="00F6535C">
      <w:pPr>
        <w:tabs>
          <w:tab w:val="center" w:pos="4677"/>
          <w:tab w:val="right" w:pos="9355"/>
          <w:tab w:val="left" w:pos="9750"/>
        </w:tabs>
        <w:ind w:firstLine="709"/>
        <w:jc w:val="both"/>
        <w:rPr>
          <w:color w:val="002060"/>
          <w:sz w:val="28"/>
          <w:szCs w:val="28"/>
        </w:rPr>
      </w:pPr>
      <w:r w:rsidRPr="008F3791">
        <w:rPr>
          <w:color w:val="002060"/>
          <w:sz w:val="28"/>
          <w:szCs w:val="28"/>
        </w:rPr>
        <w:t>6) ежемесячно подаются заявки в Областное казенное  учреждение «Центр занятости населения» города Троицка.</w:t>
      </w:r>
    </w:p>
    <w:p w:rsidR="00263BE6" w:rsidRPr="008F3791" w:rsidRDefault="00263BE6" w:rsidP="00263BE6">
      <w:pPr>
        <w:tabs>
          <w:tab w:val="center" w:pos="4677"/>
          <w:tab w:val="right" w:pos="9355"/>
          <w:tab w:val="left" w:pos="9750"/>
        </w:tabs>
        <w:spacing w:line="0" w:lineRule="atLeast"/>
        <w:ind w:firstLine="703"/>
        <w:jc w:val="both"/>
        <w:rPr>
          <w:i/>
          <w:color w:val="002060"/>
          <w:sz w:val="28"/>
          <w:szCs w:val="28"/>
        </w:rPr>
      </w:pPr>
    </w:p>
    <w:p w:rsidR="00263BE6" w:rsidRPr="008F3791" w:rsidRDefault="00263BE6" w:rsidP="00263BE6">
      <w:pPr>
        <w:tabs>
          <w:tab w:val="center" w:pos="4677"/>
          <w:tab w:val="right" w:pos="9355"/>
          <w:tab w:val="left" w:pos="9750"/>
        </w:tabs>
        <w:spacing w:line="0" w:lineRule="atLeast"/>
        <w:ind w:firstLine="142"/>
        <w:jc w:val="both"/>
        <w:rPr>
          <w:i/>
          <w:color w:val="002060"/>
          <w:sz w:val="28"/>
          <w:szCs w:val="28"/>
        </w:rPr>
      </w:pPr>
      <w:r w:rsidRPr="008F3791">
        <w:rPr>
          <w:i/>
          <w:color w:val="002060"/>
          <w:sz w:val="28"/>
          <w:szCs w:val="28"/>
        </w:rPr>
        <w:t>1.1.7. Молодежная политика.</w:t>
      </w:r>
    </w:p>
    <w:p w:rsidR="00263BE6" w:rsidRPr="008F3791" w:rsidRDefault="00263BE6" w:rsidP="000D4C2E">
      <w:pPr>
        <w:widowControl w:val="0"/>
        <w:autoSpaceDE w:val="0"/>
        <w:autoSpaceDN w:val="0"/>
        <w:adjustRightInd w:val="0"/>
        <w:ind w:firstLine="709"/>
        <w:jc w:val="both"/>
        <w:rPr>
          <w:b/>
          <w:color w:val="002060"/>
          <w:sz w:val="28"/>
          <w:szCs w:val="28"/>
        </w:rPr>
      </w:pPr>
      <w:r w:rsidRPr="008F3791">
        <w:rPr>
          <w:color w:val="002060"/>
          <w:sz w:val="28"/>
          <w:szCs w:val="28"/>
        </w:rPr>
        <w:t>На территории города Троицка проживает около пятнадцати тысяч молодых людей в возрасте от 14 до 30 лет. Разработан и успешно реализуется комплекс разноплановых мероприятий, проектов, конкурсов по выявлению и поощрению ярких, инициативных молодых людей. В Троицке находятся 7 учебных заведений высшего и среднего профессионального образования. Активную работу ведут</w:t>
      </w:r>
      <w:r w:rsidR="00325A61">
        <w:rPr>
          <w:color w:val="002060"/>
          <w:sz w:val="28"/>
          <w:szCs w:val="28"/>
        </w:rPr>
        <w:t xml:space="preserve"> </w:t>
      </w:r>
      <w:r w:rsidRPr="008F3791">
        <w:rPr>
          <w:color w:val="002060"/>
          <w:sz w:val="28"/>
          <w:szCs w:val="28"/>
        </w:rPr>
        <w:t>молодежные движения и организации:  Троицкая открытая лига «Академия КВН»,</w:t>
      </w:r>
      <w:r w:rsidRPr="008F3791">
        <w:rPr>
          <w:b/>
          <w:color w:val="002060"/>
          <w:sz w:val="28"/>
          <w:szCs w:val="28"/>
        </w:rPr>
        <w:t xml:space="preserve"> </w:t>
      </w:r>
      <w:r w:rsidRPr="008F3791">
        <w:rPr>
          <w:color w:val="002060"/>
          <w:sz w:val="28"/>
          <w:szCs w:val="28"/>
        </w:rPr>
        <w:t>волонтерское движение «Свет», сводный студенческий п</w:t>
      </w:r>
      <w:r w:rsidR="00D55F25">
        <w:rPr>
          <w:color w:val="002060"/>
          <w:sz w:val="28"/>
          <w:szCs w:val="28"/>
        </w:rPr>
        <w:t>едагогический отряд «</w:t>
      </w:r>
      <w:proofErr w:type="spellStart"/>
      <w:r w:rsidR="00D55F25">
        <w:rPr>
          <w:color w:val="002060"/>
          <w:sz w:val="28"/>
          <w:szCs w:val="28"/>
        </w:rPr>
        <w:t>Энерджи</w:t>
      </w:r>
      <w:proofErr w:type="spellEnd"/>
      <w:r w:rsidR="00D55F25">
        <w:rPr>
          <w:color w:val="002060"/>
          <w:sz w:val="28"/>
          <w:szCs w:val="28"/>
        </w:rPr>
        <w:t>» имени В.Т. Лобанова,</w:t>
      </w:r>
      <w:r w:rsidRPr="008F3791">
        <w:rPr>
          <w:color w:val="002060"/>
          <w:sz w:val="28"/>
          <w:szCs w:val="28"/>
        </w:rPr>
        <w:t xml:space="preserve"> клуб интеллектуальных игр «Пятый элемент», Молодежная Палата при Собрании депутатов города Троицка,  Молодежная избирательная комиссия,</w:t>
      </w:r>
      <w:r w:rsidR="00325A61">
        <w:rPr>
          <w:color w:val="002060"/>
          <w:sz w:val="28"/>
          <w:szCs w:val="28"/>
        </w:rPr>
        <w:t xml:space="preserve"> </w:t>
      </w:r>
      <w:r w:rsidRPr="008F3791">
        <w:rPr>
          <w:color w:val="002060"/>
          <w:sz w:val="28"/>
          <w:szCs w:val="28"/>
        </w:rPr>
        <w:t>10 волонтерских отрядов.</w:t>
      </w:r>
    </w:p>
    <w:p w:rsidR="00263BE6" w:rsidRPr="008F3791" w:rsidRDefault="00263BE6" w:rsidP="000D4C2E">
      <w:pPr>
        <w:ind w:firstLine="709"/>
        <w:jc w:val="both"/>
        <w:rPr>
          <w:bCs/>
          <w:color w:val="002060"/>
          <w:sz w:val="28"/>
          <w:szCs w:val="28"/>
        </w:rPr>
      </w:pPr>
      <w:r w:rsidRPr="008F3791">
        <w:rPr>
          <w:bCs/>
          <w:color w:val="002060"/>
          <w:sz w:val="28"/>
          <w:szCs w:val="28"/>
        </w:rPr>
        <w:t xml:space="preserve">К числу приоритетных задач молодёжной политики на современном этапе относится </w:t>
      </w:r>
      <w:r w:rsidRPr="008F3791">
        <w:rPr>
          <w:color w:val="002060"/>
          <w:sz w:val="28"/>
          <w:szCs w:val="28"/>
        </w:rPr>
        <w:t>совершенствование системы поощрения и мотивации талантливой молодёжи</w:t>
      </w:r>
      <w:r w:rsidRPr="008F3791">
        <w:rPr>
          <w:color w:val="002060"/>
          <w:sz w:val="28"/>
          <w:szCs w:val="28"/>
          <w:shd w:val="clear" w:color="auto" w:fill="FFFFFF"/>
        </w:rPr>
        <w:t>. В рамках реализации молодежной политики работа проводится работа по следующим направлениям:</w:t>
      </w:r>
    </w:p>
    <w:p w:rsidR="00263BE6" w:rsidRPr="008F3791" w:rsidRDefault="00263BE6" w:rsidP="000D4C2E">
      <w:pPr>
        <w:ind w:firstLine="709"/>
        <w:jc w:val="both"/>
        <w:rPr>
          <w:color w:val="002060"/>
          <w:sz w:val="28"/>
          <w:szCs w:val="28"/>
          <w:shd w:val="clear" w:color="auto" w:fill="FFFFFF"/>
        </w:rPr>
      </w:pPr>
      <w:r w:rsidRPr="008F3791">
        <w:rPr>
          <w:color w:val="002060"/>
          <w:sz w:val="28"/>
          <w:szCs w:val="28"/>
          <w:shd w:val="clear" w:color="auto" w:fill="FFFFFF"/>
        </w:rPr>
        <w:t>- подготовка и проведение мероприятий патриотической направленности;</w:t>
      </w:r>
    </w:p>
    <w:p w:rsidR="00263BE6" w:rsidRPr="008F3791" w:rsidRDefault="00263BE6" w:rsidP="000D4C2E">
      <w:pPr>
        <w:ind w:firstLine="709"/>
        <w:jc w:val="both"/>
        <w:rPr>
          <w:color w:val="002060"/>
          <w:sz w:val="28"/>
          <w:szCs w:val="28"/>
          <w:shd w:val="clear" w:color="auto" w:fill="FFFFFF"/>
        </w:rPr>
      </w:pPr>
      <w:r w:rsidRPr="008F3791">
        <w:rPr>
          <w:color w:val="002060"/>
          <w:sz w:val="28"/>
          <w:szCs w:val="28"/>
          <w:shd w:val="clear" w:color="auto" w:fill="FFFFFF"/>
        </w:rPr>
        <w:t>-</w:t>
      </w:r>
      <w:r w:rsidR="00325A61">
        <w:rPr>
          <w:color w:val="002060"/>
          <w:sz w:val="28"/>
          <w:szCs w:val="28"/>
          <w:shd w:val="clear" w:color="auto" w:fill="FFFFFF"/>
        </w:rPr>
        <w:t xml:space="preserve"> </w:t>
      </w:r>
      <w:r w:rsidRPr="008F3791">
        <w:rPr>
          <w:color w:val="002060"/>
          <w:sz w:val="28"/>
          <w:szCs w:val="28"/>
          <w:shd w:val="clear" w:color="auto" w:fill="FFFFFF"/>
        </w:rPr>
        <w:t>поддержка социальных и общественных инициатив молодых людей;</w:t>
      </w:r>
    </w:p>
    <w:p w:rsidR="00263BE6" w:rsidRPr="008F3791" w:rsidRDefault="00263BE6" w:rsidP="000D4C2E">
      <w:pPr>
        <w:tabs>
          <w:tab w:val="left" w:pos="284"/>
        </w:tabs>
        <w:ind w:firstLine="709"/>
        <w:jc w:val="both"/>
        <w:rPr>
          <w:color w:val="002060"/>
          <w:sz w:val="28"/>
          <w:szCs w:val="28"/>
          <w:shd w:val="clear" w:color="auto" w:fill="FFFFFF"/>
        </w:rPr>
      </w:pPr>
      <w:r w:rsidRPr="008F3791">
        <w:rPr>
          <w:color w:val="002060"/>
          <w:sz w:val="28"/>
          <w:szCs w:val="28"/>
          <w:shd w:val="clear" w:color="auto" w:fill="FFFFFF"/>
        </w:rPr>
        <w:t>- поддержка талантливых детей и молодежи в сфере образования, интеллектуальной и творческой деятельности;</w:t>
      </w:r>
    </w:p>
    <w:p w:rsidR="00263BE6" w:rsidRPr="008F3791" w:rsidRDefault="00263BE6" w:rsidP="000D4C2E">
      <w:pPr>
        <w:ind w:firstLine="709"/>
        <w:jc w:val="both"/>
        <w:rPr>
          <w:color w:val="002060"/>
          <w:sz w:val="28"/>
          <w:szCs w:val="28"/>
          <w:shd w:val="clear" w:color="auto" w:fill="FFFFFF"/>
        </w:rPr>
      </w:pPr>
      <w:r w:rsidRPr="008F3791">
        <w:rPr>
          <w:color w:val="002060"/>
          <w:sz w:val="28"/>
          <w:szCs w:val="28"/>
          <w:shd w:val="clear" w:color="auto" w:fill="FFFFFF"/>
        </w:rPr>
        <w:t>- вовлечение молодежи в социально-экономическую, политическую и культурную жизнь общества.</w:t>
      </w:r>
    </w:p>
    <w:p w:rsidR="00263BE6" w:rsidRPr="008F3791" w:rsidRDefault="00263BE6" w:rsidP="000D4C2E">
      <w:pPr>
        <w:ind w:firstLine="709"/>
        <w:jc w:val="both"/>
        <w:rPr>
          <w:color w:val="002060"/>
          <w:sz w:val="28"/>
          <w:szCs w:val="28"/>
          <w:shd w:val="clear" w:color="auto" w:fill="FFFFFF"/>
        </w:rPr>
      </w:pPr>
      <w:r w:rsidRPr="008F3791">
        <w:rPr>
          <w:color w:val="002060"/>
          <w:sz w:val="28"/>
          <w:szCs w:val="28"/>
          <w:shd w:val="clear" w:color="auto" w:fill="FFFFFF"/>
        </w:rPr>
        <w:t>Актуальным направлением работы остается патриотическое воспитание молодежи. Востребованными и актуальными остаются такие мероприятия как:</w:t>
      </w:r>
    </w:p>
    <w:p w:rsidR="00263BE6" w:rsidRPr="008F3791" w:rsidRDefault="00263BE6" w:rsidP="000D4C2E">
      <w:pPr>
        <w:ind w:firstLine="709"/>
        <w:jc w:val="both"/>
        <w:rPr>
          <w:color w:val="002060"/>
          <w:sz w:val="28"/>
          <w:szCs w:val="28"/>
          <w:shd w:val="clear" w:color="auto" w:fill="FFFFFF"/>
        </w:rPr>
      </w:pPr>
      <w:r w:rsidRPr="008F3791">
        <w:rPr>
          <w:color w:val="002060"/>
          <w:sz w:val="28"/>
          <w:szCs w:val="28"/>
          <w:shd w:val="clear" w:color="auto" w:fill="FFFFFF"/>
        </w:rPr>
        <w:t>- военно-</w:t>
      </w:r>
      <w:r w:rsidR="00434546">
        <w:rPr>
          <w:color w:val="002060"/>
          <w:sz w:val="28"/>
          <w:szCs w:val="28"/>
          <w:shd w:val="clear" w:color="auto" w:fill="FFFFFF"/>
        </w:rPr>
        <w:t>патриотическая игра «За Россию»;</w:t>
      </w:r>
      <w:r w:rsidRPr="008F3791">
        <w:rPr>
          <w:color w:val="002060"/>
          <w:sz w:val="28"/>
          <w:szCs w:val="28"/>
          <w:shd w:val="clear" w:color="auto" w:fill="FFFFFF"/>
        </w:rPr>
        <w:t xml:space="preserve"> </w:t>
      </w:r>
    </w:p>
    <w:p w:rsidR="00263BE6" w:rsidRPr="008F3791" w:rsidRDefault="00263BE6" w:rsidP="000D4C2E">
      <w:pPr>
        <w:ind w:firstLine="709"/>
        <w:jc w:val="both"/>
        <w:rPr>
          <w:color w:val="002060"/>
          <w:sz w:val="28"/>
          <w:szCs w:val="28"/>
          <w:shd w:val="clear" w:color="auto" w:fill="FFFFFF"/>
        </w:rPr>
      </w:pPr>
      <w:r w:rsidRPr="008F3791">
        <w:rPr>
          <w:color w:val="002060"/>
          <w:sz w:val="28"/>
          <w:szCs w:val="28"/>
          <w:shd w:val="clear" w:color="auto" w:fill="FFFFFF"/>
        </w:rPr>
        <w:lastRenderedPageBreak/>
        <w:t>- Торжественная присяга</w:t>
      </w:r>
      <w:r w:rsidR="00434546">
        <w:rPr>
          <w:color w:val="002060"/>
          <w:sz w:val="28"/>
          <w:szCs w:val="28"/>
          <w:shd w:val="clear" w:color="auto" w:fill="FFFFFF"/>
        </w:rPr>
        <w:t>.</w:t>
      </w:r>
      <w:r w:rsidRPr="008F3791">
        <w:rPr>
          <w:color w:val="002060"/>
          <w:sz w:val="28"/>
          <w:szCs w:val="28"/>
          <w:shd w:val="clear" w:color="auto" w:fill="FFFFFF"/>
        </w:rPr>
        <w:t xml:space="preserve"> </w:t>
      </w:r>
      <w:r w:rsidR="00434546">
        <w:rPr>
          <w:color w:val="002060"/>
          <w:sz w:val="28"/>
          <w:szCs w:val="28"/>
          <w:shd w:val="clear" w:color="auto" w:fill="FFFFFF"/>
        </w:rPr>
        <w:t>В</w:t>
      </w:r>
      <w:r w:rsidRPr="008F3791">
        <w:rPr>
          <w:color w:val="002060"/>
          <w:sz w:val="28"/>
          <w:szCs w:val="28"/>
          <w:shd w:val="clear" w:color="auto" w:fill="FFFFFF"/>
        </w:rPr>
        <w:t xml:space="preserve">оспитанники военно-патриотических </w:t>
      </w:r>
      <w:r w:rsidR="002572F2">
        <w:rPr>
          <w:color w:val="002060"/>
          <w:sz w:val="28"/>
          <w:szCs w:val="28"/>
          <w:shd w:val="clear" w:color="auto" w:fill="FFFFFF"/>
        </w:rPr>
        <w:t>объединений города торжественно у В</w:t>
      </w:r>
      <w:r w:rsidRPr="008F3791">
        <w:rPr>
          <w:color w:val="002060"/>
          <w:sz w:val="28"/>
          <w:szCs w:val="28"/>
          <w:shd w:val="clear" w:color="auto" w:fill="FFFFFF"/>
        </w:rPr>
        <w:t>ечного огня принимают присягу, клянутся быть верными Род</w:t>
      </w:r>
      <w:r w:rsidR="002572F2">
        <w:rPr>
          <w:color w:val="002060"/>
          <w:sz w:val="28"/>
          <w:szCs w:val="28"/>
          <w:shd w:val="clear" w:color="auto" w:fill="FFFFFF"/>
        </w:rPr>
        <w:t>ине, служить ей верой и правдой;</w:t>
      </w:r>
    </w:p>
    <w:p w:rsidR="00263BE6" w:rsidRPr="008F3791" w:rsidRDefault="005666BA" w:rsidP="000D4C2E">
      <w:pPr>
        <w:ind w:firstLine="709"/>
        <w:jc w:val="both"/>
        <w:rPr>
          <w:color w:val="002060"/>
          <w:sz w:val="28"/>
          <w:szCs w:val="28"/>
          <w:shd w:val="clear" w:color="auto" w:fill="FFFFFF"/>
        </w:rPr>
      </w:pPr>
      <w:r>
        <w:rPr>
          <w:color w:val="002060"/>
          <w:sz w:val="28"/>
          <w:szCs w:val="28"/>
          <w:shd w:val="clear" w:color="auto" w:fill="FFFFFF"/>
        </w:rPr>
        <w:t xml:space="preserve"> - ежегодный</w:t>
      </w:r>
      <w:r w:rsidR="00263BE6" w:rsidRPr="008F3791">
        <w:rPr>
          <w:color w:val="002060"/>
          <w:sz w:val="28"/>
          <w:szCs w:val="28"/>
          <w:shd w:val="clear" w:color="auto" w:fill="FFFFFF"/>
        </w:rPr>
        <w:t xml:space="preserve"> городской форум «Патриот», который лучших представителей юнармейцев, кадетов, скаутов объединяет всех</w:t>
      </w:r>
      <w:r>
        <w:rPr>
          <w:color w:val="002060"/>
          <w:sz w:val="28"/>
          <w:szCs w:val="28"/>
          <w:shd w:val="clear" w:color="auto" w:fill="FFFFFF"/>
        </w:rPr>
        <w:t xml:space="preserve"> одной общей идеей – патриотизм;</w:t>
      </w:r>
    </w:p>
    <w:p w:rsidR="00263BE6" w:rsidRPr="008F3791" w:rsidRDefault="005666BA" w:rsidP="000D4C2E">
      <w:pPr>
        <w:ind w:firstLine="709"/>
        <w:jc w:val="both"/>
        <w:rPr>
          <w:color w:val="002060"/>
          <w:sz w:val="28"/>
          <w:szCs w:val="28"/>
          <w:shd w:val="clear" w:color="auto" w:fill="FFFFFF"/>
        </w:rPr>
      </w:pPr>
      <w:r>
        <w:rPr>
          <w:color w:val="002060"/>
          <w:sz w:val="28"/>
          <w:szCs w:val="28"/>
          <w:shd w:val="clear" w:color="auto" w:fill="FFFFFF"/>
        </w:rPr>
        <w:t>- т</w:t>
      </w:r>
      <w:r w:rsidR="00263BE6" w:rsidRPr="008F3791">
        <w:rPr>
          <w:color w:val="002060"/>
          <w:sz w:val="28"/>
          <w:szCs w:val="28"/>
          <w:shd w:val="clear" w:color="auto" w:fill="FFFFFF"/>
        </w:rPr>
        <w:t>радиционными стали такие акции: «Эстафета добрых дел, «Вахта памяти», «Георгиевская ленточка». «Фестиваль Победы».</w:t>
      </w:r>
    </w:p>
    <w:p w:rsidR="00263BE6" w:rsidRPr="008F3791" w:rsidRDefault="00263BE6" w:rsidP="000D4C2E">
      <w:pPr>
        <w:ind w:firstLine="709"/>
        <w:jc w:val="both"/>
        <w:rPr>
          <w:color w:val="002060"/>
          <w:sz w:val="28"/>
          <w:szCs w:val="28"/>
          <w:shd w:val="clear" w:color="auto" w:fill="FFFFFF"/>
        </w:rPr>
      </w:pPr>
      <w:r w:rsidRPr="008F3791">
        <w:rPr>
          <w:color w:val="002060"/>
          <w:sz w:val="28"/>
          <w:szCs w:val="28"/>
          <w:shd w:val="clear" w:color="auto" w:fill="FFFFFF"/>
        </w:rPr>
        <w:t>Поддержка социальных и общест</w:t>
      </w:r>
      <w:r w:rsidR="005666BA">
        <w:rPr>
          <w:color w:val="002060"/>
          <w:sz w:val="28"/>
          <w:szCs w:val="28"/>
          <w:shd w:val="clear" w:color="auto" w:fill="FFFFFF"/>
        </w:rPr>
        <w:t>венных инициатив молодых людей. Д</w:t>
      </w:r>
      <w:r w:rsidRPr="008F3791">
        <w:rPr>
          <w:color w:val="002060"/>
          <w:sz w:val="28"/>
          <w:szCs w:val="28"/>
          <w:shd w:val="clear" w:color="auto" w:fill="FFFFFF"/>
        </w:rPr>
        <w:t xml:space="preserve">анное направление молодежной политики остается в числе самых востребованных именно молодежью. В рамках реализации данного направления </w:t>
      </w:r>
      <w:r w:rsidRPr="008F3791">
        <w:rPr>
          <w:color w:val="002060"/>
          <w:sz w:val="28"/>
          <w:szCs w:val="28"/>
        </w:rPr>
        <w:t>молодежь Троицка активно принимает участие в городских, областных, Всероссийских конкурсах и форумах.</w:t>
      </w:r>
    </w:p>
    <w:p w:rsidR="00263BE6" w:rsidRPr="008F3791" w:rsidRDefault="00263BE6" w:rsidP="000D4C2E">
      <w:pPr>
        <w:ind w:firstLine="709"/>
        <w:jc w:val="both"/>
        <w:rPr>
          <w:color w:val="002060"/>
          <w:sz w:val="28"/>
          <w:szCs w:val="28"/>
        </w:rPr>
      </w:pPr>
      <w:r w:rsidRPr="008F3791">
        <w:rPr>
          <w:color w:val="002060"/>
          <w:sz w:val="28"/>
          <w:szCs w:val="28"/>
        </w:rPr>
        <w:t>Благодаря внедрению новых форм работы и проведению новых мероприятий и</w:t>
      </w:r>
      <w:r w:rsidR="005666BA">
        <w:rPr>
          <w:color w:val="002060"/>
          <w:sz w:val="28"/>
          <w:szCs w:val="28"/>
        </w:rPr>
        <w:t xml:space="preserve"> проектов количество молодежи, </w:t>
      </w:r>
      <w:r w:rsidRPr="008F3791">
        <w:rPr>
          <w:color w:val="002060"/>
          <w:sz w:val="28"/>
          <w:szCs w:val="28"/>
        </w:rPr>
        <w:t>принявш</w:t>
      </w:r>
      <w:r w:rsidR="005666BA">
        <w:rPr>
          <w:color w:val="002060"/>
          <w:sz w:val="28"/>
          <w:szCs w:val="28"/>
        </w:rPr>
        <w:t>ей</w:t>
      </w:r>
      <w:r w:rsidRPr="008F3791">
        <w:rPr>
          <w:color w:val="002060"/>
          <w:sz w:val="28"/>
          <w:szCs w:val="28"/>
        </w:rPr>
        <w:t xml:space="preserve"> участие в социально – значимых проектах, мероприятиях, акциях, конкурсах и фестивалях</w:t>
      </w:r>
      <w:r w:rsidR="005666BA">
        <w:rPr>
          <w:color w:val="002060"/>
          <w:sz w:val="28"/>
          <w:szCs w:val="28"/>
        </w:rPr>
        <w:t>,</w:t>
      </w:r>
      <w:r w:rsidRPr="008F3791">
        <w:rPr>
          <w:color w:val="002060"/>
          <w:sz w:val="28"/>
          <w:szCs w:val="28"/>
        </w:rPr>
        <w:t xml:space="preserve"> составило более 8000 человек. Ежегодно в рамках реализации молодежной политики в городе проводятся более 150 мероприятий, конкурсов, фестивалей. Количество молодежи</w:t>
      </w:r>
      <w:r w:rsidR="00305AD9">
        <w:rPr>
          <w:color w:val="002060"/>
          <w:sz w:val="28"/>
          <w:szCs w:val="28"/>
        </w:rPr>
        <w:t>, принявшей</w:t>
      </w:r>
      <w:r w:rsidRPr="008F3791">
        <w:rPr>
          <w:color w:val="002060"/>
          <w:sz w:val="28"/>
          <w:szCs w:val="28"/>
        </w:rPr>
        <w:t xml:space="preserve"> участие в социально-значимых проектах, мероприятиях, акциях, конкурсах, фестивалях – 60</w:t>
      </w:r>
      <w:r w:rsidR="007E3BA8">
        <w:rPr>
          <w:color w:val="002060"/>
          <w:sz w:val="28"/>
          <w:szCs w:val="28"/>
        </w:rPr>
        <w:t xml:space="preserve"> </w:t>
      </w:r>
      <w:r w:rsidR="005A0135">
        <w:rPr>
          <w:color w:val="002060"/>
          <w:sz w:val="28"/>
          <w:szCs w:val="28"/>
        </w:rPr>
        <w:t>процентов</w:t>
      </w:r>
      <w:proofErr w:type="gramStart"/>
      <w:r w:rsidRPr="008F3791">
        <w:rPr>
          <w:color w:val="002060"/>
          <w:sz w:val="28"/>
          <w:szCs w:val="28"/>
        </w:rPr>
        <w:t xml:space="preserve"> .</w:t>
      </w:r>
      <w:proofErr w:type="gramEnd"/>
    </w:p>
    <w:p w:rsidR="00263BE6" w:rsidRPr="008F3791" w:rsidRDefault="000D4C2E" w:rsidP="000D4C2E">
      <w:pPr>
        <w:ind w:firstLine="709"/>
        <w:jc w:val="both"/>
        <w:rPr>
          <w:color w:val="002060"/>
          <w:sz w:val="28"/>
          <w:szCs w:val="28"/>
        </w:rPr>
      </w:pPr>
      <w:r>
        <w:rPr>
          <w:color w:val="002060"/>
          <w:sz w:val="28"/>
          <w:szCs w:val="28"/>
        </w:rPr>
        <w:t>Количество</w:t>
      </w:r>
      <w:r w:rsidR="007E3BA8">
        <w:rPr>
          <w:color w:val="002060"/>
          <w:sz w:val="28"/>
          <w:szCs w:val="28"/>
        </w:rPr>
        <w:t xml:space="preserve"> участников </w:t>
      </w:r>
      <w:r w:rsidR="00263BE6" w:rsidRPr="008F3791">
        <w:rPr>
          <w:color w:val="002060"/>
          <w:sz w:val="28"/>
          <w:szCs w:val="28"/>
        </w:rPr>
        <w:t xml:space="preserve">молодежных движений и организации – 29 </w:t>
      </w:r>
      <w:r w:rsidR="005A0135">
        <w:rPr>
          <w:color w:val="002060"/>
          <w:sz w:val="28"/>
          <w:szCs w:val="28"/>
        </w:rPr>
        <w:t>процентов</w:t>
      </w:r>
      <w:r w:rsidR="00263BE6" w:rsidRPr="008F3791">
        <w:rPr>
          <w:color w:val="002060"/>
          <w:sz w:val="28"/>
          <w:szCs w:val="28"/>
        </w:rPr>
        <w:t xml:space="preserve">. </w:t>
      </w:r>
    </w:p>
    <w:p w:rsidR="00263BE6" w:rsidRPr="008F3791" w:rsidRDefault="00263BE6" w:rsidP="000D4C2E">
      <w:pPr>
        <w:ind w:firstLine="709"/>
        <w:rPr>
          <w:bCs/>
          <w:color w:val="002060"/>
          <w:sz w:val="28"/>
          <w:szCs w:val="28"/>
        </w:rPr>
      </w:pPr>
      <w:r w:rsidRPr="008F3791">
        <w:rPr>
          <w:bCs/>
          <w:color w:val="002060"/>
          <w:sz w:val="28"/>
          <w:szCs w:val="28"/>
        </w:rPr>
        <w:t>Проблемы:</w:t>
      </w:r>
    </w:p>
    <w:p w:rsidR="00263BE6" w:rsidRPr="008F3791" w:rsidRDefault="00263BE6" w:rsidP="000D4C2E">
      <w:pPr>
        <w:ind w:firstLine="709"/>
        <w:jc w:val="both"/>
        <w:rPr>
          <w:bCs/>
          <w:color w:val="002060"/>
          <w:sz w:val="28"/>
          <w:szCs w:val="28"/>
        </w:rPr>
      </w:pPr>
      <w:r w:rsidRPr="008F3791">
        <w:rPr>
          <w:bCs/>
          <w:color w:val="002060"/>
          <w:sz w:val="28"/>
          <w:szCs w:val="28"/>
        </w:rPr>
        <w:t>1. Низкий уровень финансирования сферы молодежной политики: в городе Троицке по состоянию на 31.12.2018 года проживает 15</w:t>
      </w:r>
      <w:r w:rsidR="00325A61">
        <w:rPr>
          <w:bCs/>
          <w:color w:val="002060"/>
          <w:sz w:val="28"/>
          <w:szCs w:val="28"/>
        </w:rPr>
        <w:t xml:space="preserve"> </w:t>
      </w:r>
      <w:r w:rsidRPr="008F3791">
        <w:rPr>
          <w:bCs/>
          <w:color w:val="002060"/>
          <w:sz w:val="28"/>
          <w:szCs w:val="28"/>
        </w:rPr>
        <w:t>671 представитель молодежи. Количество финансовых средств, предусмотренных в бюджете</w:t>
      </w:r>
      <w:r w:rsidR="00332684">
        <w:rPr>
          <w:bCs/>
          <w:color w:val="002060"/>
          <w:sz w:val="28"/>
          <w:szCs w:val="28"/>
        </w:rPr>
        <w:t>,</w:t>
      </w:r>
      <w:bookmarkStart w:id="0" w:name="_GoBack"/>
      <w:bookmarkEnd w:id="0"/>
      <w:r w:rsidRPr="008F3791">
        <w:rPr>
          <w:bCs/>
          <w:color w:val="002060"/>
          <w:sz w:val="28"/>
          <w:szCs w:val="28"/>
        </w:rPr>
        <w:t xml:space="preserve"> </w:t>
      </w:r>
      <w:r w:rsidR="005666BA">
        <w:rPr>
          <w:bCs/>
          <w:color w:val="002060"/>
          <w:sz w:val="28"/>
          <w:szCs w:val="28"/>
        </w:rPr>
        <w:t>муниципальной программы</w:t>
      </w:r>
      <w:r w:rsidRPr="008F3791">
        <w:rPr>
          <w:bCs/>
          <w:color w:val="002060"/>
          <w:sz w:val="28"/>
          <w:szCs w:val="28"/>
        </w:rPr>
        <w:t xml:space="preserve"> «Молодежная политика в городе Троицке» составляет 72 000 </w:t>
      </w:r>
      <w:r w:rsidR="00525B6D">
        <w:rPr>
          <w:bCs/>
          <w:color w:val="002060"/>
          <w:sz w:val="28"/>
          <w:szCs w:val="28"/>
        </w:rPr>
        <w:t xml:space="preserve">тыс. </w:t>
      </w:r>
      <w:r w:rsidRPr="008F3791">
        <w:rPr>
          <w:bCs/>
          <w:color w:val="002060"/>
          <w:sz w:val="28"/>
          <w:szCs w:val="28"/>
        </w:rPr>
        <w:t>рублей, а это 4,5 рублей на одного человека в год.</w:t>
      </w:r>
    </w:p>
    <w:p w:rsidR="00263BE6" w:rsidRPr="008F3791" w:rsidRDefault="00263BE6" w:rsidP="000D4C2E">
      <w:pPr>
        <w:ind w:firstLine="709"/>
        <w:jc w:val="both"/>
        <w:rPr>
          <w:bCs/>
          <w:color w:val="002060"/>
          <w:sz w:val="28"/>
          <w:szCs w:val="28"/>
        </w:rPr>
      </w:pPr>
      <w:r w:rsidRPr="008F3791">
        <w:rPr>
          <w:bCs/>
          <w:color w:val="002060"/>
          <w:sz w:val="28"/>
          <w:szCs w:val="28"/>
        </w:rPr>
        <w:t>2. Отсутствие необходимого количества сотрудников для реализации 4</w:t>
      </w:r>
      <w:r w:rsidR="00325A61">
        <w:rPr>
          <w:bCs/>
          <w:color w:val="002060"/>
          <w:sz w:val="28"/>
          <w:szCs w:val="28"/>
        </w:rPr>
        <w:t>-</w:t>
      </w:r>
      <w:r w:rsidRPr="008F3791">
        <w:rPr>
          <w:bCs/>
          <w:color w:val="002060"/>
          <w:sz w:val="28"/>
          <w:szCs w:val="28"/>
        </w:rPr>
        <w:t>х направлений молодежной политики. Необходимо создание молодежного ресурсного центра. На данный момент в городе Троицке реализацией данного направления на муниципальном уровне занимаются 2 человека.</w:t>
      </w:r>
    </w:p>
    <w:p w:rsidR="00263BE6" w:rsidRPr="008F3791" w:rsidRDefault="00263BE6" w:rsidP="00263BE6">
      <w:pPr>
        <w:ind w:firstLine="709"/>
        <w:jc w:val="both"/>
        <w:rPr>
          <w:b/>
          <w:color w:val="002060"/>
          <w:sz w:val="28"/>
          <w:szCs w:val="28"/>
        </w:rPr>
      </w:pPr>
      <w:r w:rsidRPr="008F3791">
        <w:rPr>
          <w:b/>
          <w:color w:val="002060"/>
          <w:sz w:val="28"/>
          <w:szCs w:val="28"/>
        </w:rPr>
        <w:t xml:space="preserve">           </w:t>
      </w:r>
    </w:p>
    <w:p w:rsidR="00263BE6" w:rsidRPr="008F3791" w:rsidRDefault="00263BE6" w:rsidP="00263BE6">
      <w:pPr>
        <w:ind w:firstLine="142"/>
        <w:jc w:val="both"/>
        <w:rPr>
          <w:i/>
          <w:color w:val="002060"/>
          <w:sz w:val="28"/>
          <w:szCs w:val="28"/>
        </w:rPr>
      </w:pPr>
      <w:r w:rsidRPr="008F3791">
        <w:rPr>
          <w:i/>
          <w:color w:val="002060"/>
          <w:sz w:val="28"/>
          <w:szCs w:val="28"/>
        </w:rPr>
        <w:t>1.1.8. Рынок труда и занятость.</w:t>
      </w:r>
    </w:p>
    <w:p w:rsidR="00263BE6" w:rsidRPr="008F3791" w:rsidRDefault="00263BE6" w:rsidP="000D4C2E">
      <w:pPr>
        <w:ind w:firstLine="709"/>
        <w:jc w:val="both"/>
        <w:rPr>
          <w:color w:val="002060"/>
          <w:sz w:val="28"/>
          <w:szCs w:val="28"/>
        </w:rPr>
      </w:pPr>
      <w:r w:rsidRPr="008F3791">
        <w:rPr>
          <w:color w:val="002060"/>
          <w:sz w:val="28"/>
          <w:szCs w:val="28"/>
        </w:rPr>
        <w:t>По состоянию на 01.01.2019 года на территории города Троицка проживает 73,2 тыс. человек.</w:t>
      </w:r>
    </w:p>
    <w:p w:rsidR="00263BE6" w:rsidRPr="000328C1" w:rsidRDefault="00263BE6" w:rsidP="00263BE6">
      <w:pPr>
        <w:ind w:firstLine="709"/>
        <w:jc w:val="both"/>
        <w:rPr>
          <w:sz w:val="28"/>
          <w:szCs w:val="28"/>
        </w:rPr>
      </w:pPr>
    </w:p>
    <w:tbl>
      <w:tblPr>
        <w:tblStyle w:val="1-11"/>
        <w:tblW w:w="9640" w:type="dxa"/>
        <w:tblLook w:val="04A0" w:firstRow="1" w:lastRow="0" w:firstColumn="1" w:lastColumn="0" w:noHBand="0" w:noVBand="1"/>
      </w:tblPr>
      <w:tblGrid>
        <w:gridCol w:w="562"/>
        <w:gridCol w:w="3002"/>
        <w:gridCol w:w="1154"/>
        <w:gridCol w:w="985"/>
        <w:gridCol w:w="984"/>
        <w:gridCol w:w="984"/>
        <w:gridCol w:w="984"/>
        <w:gridCol w:w="985"/>
      </w:tblGrid>
      <w:tr w:rsidR="00263BE6" w:rsidRPr="00851B0B" w:rsidTr="00D710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263BE6" w:rsidRPr="00851B0B" w:rsidRDefault="00263BE6" w:rsidP="008F3791">
            <w:pPr>
              <w:jc w:val="both"/>
              <w:rPr>
                <w:sz w:val="20"/>
                <w:szCs w:val="20"/>
              </w:rPr>
            </w:pPr>
            <w:r w:rsidRPr="00851B0B">
              <w:rPr>
                <w:sz w:val="20"/>
                <w:szCs w:val="20"/>
              </w:rPr>
              <w:t>№,</w:t>
            </w:r>
          </w:p>
          <w:p w:rsidR="00263BE6" w:rsidRDefault="00263BE6" w:rsidP="008F3791">
            <w:pPr>
              <w:jc w:val="both"/>
              <w:rPr>
                <w:sz w:val="20"/>
                <w:szCs w:val="20"/>
              </w:rPr>
            </w:pPr>
            <w:proofErr w:type="gramStart"/>
            <w:r w:rsidRPr="00851B0B">
              <w:rPr>
                <w:sz w:val="20"/>
                <w:szCs w:val="20"/>
              </w:rPr>
              <w:t>п</w:t>
            </w:r>
            <w:proofErr w:type="gramEnd"/>
            <w:r w:rsidRPr="00851B0B">
              <w:rPr>
                <w:sz w:val="20"/>
                <w:szCs w:val="20"/>
              </w:rPr>
              <w:t>/п</w:t>
            </w:r>
          </w:p>
          <w:p w:rsidR="000328C1" w:rsidRPr="00851B0B" w:rsidRDefault="000328C1" w:rsidP="008F3791">
            <w:pPr>
              <w:jc w:val="both"/>
              <w:rPr>
                <w:sz w:val="20"/>
                <w:szCs w:val="20"/>
              </w:rPr>
            </w:pPr>
          </w:p>
        </w:tc>
        <w:tc>
          <w:tcPr>
            <w:tcW w:w="3002" w:type="dxa"/>
          </w:tcPr>
          <w:p w:rsidR="00263BE6" w:rsidRPr="00851B0B" w:rsidRDefault="00263BE6" w:rsidP="008F3791">
            <w:pPr>
              <w:jc w:val="both"/>
              <w:cnfStyle w:val="100000000000" w:firstRow="1" w:lastRow="0" w:firstColumn="0" w:lastColumn="0" w:oddVBand="0" w:evenVBand="0" w:oddHBand="0" w:evenHBand="0" w:firstRowFirstColumn="0" w:firstRowLastColumn="0" w:lastRowFirstColumn="0" w:lastRowLastColumn="0"/>
              <w:rPr>
                <w:sz w:val="20"/>
                <w:szCs w:val="20"/>
              </w:rPr>
            </w:pPr>
            <w:r w:rsidRPr="00851B0B">
              <w:rPr>
                <w:sz w:val="20"/>
                <w:szCs w:val="20"/>
              </w:rPr>
              <w:t>Наименование показателя</w:t>
            </w:r>
          </w:p>
        </w:tc>
        <w:tc>
          <w:tcPr>
            <w:tcW w:w="1154" w:type="dxa"/>
          </w:tcPr>
          <w:p w:rsidR="00263BE6" w:rsidRPr="00851B0B" w:rsidRDefault="00263BE6" w:rsidP="008F3791">
            <w:pPr>
              <w:jc w:val="both"/>
              <w:cnfStyle w:val="100000000000" w:firstRow="1" w:lastRow="0" w:firstColumn="0" w:lastColumn="0" w:oddVBand="0" w:evenVBand="0" w:oddHBand="0" w:evenHBand="0" w:firstRowFirstColumn="0" w:firstRowLastColumn="0" w:lastRowFirstColumn="0" w:lastRowLastColumn="0"/>
              <w:rPr>
                <w:sz w:val="20"/>
                <w:szCs w:val="20"/>
              </w:rPr>
            </w:pPr>
            <w:r w:rsidRPr="00851B0B">
              <w:rPr>
                <w:sz w:val="20"/>
                <w:szCs w:val="20"/>
              </w:rPr>
              <w:t>единицы</w:t>
            </w:r>
          </w:p>
        </w:tc>
        <w:tc>
          <w:tcPr>
            <w:tcW w:w="985" w:type="dxa"/>
          </w:tcPr>
          <w:p w:rsidR="00263BE6" w:rsidRPr="00851B0B" w:rsidRDefault="00263BE6" w:rsidP="008F3791">
            <w:pPr>
              <w:jc w:val="both"/>
              <w:cnfStyle w:val="100000000000" w:firstRow="1" w:lastRow="0" w:firstColumn="0" w:lastColumn="0" w:oddVBand="0" w:evenVBand="0" w:oddHBand="0" w:evenHBand="0" w:firstRowFirstColumn="0" w:firstRowLastColumn="0" w:lastRowFirstColumn="0" w:lastRowLastColumn="0"/>
              <w:rPr>
                <w:sz w:val="20"/>
                <w:szCs w:val="20"/>
              </w:rPr>
            </w:pPr>
            <w:r w:rsidRPr="00851B0B">
              <w:rPr>
                <w:sz w:val="20"/>
                <w:szCs w:val="20"/>
              </w:rPr>
              <w:t>2014</w:t>
            </w:r>
          </w:p>
        </w:tc>
        <w:tc>
          <w:tcPr>
            <w:tcW w:w="984" w:type="dxa"/>
          </w:tcPr>
          <w:p w:rsidR="00263BE6" w:rsidRPr="00851B0B" w:rsidRDefault="00263BE6" w:rsidP="008F3791">
            <w:pPr>
              <w:jc w:val="both"/>
              <w:cnfStyle w:val="100000000000" w:firstRow="1" w:lastRow="0" w:firstColumn="0" w:lastColumn="0" w:oddVBand="0" w:evenVBand="0" w:oddHBand="0" w:evenHBand="0" w:firstRowFirstColumn="0" w:firstRowLastColumn="0" w:lastRowFirstColumn="0" w:lastRowLastColumn="0"/>
              <w:rPr>
                <w:sz w:val="20"/>
                <w:szCs w:val="20"/>
              </w:rPr>
            </w:pPr>
            <w:r w:rsidRPr="00851B0B">
              <w:rPr>
                <w:sz w:val="20"/>
                <w:szCs w:val="20"/>
              </w:rPr>
              <w:t>2015</w:t>
            </w:r>
          </w:p>
        </w:tc>
        <w:tc>
          <w:tcPr>
            <w:tcW w:w="984" w:type="dxa"/>
          </w:tcPr>
          <w:p w:rsidR="00263BE6" w:rsidRPr="00851B0B" w:rsidRDefault="00263BE6" w:rsidP="008F3791">
            <w:pPr>
              <w:jc w:val="both"/>
              <w:cnfStyle w:val="100000000000" w:firstRow="1" w:lastRow="0" w:firstColumn="0" w:lastColumn="0" w:oddVBand="0" w:evenVBand="0" w:oddHBand="0" w:evenHBand="0" w:firstRowFirstColumn="0" w:firstRowLastColumn="0" w:lastRowFirstColumn="0" w:lastRowLastColumn="0"/>
              <w:rPr>
                <w:sz w:val="20"/>
                <w:szCs w:val="20"/>
              </w:rPr>
            </w:pPr>
            <w:r w:rsidRPr="00851B0B">
              <w:rPr>
                <w:sz w:val="20"/>
                <w:szCs w:val="20"/>
              </w:rPr>
              <w:t>2016</w:t>
            </w:r>
          </w:p>
        </w:tc>
        <w:tc>
          <w:tcPr>
            <w:tcW w:w="984" w:type="dxa"/>
          </w:tcPr>
          <w:p w:rsidR="00263BE6" w:rsidRPr="00851B0B" w:rsidRDefault="00263BE6" w:rsidP="008F3791">
            <w:pPr>
              <w:jc w:val="both"/>
              <w:cnfStyle w:val="100000000000" w:firstRow="1" w:lastRow="0" w:firstColumn="0" w:lastColumn="0" w:oddVBand="0" w:evenVBand="0" w:oddHBand="0" w:evenHBand="0" w:firstRowFirstColumn="0" w:firstRowLastColumn="0" w:lastRowFirstColumn="0" w:lastRowLastColumn="0"/>
              <w:rPr>
                <w:sz w:val="20"/>
                <w:szCs w:val="20"/>
              </w:rPr>
            </w:pPr>
            <w:r w:rsidRPr="00851B0B">
              <w:rPr>
                <w:sz w:val="20"/>
                <w:szCs w:val="20"/>
              </w:rPr>
              <w:t>2017</w:t>
            </w:r>
          </w:p>
        </w:tc>
        <w:tc>
          <w:tcPr>
            <w:tcW w:w="985" w:type="dxa"/>
          </w:tcPr>
          <w:p w:rsidR="00263BE6" w:rsidRPr="00851B0B" w:rsidRDefault="00263BE6" w:rsidP="008F3791">
            <w:pPr>
              <w:jc w:val="both"/>
              <w:cnfStyle w:val="100000000000" w:firstRow="1" w:lastRow="0" w:firstColumn="0" w:lastColumn="0" w:oddVBand="0" w:evenVBand="0" w:oddHBand="0" w:evenHBand="0" w:firstRowFirstColumn="0" w:firstRowLastColumn="0" w:lastRowFirstColumn="0" w:lastRowLastColumn="0"/>
              <w:rPr>
                <w:sz w:val="20"/>
                <w:szCs w:val="20"/>
              </w:rPr>
            </w:pPr>
            <w:r w:rsidRPr="00851B0B">
              <w:rPr>
                <w:sz w:val="20"/>
                <w:szCs w:val="20"/>
              </w:rPr>
              <w:t>2018</w:t>
            </w:r>
          </w:p>
        </w:tc>
      </w:tr>
      <w:tr w:rsidR="00263BE6" w:rsidRPr="00851B0B" w:rsidTr="00D71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263BE6" w:rsidRPr="004708DC" w:rsidRDefault="00263BE6" w:rsidP="008F3791">
            <w:pPr>
              <w:jc w:val="both"/>
              <w:rPr>
                <w:b w:val="0"/>
                <w:color w:val="002060"/>
                <w:sz w:val="28"/>
                <w:szCs w:val="28"/>
              </w:rPr>
            </w:pPr>
            <w:r w:rsidRPr="004708DC">
              <w:rPr>
                <w:b w:val="0"/>
                <w:color w:val="002060"/>
                <w:sz w:val="28"/>
                <w:szCs w:val="28"/>
              </w:rPr>
              <w:t>1.</w:t>
            </w:r>
          </w:p>
        </w:tc>
        <w:tc>
          <w:tcPr>
            <w:tcW w:w="3002" w:type="dxa"/>
          </w:tcPr>
          <w:p w:rsidR="00263BE6" w:rsidRDefault="00263BE6" w:rsidP="002E6B48">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4708DC">
              <w:rPr>
                <w:color w:val="002060"/>
                <w:sz w:val="28"/>
                <w:szCs w:val="28"/>
              </w:rPr>
              <w:t>Среднегодовая численность</w:t>
            </w:r>
            <w:r w:rsidR="002E6B48">
              <w:rPr>
                <w:color w:val="002060"/>
                <w:sz w:val="28"/>
                <w:szCs w:val="28"/>
              </w:rPr>
              <w:t xml:space="preserve"> работников (крупных и средних </w:t>
            </w:r>
            <w:r w:rsidRPr="004708DC">
              <w:rPr>
                <w:color w:val="002060"/>
                <w:sz w:val="28"/>
                <w:szCs w:val="28"/>
              </w:rPr>
              <w:t>предприятий)</w:t>
            </w:r>
          </w:p>
          <w:p w:rsidR="000328C1" w:rsidRDefault="000328C1" w:rsidP="002E6B48">
            <w:pPr>
              <w:cnfStyle w:val="000000100000" w:firstRow="0" w:lastRow="0" w:firstColumn="0" w:lastColumn="0" w:oddVBand="0" w:evenVBand="0" w:oddHBand="1" w:evenHBand="0" w:firstRowFirstColumn="0" w:firstRowLastColumn="0" w:lastRowFirstColumn="0" w:lastRowLastColumn="0"/>
              <w:rPr>
                <w:color w:val="002060"/>
                <w:sz w:val="28"/>
                <w:szCs w:val="28"/>
              </w:rPr>
            </w:pPr>
          </w:p>
          <w:p w:rsidR="000328C1" w:rsidRPr="004708DC" w:rsidRDefault="000328C1" w:rsidP="002E6B48">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1154" w:type="dxa"/>
          </w:tcPr>
          <w:p w:rsidR="00263BE6" w:rsidRPr="004708DC" w:rsidRDefault="00263BE6" w:rsidP="008F3791">
            <w:pPr>
              <w:jc w:val="both"/>
              <w:cnfStyle w:val="000000100000" w:firstRow="0" w:lastRow="0" w:firstColumn="0" w:lastColumn="0" w:oddVBand="0" w:evenVBand="0" w:oddHBand="1" w:evenHBand="0" w:firstRowFirstColumn="0" w:firstRowLastColumn="0" w:lastRowFirstColumn="0" w:lastRowLastColumn="0"/>
              <w:rPr>
                <w:color w:val="002060"/>
                <w:sz w:val="28"/>
                <w:szCs w:val="28"/>
              </w:rPr>
            </w:pPr>
            <w:r w:rsidRPr="004708DC">
              <w:rPr>
                <w:color w:val="002060"/>
                <w:sz w:val="28"/>
                <w:szCs w:val="28"/>
              </w:rPr>
              <w:t>человек</w:t>
            </w:r>
          </w:p>
        </w:tc>
        <w:tc>
          <w:tcPr>
            <w:tcW w:w="985" w:type="dxa"/>
          </w:tcPr>
          <w:p w:rsidR="00263BE6" w:rsidRPr="004708DC" w:rsidRDefault="00263BE6" w:rsidP="008F3791">
            <w:pPr>
              <w:jc w:val="both"/>
              <w:cnfStyle w:val="000000100000" w:firstRow="0" w:lastRow="0" w:firstColumn="0" w:lastColumn="0" w:oddVBand="0" w:evenVBand="0" w:oddHBand="1" w:evenHBand="0" w:firstRowFirstColumn="0" w:firstRowLastColumn="0" w:lastRowFirstColumn="0" w:lastRowLastColumn="0"/>
              <w:rPr>
                <w:color w:val="002060"/>
                <w:sz w:val="28"/>
                <w:szCs w:val="28"/>
              </w:rPr>
            </w:pPr>
            <w:r w:rsidRPr="004708DC">
              <w:rPr>
                <w:color w:val="002060"/>
                <w:sz w:val="28"/>
                <w:szCs w:val="28"/>
              </w:rPr>
              <w:t>14897</w:t>
            </w:r>
          </w:p>
        </w:tc>
        <w:tc>
          <w:tcPr>
            <w:tcW w:w="984" w:type="dxa"/>
          </w:tcPr>
          <w:p w:rsidR="00263BE6" w:rsidRPr="004708DC" w:rsidRDefault="00263BE6" w:rsidP="008F3791">
            <w:pPr>
              <w:jc w:val="both"/>
              <w:cnfStyle w:val="000000100000" w:firstRow="0" w:lastRow="0" w:firstColumn="0" w:lastColumn="0" w:oddVBand="0" w:evenVBand="0" w:oddHBand="1" w:evenHBand="0" w:firstRowFirstColumn="0" w:firstRowLastColumn="0" w:lastRowFirstColumn="0" w:lastRowLastColumn="0"/>
              <w:rPr>
                <w:color w:val="002060"/>
                <w:sz w:val="28"/>
                <w:szCs w:val="28"/>
              </w:rPr>
            </w:pPr>
            <w:r w:rsidRPr="004708DC">
              <w:rPr>
                <w:color w:val="002060"/>
                <w:sz w:val="28"/>
                <w:szCs w:val="28"/>
              </w:rPr>
              <w:t>14962</w:t>
            </w:r>
          </w:p>
        </w:tc>
        <w:tc>
          <w:tcPr>
            <w:tcW w:w="984" w:type="dxa"/>
          </w:tcPr>
          <w:p w:rsidR="00263BE6" w:rsidRPr="004708DC" w:rsidRDefault="00263BE6" w:rsidP="008F3791">
            <w:pPr>
              <w:jc w:val="both"/>
              <w:cnfStyle w:val="000000100000" w:firstRow="0" w:lastRow="0" w:firstColumn="0" w:lastColumn="0" w:oddVBand="0" w:evenVBand="0" w:oddHBand="1" w:evenHBand="0" w:firstRowFirstColumn="0" w:firstRowLastColumn="0" w:lastRowFirstColumn="0" w:lastRowLastColumn="0"/>
              <w:rPr>
                <w:color w:val="002060"/>
                <w:sz w:val="28"/>
                <w:szCs w:val="28"/>
              </w:rPr>
            </w:pPr>
            <w:r w:rsidRPr="004708DC">
              <w:rPr>
                <w:color w:val="002060"/>
                <w:sz w:val="28"/>
                <w:szCs w:val="28"/>
              </w:rPr>
              <w:t>13915</w:t>
            </w:r>
          </w:p>
        </w:tc>
        <w:tc>
          <w:tcPr>
            <w:tcW w:w="984" w:type="dxa"/>
          </w:tcPr>
          <w:p w:rsidR="00263BE6" w:rsidRPr="004708DC" w:rsidRDefault="00263BE6" w:rsidP="008F3791">
            <w:pPr>
              <w:jc w:val="both"/>
              <w:cnfStyle w:val="000000100000" w:firstRow="0" w:lastRow="0" w:firstColumn="0" w:lastColumn="0" w:oddVBand="0" w:evenVBand="0" w:oddHBand="1" w:evenHBand="0" w:firstRowFirstColumn="0" w:firstRowLastColumn="0" w:lastRowFirstColumn="0" w:lastRowLastColumn="0"/>
              <w:rPr>
                <w:color w:val="002060"/>
                <w:sz w:val="28"/>
                <w:szCs w:val="28"/>
              </w:rPr>
            </w:pPr>
            <w:r w:rsidRPr="004708DC">
              <w:rPr>
                <w:color w:val="002060"/>
                <w:sz w:val="28"/>
                <w:szCs w:val="28"/>
              </w:rPr>
              <w:t>13002</w:t>
            </w:r>
          </w:p>
        </w:tc>
        <w:tc>
          <w:tcPr>
            <w:tcW w:w="985" w:type="dxa"/>
          </w:tcPr>
          <w:p w:rsidR="00263BE6" w:rsidRPr="004708DC" w:rsidRDefault="00263BE6" w:rsidP="008F3791">
            <w:pPr>
              <w:jc w:val="both"/>
              <w:cnfStyle w:val="000000100000" w:firstRow="0" w:lastRow="0" w:firstColumn="0" w:lastColumn="0" w:oddVBand="0" w:evenVBand="0" w:oddHBand="1" w:evenHBand="0" w:firstRowFirstColumn="0" w:firstRowLastColumn="0" w:lastRowFirstColumn="0" w:lastRowLastColumn="0"/>
              <w:rPr>
                <w:color w:val="002060"/>
                <w:sz w:val="28"/>
                <w:szCs w:val="28"/>
              </w:rPr>
            </w:pPr>
            <w:r w:rsidRPr="004708DC">
              <w:rPr>
                <w:color w:val="002060"/>
                <w:sz w:val="28"/>
                <w:szCs w:val="28"/>
              </w:rPr>
              <w:t>12935</w:t>
            </w:r>
          </w:p>
        </w:tc>
      </w:tr>
      <w:tr w:rsidR="00263BE6" w:rsidRPr="00851B0B" w:rsidTr="00D710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263BE6" w:rsidRPr="004708DC" w:rsidRDefault="00263BE6" w:rsidP="008F3791">
            <w:pPr>
              <w:jc w:val="both"/>
              <w:rPr>
                <w:b w:val="0"/>
                <w:color w:val="002060"/>
                <w:sz w:val="28"/>
                <w:szCs w:val="28"/>
              </w:rPr>
            </w:pPr>
            <w:r w:rsidRPr="004708DC">
              <w:rPr>
                <w:b w:val="0"/>
                <w:color w:val="002060"/>
                <w:sz w:val="28"/>
                <w:szCs w:val="28"/>
              </w:rPr>
              <w:lastRenderedPageBreak/>
              <w:t>2.</w:t>
            </w:r>
          </w:p>
        </w:tc>
        <w:tc>
          <w:tcPr>
            <w:tcW w:w="3002" w:type="dxa"/>
          </w:tcPr>
          <w:p w:rsidR="00263BE6" w:rsidRPr="004708DC" w:rsidRDefault="00263BE6" w:rsidP="008F3791">
            <w:pPr>
              <w:jc w:val="both"/>
              <w:cnfStyle w:val="000000010000" w:firstRow="0" w:lastRow="0" w:firstColumn="0" w:lastColumn="0" w:oddVBand="0" w:evenVBand="0" w:oddHBand="0" w:evenHBand="1" w:firstRowFirstColumn="0" w:firstRowLastColumn="0" w:lastRowFirstColumn="0" w:lastRowLastColumn="0"/>
              <w:rPr>
                <w:color w:val="002060"/>
                <w:sz w:val="28"/>
                <w:szCs w:val="28"/>
              </w:rPr>
            </w:pPr>
            <w:r w:rsidRPr="004708DC">
              <w:rPr>
                <w:color w:val="002060"/>
                <w:sz w:val="28"/>
                <w:szCs w:val="28"/>
              </w:rPr>
              <w:t>Численность  безработных</w:t>
            </w:r>
          </w:p>
        </w:tc>
        <w:tc>
          <w:tcPr>
            <w:tcW w:w="1154" w:type="dxa"/>
          </w:tcPr>
          <w:p w:rsidR="00263BE6" w:rsidRPr="004708DC" w:rsidRDefault="00263BE6" w:rsidP="008F3791">
            <w:pPr>
              <w:jc w:val="both"/>
              <w:cnfStyle w:val="000000010000" w:firstRow="0" w:lastRow="0" w:firstColumn="0" w:lastColumn="0" w:oddVBand="0" w:evenVBand="0" w:oddHBand="0" w:evenHBand="1" w:firstRowFirstColumn="0" w:firstRowLastColumn="0" w:lastRowFirstColumn="0" w:lastRowLastColumn="0"/>
              <w:rPr>
                <w:color w:val="002060"/>
                <w:sz w:val="28"/>
                <w:szCs w:val="28"/>
              </w:rPr>
            </w:pPr>
            <w:r w:rsidRPr="004708DC">
              <w:rPr>
                <w:color w:val="002060"/>
                <w:sz w:val="28"/>
                <w:szCs w:val="28"/>
              </w:rPr>
              <w:t>человек</w:t>
            </w:r>
          </w:p>
        </w:tc>
        <w:tc>
          <w:tcPr>
            <w:tcW w:w="985" w:type="dxa"/>
          </w:tcPr>
          <w:p w:rsidR="00263BE6" w:rsidRPr="004708DC" w:rsidRDefault="00263BE6" w:rsidP="008F3791">
            <w:pPr>
              <w:jc w:val="both"/>
              <w:cnfStyle w:val="000000010000" w:firstRow="0" w:lastRow="0" w:firstColumn="0" w:lastColumn="0" w:oddVBand="0" w:evenVBand="0" w:oddHBand="0" w:evenHBand="1" w:firstRowFirstColumn="0" w:firstRowLastColumn="0" w:lastRowFirstColumn="0" w:lastRowLastColumn="0"/>
              <w:rPr>
                <w:color w:val="002060"/>
                <w:sz w:val="28"/>
                <w:szCs w:val="28"/>
              </w:rPr>
            </w:pPr>
            <w:r w:rsidRPr="004708DC">
              <w:rPr>
                <w:color w:val="002060"/>
                <w:sz w:val="28"/>
                <w:szCs w:val="28"/>
              </w:rPr>
              <w:t>623</w:t>
            </w:r>
          </w:p>
        </w:tc>
        <w:tc>
          <w:tcPr>
            <w:tcW w:w="984" w:type="dxa"/>
          </w:tcPr>
          <w:p w:rsidR="00263BE6" w:rsidRPr="004708DC" w:rsidRDefault="00263BE6" w:rsidP="008F3791">
            <w:pPr>
              <w:jc w:val="both"/>
              <w:cnfStyle w:val="000000010000" w:firstRow="0" w:lastRow="0" w:firstColumn="0" w:lastColumn="0" w:oddVBand="0" w:evenVBand="0" w:oddHBand="0" w:evenHBand="1" w:firstRowFirstColumn="0" w:firstRowLastColumn="0" w:lastRowFirstColumn="0" w:lastRowLastColumn="0"/>
              <w:rPr>
                <w:color w:val="002060"/>
                <w:sz w:val="28"/>
                <w:szCs w:val="28"/>
              </w:rPr>
            </w:pPr>
            <w:r w:rsidRPr="004708DC">
              <w:rPr>
                <w:color w:val="002060"/>
                <w:sz w:val="28"/>
                <w:szCs w:val="28"/>
              </w:rPr>
              <w:t>805</w:t>
            </w:r>
          </w:p>
        </w:tc>
        <w:tc>
          <w:tcPr>
            <w:tcW w:w="984" w:type="dxa"/>
          </w:tcPr>
          <w:p w:rsidR="00263BE6" w:rsidRPr="004708DC" w:rsidRDefault="00263BE6" w:rsidP="008F3791">
            <w:pPr>
              <w:jc w:val="both"/>
              <w:cnfStyle w:val="000000010000" w:firstRow="0" w:lastRow="0" w:firstColumn="0" w:lastColumn="0" w:oddVBand="0" w:evenVBand="0" w:oddHBand="0" w:evenHBand="1" w:firstRowFirstColumn="0" w:firstRowLastColumn="0" w:lastRowFirstColumn="0" w:lastRowLastColumn="0"/>
              <w:rPr>
                <w:color w:val="002060"/>
                <w:sz w:val="28"/>
                <w:szCs w:val="28"/>
              </w:rPr>
            </w:pPr>
            <w:r w:rsidRPr="004708DC">
              <w:rPr>
                <w:color w:val="002060"/>
                <w:sz w:val="28"/>
                <w:szCs w:val="28"/>
              </w:rPr>
              <w:t>874</w:t>
            </w:r>
          </w:p>
        </w:tc>
        <w:tc>
          <w:tcPr>
            <w:tcW w:w="984" w:type="dxa"/>
          </w:tcPr>
          <w:p w:rsidR="00263BE6" w:rsidRPr="004708DC" w:rsidRDefault="00263BE6" w:rsidP="008F3791">
            <w:pPr>
              <w:jc w:val="both"/>
              <w:cnfStyle w:val="000000010000" w:firstRow="0" w:lastRow="0" w:firstColumn="0" w:lastColumn="0" w:oddVBand="0" w:evenVBand="0" w:oddHBand="0" w:evenHBand="1" w:firstRowFirstColumn="0" w:firstRowLastColumn="0" w:lastRowFirstColumn="0" w:lastRowLastColumn="0"/>
              <w:rPr>
                <w:color w:val="002060"/>
                <w:sz w:val="28"/>
                <w:szCs w:val="28"/>
              </w:rPr>
            </w:pPr>
            <w:r w:rsidRPr="004708DC">
              <w:rPr>
                <w:color w:val="002060"/>
                <w:sz w:val="28"/>
                <w:szCs w:val="28"/>
              </w:rPr>
              <w:t>695</w:t>
            </w:r>
          </w:p>
        </w:tc>
        <w:tc>
          <w:tcPr>
            <w:tcW w:w="985" w:type="dxa"/>
          </w:tcPr>
          <w:p w:rsidR="00263BE6" w:rsidRPr="004708DC" w:rsidRDefault="00263BE6" w:rsidP="008F3791">
            <w:pPr>
              <w:jc w:val="both"/>
              <w:cnfStyle w:val="000000010000" w:firstRow="0" w:lastRow="0" w:firstColumn="0" w:lastColumn="0" w:oddVBand="0" w:evenVBand="0" w:oddHBand="0" w:evenHBand="1" w:firstRowFirstColumn="0" w:firstRowLastColumn="0" w:lastRowFirstColumn="0" w:lastRowLastColumn="0"/>
              <w:rPr>
                <w:color w:val="002060"/>
                <w:sz w:val="28"/>
                <w:szCs w:val="28"/>
              </w:rPr>
            </w:pPr>
            <w:r w:rsidRPr="004708DC">
              <w:rPr>
                <w:color w:val="002060"/>
                <w:sz w:val="28"/>
                <w:szCs w:val="28"/>
              </w:rPr>
              <w:t>572</w:t>
            </w:r>
          </w:p>
        </w:tc>
      </w:tr>
      <w:tr w:rsidR="00263BE6" w:rsidRPr="00851B0B" w:rsidTr="00D71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263BE6" w:rsidRPr="004708DC" w:rsidRDefault="00263BE6" w:rsidP="008F3791">
            <w:pPr>
              <w:jc w:val="both"/>
              <w:rPr>
                <w:b w:val="0"/>
                <w:color w:val="002060"/>
                <w:sz w:val="28"/>
                <w:szCs w:val="28"/>
              </w:rPr>
            </w:pPr>
            <w:r w:rsidRPr="004708DC">
              <w:rPr>
                <w:b w:val="0"/>
                <w:color w:val="002060"/>
                <w:sz w:val="28"/>
                <w:szCs w:val="28"/>
              </w:rPr>
              <w:t>3.</w:t>
            </w:r>
          </w:p>
        </w:tc>
        <w:tc>
          <w:tcPr>
            <w:tcW w:w="3002" w:type="dxa"/>
          </w:tcPr>
          <w:p w:rsidR="00263BE6" w:rsidRPr="004708DC" w:rsidRDefault="00263BE6" w:rsidP="008F3791">
            <w:pPr>
              <w:jc w:val="both"/>
              <w:cnfStyle w:val="000000100000" w:firstRow="0" w:lastRow="0" w:firstColumn="0" w:lastColumn="0" w:oddVBand="0" w:evenVBand="0" w:oddHBand="1" w:evenHBand="0" w:firstRowFirstColumn="0" w:firstRowLastColumn="0" w:lastRowFirstColumn="0" w:lastRowLastColumn="0"/>
              <w:rPr>
                <w:color w:val="002060"/>
                <w:sz w:val="28"/>
                <w:szCs w:val="28"/>
              </w:rPr>
            </w:pPr>
            <w:r w:rsidRPr="004708DC">
              <w:rPr>
                <w:color w:val="002060"/>
                <w:sz w:val="28"/>
                <w:szCs w:val="28"/>
              </w:rPr>
              <w:t>Уровень безработицы</w:t>
            </w:r>
          </w:p>
        </w:tc>
        <w:tc>
          <w:tcPr>
            <w:tcW w:w="1154" w:type="dxa"/>
          </w:tcPr>
          <w:p w:rsidR="00263BE6" w:rsidRPr="004708DC" w:rsidRDefault="000328C1" w:rsidP="008F3791">
            <w:pPr>
              <w:jc w:val="both"/>
              <w:cnfStyle w:val="000000100000" w:firstRow="0" w:lastRow="0" w:firstColumn="0" w:lastColumn="0" w:oddVBand="0" w:evenVBand="0" w:oddHBand="1" w:evenHBand="0" w:firstRowFirstColumn="0" w:firstRowLastColumn="0" w:lastRowFirstColumn="0" w:lastRowLastColumn="0"/>
              <w:rPr>
                <w:color w:val="002060"/>
                <w:sz w:val="28"/>
                <w:szCs w:val="28"/>
              </w:rPr>
            </w:pPr>
            <w:r>
              <w:rPr>
                <w:color w:val="002060"/>
                <w:sz w:val="28"/>
                <w:szCs w:val="28"/>
              </w:rPr>
              <w:t>%</w:t>
            </w:r>
          </w:p>
        </w:tc>
        <w:tc>
          <w:tcPr>
            <w:tcW w:w="985" w:type="dxa"/>
          </w:tcPr>
          <w:p w:rsidR="00263BE6" w:rsidRPr="004708DC" w:rsidRDefault="00263BE6" w:rsidP="008F3791">
            <w:pPr>
              <w:jc w:val="both"/>
              <w:cnfStyle w:val="000000100000" w:firstRow="0" w:lastRow="0" w:firstColumn="0" w:lastColumn="0" w:oddVBand="0" w:evenVBand="0" w:oddHBand="1" w:evenHBand="0" w:firstRowFirstColumn="0" w:firstRowLastColumn="0" w:lastRowFirstColumn="0" w:lastRowLastColumn="0"/>
              <w:rPr>
                <w:color w:val="002060"/>
                <w:sz w:val="28"/>
                <w:szCs w:val="28"/>
              </w:rPr>
            </w:pPr>
            <w:r w:rsidRPr="004708DC">
              <w:rPr>
                <w:color w:val="002060"/>
                <w:sz w:val="28"/>
                <w:szCs w:val="28"/>
              </w:rPr>
              <w:t>1,8</w:t>
            </w:r>
          </w:p>
        </w:tc>
        <w:tc>
          <w:tcPr>
            <w:tcW w:w="984" w:type="dxa"/>
          </w:tcPr>
          <w:p w:rsidR="00263BE6" w:rsidRPr="004708DC" w:rsidRDefault="00263BE6" w:rsidP="008F3791">
            <w:pPr>
              <w:jc w:val="both"/>
              <w:cnfStyle w:val="000000100000" w:firstRow="0" w:lastRow="0" w:firstColumn="0" w:lastColumn="0" w:oddVBand="0" w:evenVBand="0" w:oddHBand="1" w:evenHBand="0" w:firstRowFirstColumn="0" w:firstRowLastColumn="0" w:lastRowFirstColumn="0" w:lastRowLastColumn="0"/>
              <w:rPr>
                <w:color w:val="002060"/>
                <w:sz w:val="28"/>
                <w:szCs w:val="28"/>
              </w:rPr>
            </w:pPr>
            <w:r w:rsidRPr="004708DC">
              <w:rPr>
                <w:color w:val="002060"/>
                <w:sz w:val="28"/>
                <w:szCs w:val="28"/>
              </w:rPr>
              <w:t>2,3</w:t>
            </w:r>
          </w:p>
        </w:tc>
        <w:tc>
          <w:tcPr>
            <w:tcW w:w="984" w:type="dxa"/>
          </w:tcPr>
          <w:p w:rsidR="00263BE6" w:rsidRPr="004708DC" w:rsidRDefault="00263BE6" w:rsidP="008F3791">
            <w:pPr>
              <w:jc w:val="both"/>
              <w:cnfStyle w:val="000000100000" w:firstRow="0" w:lastRow="0" w:firstColumn="0" w:lastColumn="0" w:oddVBand="0" w:evenVBand="0" w:oddHBand="1" w:evenHBand="0" w:firstRowFirstColumn="0" w:firstRowLastColumn="0" w:lastRowFirstColumn="0" w:lastRowLastColumn="0"/>
              <w:rPr>
                <w:color w:val="002060"/>
                <w:sz w:val="28"/>
                <w:szCs w:val="28"/>
              </w:rPr>
            </w:pPr>
            <w:r w:rsidRPr="004708DC">
              <w:rPr>
                <w:color w:val="002060"/>
                <w:sz w:val="28"/>
                <w:szCs w:val="28"/>
              </w:rPr>
              <w:t>2,5</w:t>
            </w:r>
          </w:p>
        </w:tc>
        <w:tc>
          <w:tcPr>
            <w:tcW w:w="984" w:type="dxa"/>
          </w:tcPr>
          <w:p w:rsidR="00263BE6" w:rsidRPr="004708DC" w:rsidRDefault="00263BE6" w:rsidP="008F3791">
            <w:pPr>
              <w:jc w:val="both"/>
              <w:cnfStyle w:val="000000100000" w:firstRow="0" w:lastRow="0" w:firstColumn="0" w:lastColumn="0" w:oddVBand="0" w:evenVBand="0" w:oddHBand="1" w:evenHBand="0" w:firstRowFirstColumn="0" w:firstRowLastColumn="0" w:lastRowFirstColumn="0" w:lastRowLastColumn="0"/>
              <w:rPr>
                <w:color w:val="002060"/>
                <w:sz w:val="28"/>
                <w:szCs w:val="28"/>
              </w:rPr>
            </w:pPr>
            <w:r w:rsidRPr="004708DC">
              <w:rPr>
                <w:color w:val="002060"/>
                <w:sz w:val="28"/>
                <w:szCs w:val="28"/>
              </w:rPr>
              <w:t>2,0</w:t>
            </w:r>
          </w:p>
        </w:tc>
        <w:tc>
          <w:tcPr>
            <w:tcW w:w="985" w:type="dxa"/>
          </w:tcPr>
          <w:p w:rsidR="00263BE6" w:rsidRPr="004708DC" w:rsidRDefault="00263BE6" w:rsidP="008F3791">
            <w:pPr>
              <w:jc w:val="both"/>
              <w:cnfStyle w:val="000000100000" w:firstRow="0" w:lastRow="0" w:firstColumn="0" w:lastColumn="0" w:oddVBand="0" w:evenVBand="0" w:oddHBand="1" w:evenHBand="0" w:firstRowFirstColumn="0" w:firstRowLastColumn="0" w:lastRowFirstColumn="0" w:lastRowLastColumn="0"/>
              <w:rPr>
                <w:color w:val="002060"/>
                <w:sz w:val="28"/>
                <w:szCs w:val="28"/>
              </w:rPr>
            </w:pPr>
            <w:r w:rsidRPr="004708DC">
              <w:rPr>
                <w:color w:val="002060"/>
                <w:sz w:val="28"/>
                <w:szCs w:val="28"/>
              </w:rPr>
              <w:t>1,6</w:t>
            </w:r>
          </w:p>
        </w:tc>
      </w:tr>
    </w:tbl>
    <w:p w:rsidR="000328C1" w:rsidRDefault="000328C1" w:rsidP="00263BE6">
      <w:pPr>
        <w:ind w:firstLine="709"/>
        <w:jc w:val="both"/>
        <w:rPr>
          <w:color w:val="002060"/>
          <w:sz w:val="28"/>
          <w:szCs w:val="28"/>
        </w:rPr>
      </w:pPr>
    </w:p>
    <w:p w:rsidR="00263BE6" w:rsidRPr="008F3791" w:rsidRDefault="00263BE6" w:rsidP="00263BE6">
      <w:pPr>
        <w:ind w:firstLine="709"/>
        <w:jc w:val="both"/>
        <w:rPr>
          <w:color w:val="002060"/>
          <w:sz w:val="28"/>
          <w:szCs w:val="28"/>
        </w:rPr>
      </w:pPr>
      <w:r w:rsidRPr="008F3791">
        <w:rPr>
          <w:color w:val="002060"/>
          <w:sz w:val="28"/>
          <w:szCs w:val="28"/>
        </w:rPr>
        <w:t>Экономически активное население города Троицка за 2018 год составило 34,4 тыс.</w:t>
      </w:r>
      <w:r w:rsidR="000D4C2E">
        <w:rPr>
          <w:color w:val="002060"/>
          <w:sz w:val="28"/>
          <w:szCs w:val="28"/>
        </w:rPr>
        <w:t xml:space="preserve"> </w:t>
      </w:r>
      <w:r w:rsidRPr="008F3791">
        <w:rPr>
          <w:color w:val="002060"/>
          <w:sz w:val="28"/>
          <w:szCs w:val="28"/>
        </w:rPr>
        <w:t>человек, из которых 12,9 тыс.</w:t>
      </w:r>
      <w:r w:rsidR="000D4C2E">
        <w:rPr>
          <w:color w:val="002060"/>
          <w:sz w:val="28"/>
          <w:szCs w:val="28"/>
        </w:rPr>
        <w:t xml:space="preserve"> </w:t>
      </w:r>
      <w:r w:rsidRPr="008F3791">
        <w:rPr>
          <w:color w:val="002060"/>
          <w:sz w:val="28"/>
          <w:szCs w:val="28"/>
        </w:rPr>
        <w:t>человек или 37,6</w:t>
      </w:r>
      <w:r w:rsidR="000328C1">
        <w:rPr>
          <w:color w:val="002060"/>
          <w:sz w:val="28"/>
          <w:szCs w:val="28"/>
        </w:rPr>
        <w:t xml:space="preserve"> </w:t>
      </w:r>
      <w:r w:rsidR="005A0135">
        <w:rPr>
          <w:color w:val="002060"/>
          <w:sz w:val="28"/>
          <w:szCs w:val="28"/>
        </w:rPr>
        <w:t>процентов</w:t>
      </w:r>
      <w:r w:rsidRPr="008F3791">
        <w:rPr>
          <w:color w:val="002060"/>
          <w:sz w:val="28"/>
          <w:szCs w:val="28"/>
        </w:rPr>
        <w:t xml:space="preserve"> трудились на крупных и средних предприятиях города.</w:t>
      </w:r>
    </w:p>
    <w:p w:rsidR="00263BE6" w:rsidRPr="008F3791" w:rsidRDefault="00263BE6" w:rsidP="000D4C2E">
      <w:pPr>
        <w:ind w:firstLine="709"/>
        <w:jc w:val="both"/>
        <w:rPr>
          <w:color w:val="002060"/>
          <w:sz w:val="28"/>
          <w:szCs w:val="28"/>
        </w:rPr>
      </w:pPr>
      <w:r w:rsidRPr="008F3791">
        <w:rPr>
          <w:color w:val="002060"/>
          <w:sz w:val="28"/>
          <w:szCs w:val="28"/>
        </w:rPr>
        <w:t>Численность работников крупных и средних предприятий за период</w:t>
      </w:r>
      <w:r w:rsidR="00325A61">
        <w:rPr>
          <w:color w:val="002060"/>
          <w:sz w:val="28"/>
          <w:szCs w:val="28"/>
        </w:rPr>
        <w:t xml:space="preserve">               </w:t>
      </w:r>
      <w:r w:rsidRPr="008F3791">
        <w:rPr>
          <w:color w:val="002060"/>
          <w:sz w:val="28"/>
          <w:szCs w:val="28"/>
        </w:rPr>
        <w:t xml:space="preserve"> 2014-2018 годы снизилась на 15</w:t>
      </w:r>
      <w:r w:rsidR="000328C1">
        <w:rPr>
          <w:color w:val="002060"/>
          <w:sz w:val="28"/>
          <w:szCs w:val="28"/>
        </w:rPr>
        <w:t xml:space="preserve"> </w:t>
      </w:r>
      <w:r w:rsidR="005A0135">
        <w:rPr>
          <w:color w:val="002060"/>
          <w:sz w:val="28"/>
          <w:szCs w:val="28"/>
        </w:rPr>
        <w:t>процентов</w:t>
      </w:r>
      <w:r w:rsidRPr="008F3791">
        <w:rPr>
          <w:color w:val="002060"/>
          <w:sz w:val="28"/>
          <w:szCs w:val="28"/>
        </w:rPr>
        <w:t>, что связано с процессом высвобождения работников на производственных предприятиях города в связи с сокращением объемов выпускаемой продукции.</w:t>
      </w:r>
    </w:p>
    <w:p w:rsidR="00263BE6" w:rsidRPr="008F3791" w:rsidRDefault="00263BE6" w:rsidP="000D4C2E">
      <w:pPr>
        <w:ind w:firstLine="709"/>
        <w:jc w:val="both"/>
        <w:rPr>
          <w:color w:val="002060"/>
          <w:sz w:val="28"/>
          <w:szCs w:val="28"/>
        </w:rPr>
      </w:pPr>
      <w:r w:rsidRPr="008F3791">
        <w:rPr>
          <w:color w:val="002060"/>
          <w:sz w:val="28"/>
          <w:szCs w:val="28"/>
        </w:rPr>
        <w:t xml:space="preserve">В структуре занятости населения города Троицка (распределение по </w:t>
      </w:r>
      <w:proofErr w:type="gramStart"/>
      <w:r w:rsidRPr="008F3791">
        <w:rPr>
          <w:color w:val="002060"/>
          <w:sz w:val="28"/>
          <w:szCs w:val="28"/>
        </w:rPr>
        <w:t>занятым</w:t>
      </w:r>
      <w:proofErr w:type="gramEnd"/>
      <w:r w:rsidRPr="008F3791">
        <w:rPr>
          <w:color w:val="002060"/>
          <w:sz w:val="28"/>
          <w:szCs w:val="28"/>
        </w:rPr>
        <w:t xml:space="preserve"> на крупных и средних предприятиях) наибольший удельный вес</w:t>
      </w:r>
      <w:r w:rsidR="00325A61">
        <w:rPr>
          <w:color w:val="002060"/>
          <w:sz w:val="28"/>
          <w:szCs w:val="28"/>
        </w:rPr>
        <w:t xml:space="preserve">                </w:t>
      </w:r>
      <w:r w:rsidRPr="008F3791">
        <w:rPr>
          <w:color w:val="002060"/>
          <w:sz w:val="28"/>
          <w:szCs w:val="28"/>
        </w:rPr>
        <w:t xml:space="preserve"> в 2018 году приходился на следующие виды экономической деятельности:</w:t>
      </w:r>
    </w:p>
    <w:p w:rsidR="00263BE6" w:rsidRPr="008F3791" w:rsidRDefault="00263BE6" w:rsidP="000D4C2E">
      <w:pPr>
        <w:ind w:firstLine="709"/>
        <w:jc w:val="both"/>
        <w:rPr>
          <w:color w:val="002060"/>
          <w:sz w:val="28"/>
          <w:szCs w:val="28"/>
        </w:rPr>
      </w:pPr>
      <w:r w:rsidRPr="008F3791">
        <w:rPr>
          <w:color w:val="002060"/>
          <w:sz w:val="28"/>
          <w:szCs w:val="28"/>
        </w:rPr>
        <w:t>- образование – 25,1</w:t>
      </w:r>
      <w:r w:rsidR="00325A61">
        <w:rPr>
          <w:color w:val="002060"/>
          <w:sz w:val="28"/>
          <w:szCs w:val="28"/>
        </w:rPr>
        <w:t xml:space="preserve"> </w:t>
      </w:r>
      <w:r w:rsidR="005A0135">
        <w:rPr>
          <w:color w:val="002060"/>
          <w:sz w:val="28"/>
          <w:szCs w:val="28"/>
        </w:rPr>
        <w:t>процентов</w:t>
      </w:r>
      <w:r w:rsidRPr="008F3791">
        <w:rPr>
          <w:color w:val="002060"/>
          <w:sz w:val="28"/>
          <w:szCs w:val="28"/>
        </w:rPr>
        <w:t>;</w:t>
      </w:r>
    </w:p>
    <w:p w:rsidR="00263BE6" w:rsidRPr="008F3791" w:rsidRDefault="00263BE6" w:rsidP="000D4C2E">
      <w:pPr>
        <w:ind w:firstLine="709"/>
        <w:jc w:val="both"/>
        <w:rPr>
          <w:color w:val="002060"/>
          <w:sz w:val="28"/>
          <w:szCs w:val="28"/>
        </w:rPr>
      </w:pPr>
      <w:r w:rsidRPr="008F3791">
        <w:rPr>
          <w:color w:val="002060"/>
          <w:sz w:val="28"/>
          <w:szCs w:val="28"/>
        </w:rPr>
        <w:t>- промышленное производство – 24,4</w:t>
      </w:r>
      <w:r w:rsidR="00325A61">
        <w:rPr>
          <w:color w:val="002060"/>
          <w:sz w:val="28"/>
          <w:szCs w:val="28"/>
        </w:rPr>
        <w:t xml:space="preserve"> </w:t>
      </w:r>
      <w:r w:rsidR="005A0135">
        <w:rPr>
          <w:color w:val="002060"/>
          <w:sz w:val="28"/>
          <w:szCs w:val="28"/>
        </w:rPr>
        <w:t>процентов</w:t>
      </w:r>
      <w:r w:rsidRPr="008F3791">
        <w:rPr>
          <w:color w:val="002060"/>
          <w:sz w:val="28"/>
          <w:szCs w:val="28"/>
        </w:rPr>
        <w:t>;</w:t>
      </w:r>
    </w:p>
    <w:p w:rsidR="00263BE6" w:rsidRPr="008F3791" w:rsidRDefault="00263BE6" w:rsidP="000D4C2E">
      <w:pPr>
        <w:ind w:firstLine="709"/>
        <w:jc w:val="both"/>
        <w:rPr>
          <w:color w:val="002060"/>
          <w:sz w:val="28"/>
          <w:szCs w:val="28"/>
        </w:rPr>
      </w:pPr>
      <w:r w:rsidRPr="008F3791">
        <w:rPr>
          <w:color w:val="002060"/>
          <w:sz w:val="28"/>
          <w:szCs w:val="28"/>
        </w:rPr>
        <w:t>- деятельность в области здравоохранения и социальных услуг – 16,5</w:t>
      </w:r>
      <w:r w:rsidR="00325A61">
        <w:rPr>
          <w:color w:val="002060"/>
          <w:sz w:val="28"/>
          <w:szCs w:val="28"/>
        </w:rPr>
        <w:t xml:space="preserve"> </w:t>
      </w:r>
      <w:r w:rsidR="005A0135">
        <w:rPr>
          <w:color w:val="002060"/>
          <w:sz w:val="28"/>
          <w:szCs w:val="28"/>
        </w:rPr>
        <w:t>процентов</w:t>
      </w:r>
      <w:r w:rsidRPr="008F3791">
        <w:rPr>
          <w:color w:val="002060"/>
          <w:sz w:val="28"/>
          <w:szCs w:val="28"/>
        </w:rPr>
        <w:t>;</w:t>
      </w:r>
    </w:p>
    <w:p w:rsidR="00263BE6" w:rsidRPr="008F3791" w:rsidRDefault="00263BE6" w:rsidP="000D4C2E">
      <w:pPr>
        <w:ind w:firstLine="709"/>
        <w:jc w:val="both"/>
        <w:rPr>
          <w:color w:val="002060"/>
          <w:sz w:val="28"/>
          <w:szCs w:val="28"/>
        </w:rPr>
      </w:pPr>
      <w:r w:rsidRPr="008F3791">
        <w:rPr>
          <w:color w:val="002060"/>
          <w:sz w:val="28"/>
          <w:szCs w:val="28"/>
        </w:rPr>
        <w:t>- транспортировка и хранение – 9,5</w:t>
      </w:r>
      <w:r w:rsidR="00325A61">
        <w:rPr>
          <w:color w:val="002060"/>
          <w:sz w:val="28"/>
          <w:szCs w:val="28"/>
        </w:rPr>
        <w:t xml:space="preserve"> </w:t>
      </w:r>
      <w:r w:rsidR="005A0135">
        <w:rPr>
          <w:color w:val="002060"/>
          <w:sz w:val="28"/>
          <w:szCs w:val="28"/>
        </w:rPr>
        <w:t>процентов</w:t>
      </w:r>
      <w:r w:rsidR="00325A61">
        <w:rPr>
          <w:color w:val="002060"/>
          <w:sz w:val="28"/>
          <w:szCs w:val="28"/>
        </w:rPr>
        <w:t>.</w:t>
      </w:r>
    </w:p>
    <w:p w:rsidR="00263BE6" w:rsidRPr="008F3791" w:rsidRDefault="00263BE6" w:rsidP="000D4C2E">
      <w:pPr>
        <w:ind w:firstLine="709"/>
        <w:jc w:val="both"/>
        <w:rPr>
          <w:color w:val="002060"/>
          <w:sz w:val="28"/>
          <w:szCs w:val="28"/>
        </w:rPr>
      </w:pPr>
      <w:r w:rsidRPr="008F3791">
        <w:rPr>
          <w:color w:val="002060"/>
          <w:sz w:val="28"/>
          <w:szCs w:val="28"/>
        </w:rPr>
        <w:t>На данные виды экономической деятельности приходится 75,5</w:t>
      </w:r>
      <w:r w:rsidR="000328C1">
        <w:rPr>
          <w:color w:val="002060"/>
          <w:sz w:val="28"/>
          <w:szCs w:val="28"/>
        </w:rPr>
        <w:t xml:space="preserve"> </w:t>
      </w:r>
      <w:r w:rsidR="005A0135">
        <w:rPr>
          <w:color w:val="002060"/>
          <w:sz w:val="28"/>
          <w:szCs w:val="28"/>
        </w:rPr>
        <w:t>процентов</w:t>
      </w:r>
      <w:r w:rsidRPr="008F3791">
        <w:rPr>
          <w:color w:val="002060"/>
          <w:sz w:val="28"/>
          <w:szCs w:val="28"/>
        </w:rPr>
        <w:t xml:space="preserve"> от среднесписочной численности работников крупных и средних предприятий города Троицка.</w:t>
      </w:r>
    </w:p>
    <w:p w:rsidR="00263BE6" w:rsidRPr="008F3791" w:rsidRDefault="00263BE6" w:rsidP="000D4C2E">
      <w:pPr>
        <w:ind w:firstLine="709"/>
        <w:jc w:val="both"/>
        <w:rPr>
          <w:color w:val="002060"/>
          <w:sz w:val="28"/>
          <w:szCs w:val="28"/>
        </w:rPr>
      </w:pPr>
      <w:r w:rsidRPr="008F3791">
        <w:rPr>
          <w:color w:val="002060"/>
          <w:sz w:val="28"/>
          <w:szCs w:val="28"/>
        </w:rPr>
        <w:t>Ситуация в сфере занятости населения и на рынке труда города Троицка в 2018 году характеризуется следующими тенденциями.</w:t>
      </w:r>
    </w:p>
    <w:p w:rsidR="00263BE6" w:rsidRPr="008F3791" w:rsidRDefault="00263BE6" w:rsidP="000D4C2E">
      <w:pPr>
        <w:ind w:firstLine="709"/>
        <w:jc w:val="both"/>
        <w:rPr>
          <w:color w:val="002060"/>
          <w:sz w:val="28"/>
          <w:szCs w:val="28"/>
        </w:rPr>
      </w:pPr>
      <w:r w:rsidRPr="008F3791">
        <w:rPr>
          <w:color w:val="002060"/>
          <w:sz w:val="28"/>
          <w:szCs w:val="28"/>
        </w:rPr>
        <w:t>По данным ОКУ «Центр занятости населения города Троицка» в 2018 году за содействием в поиске подходящей работы обратилось 2</w:t>
      </w:r>
      <w:r w:rsidR="00325A61">
        <w:rPr>
          <w:color w:val="002060"/>
          <w:sz w:val="28"/>
          <w:szCs w:val="28"/>
        </w:rPr>
        <w:t xml:space="preserve"> </w:t>
      </w:r>
      <w:r w:rsidRPr="008F3791">
        <w:rPr>
          <w:color w:val="002060"/>
          <w:sz w:val="28"/>
          <w:szCs w:val="28"/>
        </w:rPr>
        <w:t>070 человек, что</w:t>
      </w:r>
      <w:r w:rsidR="00325A61">
        <w:rPr>
          <w:color w:val="002060"/>
          <w:sz w:val="28"/>
          <w:szCs w:val="28"/>
        </w:rPr>
        <w:t xml:space="preserve">               </w:t>
      </w:r>
      <w:r w:rsidRPr="008F3791">
        <w:rPr>
          <w:color w:val="002060"/>
          <w:sz w:val="28"/>
          <w:szCs w:val="28"/>
        </w:rPr>
        <w:t xml:space="preserve"> на 22,4 </w:t>
      </w:r>
      <w:r w:rsidR="005A0135">
        <w:rPr>
          <w:color w:val="002060"/>
          <w:sz w:val="28"/>
          <w:szCs w:val="28"/>
        </w:rPr>
        <w:t>процент</w:t>
      </w:r>
      <w:r w:rsidR="005666BA">
        <w:rPr>
          <w:color w:val="002060"/>
          <w:sz w:val="28"/>
          <w:szCs w:val="28"/>
        </w:rPr>
        <w:t>а</w:t>
      </w:r>
      <w:r w:rsidRPr="008F3791">
        <w:rPr>
          <w:color w:val="002060"/>
          <w:sz w:val="28"/>
          <w:szCs w:val="28"/>
        </w:rPr>
        <w:t xml:space="preserve"> меньше</w:t>
      </w:r>
      <w:r w:rsidR="005666BA">
        <w:rPr>
          <w:color w:val="002060"/>
          <w:sz w:val="28"/>
          <w:szCs w:val="28"/>
        </w:rPr>
        <w:t>,</w:t>
      </w:r>
      <w:r w:rsidRPr="008F3791">
        <w:rPr>
          <w:color w:val="002060"/>
          <w:sz w:val="28"/>
          <w:szCs w:val="28"/>
        </w:rPr>
        <w:t xml:space="preserve"> чем в 2017 году (2</w:t>
      </w:r>
      <w:r w:rsidR="00325A61">
        <w:rPr>
          <w:color w:val="002060"/>
          <w:sz w:val="28"/>
          <w:szCs w:val="28"/>
        </w:rPr>
        <w:t xml:space="preserve"> </w:t>
      </w:r>
      <w:r w:rsidRPr="008F3791">
        <w:rPr>
          <w:color w:val="002060"/>
          <w:sz w:val="28"/>
          <w:szCs w:val="28"/>
        </w:rPr>
        <w:t>669 человек). Численность граждан, признанных безработными, составила 1</w:t>
      </w:r>
      <w:r w:rsidR="00325A61">
        <w:rPr>
          <w:color w:val="002060"/>
          <w:sz w:val="28"/>
          <w:szCs w:val="28"/>
        </w:rPr>
        <w:t xml:space="preserve"> </w:t>
      </w:r>
      <w:r w:rsidRPr="008F3791">
        <w:rPr>
          <w:color w:val="002060"/>
          <w:sz w:val="28"/>
          <w:szCs w:val="28"/>
        </w:rPr>
        <w:t xml:space="preserve">315 человек, что на 20,5 </w:t>
      </w:r>
      <w:r w:rsidR="005A0135">
        <w:rPr>
          <w:color w:val="002060"/>
          <w:sz w:val="28"/>
          <w:szCs w:val="28"/>
        </w:rPr>
        <w:t>процентов</w:t>
      </w:r>
      <w:r w:rsidRPr="008F3791">
        <w:rPr>
          <w:color w:val="002060"/>
          <w:sz w:val="28"/>
          <w:szCs w:val="28"/>
        </w:rPr>
        <w:t xml:space="preserve"> меньше, чем в 2017 году (1</w:t>
      </w:r>
      <w:r w:rsidR="00325A61">
        <w:rPr>
          <w:color w:val="002060"/>
          <w:sz w:val="28"/>
          <w:szCs w:val="28"/>
        </w:rPr>
        <w:t xml:space="preserve"> </w:t>
      </w:r>
      <w:r w:rsidRPr="008F3791">
        <w:rPr>
          <w:color w:val="002060"/>
          <w:sz w:val="28"/>
          <w:szCs w:val="28"/>
        </w:rPr>
        <w:t xml:space="preserve">654 человека). По состоянию на 01.01.2019 года на учете состоит 572 безработных гражданина, что на 17,7 </w:t>
      </w:r>
      <w:r w:rsidR="005A0135">
        <w:rPr>
          <w:color w:val="002060"/>
          <w:sz w:val="28"/>
          <w:szCs w:val="28"/>
        </w:rPr>
        <w:t>процентов</w:t>
      </w:r>
      <w:r w:rsidRPr="008F3791">
        <w:rPr>
          <w:color w:val="002060"/>
          <w:sz w:val="28"/>
          <w:szCs w:val="28"/>
        </w:rPr>
        <w:t xml:space="preserve"> меньше, чем на 01.01.2018 года (695 человек).</w:t>
      </w:r>
    </w:p>
    <w:p w:rsidR="00263BE6" w:rsidRPr="008F3791" w:rsidRDefault="00263BE6" w:rsidP="000D4C2E">
      <w:pPr>
        <w:ind w:firstLine="709"/>
        <w:jc w:val="both"/>
        <w:rPr>
          <w:color w:val="002060"/>
          <w:sz w:val="28"/>
          <w:szCs w:val="28"/>
        </w:rPr>
      </w:pPr>
      <w:r w:rsidRPr="008F3791">
        <w:rPr>
          <w:color w:val="002060"/>
          <w:sz w:val="28"/>
          <w:szCs w:val="28"/>
        </w:rPr>
        <w:t>Среди безработных граждан по состоянию на 01.01.2019 года:</w:t>
      </w:r>
    </w:p>
    <w:p w:rsidR="00263BE6" w:rsidRPr="008F3791" w:rsidRDefault="00263BE6" w:rsidP="000D4C2E">
      <w:pPr>
        <w:ind w:firstLine="709"/>
        <w:jc w:val="both"/>
        <w:rPr>
          <w:color w:val="002060"/>
          <w:sz w:val="28"/>
          <w:szCs w:val="28"/>
        </w:rPr>
      </w:pPr>
      <w:r w:rsidRPr="008F3791">
        <w:rPr>
          <w:color w:val="002060"/>
          <w:sz w:val="28"/>
          <w:szCs w:val="28"/>
        </w:rPr>
        <w:t xml:space="preserve">- женщины  – 55,6 </w:t>
      </w:r>
      <w:r w:rsidR="005A0135">
        <w:rPr>
          <w:color w:val="002060"/>
          <w:sz w:val="28"/>
          <w:szCs w:val="28"/>
        </w:rPr>
        <w:t>процентов</w:t>
      </w:r>
      <w:r w:rsidRPr="008F3791">
        <w:rPr>
          <w:color w:val="002060"/>
          <w:sz w:val="28"/>
          <w:szCs w:val="28"/>
        </w:rPr>
        <w:t xml:space="preserve"> (на 01.01.2018 г. – 55,7 </w:t>
      </w:r>
      <w:r w:rsidR="005A0135">
        <w:rPr>
          <w:color w:val="002060"/>
          <w:sz w:val="28"/>
          <w:szCs w:val="28"/>
        </w:rPr>
        <w:t>процентов</w:t>
      </w:r>
      <w:r w:rsidRPr="008F3791">
        <w:rPr>
          <w:color w:val="002060"/>
          <w:sz w:val="28"/>
          <w:szCs w:val="28"/>
        </w:rPr>
        <w:t>);</w:t>
      </w:r>
    </w:p>
    <w:p w:rsidR="00263BE6" w:rsidRPr="008F3791" w:rsidRDefault="00263BE6" w:rsidP="000D4C2E">
      <w:pPr>
        <w:ind w:firstLine="709"/>
        <w:jc w:val="both"/>
        <w:rPr>
          <w:color w:val="002060"/>
          <w:sz w:val="28"/>
          <w:szCs w:val="28"/>
        </w:rPr>
      </w:pPr>
      <w:r w:rsidRPr="008F3791">
        <w:rPr>
          <w:color w:val="002060"/>
          <w:sz w:val="28"/>
          <w:szCs w:val="28"/>
        </w:rPr>
        <w:t xml:space="preserve">- молодежь в возрасте до 30 лет – 17,3 </w:t>
      </w:r>
      <w:r w:rsidR="005A0135">
        <w:rPr>
          <w:color w:val="002060"/>
          <w:sz w:val="28"/>
          <w:szCs w:val="28"/>
        </w:rPr>
        <w:t>процентов</w:t>
      </w:r>
      <w:r w:rsidRPr="008F3791">
        <w:rPr>
          <w:color w:val="002060"/>
          <w:sz w:val="28"/>
          <w:szCs w:val="28"/>
        </w:rPr>
        <w:t xml:space="preserve"> (на 01.01.2018 г. – 18,4</w:t>
      </w:r>
      <w:r w:rsidR="00325A61">
        <w:rPr>
          <w:color w:val="002060"/>
          <w:sz w:val="28"/>
          <w:szCs w:val="28"/>
        </w:rPr>
        <w:t xml:space="preserve"> </w:t>
      </w:r>
      <w:r w:rsidR="005A0135">
        <w:rPr>
          <w:color w:val="002060"/>
          <w:sz w:val="28"/>
          <w:szCs w:val="28"/>
        </w:rPr>
        <w:t>процентов</w:t>
      </w:r>
      <w:r w:rsidRPr="008F3791">
        <w:rPr>
          <w:color w:val="002060"/>
          <w:sz w:val="28"/>
          <w:szCs w:val="28"/>
        </w:rPr>
        <w:t>).</w:t>
      </w:r>
    </w:p>
    <w:p w:rsidR="00263BE6" w:rsidRPr="008F3791" w:rsidRDefault="00263BE6" w:rsidP="000D4C2E">
      <w:pPr>
        <w:ind w:firstLine="709"/>
        <w:jc w:val="both"/>
        <w:rPr>
          <w:color w:val="002060"/>
          <w:sz w:val="28"/>
          <w:szCs w:val="28"/>
        </w:rPr>
      </w:pPr>
      <w:r w:rsidRPr="008F3791">
        <w:rPr>
          <w:color w:val="002060"/>
          <w:sz w:val="28"/>
          <w:szCs w:val="28"/>
        </w:rPr>
        <w:t xml:space="preserve">Более 26 </w:t>
      </w:r>
      <w:r w:rsidR="005A0135">
        <w:rPr>
          <w:color w:val="002060"/>
          <w:sz w:val="28"/>
          <w:szCs w:val="28"/>
        </w:rPr>
        <w:t>процентов</w:t>
      </w:r>
      <w:r w:rsidRPr="008F3791">
        <w:rPr>
          <w:color w:val="002060"/>
          <w:sz w:val="28"/>
          <w:szCs w:val="28"/>
        </w:rPr>
        <w:t xml:space="preserve"> безработных граждан относятся к категориям, испытывающим трудности в поиске работы. Это инвалиды - 5,6 </w:t>
      </w:r>
      <w:r w:rsidR="005A0135">
        <w:rPr>
          <w:color w:val="002060"/>
          <w:sz w:val="28"/>
          <w:szCs w:val="28"/>
        </w:rPr>
        <w:t>процентов</w:t>
      </w:r>
      <w:r w:rsidRPr="008F3791">
        <w:rPr>
          <w:color w:val="002060"/>
          <w:sz w:val="28"/>
          <w:szCs w:val="28"/>
        </w:rPr>
        <w:t xml:space="preserve"> (на 01.01.2018 г. – 6,0 </w:t>
      </w:r>
      <w:r w:rsidR="005A0135">
        <w:rPr>
          <w:color w:val="002060"/>
          <w:sz w:val="28"/>
          <w:szCs w:val="28"/>
        </w:rPr>
        <w:t>процентов</w:t>
      </w:r>
      <w:r w:rsidRPr="008F3791">
        <w:rPr>
          <w:color w:val="002060"/>
          <w:sz w:val="28"/>
          <w:szCs w:val="28"/>
        </w:rPr>
        <w:t xml:space="preserve">), граждане </w:t>
      </w:r>
      <w:proofErr w:type="spellStart"/>
      <w:r w:rsidRPr="008F3791">
        <w:rPr>
          <w:color w:val="002060"/>
          <w:sz w:val="28"/>
          <w:szCs w:val="28"/>
        </w:rPr>
        <w:t>предпенсионного</w:t>
      </w:r>
      <w:proofErr w:type="spellEnd"/>
      <w:r w:rsidRPr="008F3791">
        <w:rPr>
          <w:color w:val="002060"/>
          <w:sz w:val="28"/>
          <w:szCs w:val="28"/>
        </w:rPr>
        <w:t xml:space="preserve"> возраста (за 2 года до наступления пенсии) – 12,1</w:t>
      </w:r>
      <w:r w:rsidR="00325A61">
        <w:rPr>
          <w:color w:val="002060"/>
          <w:sz w:val="28"/>
          <w:szCs w:val="28"/>
        </w:rPr>
        <w:t xml:space="preserve"> </w:t>
      </w:r>
      <w:r w:rsidR="005A0135">
        <w:rPr>
          <w:color w:val="002060"/>
          <w:sz w:val="28"/>
          <w:szCs w:val="28"/>
        </w:rPr>
        <w:t>процентов</w:t>
      </w:r>
      <w:r w:rsidRPr="008F3791">
        <w:rPr>
          <w:color w:val="002060"/>
          <w:sz w:val="28"/>
          <w:szCs w:val="28"/>
        </w:rPr>
        <w:t xml:space="preserve"> (на 01.01.2018 г. – 9,2</w:t>
      </w:r>
      <w:r w:rsidR="00325A61">
        <w:rPr>
          <w:color w:val="002060"/>
          <w:sz w:val="28"/>
          <w:szCs w:val="28"/>
        </w:rPr>
        <w:t xml:space="preserve"> </w:t>
      </w:r>
      <w:r w:rsidR="005A0135">
        <w:rPr>
          <w:color w:val="002060"/>
          <w:sz w:val="28"/>
          <w:szCs w:val="28"/>
        </w:rPr>
        <w:t>процентов</w:t>
      </w:r>
      <w:r w:rsidRPr="008F3791">
        <w:rPr>
          <w:color w:val="002060"/>
          <w:sz w:val="28"/>
          <w:szCs w:val="28"/>
        </w:rPr>
        <w:t xml:space="preserve">), многодетные и одинокие родители – 6,5 </w:t>
      </w:r>
      <w:r w:rsidR="005A0135">
        <w:rPr>
          <w:color w:val="002060"/>
          <w:sz w:val="28"/>
          <w:szCs w:val="28"/>
        </w:rPr>
        <w:t>процентов</w:t>
      </w:r>
      <w:r w:rsidR="00325A61">
        <w:rPr>
          <w:color w:val="002060"/>
          <w:sz w:val="28"/>
          <w:szCs w:val="28"/>
        </w:rPr>
        <w:t xml:space="preserve"> </w:t>
      </w:r>
      <w:r w:rsidRPr="008F3791">
        <w:rPr>
          <w:color w:val="002060"/>
          <w:sz w:val="28"/>
          <w:szCs w:val="28"/>
        </w:rPr>
        <w:t xml:space="preserve">(на 01.01.2018 г. – 4,2 </w:t>
      </w:r>
      <w:r w:rsidR="005A0135">
        <w:rPr>
          <w:color w:val="002060"/>
          <w:sz w:val="28"/>
          <w:szCs w:val="28"/>
        </w:rPr>
        <w:t>процентов</w:t>
      </w:r>
      <w:r w:rsidRPr="008F3791">
        <w:rPr>
          <w:color w:val="002060"/>
          <w:sz w:val="28"/>
          <w:szCs w:val="28"/>
        </w:rPr>
        <w:t>).</w:t>
      </w:r>
    </w:p>
    <w:p w:rsidR="00263BE6" w:rsidRPr="008F3791" w:rsidRDefault="00263BE6" w:rsidP="000D4C2E">
      <w:pPr>
        <w:ind w:firstLine="709"/>
        <w:jc w:val="both"/>
        <w:rPr>
          <w:color w:val="002060"/>
          <w:sz w:val="28"/>
          <w:szCs w:val="28"/>
        </w:rPr>
      </w:pPr>
      <w:r w:rsidRPr="008F3791">
        <w:rPr>
          <w:color w:val="002060"/>
          <w:sz w:val="28"/>
          <w:szCs w:val="28"/>
        </w:rPr>
        <w:t xml:space="preserve">Уровень безработицы на 01.01.2019 года составил 1,6 </w:t>
      </w:r>
      <w:r w:rsidR="005A0135">
        <w:rPr>
          <w:color w:val="002060"/>
          <w:sz w:val="28"/>
          <w:szCs w:val="28"/>
        </w:rPr>
        <w:t>процентов</w:t>
      </w:r>
      <w:r w:rsidRPr="008F3791">
        <w:rPr>
          <w:color w:val="002060"/>
          <w:sz w:val="28"/>
          <w:szCs w:val="28"/>
        </w:rPr>
        <w:t xml:space="preserve">, что на 0,4 </w:t>
      </w:r>
      <w:r w:rsidR="005A0135">
        <w:rPr>
          <w:color w:val="002060"/>
          <w:sz w:val="28"/>
          <w:szCs w:val="28"/>
        </w:rPr>
        <w:t>процентов</w:t>
      </w:r>
      <w:r w:rsidRPr="008F3791">
        <w:rPr>
          <w:color w:val="002060"/>
          <w:sz w:val="28"/>
          <w:szCs w:val="28"/>
        </w:rPr>
        <w:t xml:space="preserve"> меньше</w:t>
      </w:r>
      <w:r w:rsidR="005666BA">
        <w:rPr>
          <w:color w:val="002060"/>
          <w:sz w:val="28"/>
          <w:szCs w:val="28"/>
        </w:rPr>
        <w:t>,</w:t>
      </w:r>
      <w:r w:rsidRPr="008F3791">
        <w:rPr>
          <w:color w:val="002060"/>
          <w:sz w:val="28"/>
          <w:szCs w:val="28"/>
        </w:rPr>
        <w:t xml:space="preserve"> чем на 01.01.2018 года. В среднем по городским округам Челябинской области уровень безработицы составляет 1,16 </w:t>
      </w:r>
      <w:r w:rsidR="005A0135">
        <w:rPr>
          <w:color w:val="002060"/>
          <w:sz w:val="28"/>
          <w:szCs w:val="28"/>
        </w:rPr>
        <w:t>процентов</w:t>
      </w:r>
      <w:r w:rsidRPr="008F3791">
        <w:rPr>
          <w:color w:val="002060"/>
          <w:sz w:val="28"/>
          <w:szCs w:val="28"/>
        </w:rPr>
        <w:t xml:space="preserve">. </w:t>
      </w:r>
    </w:p>
    <w:p w:rsidR="00263BE6" w:rsidRPr="008F3791" w:rsidRDefault="00263BE6" w:rsidP="000D4C2E">
      <w:pPr>
        <w:ind w:firstLine="709"/>
        <w:jc w:val="both"/>
        <w:rPr>
          <w:color w:val="002060"/>
          <w:sz w:val="28"/>
          <w:szCs w:val="28"/>
        </w:rPr>
      </w:pPr>
      <w:r w:rsidRPr="008F3791">
        <w:rPr>
          <w:color w:val="002060"/>
          <w:sz w:val="28"/>
          <w:szCs w:val="28"/>
        </w:rPr>
        <w:lastRenderedPageBreak/>
        <w:t>Заявленная потребность в работниках организаций с начала 2018 года составила 2</w:t>
      </w:r>
      <w:r w:rsidR="00325A61">
        <w:rPr>
          <w:color w:val="002060"/>
          <w:sz w:val="28"/>
          <w:szCs w:val="28"/>
        </w:rPr>
        <w:t xml:space="preserve"> </w:t>
      </w:r>
      <w:r w:rsidRPr="008F3791">
        <w:rPr>
          <w:color w:val="002060"/>
          <w:sz w:val="28"/>
          <w:szCs w:val="28"/>
        </w:rPr>
        <w:t xml:space="preserve">703 вакансии, что на 11,6 </w:t>
      </w:r>
      <w:r w:rsidR="005A0135">
        <w:rPr>
          <w:color w:val="002060"/>
          <w:sz w:val="28"/>
          <w:szCs w:val="28"/>
        </w:rPr>
        <w:t>процентов</w:t>
      </w:r>
      <w:r w:rsidRPr="008F3791">
        <w:rPr>
          <w:color w:val="002060"/>
          <w:sz w:val="28"/>
          <w:szCs w:val="28"/>
        </w:rPr>
        <w:t xml:space="preserve"> меньше чем в 2017 году (в 2017 году </w:t>
      </w:r>
      <w:r w:rsidR="00325A61">
        <w:rPr>
          <w:color w:val="002060"/>
          <w:sz w:val="28"/>
          <w:szCs w:val="28"/>
        </w:rPr>
        <w:t>–</w:t>
      </w:r>
      <w:r w:rsidRPr="008F3791">
        <w:rPr>
          <w:color w:val="002060"/>
          <w:sz w:val="28"/>
          <w:szCs w:val="28"/>
        </w:rPr>
        <w:t xml:space="preserve"> 3</w:t>
      </w:r>
      <w:r w:rsidR="00325A61">
        <w:rPr>
          <w:color w:val="002060"/>
          <w:sz w:val="28"/>
          <w:szCs w:val="28"/>
        </w:rPr>
        <w:t xml:space="preserve"> </w:t>
      </w:r>
      <w:r w:rsidRPr="008F3791">
        <w:rPr>
          <w:color w:val="002060"/>
          <w:sz w:val="28"/>
          <w:szCs w:val="28"/>
        </w:rPr>
        <w:t>059 вакансий). На 01.01.2019 года потребность в работниках для замещения свободных рабочих мест составляет – 332 ваканси</w:t>
      </w:r>
      <w:r w:rsidR="008F3791">
        <w:rPr>
          <w:color w:val="002060"/>
          <w:sz w:val="28"/>
          <w:szCs w:val="28"/>
        </w:rPr>
        <w:t>и (2017 год – 133 вакансии).</w:t>
      </w:r>
    </w:p>
    <w:p w:rsidR="00263BE6" w:rsidRPr="008F3791" w:rsidRDefault="00263BE6" w:rsidP="000D4C2E">
      <w:pPr>
        <w:ind w:firstLine="709"/>
        <w:jc w:val="both"/>
        <w:rPr>
          <w:color w:val="002060"/>
          <w:sz w:val="28"/>
          <w:szCs w:val="28"/>
        </w:rPr>
      </w:pPr>
      <w:r w:rsidRPr="008F3791">
        <w:rPr>
          <w:color w:val="002060"/>
          <w:sz w:val="28"/>
          <w:szCs w:val="28"/>
        </w:rPr>
        <w:t>Напряженность на рынке труда на 01.01.2019 года снизилась по сравнению с аналогичным периодом прошлого года и составила 1,9 человек</w:t>
      </w:r>
      <w:r w:rsidR="00C20F5A">
        <w:rPr>
          <w:color w:val="002060"/>
          <w:sz w:val="28"/>
          <w:szCs w:val="28"/>
        </w:rPr>
        <w:t>а</w:t>
      </w:r>
      <w:r w:rsidRPr="008F3791">
        <w:rPr>
          <w:color w:val="002060"/>
          <w:sz w:val="28"/>
          <w:szCs w:val="28"/>
        </w:rPr>
        <w:t xml:space="preserve"> на одну вакансию (на 01.01.2018 г. – 5,5 человек).</w:t>
      </w:r>
    </w:p>
    <w:p w:rsidR="00263BE6" w:rsidRPr="008F3791" w:rsidRDefault="004708DC" w:rsidP="000D4C2E">
      <w:pPr>
        <w:ind w:firstLine="709"/>
        <w:jc w:val="both"/>
        <w:rPr>
          <w:color w:val="002060"/>
          <w:sz w:val="28"/>
          <w:szCs w:val="28"/>
        </w:rPr>
      </w:pPr>
      <w:proofErr w:type="gramStart"/>
      <w:r>
        <w:rPr>
          <w:color w:val="002060"/>
          <w:sz w:val="28"/>
          <w:szCs w:val="28"/>
        </w:rPr>
        <w:t xml:space="preserve">За 2018 год при содействии службы занятости  </w:t>
      </w:r>
      <w:r w:rsidR="00263BE6" w:rsidRPr="008F3791">
        <w:rPr>
          <w:color w:val="002060"/>
          <w:sz w:val="28"/>
          <w:szCs w:val="28"/>
        </w:rPr>
        <w:t>нашли работу 1</w:t>
      </w:r>
      <w:r w:rsidR="00325A61">
        <w:rPr>
          <w:color w:val="002060"/>
          <w:sz w:val="28"/>
          <w:szCs w:val="28"/>
        </w:rPr>
        <w:t xml:space="preserve"> </w:t>
      </w:r>
      <w:r w:rsidR="00263BE6" w:rsidRPr="008F3791">
        <w:rPr>
          <w:color w:val="002060"/>
          <w:sz w:val="28"/>
          <w:szCs w:val="28"/>
        </w:rPr>
        <w:t>225 человек (2017 г. – 1</w:t>
      </w:r>
      <w:r w:rsidR="00325A61">
        <w:rPr>
          <w:color w:val="002060"/>
          <w:sz w:val="28"/>
          <w:szCs w:val="28"/>
        </w:rPr>
        <w:t xml:space="preserve"> </w:t>
      </w:r>
      <w:r w:rsidR="00263BE6" w:rsidRPr="008F3791">
        <w:rPr>
          <w:color w:val="002060"/>
          <w:sz w:val="28"/>
          <w:szCs w:val="28"/>
        </w:rPr>
        <w:t>592 человека), в том числе безработные граждане – 726 ч</w:t>
      </w:r>
      <w:r>
        <w:rPr>
          <w:color w:val="002060"/>
          <w:sz w:val="28"/>
          <w:szCs w:val="28"/>
        </w:rPr>
        <w:t xml:space="preserve">еловек </w:t>
      </w:r>
      <w:r w:rsidR="00325A61">
        <w:rPr>
          <w:color w:val="002060"/>
          <w:sz w:val="28"/>
          <w:szCs w:val="28"/>
        </w:rPr>
        <w:t xml:space="preserve">           </w:t>
      </w:r>
      <w:r w:rsidR="00305AD9">
        <w:rPr>
          <w:color w:val="002060"/>
          <w:sz w:val="28"/>
          <w:szCs w:val="28"/>
        </w:rPr>
        <w:t xml:space="preserve">(2017 г. – 882 человека), </w:t>
      </w:r>
      <w:r w:rsidR="00263BE6" w:rsidRPr="008F3791">
        <w:rPr>
          <w:color w:val="002060"/>
          <w:sz w:val="28"/>
          <w:szCs w:val="28"/>
        </w:rPr>
        <w:t>организовано временное трудоустройство для</w:t>
      </w:r>
      <w:r w:rsidR="00325A61">
        <w:rPr>
          <w:color w:val="002060"/>
          <w:sz w:val="28"/>
          <w:szCs w:val="28"/>
        </w:rPr>
        <w:t xml:space="preserve">                     </w:t>
      </w:r>
      <w:r w:rsidR="00263BE6" w:rsidRPr="008F3791">
        <w:rPr>
          <w:color w:val="002060"/>
          <w:sz w:val="28"/>
          <w:szCs w:val="28"/>
        </w:rPr>
        <w:t xml:space="preserve"> 6 безработных граждан, испытывающих трудности в поиске работы (2017 г.</w:t>
      </w:r>
      <w:r w:rsidR="00325A61">
        <w:rPr>
          <w:color w:val="002060"/>
          <w:sz w:val="28"/>
          <w:szCs w:val="28"/>
        </w:rPr>
        <w:t xml:space="preserve">               </w:t>
      </w:r>
      <w:r w:rsidR="00263BE6" w:rsidRPr="008F3791">
        <w:rPr>
          <w:color w:val="002060"/>
          <w:sz w:val="28"/>
          <w:szCs w:val="28"/>
        </w:rPr>
        <w:t>- 11 человек), 126 несовершеннолетних граждан в возрасте от 14 до 18 лет в свободное от учебы время (2017</w:t>
      </w:r>
      <w:proofErr w:type="gramEnd"/>
      <w:r w:rsidR="00263BE6" w:rsidRPr="008F3791">
        <w:rPr>
          <w:color w:val="002060"/>
          <w:sz w:val="28"/>
          <w:szCs w:val="28"/>
        </w:rPr>
        <w:t xml:space="preserve"> г. – 268 человек). Уровень трудоустройства несовершеннолетних граждан в возрасте от 14 до 18 лет на 01.01.2019  года составил 3,7 </w:t>
      </w:r>
      <w:r w:rsidR="005A0135">
        <w:rPr>
          <w:color w:val="002060"/>
          <w:sz w:val="28"/>
          <w:szCs w:val="28"/>
        </w:rPr>
        <w:t>процентов</w:t>
      </w:r>
      <w:r w:rsidR="00263BE6" w:rsidRPr="008F3791">
        <w:rPr>
          <w:color w:val="002060"/>
          <w:sz w:val="28"/>
          <w:szCs w:val="28"/>
        </w:rPr>
        <w:t xml:space="preserve"> (по данным статистики на территории Троицкого городского округа в возрасте от 14 до 17 лет проживает 3</w:t>
      </w:r>
      <w:r w:rsidR="00325A61">
        <w:rPr>
          <w:color w:val="002060"/>
          <w:sz w:val="28"/>
          <w:szCs w:val="28"/>
        </w:rPr>
        <w:t xml:space="preserve"> </w:t>
      </w:r>
      <w:r w:rsidR="00263BE6" w:rsidRPr="008F3791">
        <w:rPr>
          <w:color w:val="002060"/>
          <w:sz w:val="28"/>
          <w:szCs w:val="28"/>
        </w:rPr>
        <w:t>382 человека)</w:t>
      </w:r>
      <w:r>
        <w:rPr>
          <w:color w:val="002060"/>
          <w:sz w:val="28"/>
          <w:szCs w:val="28"/>
        </w:rPr>
        <w:t>. О</w:t>
      </w:r>
      <w:r w:rsidR="00263BE6" w:rsidRPr="008F3791">
        <w:rPr>
          <w:color w:val="002060"/>
          <w:sz w:val="28"/>
          <w:szCs w:val="28"/>
        </w:rPr>
        <w:t>рганизовано трудоустройство на общественные работы 108 безработных г</w:t>
      </w:r>
      <w:r>
        <w:rPr>
          <w:color w:val="002060"/>
          <w:sz w:val="28"/>
          <w:szCs w:val="28"/>
        </w:rPr>
        <w:t>ра</w:t>
      </w:r>
      <w:r w:rsidR="000328C1">
        <w:rPr>
          <w:color w:val="002060"/>
          <w:sz w:val="28"/>
          <w:szCs w:val="28"/>
        </w:rPr>
        <w:t xml:space="preserve">ждан (2017 г. – 132 человека). </w:t>
      </w:r>
      <w:r>
        <w:rPr>
          <w:color w:val="002060"/>
          <w:sz w:val="28"/>
          <w:szCs w:val="28"/>
        </w:rPr>
        <w:t>Г</w:t>
      </w:r>
      <w:r w:rsidR="00263BE6" w:rsidRPr="008F3791">
        <w:rPr>
          <w:color w:val="002060"/>
          <w:sz w:val="28"/>
          <w:szCs w:val="28"/>
        </w:rPr>
        <w:t xml:space="preserve">осударственную услугу по содействию </w:t>
      </w:r>
      <w:proofErr w:type="spellStart"/>
      <w:r w:rsidR="00263BE6" w:rsidRPr="008F3791">
        <w:rPr>
          <w:color w:val="002060"/>
          <w:sz w:val="28"/>
          <w:szCs w:val="28"/>
        </w:rPr>
        <w:t>самозанятости</w:t>
      </w:r>
      <w:proofErr w:type="spellEnd"/>
      <w:r w:rsidR="00263BE6" w:rsidRPr="008F3791">
        <w:rPr>
          <w:color w:val="002060"/>
          <w:sz w:val="28"/>
          <w:szCs w:val="28"/>
        </w:rPr>
        <w:t xml:space="preserve"> получили</w:t>
      </w:r>
      <w:r w:rsidR="00325A61">
        <w:rPr>
          <w:color w:val="002060"/>
          <w:sz w:val="28"/>
          <w:szCs w:val="28"/>
        </w:rPr>
        <w:t xml:space="preserve"> </w:t>
      </w:r>
      <w:r w:rsidR="00263BE6" w:rsidRPr="008F3791">
        <w:rPr>
          <w:color w:val="002060"/>
          <w:sz w:val="28"/>
          <w:szCs w:val="28"/>
        </w:rPr>
        <w:t>94 человека (2017 г. – 96 человек), из них открыли собственное дело – 7</w:t>
      </w:r>
      <w:r>
        <w:rPr>
          <w:color w:val="002060"/>
          <w:sz w:val="28"/>
          <w:szCs w:val="28"/>
        </w:rPr>
        <w:t xml:space="preserve"> человек (2017 г. – 12 человек).</w:t>
      </w:r>
    </w:p>
    <w:p w:rsidR="00263BE6" w:rsidRPr="008F3791" w:rsidRDefault="00263BE6" w:rsidP="000D4C2E">
      <w:pPr>
        <w:ind w:firstLine="709"/>
        <w:jc w:val="both"/>
        <w:rPr>
          <w:color w:val="002060"/>
          <w:sz w:val="28"/>
          <w:szCs w:val="28"/>
        </w:rPr>
      </w:pPr>
      <w:proofErr w:type="gramStart"/>
      <w:r w:rsidRPr="008F3791">
        <w:rPr>
          <w:color w:val="002060"/>
          <w:sz w:val="28"/>
          <w:szCs w:val="28"/>
        </w:rPr>
        <w:t>В 2018 году ОКУ ЦЗН г.</w:t>
      </w:r>
      <w:r w:rsidR="000D4C2E">
        <w:rPr>
          <w:color w:val="002060"/>
          <w:sz w:val="28"/>
          <w:szCs w:val="28"/>
        </w:rPr>
        <w:t xml:space="preserve"> </w:t>
      </w:r>
      <w:r w:rsidRPr="008F3791">
        <w:rPr>
          <w:color w:val="002060"/>
          <w:sz w:val="28"/>
          <w:szCs w:val="28"/>
        </w:rPr>
        <w:t xml:space="preserve">Троицка трудоустроено 46 инвалидов (уровень трудоустройства от числа обратившихся составил – 41,1 </w:t>
      </w:r>
      <w:r w:rsidR="005A0135">
        <w:rPr>
          <w:color w:val="002060"/>
          <w:sz w:val="28"/>
          <w:szCs w:val="28"/>
        </w:rPr>
        <w:t>процент</w:t>
      </w:r>
      <w:r w:rsidR="0024541A">
        <w:rPr>
          <w:color w:val="002060"/>
          <w:sz w:val="28"/>
          <w:szCs w:val="28"/>
        </w:rPr>
        <w:t>а</w:t>
      </w:r>
      <w:r w:rsidRPr="008F3791">
        <w:rPr>
          <w:color w:val="002060"/>
          <w:sz w:val="28"/>
          <w:szCs w:val="28"/>
        </w:rPr>
        <w:t>, в том числе на к</w:t>
      </w:r>
      <w:r w:rsidR="007F5BA9">
        <w:rPr>
          <w:color w:val="002060"/>
          <w:sz w:val="28"/>
          <w:szCs w:val="28"/>
        </w:rPr>
        <w:t xml:space="preserve">вотируемые места </w:t>
      </w:r>
      <w:r w:rsidR="00C20F5A">
        <w:rPr>
          <w:color w:val="002060"/>
          <w:sz w:val="28"/>
          <w:szCs w:val="28"/>
        </w:rPr>
        <w:t xml:space="preserve">- </w:t>
      </w:r>
      <w:r w:rsidR="007F5BA9">
        <w:rPr>
          <w:color w:val="002060"/>
          <w:sz w:val="28"/>
          <w:szCs w:val="28"/>
        </w:rPr>
        <w:t>20 инвалидов (</w:t>
      </w:r>
      <w:r w:rsidRPr="008F3791">
        <w:rPr>
          <w:color w:val="002060"/>
          <w:sz w:val="28"/>
          <w:szCs w:val="28"/>
        </w:rPr>
        <w:t xml:space="preserve">2017 г.- трудоустроено 48 инвалидов, 38,1 </w:t>
      </w:r>
      <w:r w:rsidR="005A0135">
        <w:rPr>
          <w:color w:val="002060"/>
          <w:sz w:val="28"/>
          <w:szCs w:val="28"/>
        </w:rPr>
        <w:t>процентов</w:t>
      </w:r>
      <w:r w:rsidRPr="008F3791">
        <w:rPr>
          <w:color w:val="002060"/>
          <w:sz w:val="28"/>
          <w:szCs w:val="28"/>
        </w:rPr>
        <w:t xml:space="preserve"> от числа обратившихся, в том числе квота – 22 человека).</w:t>
      </w:r>
      <w:proofErr w:type="gramEnd"/>
    </w:p>
    <w:p w:rsidR="00263BE6" w:rsidRPr="008F3791" w:rsidRDefault="00263BE6" w:rsidP="000D4C2E">
      <w:pPr>
        <w:ind w:firstLine="709"/>
        <w:jc w:val="both"/>
        <w:rPr>
          <w:color w:val="002060"/>
          <w:sz w:val="28"/>
          <w:szCs w:val="28"/>
        </w:rPr>
      </w:pPr>
      <w:r w:rsidRPr="008F3791">
        <w:rPr>
          <w:color w:val="002060"/>
          <w:sz w:val="28"/>
          <w:szCs w:val="28"/>
        </w:rPr>
        <w:t>Таким образом, ситуацию на рынке труда Троицкого городского округа можно охарактеризовать как стабильную. На 01.01.2019 года наблюдается:  снижение численности работников, высвобождаемых в связи с сокращением штата организаций, снижение численности безработных граждан состоявших на учете, снижение уровня регистрируемой безработицы, снижение напряженности на городском рынке труда.</w:t>
      </w:r>
    </w:p>
    <w:p w:rsidR="00263BE6" w:rsidRPr="008F6087" w:rsidRDefault="00263BE6" w:rsidP="00263BE6">
      <w:pPr>
        <w:ind w:firstLine="709"/>
        <w:jc w:val="both"/>
        <w:rPr>
          <w:sz w:val="28"/>
          <w:szCs w:val="28"/>
        </w:rPr>
      </w:pPr>
    </w:p>
    <w:p w:rsidR="00263BE6" w:rsidRPr="00B504E0" w:rsidRDefault="00263BE6" w:rsidP="00263BE6">
      <w:pPr>
        <w:ind w:firstLine="142"/>
        <w:jc w:val="both"/>
        <w:rPr>
          <w:i/>
          <w:color w:val="002060"/>
          <w:sz w:val="28"/>
          <w:szCs w:val="28"/>
        </w:rPr>
      </w:pPr>
      <w:r w:rsidRPr="00B504E0">
        <w:rPr>
          <w:i/>
          <w:color w:val="002060"/>
          <w:sz w:val="28"/>
          <w:szCs w:val="28"/>
        </w:rPr>
        <w:t>1.1.9. Уровень заработной платы.</w:t>
      </w:r>
    </w:p>
    <w:p w:rsidR="00263BE6" w:rsidRPr="00B504E0" w:rsidRDefault="00263BE6" w:rsidP="000D4C2E">
      <w:pPr>
        <w:ind w:firstLine="709"/>
        <w:jc w:val="both"/>
        <w:rPr>
          <w:color w:val="002060"/>
          <w:sz w:val="28"/>
          <w:szCs w:val="28"/>
        </w:rPr>
      </w:pPr>
      <w:r w:rsidRPr="00B504E0">
        <w:rPr>
          <w:color w:val="002060"/>
          <w:sz w:val="28"/>
          <w:szCs w:val="28"/>
        </w:rPr>
        <w:t>В 2018 году среднемесячная заработная плата по городу Троицку по крупным и средним предприятиям составила 34 809,6 рублей, что в 2,7 раза выше уровня 2008 года (12 675,7 рублей).</w:t>
      </w:r>
    </w:p>
    <w:p w:rsidR="00263BE6" w:rsidRPr="000328C1" w:rsidRDefault="00263BE6" w:rsidP="00263BE6">
      <w:pPr>
        <w:ind w:firstLine="709"/>
        <w:jc w:val="both"/>
        <w:rPr>
          <w:color w:val="002060"/>
          <w:sz w:val="28"/>
          <w:szCs w:val="28"/>
        </w:rPr>
      </w:pPr>
    </w:p>
    <w:p w:rsidR="00263BE6" w:rsidRPr="00B504E0" w:rsidRDefault="00263BE6" w:rsidP="00263BE6">
      <w:pPr>
        <w:jc w:val="both"/>
        <w:rPr>
          <w:color w:val="002060"/>
          <w:sz w:val="28"/>
          <w:szCs w:val="28"/>
        </w:rPr>
      </w:pPr>
      <w:r w:rsidRPr="00B504E0">
        <w:rPr>
          <w:noProof/>
          <w:color w:val="002060"/>
          <w:sz w:val="28"/>
          <w:szCs w:val="28"/>
        </w:rPr>
        <w:lastRenderedPageBreak/>
        <w:drawing>
          <wp:inline distT="0" distB="0" distL="0" distR="0" wp14:anchorId="22E7516F" wp14:editId="1F2BD8E8">
            <wp:extent cx="5076825" cy="3209925"/>
            <wp:effectExtent l="19050" t="0" r="0" b="0"/>
            <wp:docPr id="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63BE6" w:rsidRPr="00B504E0" w:rsidRDefault="00263BE6" w:rsidP="000D4C2E">
      <w:pPr>
        <w:ind w:firstLine="709"/>
        <w:jc w:val="both"/>
        <w:rPr>
          <w:color w:val="002060"/>
          <w:sz w:val="28"/>
          <w:szCs w:val="28"/>
        </w:rPr>
      </w:pPr>
      <w:r w:rsidRPr="00B504E0">
        <w:rPr>
          <w:color w:val="002060"/>
          <w:sz w:val="28"/>
          <w:szCs w:val="28"/>
        </w:rPr>
        <w:t>Выше среднего по городу уровень оплаты труда сложился в следующих видах экономической деятельности:</w:t>
      </w:r>
    </w:p>
    <w:p w:rsidR="00263BE6" w:rsidRPr="00B504E0" w:rsidRDefault="00263BE6" w:rsidP="000D4C2E">
      <w:pPr>
        <w:pStyle w:val="a5"/>
        <w:numPr>
          <w:ilvl w:val="0"/>
          <w:numId w:val="49"/>
        </w:numPr>
        <w:spacing w:after="0" w:line="240" w:lineRule="auto"/>
        <w:jc w:val="both"/>
        <w:rPr>
          <w:rFonts w:ascii="Times New Roman" w:hAnsi="Times New Roman"/>
          <w:color w:val="002060"/>
          <w:sz w:val="28"/>
          <w:szCs w:val="28"/>
        </w:rPr>
      </w:pPr>
      <w:r w:rsidRPr="00B504E0">
        <w:rPr>
          <w:rFonts w:ascii="Times New Roman" w:hAnsi="Times New Roman"/>
          <w:color w:val="002060"/>
          <w:sz w:val="28"/>
          <w:szCs w:val="28"/>
        </w:rPr>
        <w:t>промышленное производство – 39 431,1 руб</w:t>
      </w:r>
      <w:r w:rsidR="002E6B48">
        <w:rPr>
          <w:rFonts w:ascii="Times New Roman" w:hAnsi="Times New Roman"/>
          <w:color w:val="002060"/>
          <w:sz w:val="28"/>
          <w:szCs w:val="28"/>
        </w:rPr>
        <w:t>лей</w:t>
      </w:r>
      <w:r w:rsidRPr="00B504E0">
        <w:rPr>
          <w:rFonts w:ascii="Times New Roman" w:hAnsi="Times New Roman"/>
          <w:color w:val="002060"/>
          <w:sz w:val="28"/>
          <w:szCs w:val="28"/>
        </w:rPr>
        <w:t xml:space="preserve"> (на 13,3</w:t>
      </w:r>
      <w:r w:rsidR="00325A61">
        <w:rPr>
          <w:rFonts w:ascii="Times New Roman" w:hAnsi="Times New Roman"/>
          <w:color w:val="002060"/>
          <w:sz w:val="28"/>
          <w:szCs w:val="28"/>
        </w:rPr>
        <w:t xml:space="preserve"> </w:t>
      </w:r>
      <w:r w:rsidR="005A0135">
        <w:rPr>
          <w:rFonts w:ascii="Times New Roman" w:hAnsi="Times New Roman"/>
          <w:color w:val="002060"/>
          <w:sz w:val="28"/>
          <w:szCs w:val="28"/>
        </w:rPr>
        <w:t>процентов</w:t>
      </w:r>
      <w:r w:rsidRPr="00B504E0">
        <w:rPr>
          <w:rFonts w:ascii="Times New Roman" w:hAnsi="Times New Roman"/>
          <w:color w:val="002060"/>
          <w:sz w:val="28"/>
          <w:szCs w:val="28"/>
        </w:rPr>
        <w:t xml:space="preserve"> выше среднего по городу);</w:t>
      </w:r>
    </w:p>
    <w:p w:rsidR="00263BE6" w:rsidRPr="00B504E0" w:rsidRDefault="00263BE6" w:rsidP="000D4C2E">
      <w:pPr>
        <w:pStyle w:val="a5"/>
        <w:numPr>
          <w:ilvl w:val="0"/>
          <w:numId w:val="49"/>
        </w:numPr>
        <w:spacing w:after="0" w:line="240" w:lineRule="auto"/>
        <w:jc w:val="both"/>
        <w:rPr>
          <w:rFonts w:ascii="Times New Roman" w:hAnsi="Times New Roman"/>
          <w:color w:val="002060"/>
          <w:sz w:val="28"/>
          <w:szCs w:val="28"/>
        </w:rPr>
      </w:pPr>
      <w:r w:rsidRPr="00B504E0">
        <w:rPr>
          <w:rFonts w:ascii="Times New Roman" w:hAnsi="Times New Roman"/>
          <w:color w:val="002060"/>
          <w:sz w:val="28"/>
          <w:szCs w:val="28"/>
        </w:rPr>
        <w:t>строительство – 70 073,4 руб</w:t>
      </w:r>
      <w:r w:rsidR="002E6B48">
        <w:rPr>
          <w:rFonts w:ascii="Times New Roman" w:hAnsi="Times New Roman"/>
          <w:color w:val="002060"/>
          <w:sz w:val="28"/>
          <w:szCs w:val="28"/>
        </w:rPr>
        <w:t>лей</w:t>
      </w:r>
      <w:r w:rsidRPr="00B504E0">
        <w:rPr>
          <w:rFonts w:ascii="Times New Roman" w:hAnsi="Times New Roman"/>
          <w:color w:val="002060"/>
          <w:sz w:val="28"/>
          <w:szCs w:val="28"/>
        </w:rPr>
        <w:t xml:space="preserve"> (в 2,0 раза выше среднего по городу);</w:t>
      </w:r>
    </w:p>
    <w:p w:rsidR="00263BE6" w:rsidRPr="00B504E0" w:rsidRDefault="00263BE6" w:rsidP="000D4C2E">
      <w:pPr>
        <w:pStyle w:val="a5"/>
        <w:numPr>
          <w:ilvl w:val="0"/>
          <w:numId w:val="49"/>
        </w:numPr>
        <w:spacing w:after="0" w:line="240" w:lineRule="auto"/>
        <w:jc w:val="both"/>
        <w:rPr>
          <w:rFonts w:ascii="Times New Roman" w:hAnsi="Times New Roman"/>
          <w:color w:val="002060"/>
          <w:sz w:val="28"/>
          <w:szCs w:val="28"/>
        </w:rPr>
      </w:pPr>
      <w:r w:rsidRPr="00B504E0">
        <w:rPr>
          <w:rFonts w:ascii="Times New Roman" w:hAnsi="Times New Roman"/>
          <w:color w:val="002060"/>
          <w:sz w:val="28"/>
          <w:szCs w:val="28"/>
        </w:rPr>
        <w:t>деятельность в области информации и связи – 43 353,1 руб</w:t>
      </w:r>
      <w:r w:rsidR="002E6B48">
        <w:rPr>
          <w:rFonts w:ascii="Times New Roman" w:hAnsi="Times New Roman"/>
          <w:color w:val="002060"/>
          <w:sz w:val="28"/>
          <w:szCs w:val="28"/>
        </w:rPr>
        <w:t>лей</w:t>
      </w:r>
      <w:r w:rsidRPr="00B504E0">
        <w:rPr>
          <w:rFonts w:ascii="Times New Roman" w:hAnsi="Times New Roman"/>
          <w:color w:val="002060"/>
          <w:sz w:val="28"/>
          <w:szCs w:val="28"/>
        </w:rPr>
        <w:t xml:space="preserve"> (на 24,5</w:t>
      </w:r>
      <w:r w:rsidR="00325A61">
        <w:rPr>
          <w:rFonts w:ascii="Times New Roman" w:hAnsi="Times New Roman"/>
          <w:color w:val="002060"/>
          <w:sz w:val="28"/>
          <w:szCs w:val="28"/>
        </w:rPr>
        <w:t xml:space="preserve"> </w:t>
      </w:r>
      <w:r w:rsidR="005A0135">
        <w:rPr>
          <w:rFonts w:ascii="Times New Roman" w:hAnsi="Times New Roman"/>
          <w:color w:val="002060"/>
          <w:sz w:val="28"/>
          <w:szCs w:val="28"/>
        </w:rPr>
        <w:t>процентов</w:t>
      </w:r>
      <w:r w:rsidRPr="00B504E0">
        <w:rPr>
          <w:rFonts w:ascii="Times New Roman" w:hAnsi="Times New Roman"/>
          <w:color w:val="002060"/>
          <w:sz w:val="28"/>
          <w:szCs w:val="28"/>
        </w:rPr>
        <w:t xml:space="preserve"> выше среднего по городу);</w:t>
      </w:r>
    </w:p>
    <w:p w:rsidR="00263BE6" w:rsidRPr="00B504E0" w:rsidRDefault="00263BE6" w:rsidP="000D4C2E">
      <w:pPr>
        <w:pStyle w:val="a5"/>
        <w:numPr>
          <w:ilvl w:val="0"/>
          <w:numId w:val="49"/>
        </w:numPr>
        <w:spacing w:after="0" w:line="240" w:lineRule="auto"/>
        <w:jc w:val="both"/>
        <w:rPr>
          <w:rFonts w:ascii="Times New Roman" w:hAnsi="Times New Roman"/>
          <w:color w:val="002060"/>
          <w:sz w:val="28"/>
          <w:szCs w:val="28"/>
        </w:rPr>
      </w:pPr>
      <w:r w:rsidRPr="00B504E0">
        <w:rPr>
          <w:rFonts w:ascii="Times New Roman" w:hAnsi="Times New Roman"/>
          <w:color w:val="002060"/>
          <w:sz w:val="28"/>
          <w:szCs w:val="28"/>
        </w:rPr>
        <w:t>государственное управление и обеспечение военной безопасности; социальное обеспечение – 40 085,7 руб</w:t>
      </w:r>
      <w:r w:rsidR="002E6B48">
        <w:rPr>
          <w:rFonts w:ascii="Times New Roman" w:hAnsi="Times New Roman"/>
          <w:color w:val="002060"/>
          <w:sz w:val="28"/>
          <w:szCs w:val="28"/>
        </w:rPr>
        <w:t>лей</w:t>
      </w:r>
      <w:r w:rsidRPr="00B504E0">
        <w:rPr>
          <w:rFonts w:ascii="Times New Roman" w:hAnsi="Times New Roman"/>
          <w:color w:val="002060"/>
          <w:sz w:val="28"/>
          <w:szCs w:val="28"/>
        </w:rPr>
        <w:t xml:space="preserve"> (на 15,2</w:t>
      </w:r>
      <w:r w:rsidR="00325A61">
        <w:rPr>
          <w:rFonts w:ascii="Times New Roman" w:hAnsi="Times New Roman"/>
          <w:color w:val="002060"/>
          <w:sz w:val="28"/>
          <w:szCs w:val="28"/>
        </w:rPr>
        <w:t xml:space="preserve"> </w:t>
      </w:r>
      <w:r w:rsidR="005A0135">
        <w:rPr>
          <w:rFonts w:ascii="Times New Roman" w:hAnsi="Times New Roman"/>
          <w:color w:val="002060"/>
          <w:sz w:val="28"/>
          <w:szCs w:val="28"/>
        </w:rPr>
        <w:t>процентов</w:t>
      </w:r>
      <w:r w:rsidRPr="00B504E0">
        <w:rPr>
          <w:rFonts w:ascii="Times New Roman" w:hAnsi="Times New Roman"/>
          <w:color w:val="002060"/>
          <w:sz w:val="28"/>
          <w:szCs w:val="28"/>
        </w:rPr>
        <w:t xml:space="preserve"> выше среднего по городу).</w:t>
      </w:r>
    </w:p>
    <w:p w:rsidR="00263BE6" w:rsidRPr="00B504E0" w:rsidRDefault="00263BE6" w:rsidP="00263BE6">
      <w:pPr>
        <w:jc w:val="center"/>
        <w:rPr>
          <w:color w:val="002060"/>
          <w:sz w:val="28"/>
          <w:szCs w:val="28"/>
        </w:rPr>
      </w:pPr>
    </w:p>
    <w:p w:rsidR="00263BE6" w:rsidRPr="00B504E0" w:rsidRDefault="00263BE6" w:rsidP="00263BE6">
      <w:pPr>
        <w:jc w:val="center"/>
        <w:rPr>
          <w:color w:val="002060"/>
          <w:sz w:val="28"/>
          <w:szCs w:val="28"/>
        </w:rPr>
      </w:pPr>
    </w:p>
    <w:p w:rsidR="00263BE6" w:rsidRPr="00B504E0" w:rsidRDefault="00307971" w:rsidP="00263BE6">
      <w:pPr>
        <w:jc w:val="center"/>
        <w:rPr>
          <w:rFonts w:asciiTheme="minorHAnsi" w:hAnsiTheme="minorHAnsi"/>
          <w:b/>
          <w:bCs/>
          <w:color w:val="002060"/>
        </w:rPr>
      </w:pPr>
      <w:r>
        <w:rPr>
          <w:noProof/>
          <w:color w:val="002060"/>
        </w:rPr>
        <mc:AlternateContent>
          <mc:Choice Requires="wps">
            <w:drawing>
              <wp:anchor distT="0" distB="0" distL="114300" distR="114300" simplePos="0" relativeHeight="251692544" behindDoc="0" locked="0" layoutInCell="1" allowOverlap="1" wp14:anchorId="521478D3" wp14:editId="766C0CE4">
                <wp:simplePos x="0" y="0"/>
                <wp:positionH relativeFrom="column">
                  <wp:posOffset>4496435</wp:posOffset>
                </wp:positionH>
                <wp:positionV relativeFrom="paragraph">
                  <wp:posOffset>362585</wp:posOffset>
                </wp:positionV>
                <wp:extent cx="1300480" cy="835660"/>
                <wp:effectExtent l="181610" t="10160" r="13335" b="335280"/>
                <wp:wrapNone/>
                <wp:docPr id="122" name="Прямоугольная вынос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835660"/>
                        </a:xfrm>
                        <a:prstGeom prst="wedgeRectCallout">
                          <a:avLst>
                            <a:gd name="adj1" fmla="val -60741"/>
                            <a:gd name="adj2" fmla="val 87083"/>
                          </a:avLst>
                        </a:prstGeom>
                        <a:solidFill>
                          <a:srgbClr val="FFFFFF"/>
                        </a:solidFill>
                        <a:ln w="3175">
                          <a:solidFill>
                            <a:srgbClr val="000000"/>
                          </a:solidFill>
                          <a:miter lim="800000"/>
                          <a:headEnd/>
                          <a:tailEnd/>
                        </a:ln>
                      </wps:spPr>
                      <wps:txbx>
                        <w:txbxContent>
                          <w:p w:rsidR="00C649F9" w:rsidRDefault="00C649F9" w:rsidP="00263BE6">
                            <w:pPr>
                              <w:ind w:left="-57" w:right="-57"/>
                              <w:rPr>
                                <w:rFonts w:ascii="Arial" w:hAnsi="Arial" w:cs="Arial"/>
                                <w:b/>
                                <w:sz w:val="18"/>
                                <w:szCs w:val="18"/>
                              </w:rPr>
                            </w:pPr>
                            <w:r w:rsidRPr="00E20ABA">
                              <w:rPr>
                                <w:rFonts w:ascii="Arial" w:hAnsi="Arial" w:cs="Arial"/>
                                <w:b/>
                                <w:sz w:val="18"/>
                                <w:szCs w:val="18"/>
                              </w:rPr>
                              <w:t xml:space="preserve">Челябинская </w:t>
                            </w:r>
                          </w:p>
                          <w:p w:rsidR="00C649F9" w:rsidRDefault="00C649F9" w:rsidP="00263BE6">
                            <w:pPr>
                              <w:ind w:left="-57" w:right="-57"/>
                              <w:rPr>
                                <w:rFonts w:ascii="Arial" w:hAnsi="Arial" w:cs="Arial"/>
                                <w:b/>
                                <w:sz w:val="18"/>
                                <w:szCs w:val="18"/>
                              </w:rPr>
                            </w:pPr>
                            <w:r w:rsidRPr="00E20ABA">
                              <w:rPr>
                                <w:rFonts w:ascii="Arial" w:hAnsi="Arial" w:cs="Arial"/>
                                <w:b/>
                                <w:sz w:val="18"/>
                                <w:szCs w:val="18"/>
                              </w:rPr>
                              <w:t xml:space="preserve">область </w:t>
                            </w:r>
                            <w:r>
                              <w:rPr>
                                <w:rFonts w:ascii="Arial" w:hAnsi="Arial" w:cs="Arial"/>
                                <w:b/>
                                <w:sz w:val="18"/>
                                <w:szCs w:val="18"/>
                              </w:rPr>
                              <w:t>- 3</w:t>
                            </w:r>
                            <w:r>
                              <w:rPr>
                                <w:rFonts w:ascii="Arial" w:hAnsi="Arial" w:cs="Arial"/>
                                <w:b/>
                                <w:sz w:val="18"/>
                                <w:szCs w:val="18"/>
                                <w:lang w:val="en-US"/>
                              </w:rPr>
                              <w:t>8765</w:t>
                            </w:r>
                            <w:r>
                              <w:rPr>
                                <w:rFonts w:ascii="Arial" w:hAnsi="Arial" w:cs="Arial"/>
                                <w:b/>
                                <w:sz w:val="18"/>
                                <w:szCs w:val="18"/>
                              </w:rPr>
                              <w:t>,</w:t>
                            </w:r>
                            <w:r>
                              <w:rPr>
                                <w:rFonts w:ascii="Arial" w:hAnsi="Arial" w:cs="Arial"/>
                                <w:b/>
                                <w:sz w:val="18"/>
                                <w:szCs w:val="18"/>
                                <w:lang w:val="en-US"/>
                              </w:rPr>
                              <w:t>7</w:t>
                            </w:r>
                          </w:p>
                          <w:p w:rsidR="00C649F9" w:rsidRDefault="00C649F9" w:rsidP="00263BE6">
                            <w:pPr>
                              <w:ind w:left="-57" w:right="-57"/>
                              <w:rPr>
                                <w:rFonts w:ascii="Arial" w:hAnsi="Arial" w:cs="Arial"/>
                                <w:b/>
                                <w:sz w:val="18"/>
                                <w:szCs w:val="18"/>
                              </w:rPr>
                            </w:pPr>
                          </w:p>
                          <w:p w:rsidR="00C649F9" w:rsidRPr="00C0215E" w:rsidRDefault="00C649F9" w:rsidP="00263BE6">
                            <w:pPr>
                              <w:ind w:left="-57" w:right="-57"/>
                              <w:rPr>
                                <w:rFonts w:ascii="Arial" w:hAnsi="Arial" w:cs="Arial"/>
                                <w:b/>
                                <w:sz w:val="18"/>
                                <w:szCs w:val="18"/>
                              </w:rPr>
                            </w:pPr>
                            <w:r>
                              <w:rPr>
                                <w:rFonts w:ascii="Arial" w:hAnsi="Arial" w:cs="Arial"/>
                                <w:b/>
                                <w:sz w:val="18"/>
                                <w:szCs w:val="18"/>
                              </w:rPr>
                              <w:t>город Троицк - 5 место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7" o:spid="_x0000_s1027" type="#_x0000_t61" style="position:absolute;left:0;text-align:left;margin-left:354.05pt;margin-top:28.55pt;width:102.4pt;height:65.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" adj="-2320,29610" strokeweight=".25pt">
                <v:textbox>
                  <w:txbxContent>
                    <w:p w:rsidR="00C649F9" w:rsidRDefault="00C649F9" w:rsidP="00263BE6">
                      <w:pPr>
                        <w:ind w:left="-57" w:right="-57"/>
                        <w:rPr>
                          <w:rFonts w:ascii="Arial" w:hAnsi="Arial" w:cs="Arial"/>
                          <w:b/>
                          <w:sz w:val="18"/>
                          <w:szCs w:val="18"/>
                        </w:rPr>
                      </w:pPr>
                      <w:r w:rsidRPr="00E20ABA">
                        <w:rPr>
                          <w:rFonts w:ascii="Arial" w:hAnsi="Arial" w:cs="Arial"/>
                          <w:b/>
                          <w:sz w:val="18"/>
                          <w:szCs w:val="18"/>
                        </w:rPr>
                        <w:t xml:space="preserve">Челябинская </w:t>
                      </w:r>
                    </w:p>
                    <w:p w:rsidR="00C649F9" w:rsidRDefault="00C649F9" w:rsidP="00263BE6">
                      <w:pPr>
                        <w:ind w:left="-57" w:right="-57"/>
                        <w:rPr>
                          <w:rFonts w:ascii="Arial" w:hAnsi="Arial" w:cs="Arial"/>
                          <w:b/>
                          <w:sz w:val="18"/>
                          <w:szCs w:val="18"/>
                        </w:rPr>
                      </w:pPr>
                      <w:r w:rsidRPr="00E20ABA">
                        <w:rPr>
                          <w:rFonts w:ascii="Arial" w:hAnsi="Arial" w:cs="Arial"/>
                          <w:b/>
                          <w:sz w:val="18"/>
                          <w:szCs w:val="18"/>
                        </w:rPr>
                        <w:t xml:space="preserve">область </w:t>
                      </w:r>
                      <w:r>
                        <w:rPr>
                          <w:rFonts w:ascii="Arial" w:hAnsi="Arial" w:cs="Arial"/>
                          <w:b/>
                          <w:sz w:val="18"/>
                          <w:szCs w:val="18"/>
                        </w:rPr>
                        <w:t>- 3</w:t>
                      </w:r>
                      <w:r>
                        <w:rPr>
                          <w:rFonts w:ascii="Arial" w:hAnsi="Arial" w:cs="Arial"/>
                          <w:b/>
                          <w:sz w:val="18"/>
                          <w:szCs w:val="18"/>
                          <w:lang w:val="en-US"/>
                        </w:rPr>
                        <w:t>8765</w:t>
                      </w:r>
                      <w:r>
                        <w:rPr>
                          <w:rFonts w:ascii="Arial" w:hAnsi="Arial" w:cs="Arial"/>
                          <w:b/>
                          <w:sz w:val="18"/>
                          <w:szCs w:val="18"/>
                        </w:rPr>
                        <w:t>,</w:t>
                      </w:r>
                      <w:r>
                        <w:rPr>
                          <w:rFonts w:ascii="Arial" w:hAnsi="Arial" w:cs="Arial"/>
                          <w:b/>
                          <w:sz w:val="18"/>
                          <w:szCs w:val="18"/>
                          <w:lang w:val="en-US"/>
                        </w:rPr>
                        <w:t>7</w:t>
                      </w:r>
                    </w:p>
                    <w:p w:rsidR="00C649F9" w:rsidRDefault="00C649F9" w:rsidP="00263BE6">
                      <w:pPr>
                        <w:ind w:left="-57" w:right="-57"/>
                        <w:rPr>
                          <w:rFonts w:ascii="Arial" w:hAnsi="Arial" w:cs="Arial"/>
                          <w:b/>
                          <w:sz w:val="18"/>
                          <w:szCs w:val="18"/>
                        </w:rPr>
                      </w:pPr>
                    </w:p>
                    <w:p w:rsidR="00C649F9" w:rsidRPr="00C0215E" w:rsidRDefault="00C649F9" w:rsidP="00263BE6">
                      <w:pPr>
                        <w:ind w:left="-57" w:right="-57"/>
                        <w:rPr>
                          <w:rFonts w:ascii="Arial" w:hAnsi="Arial" w:cs="Arial"/>
                          <w:b/>
                          <w:sz w:val="18"/>
                          <w:szCs w:val="18"/>
                        </w:rPr>
                      </w:pPr>
                      <w:r>
                        <w:rPr>
                          <w:rFonts w:ascii="Arial" w:hAnsi="Arial" w:cs="Arial"/>
                          <w:b/>
                          <w:sz w:val="18"/>
                          <w:szCs w:val="18"/>
                        </w:rPr>
                        <w:t>город Троицк - 5 место</w:t>
                      </w:r>
                    </w:p>
                  </w:txbxContent>
                </v:textbox>
              </v:shape>
            </w:pict>
          </mc:Fallback>
        </mc:AlternateContent>
      </w:r>
      <w:r w:rsidR="00263BE6" w:rsidRPr="00B504E0">
        <w:rPr>
          <w:rFonts w:asciiTheme="minorHAnsi" w:hAnsiTheme="minorHAnsi"/>
          <w:b/>
          <w:bCs/>
          <w:color w:val="002060"/>
        </w:rPr>
        <w:t>СРЕДНЕМЕСЯЧНАЯ НОМИНАЛЬНАЯ НАЧИСЛЕННАЯ ЗАРАБОТНАЯ ПЛАТА В ГОРОДСКИХ ОКРУГАХ за 2018 год</w:t>
      </w:r>
    </w:p>
    <w:p w:rsidR="00263BE6" w:rsidRPr="00B504E0" w:rsidRDefault="00263BE6" w:rsidP="00263BE6">
      <w:pPr>
        <w:tabs>
          <w:tab w:val="left" w:pos="1843"/>
        </w:tabs>
        <w:jc w:val="center"/>
        <w:rPr>
          <w:rFonts w:asciiTheme="minorHAnsi" w:hAnsiTheme="minorHAnsi"/>
          <w:bCs/>
          <w:color w:val="002060"/>
        </w:rPr>
      </w:pPr>
      <w:r w:rsidRPr="00B504E0">
        <w:rPr>
          <w:rFonts w:asciiTheme="minorHAnsi" w:hAnsiTheme="minorHAnsi"/>
          <w:bCs/>
          <w:color w:val="002060"/>
        </w:rPr>
        <w:t>(рублей)</w:t>
      </w:r>
    </w:p>
    <w:p w:rsidR="00263BE6" w:rsidRPr="00B504E0" w:rsidRDefault="00263BE6" w:rsidP="00263BE6">
      <w:pPr>
        <w:ind w:firstLine="709"/>
        <w:jc w:val="both"/>
        <w:rPr>
          <w:color w:val="002060"/>
          <w:sz w:val="28"/>
          <w:szCs w:val="28"/>
        </w:rPr>
      </w:pPr>
    </w:p>
    <w:p w:rsidR="00263BE6" w:rsidRPr="00B504E0" w:rsidRDefault="00263BE6" w:rsidP="00263BE6">
      <w:pPr>
        <w:jc w:val="both"/>
        <w:rPr>
          <w:color w:val="002060"/>
          <w:sz w:val="28"/>
          <w:szCs w:val="28"/>
        </w:rPr>
      </w:pPr>
      <w:r w:rsidRPr="00B504E0">
        <w:rPr>
          <w:noProof/>
          <w:color w:val="002060"/>
        </w:rPr>
        <w:drawing>
          <wp:inline distT="0" distB="0" distL="0" distR="0" wp14:anchorId="2A3789A8" wp14:editId="2FA8AB0E">
            <wp:extent cx="6219825" cy="2238375"/>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63BE6" w:rsidRPr="00B504E0" w:rsidRDefault="00263BE6" w:rsidP="00263BE6">
      <w:pPr>
        <w:ind w:firstLine="709"/>
        <w:jc w:val="both"/>
        <w:rPr>
          <w:color w:val="002060"/>
          <w:sz w:val="28"/>
          <w:szCs w:val="28"/>
        </w:rPr>
      </w:pPr>
    </w:p>
    <w:p w:rsidR="00263BE6" w:rsidRPr="00B504E0" w:rsidRDefault="00263BE6" w:rsidP="000D4C2E">
      <w:pPr>
        <w:ind w:firstLine="709"/>
        <w:jc w:val="both"/>
        <w:rPr>
          <w:color w:val="002060"/>
          <w:sz w:val="28"/>
          <w:szCs w:val="28"/>
        </w:rPr>
      </w:pPr>
      <w:r w:rsidRPr="00B504E0">
        <w:rPr>
          <w:color w:val="002060"/>
          <w:sz w:val="28"/>
          <w:szCs w:val="28"/>
        </w:rPr>
        <w:t>Темп роста заработной платы за 2018 год на 6</w:t>
      </w:r>
      <w:r w:rsidR="00325A61">
        <w:rPr>
          <w:color w:val="002060"/>
          <w:sz w:val="28"/>
          <w:szCs w:val="28"/>
        </w:rPr>
        <w:t xml:space="preserve"> </w:t>
      </w:r>
      <w:r w:rsidR="005A0135">
        <w:rPr>
          <w:color w:val="002060"/>
          <w:sz w:val="28"/>
          <w:szCs w:val="28"/>
        </w:rPr>
        <w:t>процентов</w:t>
      </w:r>
      <w:r w:rsidRPr="00B504E0">
        <w:rPr>
          <w:color w:val="002060"/>
          <w:sz w:val="28"/>
          <w:szCs w:val="28"/>
        </w:rPr>
        <w:t xml:space="preserve"> выше областного (115,3</w:t>
      </w:r>
      <w:r w:rsidR="00325A61">
        <w:rPr>
          <w:color w:val="002060"/>
          <w:sz w:val="28"/>
          <w:szCs w:val="28"/>
        </w:rPr>
        <w:t xml:space="preserve"> </w:t>
      </w:r>
      <w:r w:rsidR="005A0135">
        <w:rPr>
          <w:color w:val="002060"/>
          <w:sz w:val="28"/>
          <w:szCs w:val="28"/>
        </w:rPr>
        <w:t>процентов</w:t>
      </w:r>
      <w:r w:rsidRPr="00B504E0">
        <w:rPr>
          <w:color w:val="002060"/>
          <w:sz w:val="28"/>
          <w:szCs w:val="28"/>
        </w:rPr>
        <w:t xml:space="preserve">). </w:t>
      </w:r>
    </w:p>
    <w:p w:rsidR="00263BE6" w:rsidRPr="00B504E0" w:rsidRDefault="00263BE6" w:rsidP="00F53B4E">
      <w:pPr>
        <w:pStyle w:val="ConsPlusNormal"/>
        <w:numPr>
          <w:ilvl w:val="1"/>
          <w:numId w:val="31"/>
        </w:numPr>
        <w:spacing w:line="360" w:lineRule="auto"/>
        <w:ind w:left="567" w:right="-3" w:hanging="567"/>
        <w:jc w:val="both"/>
        <w:rPr>
          <w:rFonts w:ascii="Times New Roman" w:hAnsi="Times New Roman"/>
          <w:color w:val="002060"/>
          <w:sz w:val="28"/>
          <w:szCs w:val="28"/>
        </w:rPr>
      </w:pPr>
      <w:r w:rsidRPr="00B504E0">
        <w:rPr>
          <w:rFonts w:ascii="Times New Roman" w:hAnsi="Times New Roman"/>
          <w:color w:val="002060"/>
          <w:sz w:val="28"/>
          <w:szCs w:val="28"/>
        </w:rPr>
        <w:lastRenderedPageBreak/>
        <w:t>Характеристика экономического потенциала.</w:t>
      </w:r>
    </w:p>
    <w:p w:rsidR="00263BE6" w:rsidRPr="00B504E0" w:rsidRDefault="00263BE6" w:rsidP="00382F87">
      <w:pPr>
        <w:numPr>
          <w:ilvl w:val="2"/>
          <w:numId w:val="31"/>
        </w:numPr>
        <w:tabs>
          <w:tab w:val="left" w:pos="567"/>
          <w:tab w:val="left" w:pos="851"/>
        </w:tabs>
        <w:ind w:left="0" w:firstLine="142"/>
        <w:jc w:val="both"/>
        <w:rPr>
          <w:i/>
          <w:color w:val="002060"/>
          <w:sz w:val="28"/>
          <w:szCs w:val="28"/>
        </w:rPr>
      </w:pPr>
      <w:r w:rsidRPr="00B504E0">
        <w:rPr>
          <w:i/>
          <w:color w:val="002060"/>
          <w:sz w:val="28"/>
          <w:szCs w:val="28"/>
        </w:rPr>
        <w:t>Структура экономического потенциала.</w:t>
      </w:r>
    </w:p>
    <w:p w:rsidR="00263BE6" w:rsidRPr="00B504E0" w:rsidRDefault="00263BE6" w:rsidP="000D4C2E">
      <w:pPr>
        <w:ind w:firstLine="709"/>
        <w:contextualSpacing/>
        <w:jc w:val="both"/>
        <w:rPr>
          <w:color w:val="002060"/>
          <w:sz w:val="28"/>
          <w:szCs w:val="28"/>
        </w:rPr>
      </w:pPr>
      <w:r w:rsidRPr="00B504E0">
        <w:rPr>
          <w:color w:val="002060"/>
          <w:sz w:val="28"/>
        </w:rPr>
        <w:t>Экономика города представляет собой многоотраслевую структуру</w:t>
      </w:r>
      <w:r w:rsidR="000D4C2E">
        <w:rPr>
          <w:color w:val="002060"/>
          <w:sz w:val="28"/>
          <w:szCs w:val="28"/>
        </w:rPr>
        <w:t xml:space="preserve">: промышленный комплекс, </w:t>
      </w:r>
      <w:r w:rsidRPr="00B504E0">
        <w:rPr>
          <w:color w:val="002060"/>
          <w:sz w:val="28"/>
          <w:szCs w:val="28"/>
        </w:rPr>
        <w:t>потребительский рынок  с широкой  сетью магазинов и предприятий бытового обслуживания, железнодорожные предприятия, автотранспортные предприятия, предприятия по обслуживанию топливно-энергетического комплекса, предприятия по оказанию ремонтно-строительных услуг, филиалы банков, страховых фирм, юридических контор. Именно многофункциональная экономика позволяет при сокращении объемов промышленного производства, реорганизации производств, смен собственников, потери предприятий иметь городу в условиях развивающегося рынка достаточно стабильное экономическое и финансовое положение (по сравнению с другими территориями), создает условия для перераспределения высвоб</w:t>
      </w:r>
      <w:r w:rsidR="000D4C2E">
        <w:rPr>
          <w:color w:val="002060"/>
          <w:sz w:val="28"/>
          <w:szCs w:val="28"/>
        </w:rPr>
        <w:t xml:space="preserve">ождающихся трудовых ресурсов. </w:t>
      </w:r>
    </w:p>
    <w:p w:rsidR="00263BE6" w:rsidRPr="00B504E0" w:rsidRDefault="00263BE6" w:rsidP="000D4C2E">
      <w:pPr>
        <w:ind w:firstLine="709"/>
        <w:jc w:val="both"/>
        <w:rPr>
          <w:color w:val="002060"/>
          <w:sz w:val="28"/>
          <w:szCs w:val="28"/>
        </w:rPr>
      </w:pPr>
      <w:r w:rsidRPr="00B504E0">
        <w:rPr>
          <w:color w:val="002060"/>
          <w:sz w:val="28"/>
          <w:szCs w:val="28"/>
        </w:rPr>
        <w:t xml:space="preserve">На территории города Троицка </w:t>
      </w:r>
      <w:proofErr w:type="gramStart"/>
      <w:r w:rsidRPr="00B504E0">
        <w:rPr>
          <w:color w:val="002060"/>
          <w:sz w:val="28"/>
          <w:szCs w:val="28"/>
        </w:rPr>
        <w:t>на конец</w:t>
      </w:r>
      <w:proofErr w:type="gramEnd"/>
      <w:r w:rsidRPr="00B504E0">
        <w:rPr>
          <w:color w:val="002060"/>
          <w:sz w:val="28"/>
          <w:szCs w:val="28"/>
        </w:rPr>
        <w:t xml:space="preserve"> 2018 года зарегистрировано</w:t>
      </w:r>
      <w:r w:rsidR="00325A61">
        <w:rPr>
          <w:color w:val="002060"/>
          <w:sz w:val="28"/>
          <w:szCs w:val="28"/>
        </w:rPr>
        <w:t xml:space="preserve"> </w:t>
      </w:r>
      <w:r w:rsidRPr="00B504E0">
        <w:rPr>
          <w:color w:val="002060"/>
          <w:sz w:val="28"/>
          <w:szCs w:val="28"/>
        </w:rPr>
        <w:t>797 крупных и средних предприятий и организаций, суммарный объем отгруженных товаров, выполненных работ и услуг  составил  19 774,51 млн.</w:t>
      </w:r>
      <w:r w:rsidR="000D4C2E">
        <w:rPr>
          <w:color w:val="002060"/>
          <w:sz w:val="28"/>
          <w:szCs w:val="28"/>
        </w:rPr>
        <w:t xml:space="preserve"> </w:t>
      </w:r>
      <w:r w:rsidRPr="00B504E0">
        <w:rPr>
          <w:color w:val="002060"/>
          <w:sz w:val="28"/>
          <w:szCs w:val="28"/>
        </w:rPr>
        <w:t>рублей (темп роста 2018/2014 – 221,4</w:t>
      </w:r>
      <w:r w:rsidR="00325A61">
        <w:rPr>
          <w:color w:val="002060"/>
          <w:sz w:val="28"/>
          <w:szCs w:val="28"/>
        </w:rPr>
        <w:t xml:space="preserve"> </w:t>
      </w:r>
      <w:r w:rsidR="005A0135">
        <w:rPr>
          <w:color w:val="002060"/>
          <w:sz w:val="28"/>
          <w:szCs w:val="28"/>
        </w:rPr>
        <w:t>процентов</w:t>
      </w:r>
      <w:r w:rsidRPr="00B504E0">
        <w:rPr>
          <w:color w:val="002060"/>
          <w:sz w:val="28"/>
          <w:szCs w:val="28"/>
        </w:rPr>
        <w:t>)</w:t>
      </w:r>
      <w:r w:rsidR="0024541A">
        <w:rPr>
          <w:color w:val="002060"/>
          <w:sz w:val="28"/>
          <w:szCs w:val="28"/>
        </w:rPr>
        <w:t>.</w:t>
      </w:r>
      <w:r w:rsidRPr="00B504E0">
        <w:rPr>
          <w:color w:val="002060"/>
          <w:sz w:val="28"/>
          <w:szCs w:val="28"/>
        </w:rPr>
        <w:t xml:space="preserve"> Среднедушевой объем отгруженных товаров собственного производства, выполненных работ и услуг (без субъектов малого и среднего предпринимательства) составил 269,04 тыс.</w:t>
      </w:r>
      <w:r w:rsidR="000D4C2E">
        <w:rPr>
          <w:color w:val="002060"/>
          <w:sz w:val="28"/>
          <w:szCs w:val="28"/>
        </w:rPr>
        <w:t xml:space="preserve"> </w:t>
      </w:r>
      <w:r w:rsidRPr="00B504E0">
        <w:rPr>
          <w:color w:val="002060"/>
          <w:sz w:val="28"/>
          <w:szCs w:val="28"/>
        </w:rPr>
        <w:t>рублей на душу населения.</w:t>
      </w:r>
    </w:p>
    <w:p w:rsidR="00263BE6" w:rsidRPr="00391B37" w:rsidRDefault="00263BE6" w:rsidP="00263BE6">
      <w:pPr>
        <w:ind w:firstLine="709"/>
        <w:jc w:val="both"/>
        <w:rPr>
          <w:rFonts w:asciiTheme="minorHAnsi" w:hAnsiTheme="minorHAnsi"/>
          <w:color w:val="002060"/>
          <w:sz w:val="20"/>
        </w:rPr>
      </w:pPr>
    </w:p>
    <w:p w:rsidR="00263BE6" w:rsidRPr="00B504E0" w:rsidRDefault="00263BE6" w:rsidP="00263BE6">
      <w:pPr>
        <w:ind w:firstLine="709"/>
        <w:contextualSpacing/>
        <w:jc w:val="center"/>
        <w:rPr>
          <w:rFonts w:asciiTheme="minorHAnsi" w:hAnsiTheme="minorHAnsi"/>
          <w:b/>
          <w:color w:val="002060"/>
        </w:rPr>
      </w:pPr>
      <w:r w:rsidRPr="00B504E0">
        <w:rPr>
          <w:rFonts w:asciiTheme="minorHAnsi" w:hAnsiTheme="minorHAnsi"/>
          <w:b/>
          <w:color w:val="002060"/>
        </w:rPr>
        <w:t>Отраслевая структура промышленности города Троицка по итогам 2018 года</w:t>
      </w:r>
    </w:p>
    <w:p w:rsidR="00263BE6" w:rsidRPr="00B504E0" w:rsidRDefault="00263BE6" w:rsidP="00263BE6">
      <w:pPr>
        <w:ind w:firstLine="709"/>
        <w:contextualSpacing/>
        <w:jc w:val="center"/>
        <w:rPr>
          <w:rFonts w:asciiTheme="minorHAnsi" w:hAnsiTheme="minorHAnsi"/>
          <w:b/>
          <w:color w:val="002060"/>
        </w:rPr>
      </w:pPr>
    </w:p>
    <w:tbl>
      <w:tblPr>
        <w:tblStyle w:val="1-11"/>
        <w:tblW w:w="9747" w:type="dxa"/>
        <w:tblLook w:val="0000" w:firstRow="0" w:lastRow="0" w:firstColumn="0" w:lastColumn="0" w:noHBand="0" w:noVBand="0"/>
      </w:tblPr>
      <w:tblGrid>
        <w:gridCol w:w="5926"/>
        <w:gridCol w:w="1755"/>
        <w:gridCol w:w="2066"/>
      </w:tblGrid>
      <w:tr w:rsidR="00263BE6" w:rsidRPr="00B504E0" w:rsidTr="004708DC">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5926" w:type="dxa"/>
          </w:tcPr>
          <w:p w:rsidR="00263BE6" w:rsidRPr="00B504E0" w:rsidRDefault="00263BE6" w:rsidP="008F3791">
            <w:pPr>
              <w:contextualSpacing/>
              <w:jc w:val="center"/>
              <w:rPr>
                <w:b/>
                <w:bCs/>
                <w:color w:val="002060"/>
              </w:rPr>
            </w:pPr>
            <w:r w:rsidRPr="00B504E0">
              <w:rPr>
                <w:b/>
                <w:bCs/>
                <w:color w:val="002060"/>
              </w:rPr>
              <w:t>Наименование отрасли</w:t>
            </w:r>
          </w:p>
        </w:tc>
        <w:tc>
          <w:tcPr>
            <w:tcW w:w="1755" w:type="dxa"/>
            <w:noWrap/>
          </w:tcPr>
          <w:p w:rsidR="00263BE6" w:rsidRPr="00B504E0" w:rsidRDefault="00263BE6" w:rsidP="00352526">
            <w:pPr>
              <w:contextualSpacing/>
              <w:jc w:val="center"/>
              <w:cnfStyle w:val="000000100000" w:firstRow="0" w:lastRow="0" w:firstColumn="0" w:lastColumn="0" w:oddVBand="0" w:evenVBand="0" w:oddHBand="1" w:evenHBand="0" w:firstRowFirstColumn="0" w:firstRowLastColumn="0" w:lastRowFirstColumn="0" w:lastRowLastColumn="0"/>
              <w:rPr>
                <w:b/>
                <w:bCs/>
                <w:color w:val="002060"/>
              </w:rPr>
            </w:pPr>
            <w:r w:rsidRPr="00B504E0">
              <w:rPr>
                <w:b/>
                <w:bCs/>
                <w:color w:val="002060"/>
              </w:rPr>
              <w:t>млн. руб</w:t>
            </w:r>
            <w:r w:rsidR="00352526">
              <w:rPr>
                <w:b/>
                <w:bCs/>
                <w:color w:val="002060"/>
              </w:rPr>
              <w:t>лей</w:t>
            </w:r>
          </w:p>
        </w:tc>
        <w:tc>
          <w:tcPr>
            <w:cnfStyle w:val="000010000000" w:firstRow="0" w:lastRow="0" w:firstColumn="0" w:lastColumn="0" w:oddVBand="1" w:evenVBand="0" w:oddHBand="0" w:evenHBand="0" w:firstRowFirstColumn="0" w:firstRowLastColumn="0" w:lastRowFirstColumn="0" w:lastRowLastColumn="0"/>
            <w:tcW w:w="2066" w:type="dxa"/>
            <w:noWrap/>
          </w:tcPr>
          <w:p w:rsidR="00263BE6" w:rsidRPr="00B504E0" w:rsidRDefault="000328C1" w:rsidP="008F3791">
            <w:pPr>
              <w:contextualSpacing/>
              <w:jc w:val="center"/>
              <w:rPr>
                <w:b/>
                <w:bCs/>
                <w:color w:val="002060"/>
              </w:rPr>
            </w:pPr>
            <w:r>
              <w:rPr>
                <w:b/>
                <w:bCs/>
                <w:color w:val="002060"/>
              </w:rPr>
              <w:t>%</w:t>
            </w:r>
          </w:p>
        </w:tc>
      </w:tr>
      <w:tr w:rsidR="00263BE6" w:rsidRPr="00B504E0" w:rsidTr="004708DC">
        <w:trPr>
          <w:cnfStyle w:val="000000010000" w:firstRow="0" w:lastRow="0" w:firstColumn="0" w:lastColumn="0" w:oddVBand="0" w:evenVBand="0" w:oddHBand="0" w:evenHBand="1" w:firstRowFirstColumn="0" w:firstRowLastColumn="0" w:lastRowFirstColumn="0" w:lastRowLastColumn="0"/>
          <w:trHeight w:val="902"/>
        </w:trPr>
        <w:tc>
          <w:tcPr>
            <w:cnfStyle w:val="000010000000" w:firstRow="0" w:lastRow="0" w:firstColumn="0" w:lastColumn="0" w:oddVBand="1" w:evenVBand="0" w:oddHBand="0" w:evenHBand="0" w:firstRowFirstColumn="0" w:firstRowLastColumn="0" w:lastRowFirstColumn="0" w:lastRowLastColumn="0"/>
            <w:tcW w:w="5926" w:type="dxa"/>
          </w:tcPr>
          <w:p w:rsidR="00263BE6" w:rsidRPr="00B504E0" w:rsidRDefault="00263BE6" w:rsidP="008F3791">
            <w:pPr>
              <w:contextualSpacing/>
              <w:rPr>
                <w:color w:val="002060"/>
              </w:rPr>
            </w:pPr>
            <w:r w:rsidRPr="00B504E0">
              <w:rPr>
                <w:color w:val="002060"/>
              </w:rPr>
              <w:t xml:space="preserve">Отгружено товаров собственного производства крупными и средними предприятиями, всего </w:t>
            </w:r>
          </w:p>
          <w:p w:rsidR="00263BE6" w:rsidRPr="00B504E0" w:rsidRDefault="00263BE6" w:rsidP="008F3791">
            <w:pPr>
              <w:contextualSpacing/>
              <w:rPr>
                <w:color w:val="002060"/>
              </w:rPr>
            </w:pPr>
            <w:r w:rsidRPr="00B504E0">
              <w:rPr>
                <w:color w:val="002060"/>
              </w:rPr>
              <w:t>в том числе:</w:t>
            </w:r>
          </w:p>
        </w:tc>
        <w:tc>
          <w:tcPr>
            <w:tcW w:w="1755" w:type="dxa"/>
            <w:noWrap/>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p>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19 774,51</w:t>
            </w:r>
          </w:p>
        </w:tc>
        <w:tc>
          <w:tcPr>
            <w:cnfStyle w:val="000010000000" w:firstRow="0" w:lastRow="0" w:firstColumn="0" w:lastColumn="0" w:oddVBand="1" w:evenVBand="0" w:oddHBand="0" w:evenHBand="0" w:firstRowFirstColumn="0" w:firstRowLastColumn="0" w:lastRowFirstColumn="0" w:lastRowLastColumn="0"/>
            <w:tcW w:w="2066" w:type="dxa"/>
            <w:noWrap/>
          </w:tcPr>
          <w:p w:rsidR="00263BE6" w:rsidRPr="00B504E0" w:rsidRDefault="00263BE6" w:rsidP="008F3791">
            <w:pPr>
              <w:contextualSpacing/>
              <w:jc w:val="center"/>
              <w:rPr>
                <w:color w:val="002060"/>
              </w:rPr>
            </w:pPr>
          </w:p>
          <w:p w:rsidR="00263BE6" w:rsidRPr="00B504E0" w:rsidRDefault="00263BE6" w:rsidP="008F3791">
            <w:pPr>
              <w:contextualSpacing/>
              <w:jc w:val="center"/>
              <w:rPr>
                <w:color w:val="002060"/>
              </w:rPr>
            </w:pPr>
            <w:r w:rsidRPr="00B504E0">
              <w:rPr>
                <w:color w:val="002060"/>
              </w:rPr>
              <w:t>100,0</w:t>
            </w:r>
          </w:p>
        </w:tc>
      </w:tr>
      <w:tr w:rsidR="00263BE6" w:rsidRPr="00B504E0" w:rsidTr="004708DC">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5926" w:type="dxa"/>
          </w:tcPr>
          <w:p w:rsidR="00263BE6" w:rsidRPr="00B504E0" w:rsidRDefault="00263BE6" w:rsidP="008F3791">
            <w:pPr>
              <w:contextualSpacing/>
              <w:rPr>
                <w:color w:val="002060"/>
              </w:rPr>
            </w:pPr>
            <w:r w:rsidRPr="00B504E0">
              <w:rPr>
                <w:color w:val="002060"/>
              </w:rPr>
              <w:t>Производство и распределение электроэнергии, газа и воды</w:t>
            </w:r>
          </w:p>
        </w:tc>
        <w:tc>
          <w:tcPr>
            <w:tcW w:w="1755" w:type="dxa"/>
            <w:noWrap/>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13 349,8</w:t>
            </w:r>
          </w:p>
        </w:tc>
        <w:tc>
          <w:tcPr>
            <w:cnfStyle w:val="000010000000" w:firstRow="0" w:lastRow="0" w:firstColumn="0" w:lastColumn="0" w:oddVBand="1" w:evenVBand="0" w:oddHBand="0" w:evenHBand="0" w:firstRowFirstColumn="0" w:firstRowLastColumn="0" w:lastRowFirstColumn="0" w:lastRowLastColumn="0"/>
            <w:tcW w:w="2066" w:type="dxa"/>
            <w:noWrap/>
          </w:tcPr>
          <w:p w:rsidR="00263BE6" w:rsidRPr="00B504E0" w:rsidRDefault="00263BE6" w:rsidP="008F3791">
            <w:pPr>
              <w:contextualSpacing/>
              <w:jc w:val="center"/>
              <w:rPr>
                <w:color w:val="002060"/>
              </w:rPr>
            </w:pPr>
            <w:r w:rsidRPr="00B504E0">
              <w:rPr>
                <w:color w:val="002060"/>
              </w:rPr>
              <w:t>67,51</w:t>
            </w:r>
          </w:p>
        </w:tc>
      </w:tr>
      <w:tr w:rsidR="00263BE6" w:rsidRPr="00B504E0" w:rsidTr="004708DC">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926" w:type="dxa"/>
          </w:tcPr>
          <w:p w:rsidR="00263BE6" w:rsidRPr="00B504E0" w:rsidRDefault="00263BE6" w:rsidP="008F3791">
            <w:pPr>
              <w:contextualSpacing/>
              <w:rPr>
                <w:color w:val="002060"/>
              </w:rPr>
            </w:pPr>
            <w:r w:rsidRPr="00B504E0">
              <w:rPr>
                <w:color w:val="002060"/>
              </w:rPr>
              <w:t>Обрабатывающие производства</w:t>
            </w:r>
          </w:p>
        </w:tc>
        <w:tc>
          <w:tcPr>
            <w:tcW w:w="1755" w:type="dxa"/>
            <w:noWrap/>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3 136,8</w:t>
            </w:r>
          </w:p>
        </w:tc>
        <w:tc>
          <w:tcPr>
            <w:cnfStyle w:val="000010000000" w:firstRow="0" w:lastRow="0" w:firstColumn="0" w:lastColumn="0" w:oddVBand="1" w:evenVBand="0" w:oddHBand="0" w:evenHBand="0" w:firstRowFirstColumn="0" w:firstRowLastColumn="0" w:lastRowFirstColumn="0" w:lastRowLastColumn="0"/>
            <w:tcW w:w="2066" w:type="dxa"/>
            <w:noWrap/>
          </w:tcPr>
          <w:p w:rsidR="00263BE6" w:rsidRPr="00B504E0" w:rsidRDefault="00263BE6" w:rsidP="008F3791">
            <w:pPr>
              <w:contextualSpacing/>
              <w:jc w:val="center"/>
              <w:rPr>
                <w:color w:val="002060"/>
              </w:rPr>
            </w:pPr>
            <w:r w:rsidRPr="00B504E0">
              <w:rPr>
                <w:color w:val="002060"/>
              </w:rPr>
              <w:t>15,86</w:t>
            </w:r>
          </w:p>
        </w:tc>
      </w:tr>
      <w:tr w:rsidR="00263BE6" w:rsidRPr="00B504E0" w:rsidTr="004708DC">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5926" w:type="dxa"/>
          </w:tcPr>
          <w:p w:rsidR="00263BE6" w:rsidRPr="00B504E0" w:rsidRDefault="00263BE6" w:rsidP="008F3791">
            <w:pPr>
              <w:contextualSpacing/>
              <w:rPr>
                <w:color w:val="002060"/>
              </w:rPr>
            </w:pPr>
            <w:r w:rsidRPr="00B504E0">
              <w:rPr>
                <w:color w:val="002060"/>
              </w:rPr>
              <w:t>Строительство</w:t>
            </w:r>
          </w:p>
        </w:tc>
        <w:tc>
          <w:tcPr>
            <w:tcW w:w="1755" w:type="dxa"/>
            <w:noWrap/>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1 402,8</w:t>
            </w:r>
          </w:p>
        </w:tc>
        <w:tc>
          <w:tcPr>
            <w:cnfStyle w:val="000010000000" w:firstRow="0" w:lastRow="0" w:firstColumn="0" w:lastColumn="0" w:oddVBand="1" w:evenVBand="0" w:oddHBand="0" w:evenHBand="0" w:firstRowFirstColumn="0" w:firstRowLastColumn="0" w:lastRowFirstColumn="0" w:lastRowLastColumn="0"/>
            <w:tcW w:w="2066" w:type="dxa"/>
            <w:noWrap/>
          </w:tcPr>
          <w:p w:rsidR="00263BE6" w:rsidRPr="00B504E0" w:rsidRDefault="00263BE6" w:rsidP="008F3791">
            <w:pPr>
              <w:contextualSpacing/>
              <w:jc w:val="center"/>
              <w:rPr>
                <w:color w:val="002060"/>
              </w:rPr>
            </w:pPr>
            <w:r w:rsidRPr="00B504E0">
              <w:rPr>
                <w:color w:val="002060"/>
              </w:rPr>
              <w:t>7,1</w:t>
            </w:r>
          </w:p>
        </w:tc>
      </w:tr>
      <w:tr w:rsidR="00263BE6" w:rsidRPr="00B504E0" w:rsidTr="004708DC">
        <w:trPr>
          <w:cnfStyle w:val="000000010000" w:firstRow="0" w:lastRow="0" w:firstColumn="0" w:lastColumn="0" w:oddVBand="0" w:evenVBand="0" w:oddHBand="0" w:evenHBand="1" w:firstRowFirstColumn="0" w:firstRowLastColumn="0" w:lastRowFirstColumn="0" w:lastRowLastColumn="0"/>
          <w:trHeight w:val="991"/>
        </w:trPr>
        <w:tc>
          <w:tcPr>
            <w:cnfStyle w:val="000010000000" w:firstRow="0" w:lastRow="0" w:firstColumn="0" w:lastColumn="0" w:oddVBand="1" w:evenVBand="0" w:oddHBand="0" w:evenHBand="0" w:firstRowFirstColumn="0" w:firstRowLastColumn="0" w:lastRowFirstColumn="0" w:lastRowLastColumn="0"/>
            <w:tcW w:w="5926" w:type="dxa"/>
          </w:tcPr>
          <w:p w:rsidR="00263BE6" w:rsidRPr="00B504E0" w:rsidRDefault="00263BE6" w:rsidP="008F3791">
            <w:pPr>
              <w:contextualSpacing/>
              <w:rPr>
                <w:color w:val="002060"/>
              </w:rPr>
            </w:pPr>
            <w:r w:rsidRPr="00B504E0">
              <w:rPr>
                <w:color w:val="002060"/>
              </w:rPr>
              <w:t>Водоснабжение, водоотведение, организация сбора и утилизации отходов, деятельность по ликвидации загрязнений</w:t>
            </w:r>
          </w:p>
        </w:tc>
        <w:tc>
          <w:tcPr>
            <w:tcW w:w="1755" w:type="dxa"/>
            <w:noWrap/>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479,2</w:t>
            </w:r>
          </w:p>
        </w:tc>
        <w:tc>
          <w:tcPr>
            <w:cnfStyle w:val="000010000000" w:firstRow="0" w:lastRow="0" w:firstColumn="0" w:lastColumn="0" w:oddVBand="1" w:evenVBand="0" w:oddHBand="0" w:evenHBand="0" w:firstRowFirstColumn="0" w:firstRowLastColumn="0" w:lastRowFirstColumn="0" w:lastRowLastColumn="0"/>
            <w:tcW w:w="2066" w:type="dxa"/>
            <w:noWrap/>
          </w:tcPr>
          <w:p w:rsidR="00263BE6" w:rsidRPr="00B504E0" w:rsidRDefault="00263BE6" w:rsidP="008F3791">
            <w:pPr>
              <w:contextualSpacing/>
              <w:jc w:val="center"/>
              <w:rPr>
                <w:color w:val="002060"/>
              </w:rPr>
            </w:pPr>
            <w:r w:rsidRPr="00B504E0">
              <w:rPr>
                <w:color w:val="002060"/>
              </w:rPr>
              <w:t>2,42</w:t>
            </w:r>
          </w:p>
        </w:tc>
      </w:tr>
      <w:tr w:rsidR="00263BE6" w:rsidRPr="00B504E0" w:rsidTr="004708DC">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926" w:type="dxa"/>
          </w:tcPr>
          <w:p w:rsidR="00263BE6" w:rsidRPr="00B504E0" w:rsidRDefault="00263BE6" w:rsidP="008F3791">
            <w:pPr>
              <w:contextualSpacing/>
              <w:rPr>
                <w:color w:val="002060"/>
              </w:rPr>
            </w:pPr>
            <w:r w:rsidRPr="00B504E0">
              <w:rPr>
                <w:color w:val="002060"/>
              </w:rPr>
              <w:t>Транспортировка и хранение</w:t>
            </w:r>
          </w:p>
        </w:tc>
        <w:tc>
          <w:tcPr>
            <w:tcW w:w="1755" w:type="dxa"/>
            <w:noWrap/>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287,0</w:t>
            </w:r>
          </w:p>
        </w:tc>
        <w:tc>
          <w:tcPr>
            <w:cnfStyle w:val="000010000000" w:firstRow="0" w:lastRow="0" w:firstColumn="0" w:lastColumn="0" w:oddVBand="1" w:evenVBand="0" w:oddHBand="0" w:evenHBand="0" w:firstRowFirstColumn="0" w:firstRowLastColumn="0" w:lastRowFirstColumn="0" w:lastRowLastColumn="0"/>
            <w:tcW w:w="2066" w:type="dxa"/>
            <w:noWrap/>
          </w:tcPr>
          <w:p w:rsidR="00263BE6" w:rsidRPr="00B504E0" w:rsidRDefault="00263BE6" w:rsidP="008F3791">
            <w:pPr>
              <w:contextualSpacing/>
              <w:jc w:val="center"/>
              <w:rPr>
                <w:color w:val="002060"/>
              </w:rPr>
            </w:pPr>
            <w:r w:rsidRPr="00B504E0">
              <w:rPr>
                <w:color w:val="002060"/>
              </w:rPr>
              <w:t>1,45</w:t>
            </w:r>
          </w:p>
        </w:tc>
      </w:tr>
      <w:tr w:rsidR="00263BE6" w:rsidRPr="00B504E0" w:rsidTr="004708DC">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926" w:type="dxa"/>
          </w:tcPr>
          <w:p w:rsidR="00263BE6" w:rsidRPr="00B504E0" w:rsidRDefault="00263BE6" w:rsidP="008F3791">
            <w:pPr>
              <w:contextualSpacing/>
              <w:rPr>
                <w:color w:val="002060"/>
              </w:rPr>
            </w:pPr>
            <w:r w:rsidRPr="00B504E0">
              <w:rPr>
                <w:color w:val="002060"/>
              </w:rPr>
              <w:t>Прочие</w:t>
            </w:r>
          </w:p>
        </w:tc>
        <w:tc>
          <w:tcPr>
            <w:tcW w:w="1755" w:type="dxa"/>
            <w:noWrap/>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1 118,9</w:t>
            </w:r>
          </w:p>
        </w:tc>
        <w:tc>
          <w:tcPr>
            <w:cnfStyle w:val="000010000000" w:firstRow="0" w:lastRow="0" w:firstColumn="0" w:lastColumn="0" w:oddVBand="1" w:evenVBand="0" w:oddHBand="0" w:evenHBand="0" w:firstRowFirstColumn="0" w:firstRowLastColumn="0" w:lastRowFirstColumn="0" w:lastRowLastColumn="0"/>
            <w:tcW w:w="2066" w:type="dxa"/>
            <w:noWrap/>
          </w:tcPr>
          <w:p w:rsidR="00263BE6" w:rsidRPr="00B504E0" w:rsidRDefault="00263BE6" w:rsidP="008F3791">
            <w:pPr>
              <w:contextualSpacing/>
              <w:jc w:val="center"/>
              <w:rPr>
                <w:color w:val="002060"/>
              </w:rPr>
            </w:pPr>
            <w:r w:rsidRPr="00B504E0">
              <w:rPr>
                <w:color w:val="002060"/>
              </w:rPr>
              <w:t>5,66</w:t>
            </w:r>
          </w:p>
        </w:tc>
      </w:tr>
    </w:tbl>
    <w:p w:rsidR="00263BE6" w:rsidRPr="00391B37" w:rsidRDefault="00263BE6" w:rsidP="00263BE6">
      <w:pPr>
        <w:ind w:firstLine="709"/>
        <w:contextualSpacing/>
        <w:jc w:val="center"/>
        <w:rPr>
          <w:color w:val="002060"/>
          <w:sz w:val="22"/>
          <w:szCs w:val="28"/>
        </w:rPr>
      </w:pPr>
    </w:p>
    <w:p w:rsidR="00E6313F" w:rsidRPr="00B504E0" w:rsidRDefault="00E6313F" w:rsidP="00325A61">
      <w:pPr>
        <w:ind w:left="432" w:firstLine="277"/>
        <w:rPr>
          <w:color w:val="002060"/>
          <w:sz w:val="28"/>
          <w:szCs w:val="28"/>
        </w:rPr>
      </w:pPr>
      <w:r w:rsidRPr="00B504E0">
        <w:rPr>
          <w:color w:val="002060"/>
          <w:sz w:val="28"/>
          <w:szCs w:val="28"/>
        </w:rPr>
        <w:t>Промышленность города представлена отраслями:</w:t>
      </w:r>
    </w:p>
    <w:p w:rsidR="00E6313F" w:rsidRPr="00B504E0" w:rsidRDefault="00E6313F" w:rsidP="00325A61">
      <w:pPr>
        <w:jc w:val="both"/>
        <w:rPr>
          <w:color w:val="002060"/>
          <w:sz w:val="28"/>
          <w:szCs w:val="28"/>
        </w:rPr>
      </w:pPr>
      <w:r w:rsidRPr="00B504E0">
        <w:rPr>
          <w:i/>
          <w:color w:val="002060"/>
          <w:sz w:val="28"/>
          <w:szCs w:val="28"/>
        </w:rPr>
        <w:t xml:space="preserve">1. </w:t>
      </w:r>
      <w:r w:rsidRPr="00B504E0">
        <w:rPr>
          <w:color w:val="002060"/>
          <w:sz w:val="28"/>
          <w:szCs w:val="28"/>
        </w:rPr>
        <w:t xml:space="preserve">Энергетика:  </w:t>
      </w:r>
      <w:r w:rsidRPr="00B504E0">
        <w:rPr>
          <w:i/>
          <w:color w:val="002060"/>
          <w:sz w:val="28"/>
          <w:szCs w:val="28"/>
        </w:rPr>
        <w:t>филиал ПАО «ОГК-2» - Троицкая ГРЭС;</w:t>
      </w:r>
    </w:p>
    <w:p w:rsidR="00E6313F" w:rsidRPr="00B504E0" w:rsidRDefault="00E6313F" w:rsidP="00325A61">
      <w:pPr>
        <w:jc w:val="both"/>
        <w:rPr>
          <w:i/>
          <w:color w:val="002060"/>
          <w:sz w:val="28"/>
          <w:szCs w:val="28"/>
        </w:rPr>
      </w:pPr>
      <w:r w:rsidRPr="00B504E0">
        <w:rPr>
          <w:color w:val="002060"/>
          <w:sz w:val="28"/>
          <w:szCs w:val="28"/>
        </w:rPr>
        <w:t xml:space="preserve">2. Машиностроение: </w:t>
      </w:r>
      <w:r w:rsidRPr="00B504E0">
        <w:rPr>
          <w:i/>
          <w:color w:val="002060"/>
          <w:sz w:val="28"/>
          <w:szCs w:val="28"/>
        </w:rPr>
        <w:t xml:space="preserve">АО «Троицкий электромеханический </w:t>
      </w:r>
      <w:proofErr w:type="spellStart"/>
      <w:r w:rsidRPr="00B504E0">
        <w:rPr>
          <w:i/>
          <w:color w:val="002060"/>
          <w:sz w:val="28"/>
          <w:szCs w:val="28"/>
        </w:rPr>
        <w:t>завод»</w:t>
      </w:r>
      <w:proofErr w:type="gramStart"/>
      <w:r w:rsidRPr="00B504E0">
        <w:rPr>
          <w:i/>
          <w:color w:val="002060"/>
          <w:sz w:val="28"/>
          <w:szCs w:val="28"/>
        </w:rPr>
        <w:t>,О</w:t>
      </w:r>
      <w:proofErr w:type="gramEnd"/>
      <w:r w:rsidRPr="00B504E0">
        <w:rPr>
          <w:i/>
          <w:color w:val="002060"/>
          <w:sz w:val="28"/>
          <w:szCs w:val="28"/>
        </w:rPr>
        <w:t>ОО</w:t>
      </w:r>
      <w:proofErr w:type="spellEnd"/>
      <w:r w:rsidRPr="00B504E0">
        <w:rPr>
          <w:i/>
          <w:color w:val="002060"/>
          <w:sz w:val="28"/>
          <w:szCs w:val="28"/>
        </w:rPr>
        <w:t xml:space="preserve"> «Троицкий тракторный завод»;</w:t>
      </w:r>
    </w:p>
    <w:p w:rsidR="00E6313F" w:rsidRPr="00B504E0" w:rsidRDefault="00E6313F" w:rsidP="00325A61">
      <w:pPr>
        <w:jc w:val="both"/>
        <w:rPr>
          <w:color w:val="002060"/>
          <w:sz w:val="28"/>
          <w:szCs w:val="28"/>
        </w:rPr>
      </w:pPr>
      <w:r w:rsidRPr="00B504E0">
        <w:rPr>
          <w:color w:val="002060"/>
          <w:sz w:val="28"/>
          <w:szCs w:val="28"/>
        </w:rPr>
        <w:t xml:space="preserve">3.Производство строительных материалов: </w:t>
      </w:r>
      <w:r w:rsidRPr="00B504E0">
        <w:rPr>
          <w:i/>
          <w:color w:val="002060"/>
          <w:sz w:val="28"/>
          <w:szCs w:val="28"/>
        </w:rPr>
        <w:t>ООО «</w:t>
      </w:r>
      <w:proofErr w:type="spellStart"/>
      <w:r w:rsidRPr="00B504E0">
        <w:rPr>
          <w:i/>
          <w:color w:val="002060"/>
          <w:sz w:val="28"/>
          <w:szCs w:val="28"/>
        </w:rPr>
        <w:t>Роквул</w:t>
      </w:r>
      <w:proofErr w:type="spellEnd"/>
      <w:r w:rsidRPr="00B504E0">
        <w:rPr>
          <w:i/>
          <w:color w:val="002060"/>
          <w:sz w:val="28"/>
          <w:szCs w:val="28"/>
        </w:rPr>
        <w:t>-Урал»;</w:t>
      </w:r>
    </w:p>
    <w:p w:rsidR="00E6313F" w:rsidRPr="00B504E0" w:rsidRDefault="00E6313F" w:rsidP="00325A61">
      <w:pPr>
        <w:jc w:val="both"/>
        <w:rPr>
          <w:color w:val="002060"/>
          <w:sz w:val="28"/>
          <w:szCs w:val="28"/>
        </w:rPr>
      </w:pPr>
      <w:r w:rsidRPr="00B504E0">
        <w:rPr>
          <w:color w:val="002060"/>
          <w:sz w:val="28"/>
          <w:szCs w:val="28"/>
        </w:rPr>
        <w:t xml:space="preserve">4. Пищевая промышленность: </w:t>
      </w:r>
      <w:r w:rsidRPr="00B504E0">
        <w:rPr>
          <w:i/>
          <w:color w:val="002060"/>
          <w:sz w:val="28"/>
          <w:szCs w:val="28"/>
        </w:rPr>
        <w:t>ООО «Фабрика-</w:t>
      </w:r>
      <w:proofErr w:type="spellStart"/>
      <w:r w:rsidRPr="00B504E0">
        <w:rPr>
          <w:i/>
          <w:color w:val="002060"/>
          <w:sz w:val="28"/>
          <w:szCs w:val="28"/>
        </w:rPr>
        <w:t>Фрост</w:t>
      </w:r>
      <w:proofErr w:type="spellEnd"/>
      <w:r w:rsidRPr="00B504E0">
        <w:rPr>
          <w:i/>
          <w:color w:val="002060"/>
          <w:sz w:val="28"/>
          <w:szCs w:val="28"/>
        </w:rPr>
        <w:t>»,</w:t>
      </w:r>
      <w:r w:rsidR="00325A61">
        <w:rPr>
          <w:i/>
          <w:color w:val="002060"/>
          <w:sz w:val="28"/>
          <w:szCs w:val="28"/>
        </w:rPr>
        <w:t xml:space="preserve"> </w:t>
      </w:r>
      <w:r w:rsidRPr="00B504E0">
        <w:rPr>
          <w:i/>
          <w:color w:val="002060"/>
          <w:sz w:val="28"/>
          <w:szCs w:val="28"/>
        </w:rPr>
        <w:t xml:space="preserve">ООО «Агроторг Троицк»; </w:t>
      </w:r>
    </w:p>
    <w:p w:rsidR="00E6313F" w:rsidRDefault="00E6313F" w:rsidP="00325A61">
      <w:pPr>
        <w:jc w:val="both"/>
        <w:rPr>
          <w:i/>
          <w:color w:val="002060"/>
          <w:sz w:val="28"/>
          <w:szCs w:val="28"/>
        </w:rPr>
      </w:pPr>
      <w:r w:rsidRPr="00B504E0">
        <w:rPr>
          <w:color w:val="002060"/>
          <w:sz w:val="28"/>
          <w:szCs w:val="28"/>
        </w:rPr>
        <w:t xml:space="preserve">5. Легкая промышленность:  </w:t>
      </w:r>
      <w:r w:rsidRPr="00B504E0">
        <w:rPr>
          <w:i/>
          <w:color w:val="002060"/>
          <w:sz w:val="28"/>
          <w:szCs w:val="28"/>
        </w:rPr>
        <w:t>ОО</w:t>
      </w:r>
      <w:r w:rsidR="000D4C2E">
        <w:rPr>
          <w:i/>
          <w:color w:val="002060"/>
          <w:sz w:val="28"/>
          <w:szCs w:val="28"/>
        </w:rPr>
        <w:t>О «Швейная компания «Фаворит»»,</w:t>
      </w:r>
      <w:r w:rsidRPr="00B504E0">
        <w:rPr>
          <w:i/>
          <w:color w:val="002060"/>
          <w:sz w:val="28"/>
          <w:szCs w:val="28"/>
        </w:rPr>
        <w:t xml:space="preserve"> кожевенно-</w:t>
      </w:r>
      <w:proofErr w:type="spellStart"/>
      <w:r w:rsidRPr="00B504E0">
        <w:rPr>
          <w:i/>
          <w:color w:val="002060"/>
          <w:sz w:val="28"/>
          <w:szCs w:val="28"/>
        </w:rPr>
        <w:t>галантирейная</w:t>
      </w:r>
      <w:proofErr w:type="spellEnd"/>
      <w:r w:rsidRPr="00B504E0">
        <w:rPr>
          <w:i/>
          <w:color w:val="002060"/>
          <w:sz w:val="28"/>
          <w:szCs w:val="28"/>
        </w:rPr>
        <w:t xml:space="preserve"> фабрика «</w:t>
      </w:r>
      <w:proofErr w:type="spellStart"/>
      <w:r w:rsidRPr="00B504E0">
        <w:rPr>
          <w:i/>
          <w:color w:val="002060"/>
          <w:sz w:val="28"/>
          <w:szCs w:val="28"/>
        </w:rPr>
        <w:t>Арлион</w:t>
      </w:r>
      <w:proofErr w:type="spellEnd"/>
      <w:r w:rsidRPr="00B504E0">
        <w:rPr>
          <w:i/>
          <w:color w:val="002060"/>
          <w:sz w:val="28"/>
          <w:szCs w:val="28"/>
        </w:rPr>
        <w:t xml:space="preserve">» (ИП </w:t>
      </w:r>
      <w:proofErr w:type="spellStart"/>
      <w:r w:rsidRPr="00B504E0">
        <w:rPr>
          <w:i/>
          <w:color w:val="002060"/>
          <w:sz w:val="28"/>
          <w:szCs w:val="28"/>
        </w:rPr>
        <w:t>Крайниченко</w:t>
      </w:r>
      <w:proofErr w:type="spellEnd"/>
      <w:r w:rsidRPr="00B504E0">
        <w:rPr>
          <w:i/>
          <w:color w:val="002060"/>
          <w:sz w:val="28"/>
          <w:szCs w:val="28"/>
        </w:rPr>
        <w:t xml:space="preserve"> О.З.)</w:t>
      </w:r>
      <w:r w:rsidR="0024541A">
        <w:rPr>
          <w:i/>
          <w:color w:val="002060"/>
          <w:sz w:val="28"/>
          <w:szCs w:val="28"/>
        </w:rPr>
        <w:t>.</w:t>
      </w:r>
    </w:p>
    <w:p w:rsidR="000328C1" w:rsidRPr="00B504E0" w:rsidRDefault="000328C1" w:rsidP="00325A61">
      <w:pPr>
        <w:jc w:val="both"/>
        <w:rPr>
          <w:i/>
          <w:color w:val="002060"/>
          <w:sz w:val="28"/>
          <w:szCs w:val="28"/>
        </w:rPr>
      </w:pPr>
    </w:p>
    <w:p w:rsidR="00E6313F" w:rsidRPr="00B504E0" w:rsidRDefault="00307971" w:rsidP="00263BE6">
      <w:pPr>
        <w:ind w:firstLine="709"/>
        <w:contextualSpacing/>
        <w:jc w:val="center"/>
        <w:rPr>
          <w:color w:val="002060"/>
          <w:sz w:val="28"/>
          <w:szCs w:val="28"/>
        </w:rPr>
      </w:pPr>
      <w:r>
        <w:rPr>
          <w:noProof/>
          <w:color w:val="002060"/>
        </w:rPr>
        <w:lastRenderedPageBreak/>
        <mc:AlternateContent>
          <mc:Choice Requires="wps">
            <w:drawing>
              <wp:anchor distT="0" distB="0" distL="114300" distR="114300" simplePos="0" relativeHeight="251693568" behindDoc="0" locked="0" layoutInCell="1" allowOverlap="1" wp14:anchorId="432B6429" wp14:editId="72AE47A4">
                <wp:simplePos x="0" y="0"/>
                <wp:positionH relativeFrom="column">
                  <wp:posOffset>-76200</wp:posOffset>
                </wp:positionH>
                <wp:positionV relativeFrom="paragraph">
                  <wp:posOffset>152400</wp:posOffset>
                </wp:positionV>
                <wp:extent cx="5737860" cy="3436620"/>
                <wp:effectExtent l="0" t="0" r="15240" b="11430"/>
                <wp:wrapNone/>
                <wp:docPr id="121"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860" cy="3436620"/>
                        </a:xfrm>
                        <a:prstGeom prst="rect">
                          <a:avLst/>
                        </a:prstGeom>
                        <a:solidFill>
                          <a:srgbClr val="FFFFFF"/>
                        </a:solidFill>
                        <a:ln w="9525">
                          <a:solidFill>
                            <a:sysClr val="window" lastClr="FFFFFF">
                              <a:lumMod val="100000"/>
                              <a:lumOff val="0"/>
                            </a:sysClr>
                          </a:solidFill>
                          <a:miter lim="800000"/>
                          <a:headEnd/>
                          <a:tailEnd/>
                        </a:ln>
                      </wps:spPr>
                      <wps:txbx>
                        <w:txbxContent>
                          <w:p w:rsidR="00C649F9" w:rsidRPr="006C786F" w:rsidRDefault="00C649F9" w:rsidP="00263BE6">
                            <w:pPr>
                              <w:jc w:val="center"/>
                              <w:rPr>
                                <w:b/>
                              </w:rPr>
                            </w:pPr>
                            <w:r w:rsidRPr="006C786F">
                              <w:rPr>
                                <w:b/>
                              </w:rPr>
                              <w:t xml:space="preserve">Структура </w:t>
                            </w:r>
                            <w:r>
                              <w:rPr>
                                <w:b/>
                              </w:rPr>
                              <w:t>экономики города Троицка</w:t>
                            </w:r>
                            <w:r w:rsidRPr="006C786F">
                              <w:rPr>
                                <w:b/>
                              </w:rPr>
                              <w:t xml:space="preserve">  по итогам 2018г</w:t>
                            </w:r>
                            <w:r>
                              <w:rPr>
                                <w:b/>
                              </w:rPr>
                              <w:t>.</w:t>
                            </w:r>
                          </w:p>
                          <w:p w:rsidR="00C649F9" w:rsidRDefault="00C649F9" w:rsidP="00263BE6">
                            <w:pPr>
                              <w:jc w:val="both"/>
                            </w:pPr>
                            <w:r>
                              <w:rPr>
                                <w:noProof/>
                              </w:rPr>
                              <w:drawing>
                                <wp:inline distT="0" distB="0" distL="0" distR="0" wp14:anchorId="33BD2415" wp14:editId="7A1E035B">
                                  <wp:extent cx="5705093" cy="3147060"/>
                                  <wp:effectExtent l="19050" t="0" r="0" b="0"/>
                                  <wp:docPr id="3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49F9" w:rsidRDefault="00C649F9" w:rsidP="00263B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8" style="position:absolute;left:0;text-align:left;margin-left:-6pt;margin-top:12pt;width:451.8pt;height:270.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" strokecolor="white">
                <v:textbox>
                  <w:txbxContent>
                    <w:p w:rsidR="00C649F9" w:rsidRPr="006C786F" w:rsidRDefault="00C649F9" w:rsidP="00263BE6">
                      <w:pPr>
                        <w:jc w:val="center"/>
                        <w:rPr>
                          <w:b/>
                        </w:rPr>
                      </w:pPr>
                      <w:r w:rsidRPr="006C786F">
                        <w:rPr>
                          <w:b/>
                        </w:rPr>
                        <w:t xml:space="preserve">Структура </w:t>
                      </w:r>
                      <w:r>
                        <w:rPr>
                          <w:b/>
                        </w:rPr>
                        <w:t>экономики города Троицка</w:t>
                      </w:r>
                      <w:r w:rsidRPr="006C786F">
                        <w:rPr>
                          <w:b/>
                        </w:rPr>
                        <w:t xml:space="preserve">  по итогам 2018г</w:t>
                      </w:r>
                      <w:r>
                        <w:rPr>
                          <w:b/>
                        </w:rPr>
                        <w:t>.</w:t>
                      </w:r>
                    </w:p>
                    <w:p w:rsidR="00C649F9" w:rsidRDefault="00C649F9" w:rsidP="00263BE6">
                      <w:pPr>
                        <w:jc w:val="both"/>
                      </w:pPr>
                      <w:r>
                        <w:rPr>
                          <w:noProof/>
                        </w:rPr>
                        <w:drawing>
                          <wp:inline distT="0" distB="0" distL="0" distR="0" wp14:anchorId="33BD2415" wp14:editId="7A1E035B">
                            <wp:extent cx="5705093" cy="3147060"/>
                            <wp:effectExtent l="19050" t="0" r="0" b="0"/>
                            <wp:docPr id="3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49F9" w:rsidRDefault="00C649F9" w:rsidP="00263BE6"/>
                  </w:txbxContent>
                </v:textbox>
              </v:rect>
            </w:pict>
          </mc:Fallback>
        </mc:AlternateContent>
      </w:r>
    </w:p>
    <w:p w:rsidR="00E6313F" w:rsidRPr="00B504E0" w:rsidRDefault="00E6313F" w:rsidP="00263BE6">
      <w:pPr>
        <w:ind w:firstLine="709"/>
        <w:contextualSpacing/>
        <w:jc w:val="center"/>
        <w:rPr>
          <w:color w:val="002060"/>
          <w:sz w:val="28"/>
          <w:szCs w:val="28"/>
        </w:rPr>
      </w:pPr>
    </w:p>
    <w:p w:rsidR="00263BE6" w:rsidRPr="00B504E0" w:rsidRDefault="00263BE6" w:rsidP="00263BE6">
      <w:pPr>
        <w:rPr>
          <w:color w:val="002060"/>
          <w:sz w:val="28"/>
        </w:rPr>
      </w:pPr>
    </w:p>
    <w:p w:rsidR="00263BE6" w:rsidRPr="00B504E0" w:rsidRDefault="00263BE6" w:rsidP="00263BE6">
      <w:pPr>
        <w:rPr>
          <w:color w:val="002060"/>
          <w:sz w:val="28"/>
        </w:rPr>
      </w:pPr>
    </w:p>
    <w:p w:rsidR="00263BE6" w:rsidRPr="00B504E0" w:rsidRDefault="00263BE6" w:rsidP="00263BE6">
      <w:pPr>
        <w:rPr>
          <w:color w:val="002060"/>
          <w:sz w:val="28"/>
        </w:rPr>
      </w:pPr>
    </w:p>
    <w:p w:rsidR="00263BE6" w:rsidRPr="00B504E0" w:rsidRDefault="00263BE6" w:rsidP="00263BE6">
      <w:pPr>
        <w:rPr>
          <w:color w:val="002060"/>
          <w:sz w:val="28"/>
        </w:rPr>
      </w:pPr>
    </w:p>
    <w:p w:rsidR="00263BE6" w:rsidRPr="00B504E0" w:rsidRDefault="00263BE6" w:rsidP="00263BE6">
      <w:pPr>
        <w:rPr>
          <w:color w:val="002060"/>
          <w:sz w:val="28"/>
        </w:rPr>
      </w:pPr>
    </w:p>
    <w:p w:rsidR="00263BE6" w:rsidRPr="00B504E0" w:rsidRDefault="00263BE6" w:rsidP="00263BE6">
      <w:pPr>
        <w:rPr>
          <w:color w:val="002060"/>
          <w:sz w:val="28"/>
        </w:rPr>
      </w:pPr>
    </w:p>
    <w:p w:rsidR="00263BE6" w:rsidRPr="00B504E0" w:rsidRDefault="00263BE6" w:rsidP="00263BE6">
      <w:pPr>
        <w:rPr>
          <w:color w:val="002060"/>
          <w:sz w:val="28"/>
        </w:rPr>
      </w:pPr>
    </w:p>
    <w:p w:rsidR="00263BE6" w:rsidRPr="00B504E0" w:rsidRDefault="00263BE6" w:rsidP="00263BE6">
      <w:pPr>
        <w:rPr>
          <w:color w:val="002060"/>
          <w:sz w:val="28"/>
        </w:rPr>
      </w:pPr>
    </w:p>
    <w:p w:rsidR="00263BE6" w:rsidRPr="00B504E0" w:rsidRDefault="00263BE6" w:rsidP="00263BE6">
      <w:pPr>
        <w:ind w:left="432"/>
        <w:rPr>
          <w:b/>
          <w:color w:val="002060"/>
          <w:sz w:val="28"/>
          <w:szCs w:val="28"/>
        </w:rPr>
      </w:pPr>
    </w:p>
    <w:p w:rsidR="00263BE6" w:rsidRPr="00B504E0" w:rsidRDefault="00263BE6" w:rsidP="00263BE6">
      <w:pPr>
        <w:ind w:left="432"/>
        <w:rPr>
          <w:b/>
          <w:color w:val="002060"/>
          <w:sz w:val="28"/>
          <w:szCs w:val="28"/>
        </w:rPr>
      </w:pPr>
    </w:p>
    <w:p w:rsidR="00263BE6" w:rsidRPr="00B504E0" w:rsidRDefault="00263BE6" w:rsidP="00263BE6">
      <w:pPr>
        <w:ind w:left="432"/>
        <w:rPr>
          <w:b/>
          <w:color w:val="002060"/>
          <w:sz w:val="28"/>
          <w:szCs w:val="28"/>
        </w:rPr>
      </w:pPr>
    </w:p>
    <w:p w:rsidR="00263BE6" w:rsidRPr="00B504E0" w:rsidRDefault="00263BE6" w:rsidP="00263BE6">
      <w:pPr>
        <w:ind w:left="432"/>
        <w:rPr>
          <w:b/>
          <w:color w:val="002060"/>
          <w:sz w:val="28"/>
          <w:szCs w:val="28"/>
        </w:rPr>
      </w:pPr>
    </w:p>
    <w:p w:rsidR="00E6313F" w:rsidRDefault="00E6313F" w:rsidP="00263BE6">
      <w:pPr>
        <w:ind w:left="360"/>
        <w:jc w:val="both"/>
        <w:rPr>
          <w:i/>
          <w:color w:val="002060"/>
          <w:sz w:val="28"/>
          <w:szCs w:val="28"/>
        </w:rPr>
      </w:pPr>
    </w:p>
    <w:p w:rsidR="000328C1" w:rsidRDefault="000328C1" w:rsidP="00263BE6">
      <w:pPr>
        <w:ind w:left="360"/>
        <w:jc w:val="both"/>
        <w:rPr>
          <w:i/>
          <w:color w:val="002060"/>
          <w:sz w:val="28"/>
          <w:szCs w:val="28"/>
        </w:rPr>
      </w:pPr>
    </w:p>
    <w:p w:rsidR="000328C1" w:rsidRDefault="000328C1" w:rsidP="00263BE6">
      <w:pPr>
        <w:ind w:left="360"/>
        <w:jc w:val="both"/>
        <w:rPr>
          <w:i/>
          <w:color w:val="002060"/>
          <w:sz w:val="28"/>
          <w:szCs w:val="28"/>
        </w:rPr>
      </w:pPr>
    </w:p>
    <w:p w:rsidR="000328C1" w:rsidRPr="00B504E0" w:rsidRDefault="000328C1" w:rsidP="00263BE6">
      <w:pPr>
        <w:ind w:left="360"/>
        <w:jc w:val="both"/>
        <w:rPr>
          <w:i/>
          <w:color w:val="002060"/>
          <w:sz w:val="28"/>
          <w:szCs w:val="28"/>
        </w:rPr>
      </w:pPr>
    </w:p>
    <w:p w:rsidR="00263BE6" w:rsidRPr="00B504E0" w:rsidRDefault="00263BE6" w:rsidP="000D4C2E">
      <w:pPr>
        <w:shd w:val="clear" w:color="auto" w:fill="FFFFFF"/>
        <w:ind w:firstLine="709"/>
        <w:jc w:val="both"/>
        <w:rPr>
          <w:color w:val="002060"/>
          <w:sz w:val="28"/>
          <w:szCs w:val="28"/>
        </w:rPr>
      </w:pPr>
      <w:r w:rsidRPr="00B504E0">
        <w:rPr>
          <w:color w:val="002060"/>
          <w:sz w:val="28"/>
          <w:szCs w:val="28"/>
        </w:rPr>
        <w:t xml:space="preserve">Филиал ПАО «ОГК-2» - Троицкая ГРЭС - это крупное в масштабах города предприятие электроэнергетики, численность работников которого составляет 995 человек, со значительными объемами производства, налоговыми  платежами в  консолидированный бюджет области. </w:t>
      </w:r>
    </w:p>
    <w:p w:rsidR="00263BE6" w:rsidRPr="00B504E0" w:rsidRDefault="00263BE6" w:rsidP="000D4C2E">
      <w:pPr>
        <w:shd w:val="clear" w:color="auto" w:fill="FFFFFF"/>
        <w:ind w:firstLine="709"/>
        <w:jc w:val="both"/>
        <w:rPr>
          <w:color w:val="002060"/>
          <w:sz w:val="28"/>
          <w:szCs w:val="28"/>
        </w:rPr>
      </w:pPr>
      <w:r w:rsidRPr="00B504E0">
        <w:rPr>
          <w:color w:val="002060"/>
          <w:sz w:val="28"/>
          <w:szCs w:val="28"/>
        </w:rPr>
        <w:t xml:space="preserve">Троицкая ГРЭС - один из наиболее мощных базовых поставщиков электроэнергии Южного Урала. Станция выгодно расположена в промышленном треугольнике Екатеринбург-Челябинск-Магнитогорск, характеризующемся устойчивым ростом потребления и </w:t>
      </w:r>
      <w:proofErr w:type="gramStart"/>
      <w:r w:rsidRPr="00B504E0">
        <w:rPr>
          <w:color w:val="002060"/>
          <w:sz w:val="28"/>
          <w:szCs w:val="28"/>
        </w:rPr>
        <w:t>высокой</w:t>
      </w:r>
      <w:proofErr w:type="gramEnd"/>
      <w:r w:rsidRPr="00B504E0">
        <w:rPr>
          <w:color w:val="002060"/>
          <w:sz w:val="28"/>
          <w:szCs w:val="28"/>
        </w:rPr>
        <w:t xml:space="preserve"> волатильностью в условиях сетевых ограничений.</w:t>
      </w:r>
    </w:p>
    <w:p w:rsidR="00263BE6" w:rsidRPr="00B504E0" w:rsidRDefault="00263BE6" w:rsidP="000D4C2E">
      <w:pPr>
        <w:shd w:val="clear" w:color="auto" w:fill="FFFFFF"/>
        <w:ind w:firstLine="709"/>
        <w:jc w:val="both"/>
        <w:rPr>
          <w:color w:val="002060"/>
          <w:sz w:val="28"/>
          <w:szCs w:val="28"/>
        </w:rPr>
      </w:pPr>
      <w:r w:rsidRPr="00B504E0">
        <w:rPr>
          <w:color w:val="002060"/>
          <w:sz w:val="28"/>
          <w:szCs w:val="28"/>
        </w:rPr>
        <w:t>Объединенная Энергосистема Урала, в которую входит Троицкая ГРЭС, является наиболее динамичной по уровню роста электропотребления (порядка</w:t>
      </w:r>
      <w:r w:rsidR="00325A61">
        <w:rPr>
          <w:color w:val="002060"/>
          <w:sz w:val="28"/>
          <w:szCs w:val="28"/>
        </w:rPr>
        <w:t xml:space="preserve">           </w:t>
      </w:r>
      <w:r w:rsidRPr="00B504E0">
        <w:rPr>
          <w:color w:val="002060"/>
          <w:sz w:val="28"/>
          <w:szCs w:val="28"/>
        </w:rPr>
        <w:t xml:space="preserve"> 4 </w:t>
      </w:r>
      <w:r w:rsidR="005A0135">
        <w:rPr>
          <w:color w:val="002060"/>
          <w:sz w:val="28"/>
          <w:szCs w:val="28"/>
        </w:rPr>
        <w:t>процентов</w:t>
      </w:r>
      <w:r w:rsidRPr="00B504E0">
        <w:rPr>
          <w:color w:val="002060"/>
          <w:sz w:val="28"/>
          <w:szCs w:val="28"/>
        </w:rPr>
        <w:t xml:space="preserve"> в год). Указанный фактор напрямую увеличивает спрос на электроэнергию, вырабатываемую электростанцией.</w:t>
      </w:r>
    </w:p>
    <w:p w:rsidR="00263BE6" w:rsidRPr="00B504E0" w:rsidRDefault="00263BE6" w:rsidP="000D4C2E">
      <w:pPr>
        <w:shd w:val="clear" w:color="auto" w:fill="FFFFFF"/>
        <w:ind w:firstLine="709"/>
        <w:jc w:val="both"/>
        <w:rPr>
          <w:color w:val="002060"/>
          <w:sz w:val="28"/>
          <w:szCs w:val="28"/>
        </w:rPr>
      </w:pPr>
      <w:r w:rsidRPr="00B504E0">
        <w:rPr>
          <w:color w:val="002060"/>
          <w:sz w:val="28"/>
          <w:szCs w:val="28"/>
        </w:rPr>
        <w:t>Основным и резервным топливом является уголь, что делает компанию независимой от ограничений поставок газа.</w:t>
      </w:r>
    </w:p>
    <w:p w:rsidR="00263BE6" w:rsidRPr="00B504E0" w:rsidRDefault="00263BE6" w:rsidP="000D4C2E">
      <w:pPr>
        <w:ind w:firstLine="709"/>
        <w:jc w:val="both"/>
        <w:rPr>
          <w:color w:val="002060"/>
          <w:sz w:val="28"/>
          <w:szCs w:val="28"/>
        </w:rPr>
      </w:pPr>
      <w:r w:rsidRPr="00B504E0">
        <w:rPr>
          <w:color w:val="002060"/>
          <w:sz w:val="28"/>
          <w:szCs w:val="28"/>
        </w:rPr>
        <w:t>С 2014 года филиалом ПАО «ОГК-2» – Троицкая ГРЭС реализуется крупнейший в российской энергетике инвестиционный проект, в рамках которого строятся новые энергоблоки мощностью 660 МВт (станции № 10, 11). В настоящее время завершается строительство второго пускового комплекса пылеугольного энергоблока единичной установленной мощностью 660 МВт</w:t>
      </w:r>
      <w:r w:rsidR="00325A61">
        <w:rPr>
          <w:color w:val="002060"/>
          <w:sz w:val="28"/>
          <w:szCs w:val="28"/>
        </w:rPr>
        <w:t xml:space="preserve">         </w:t>
      </w:r>
      <w:r w:rsidRPr="00B504E0">
        <w:rPr>
          <w:color w:val="002060"/>
          <w:sz w:val="28"/>
          <w:szCs w:val="28"/>
        </w:rPr>
        <w:t>(ст. № 10).</w:t>
      </w:r>
    </w:p>
    <w:p w:rsidR="00263BE6" w:rsidRPr="00B504E0" w:rsidRDefault="00263BE6" w:rsidP="000D4C2E">
      <w:pPr>
        <w:autoSpaceDE w:val="0"/>
        <w:autoSpaceDN w:val="0"/>
        <w:adjustRightInd w:val="0"/>
        <w:ind w:firstLine="709"/>
        <w:jc w:val="both"/>
        <w:rPr>
          <w:color w:val="002060"/>
          <w:sz w:val="28"/>
          <w:szCs w:val="28"/>
        </w:rPr>
      </w:pPr>
      <w:r w:rsidRPr="00B504E0">
        <w:rPr>
          <w:color w:val="002060"/>
          <w:sz w:val="28"/>
          <w:szCs w:val="28"/>
        </w:rPr>
        <w:t>За 2018 год объем производства ПАО</w:t>
      </w:r>
      <w:r w:rsidR="00325A61">
        <w:rPr>
          <w:color w:val="002060"/>
          <w:sz w:val="28"/>
          <w:szCs w:val="28"/>
        </w:rPr>
        <w:t xml:space="preserve"> </w:t>
      </w:r>
      <w:r w:rsidRPr="00B504E0">
        <w:rPr>
          <w:color w:val="002060"/>
          <w:sz w:val="28"/>
          <w:szCs w:val="28"/>
        </w:rPr>
        <w:t>«ОГК-2» - Троицкая ГРЭС составил 13 443 926,0 тыс. рублей, создано 20 новых рабочих мест.</w:t>
      </w:r>
    </w:p>
    <w:p w:rsidR="00263BE6" w:rsidRPr="00B504E0" w:rsidRDefault="00263BE6" w:rsidP="000D4C2E">
      <w:pPr>
        <w:autoSpaceDE w:val="0"/>
        <w:autoSpaceDN w:val="0"/>
        <w:adjustRightInd w:val="0"/>
        <w:ind w:firstLine="709"/>
        <w:jc w:val="both"/>
        <w:rPr>
          <w:color w:val="002060"/>
          <w:sz w:val="28"/>
          <w:szCs w:val="28"/>
        </w:rPr>
      </w:pPr>
      <w:r w:rsidRPr="00B504E0">
        <w:rPr>
          <w:color w:val="002060"/>
          <w:sz w:val="28"/>
          <w:szCs w:val="28"/>
        </w:rPr>
        <w:t>Из предприятий машиностроительного комплекса</w:t>
      </w:r>
      <w:r w:rsidR="0024541A">
        <w:rPr>
          <w:color w:val="002060"/>
          <w:sz w:val="28"/>
          <w:szCs w:val="28"/>
        </w:rPr>
        <w:t>,</w:t>
      </w:r>
      <w:r w:rsidRPr="00B504E0">
        <w:rPr>
          <w:color w:val="002060"/>
          <w:sz w:val="28"/>
          <w:szCs w:val="28"/>
        </w:rPr>
        <w:t xml:space="preserve"> как наиболее значимое</w:t>
      </w:r>
      <w:r w:rsidR="0024541A">
        <w:rPr>
          <w:color w:val="002060"/>
          <w:sz w:val="28"/>
          <w:szCs w:val="28"/>
        </w:rPr>
        <w:t>,</w:t>
      </w:r>
      <w:r w:rsidRPr="00B504E0">
        <w:rPr>
          <w:color w:val="002060"/>
          <w:sz w:val="28"/>
          <w:szCs w:val="28"/>
        </w:rPr>
        <w:t xml:space="preserve"> можно отметить АО «Троицкий электромеханический завод». </w:t>
      </w:r>
    </w:p>
    <w:p w:rsidR="00263BE6" w:rsidRPr="00B504E0" w:rsidRDefault="00263BE6" w:rsidP="000D4C2E">
      <w:pPr>
        <w:autoSpaceDE w:val="0"/>
        <w:autoSpaceDN w:val="0"/>
        <w:adjustRightInd w:val="0"/>
        <w:ind w:firstLine="709"/>
        <w:jc w:val="both"/>
        <w:rPr>
          <w:color w:val="002060"/>
          <w:sz w:val="28"/>
          <w:szCs w:val="28"/>
        </w:rPr>
      </w:pPr>
      <w:r w:rsidRPr="00B504E0">
        <w:rPr>
          <w:color w:val="002060"/>
          <w:sz w:val="28"/>
          <w:szCs w:val="28"/>
          <w:shd w:val="clear" w:color="auto" w:fill="FFFFFF"/>
        </w:rPr>
        <w:t xml:space="preserve">АО «Троицкий электромеханический завод» уже более 75 лет занимается разработкой и производством теплообменного оборудования. Предприятие </w:t>
      </w:r>
      <w:r w:rsidRPr="00B504E0">
        <w:rPr>
          <w:color w:val="002060"/>
          <w:sz w:val="28"/>
          <w:szCs w:val="28"/>
          <w:shd w:val="clear" w:color="auto" w:fill="FFFFFF"/>
        </w:rPr>
        <w:lastRenderedPageBreak/>
        <w:t>обладает лицензиями на конструирование и изготовление теплообменного оборудования, сертифицируемого Российским Морским Регистром судоходства, которое используется в силовых агрегатах морских судов.</w:t>
      </w:r>
    </w:p>
    <w:p w:rsidR="00263BE6" w:rsidRPr="00B504E0" w:rsidRDefault="00263BE6" w:rsidP="000D4C2E">
      <w:pPr>
        <w:tabs>
          <w:tab w:val="left" w:pos="1560"/>
          <w:tab w:val="left" w:pos="1985"/>
        </w:tabs>
        <w:ind w:firstLine="709"/>
        <w:jc w:val="both"/>
        <w:rPr>
          <w:color w:val="002060"/>
          <w:sz w:val="28"/>
          <w:szCs w:val="28"/>
        </w:rPr>
      </w:pPr>
      <w:r w:rsidRPr="00B504E0">
        <w:rPr>
          <w:color w:val="002060"/>
          <w:sz w:val="28"/>
          <w:szCs w:val="28"/>
        </w:rPr>
        <w:t>АО «Троицкий электромеханический завод»</w:t>
      </w:r>
      <w:r w:rsidRPr="00B504E0">
        <w:rPr>
          <w:noProof/>
          <w:color w:val="002060"/>
          <w:sz w:val="28"/>
          <w:szCs w:val="28"/>
        </w:rPr>
        <w:t xml:space="preserve"> </w:t>
      </w:r>
      <w:r w:rsidRPr="00B504E0">
        <w:rPr>
          <w:color w:val="002060"/>
          <w:sz w:val="28"/>
          <w:szCs w:val="28"/>
        </w:rPr>
        <w:t>является одним из наиболее стабильных предприятий города, обеспечивающим постоянной работой и достойной заработной платой 249 рабочих мест. Это предприятие отличается стабильным положительным финансовым состоянием, за все время работы в условиях рыночной экономики не наблюдалось наличие задолженности по заработной плате.</w:t>
      </w:r>
    </w:p>
    <w:p w:rsidR="00263BE6" w:rsidRPr="00B504E0" w:rsidRDefault="00263BE6" w:rsidP="000D4C2E">
      <w:pPr>
        <w:ind w:firstLine="709"/>
        <w:jc w:val="both"/>
        <w:rPr>
          <w:color w:val="002060"/>
          <w:sz w:val="28"/>
          <w:szCs w:val="28"/>
        </w:rPr>
      </w:pPr>
      <w:r w:rsidRPr="00B504E0">
        <w:rPr>
          <w:color w:val="002060"/>
          <w:sz w:val="28"/>
          <w:szCs w:val="28"/>
        </w:rPr>
        <w:t>За 2018 год освоено инвестиций 32 428,0 тыс.</w:t>
      </w:r>
      <w:r w:rsidR="00391B37">
        <w:rPr>
          <w:color w:val="002060"/>
          <w:sz w:val="28"/>
          <w:szCs w:val="28"/>
        </w:rPr>
        <w:t xml:space="preserve"> </w:t>
      </w:r>
      <w:r w:rsidRPr="00B504E0">
        <w:rPr>
          <w:color w:val="002060"/>
          <w:sz w:val="28"/>
          <w:szCs w:val="28"/>
        </w:rPr>
        <w:t>рублей, которые направлены на модернизацию и реконструкцию действующего производства, приобретение технологического оборудования. Объем производства за 2018 году составил 330 202,6 тыс.</w:t>
      </w:r>
      <w:r w:rsidR="00391B37">
        <w:rPr>
          <w:color w:val="002060"/>
          <w:sz w:val="28"/>
          <w:szCs w:val="28"/>
        </w:rPr>
        <w:t xml:space="preserve"> </w:t>
      </w:r>
      <w:r w:rsidRPr="00B504E0">
        <w:rPr>
          <w:color w:val="002060"/>
          <w:sz w:val="28"/>
          <w:szCs w:val="28"/>
        </w:rPr>
        <w:t>рублей.</w:t>
      </w:r>
    </w:p>
    <w:p w:rsidR="00263BE6" w:rsidRPr="00B504E0" w:rsidRDefault="00263BE6" w:rsidP="000D4C2E">
      <w:pPr>
        <w:ind w:firstLine="709"/>
        <w:jc w:val="both"/>
        <w:rPr>
          <w:color w:val="002060"/>
          <w:sz w:val="28"/>
          <w:szCs w:val="28"/>
          <w:shd w:val="clear" w:color="auto" w:fill="FFFFFF"/>
        </w:rPr>
      </w:pPr>
      <w:r w:rsidRPr="00B504E0">
        <w:rPr>
          <w:color w:val="002060"/>
          <w:sz w:val="28"/>
          <w:szCs w:val="28"/>
          <w:shd w:val="clear" w:color="auto" w:fill="FFFFFF"/>
        </w:rPr>
        <w:t>В настоящее время на заводе продолжается работа по разработке новых типов и видов теплообменного оборудован</w:t>
      </w:r>
      <w:r w:rsidR="00391B37">
        <w:rPr>
          <w:color w:val="002060"/>
          <w:sz w:val="28"/>
          <w:szCs w:val="28"/>
          <w:shd w:val="clear" w:color="auto" w:fill="FFFFFF"/>
        </w:rPr>
        <w:t xml:space="preserve">ия (в том </w:t>
      </w:r>
      <w:r w:rsidRPr="00B504E0">
        <w:rPr>
          <w:color w:val="002060"/>
          <w:sz w:val="28"/>
          <w:szCs w:val="28"/>
          <w:shd w:val="clear" w:color="auto" w:fill="FFFFFF"/>
        </w:rPr>
        <w:t>ч</w:t>
      </w:r>
      <w:r w:rsidR="00391B37">
        <w:rPr>
          <w:color w:val="002060"/>
          <w:sz w:val="28"/>
          <w:szCs w:val="28"/>
          <w:shd w:val="clear" w:color="auto" w:fill="FFFFFF"/>
        </w:rPr>
        <w:t>исле</w:t>
      </w:r>
      <w:r w:rsidRPr="00B504E0">
        <w:rPr>
          <w:color w:val="002060"/>
          <w:sz w:val="28"/>
          <w:szCs w:val="28"/>
          <w:shd w:val="clear" w:color="auto" w:fill="FFFFFF"/>
        </w:rPr>
        <w:t xml:space="preserve"> подогреватели низкого давления </w:t>
      </w:r>
      <w:proofErr w:type="gramStart"/>
      <w:r w:rsidRPr="00B504E0">
        <w:rPr>
          <w:color w:val="002060"/>
          <w:sz w:val="28"/>
          <w:szCs w:val="28"/>
          <w:shd w:val="clear" w:color="auto" w:fill="FFFFFF"/>
        </w:rPr>
        <w:t>ПН</w:t>
      </w:r>
      <w:proofErr w:type="gramEnd"/>
      <w:r w:rsidR="0024541A">
        <w:rPr>
          <w:color w:val="002060"/>
          <w:sz w:val="28"/>
          <w:szCs w:val="28"/>
          <w:shd w:val="clear" w:color="auto" w:fill="FFFFFF"/>
        </w:rPr>
        <w:t>,</w:t>
      </w:r>
      <w:r w:rsidRPr="00B504E0">
        <w:rPr>
          <w:color w:val="002060"/>
          <w:sz w:val="28"/>
          <w:szCs w:val="28"/>
          <w:shd w:val="clear" w:color="auto" w:fill="FFFFFF"/>
        </w:rPr>
        <w:t xml:space="preserve"> подогреватели сетевой воды серии ПСВ, ТНВ; увеличено производство теплообменного оборудования для Атомных станций ближнего и дальнего зарубежья), проводятся опытные работы, испытания, модернизация производства, технологий.</w:t>
      </w:r>
    </w:p>
    <w:p w:rsidR="00263BE6" w:rsidRPr="00B504E0" w:rsidRDefault="00263BE6" w:rsidP="000D4C2E">
      <w:pPr>
        <w:shd w:val="clear" w:color="auto" w:fill="FCFCFC"/>
        <w:ind w:firstLine="709"/>
        <w:jc w:val="both"/>
        <w:rPr>
          <w:color w:val="002060"/>
          <w:sz w:val="28"/>
          <w:szCs w:val="28"/>
        </w:rPr>
      </w:pPr>
      <w:r w:rsidRPr="00B504E0">
        <w:rPr>
          <w:color w:val="002060"/>
          <w:sz w:val="28"/>
          <w:szCs w:val="28"/>
        </w:rPr>
        <w:t>В 2016 году в городе Троицк было создано новое предприятие – ООО «Троицкий тракторный завод». После установки сборочных линий, на небольшом заводе началось производство тяжелых универсальных тракторов 5 - 9 тяговых классов, которые являются современными аналогами знаменитого «</w:t>
      </w:r>
      <w:proofErr w:type="spellStart"/>
      <w:r w:rsidRPr="00B504E0">
        <w:rPr>
          <w:color w:val="002060"/>
          <w:sz w:val="28"/>
          <w:szCs w:val="28"/>
        </w:rPr>
        <w:t>Кировца</w:t>
      </w:r>
      <w:proofErr w:type="spellEnd"/>
      <w:r w:rsidRPr="00B504E0">
        <w:rPr>
          <w:color w:val="002060"/>
          <w:sz w:val="28"/>
          <w:szCs w:val="28"/>
        </w:rPr>
        <w:t>» К-700. ООО «Троицкий тракторный завод» входит в группу компаний машиностроительных заводов. Специализируется на выпуске сельскохозяйственных тракторов, тракторов промышленного назначения и специальной техники на базе данных тракторов, в частности: различных видов бульдозеров, погрузчиков, универсальных дорожных машин, фрезерно-роторных снегоочистителей, тракторов для работы с различным навесным оборудованием, и т.д.</w:t>
      </w:r>
    </w:p>
    <w:p w:rsidR="00263BE6" w:rsidRPr="00B504E0" w:rsidRDefault="00263BE6" w:rsidP="000D4C2E">
      <w:pPr>
        <w:shd w:val="clear" w:color="auto" w:fill="FFFFFF"/>
        <w:ind w:firstLine="709"/>
        <w:jc w:val="both"/>
        <w:rPr>
          <w:color w:val="002060"/>
          <w:sz w:val="28"/>
          <w:szCs w:val="28"/>
        </w:rPr>
      </w:pPr>
      <w:r w:rsidRPr="00B504E0">
        <w:rPr>
          <w:color w:val="002060"/>
          <w:sz w:val="28"/>
          <w:szCs w:val="28"/>
        </w:rPr>
        <w:t xml:space="preserve">Помимо производства серийной техники предприятие занимается проектированием и созданием эксклюзивных видов специальной техники, в частности согласно техническому заданию заказчика были выпущены: БКУ с краном манипулятором, </w:t>
      </w:r>
      <w:proofErr w:type="spellStart"/>
      <w:r w:rsidRPr="00B504E0">
        <w:rPr>
          <w:color w:val="002060"/>
          <w:sz w:val="28"/>
          <w:szCs w:val="28"/>
        </w:rPr>
        <w:t>опороперевозчик</w:t>
      </w:r>
      <w:proofErr w:type="spellEnd"/>
      <w:r w:rsidRPr="00B504E0">
        <w:rPr>
          <w:color w:val="002060"/>
          <w:sz w:val="28"/>
          <w:szCs w:val="28"/>
        </w:rPr>
        <w:t xml:space="preserve"> МПО1-и и МПО-2, БКУ с </w:t>
      </w:r>
      <w:proofErr w:type="spellStart"/>
      <w:r w:rsidRPr="00B504E0">
        <w:rPr>
          <w:color w:val="002060"/>
          <w:sz w:val="28"/>
          <w:szCs w:val="28"/>
        </w:rPr>
        <w:t>гидроманипулятором</w:t>
      </w:r>
      <w:proofErr w:type="spellEnd"/>
      <w:r w:rsidRPr="00B504E0">
        <w:rPr>
          <w:color w:val="002060"/>
          <w:sz w:val="28"/>
          <w:szCs w:val="28"/>
        </w:rPr>
        <w:t xml:space="preserve"> и механизмом для установки зубьев ковша карьерного экскаватора ЭКГ-10, БКУ с </w:t>
      </w:r>
      <w:proofErr w:type="spellStart"/>
      <w:r w:rsidRPr="00B504E0">
        <w:rPr>
          <w:color w:val="002060"/>
          <w:sz w:val="28"/>
          <w:szCs w:val="28"/>
        </w:rPr>
        <w:t>мульчерными</w:t>
      </w:r>
      <w:proofErr w:type="spellEnd"/>
      <w:r w:rsidRPr="00B504E0">
        <w:rPr>
          <w:color w:val="002060"/>
          <w:sz w:val="28"/>
          <w:szCs w:val="28"/>
        </w:rPr>
        <w:t xml:space="preserve"> установками различных пр</w:t>
      </w:r>
      <w:r w:rsidR="000328C1">
        <w:rPr>
          <w:color w:val="002060"/>
          <w:sz w:val="28"/>
          <w:szCs w:val="28"/>
        </w:rPr>
        <w:t xml:space="preserve">оизводителей. </w:t>
      </w:r>
      <w:r w:rsidRPr="00B504E0">
        <w:rPr>
          <w:color w:val="002060"/>
          <w:sz w:val="28"/>
          <w:szCs w:val="28"/>
        </w:rPr>
        <w:t>На сегодняшний день на оригинальные ко</w:t>
      </w:r>
      <w:r w:rsidR="0024541A">
        <w:rPr>
          <w:color w:val="002060"/>
          <w:sz w:val="28"/>
          <w:szCs w:val="28"/>
        </w:rPr>
        <w:t>н</w:t>
      </w:r>
      <w:r w:rsidRPr="00B504E0">
        <w:rPr>
          <w:color w:val="002060"/>
          <w:sz w:val="28"/>
          <w:szCs w:val="28"/>
        </w:rPr>
        <w:t>структорские решения конструкции трактора и его деталей получено пять патентов.</w:t>
      </w:r>
    </w:p>
    <w:p w:rsidR="00263BE6" w:rsidRPr="00B504E0" w:rsidRDefault="00263BE6" w:rsidP="000D4C2E">
      <w:pPr>
        <w:shd w:val="clear" w:color="auto" w:fill="FFFFFF"/>
        <w:ind w:firstLine="709"/>
        <w:jc w:val="both"/>
        <w:rPr>
          <w:color w:val="002060"/>
          <w:sz w:val="28"/>
          <w:szCs w:val="28"/>
        </w:rPr>
      </w:pPr>
      <w:proofErr w:type="gramStart"/>
      <w:r w:rsidRPr="00B504E0">
        <w:rPr>
          <w:color w:val="002060"/>
          <w:sz w:val="28"/>
          <w:szCs w:val="28"/>
        </w:rPr>
        <w:t xml:space="preserve">С 2017 года изготовлена модификация трактора с установленной коробкой передач на грузовой (задней) </w:t>
      </w:r>
      <w:proofErr w:type="spellStart"/>
      <w:r w:rsidRPr="00B504E0">
        <w:rPr>
          <w:color w:val="002060"/>
          <w:sz w:val="28"/>
          <w:szCs w:val="28"/>
        </w:rPr>
        <w:t>полураме</w:t>
      </w:r>
      <w:proofErr w:type="spellEnd"/>
      <w:r w:rsidRPr="00B504E0">
        <w:rPr>
          <w:color w:val="002060"/>
          <w:sz w:val="28"/>
          <w:szCs w:val="28"/>
        </w:rPr>
        <w:t xml:space="preserve">, что обеспечивает свободный доступ к КПП при проведении технических обслуживаний и ремонта, позволяет производить монтаж и демонтаж КПП без снятия кабины и </w:t>
      </w:r>
      <w:r w:rsidR="000328C1">
        <w:rPr>
          <w:color w:val="002060"/>
          <w:sz w:val="28"/>
          <w:szCs w:val="28"/>
        </w:rPr>
        <w:t>отключения системы управления.</w:t>
      </w:r>
      <w:proofErr w:type="gramEnd"/>
      <w:r w:rsidR="000328C1">
        <w:rPr>
          <w:color w:val="002060"/>
          <w:sz w:val="28"/>
          <w:szCs w:val="28"/>
        </w:rPr>
        <w:t xml:space="preserve"> </w:t>
      </w:r>
      <w:r w:rsidRPr="00B504E0">
        <w:rPr>
          <w:color w:val="002060"/>
          <w:sz w:val="28"/>
          <w:szCs w:val="28"/>
        </w:rPr>
        <w:t>Тракторы нового поколения стали преемниками всех положительных каче</w:t>
      </w:r>
      <w:proofErr w:type="gramStart"/>
      <w:r w:rsidRPr="00B504E0">
        <w:rPr>
          <w:color w:val="002060"/>
          <w:sz w:val="28"/>
          <w:szCs w:val="28"/>
        </w:rPr>
        <w:t>ств пр</w:t>
      </w:r>
      <w:proofErr w:type="gramEnd"/>
      <w:r w:rsidRPr="00B504E0">
        <w:rPr>
          <w:color w:val="002060"/>
          <w:sz w:val="28"/>
          <w:szCs w:val="28"/>
        </w:rPr>
        <w:t xml:space="preserve">едыдущих моделей, но в то же время модернизация повысила производительность, расширила возможности применения и создала комфортные </w:t>
      </w:r>
      <w:r w:rsidR="000328C1">
        <w:rPr>
          <w:color w:val="002060"/>
          <w:sz w:val="28"/>
          <w:szCs w:val="28"/>
        </w:rPr>
        <w:lastRenderedPageBreak/>
        <w:t xml:space="preserve">условия работы. </w:t>
      </w:r>
      <w:r w:rsidRPr="00B504E0">
        <w:rPr>
          <w:color w:val="002060"/>
          <w:sz w:val="28"/>
          <w:szCs w:val="28"/>
        </w:rPr>
        <w:t>Надежность и качество продукции, стратегия развития, соотношение цены и качества, высокая ремонтопригодность техники и возможность ее использования в любых климатических условиях позволяет ООО «Троицкому тракторному заводу» выгодно конкурировать с отечественными и мировыми производителями тракторной техники.</w:t>
      </w:r>
    </w:p>
    <w:p w:rsidR="00263BE6" w:rsidRPr="000D4C2E" w:rsidRDefault="00263BE6" w:rsidP="000D4C2E">
      <w:pPr>
        <w:ind w:firstLine="709"/>
        <w:jc w:val="both"/>
        <w:rPr>
          <w:b/>
          <w:bCs/>
          <w:color w:val="002060"/>
          <w:sz w:val="28"/>
          <w:szCs w:val="28"/>
        </w:rPr>
      </w:pPr>
      <w:r w:rsidRPr="00B504E0">
        <w:rPr>
          <w:color w:val="002060"/>
          <w:sz w:val="28"/>
          <w:szCs w:val="28"/>
        </w:rPr>
        <w:t xml:space="preserve">ООО </w:t>
      </w:r>
      <w:r w:rsidR="002B4FC3">
        <w:rPr>
          <w:color w:val="002060"/>
          <w:sz w:val="28"/>
          <w:szCs w:val="28"/>
        </w:rPr>
        <w:t>«</w:t>
      </w:r>
      <w:proofErr w:type="spellStart"/>
      <w:r w:rsidRPr="00B504E0">
        <w:rPr>
          <w:color w:val="002060"/>
          <w:sz w:val="28"/>
          <w:szCs w:val="28"/>
        </w:rPr>
        <w:t>Роквул</w:t>
      </w:r>
      <w:proofErr w:type="spellEnd"/>
      <w:r w:rsidRPr="00B504E0">
        <w:rPr>
          <w:color w:val="002060"/>
          <w:sz w:val="28"/>
          <w:szCs w:val="28"/>
        </w:rPr>
        <w:t>-Урал</w:t>
      </w:r>
      <w:r w:rsidR="002B4FC3">
        <w:rPr>
          <w:color w:val="002060"/>
          <w:sz w:val="28"/>
          <w:szCs w:val="28"/>
        </w:rPr>
        <w:t>»</w:t>
      </w:r>
      <w:r w:rsidRPr="00B504E0">
        <w:rPr>
          <w:color w:val="002060"/>
          <w:sz w:val="28"/>
          <w:szCs w:val="28"/>
        </w:rPr>
        <w:t xml:space="preserve"> - специализированное предприятие в Российской Федерации по производству теплоизоляции </w:t>
      </w:r>
      <w:proofErr w:type="spellStart"/>
      <w:r w:rsidRPr="00B504E0">
        <w:rPr>
          <w:color w:val="002060"/>
          <w:sz w:val="28"/>
          <w:szCs w:val="28"/>
        </w:rPr>
        <w:t>Rockwool</w:t>
      </w:r>
      <w:proofErr w:type="spellEnd"/>
      <w:r w:rsidRPr="00B504E0">
        <w:rPr>
          <w:color w:val="002060"/>
          <w:sz w:val="28"/>
          <w:szCs w:val="28"/>
        </w:rPr>
        <w:t xml:space="preserve">. </w:t>
      </w:r>
      <w:r w:rsidRPr="00B504E0">
        <w:rPr>
          <w:rFonts w:ascii="Arial" w:hAnsi="Arial" w:cs="Arial"/>
          <w:color w:val="002060"/>
          <w:sz w:val="17"/>
          <w:szCs w:val="17"/>
          <w:shd w:val="clear" w:color="auto" w:fill="FFFFFF"/>
        </w:rPr>
        <w:t xml:space="preserve"> </w:t>
      </w:r>
      <w:r w:rsidRPr="00B504E0">
        <w:rPr>
          <w:rFonts w:ascii="Arial" w:hAnsi="Arial" w:cs="Arial"/>
          <w:color w:val="002060"/>
          <w:sz w:val="17"/>
          <w:szCs w:val="17"/>
          <w:shd w:val="clear" w:color="auto" w:fill="FFFFFF"/>
        </w:rPr>
        <w:br/>
      </w:r>
      <w:r w:rsidRPr="00B504E0">
        <w:rPr>
          <w:rStyle w:val="company-bold1"/>
          <w:color w:val="002060"/>
          <w:sz w:val="28"/>
          <w:szCs w:val="28"/>
          <w:specVanish w:val="0"/>
        </w:rPr>
        <w:tab/>
      </w:r>
      <w:r w:rsidRPr="00B504E0">
        <w:rPr>
          <w:rStyle w:val="company-bold1"/>
          <w:rFonts w:ascii="Times New Roman" w:hAnsi="Times New Roman" w:cs="Times New Roman"/>
          <w:b w:val="0"/>
          <w:color w:val="002060"/>
          <w:sz w:val="28"/>
          <w:szCs w:val="28"/>
          <w:specVanish w:val="0"/>
        </w:rPr>
        <w:t>Виды деятельности:</w:t>
      </w:r>
      <w:r w:rsidR="00E6313F" w:rsidRPr="00B504E0">
        <w:rPr>
          <w:rStyle w:val="company-bold1"/>
          <w:rFonts w:ascii="Times New Roman" w:hAnsi="Times New Roman" w:cs="Times New Roman"/>
          <w:b w:val="0"/>
          <w:color w:val="002060"/>
          <w:sz w:val="28"/>
          <w:szCs w:val="28"/>
          <w:specVanish w:val="0"/>
        </w:rPr>
        <w:t xml:space="preserve"> </w:t>
      </w:r>
      <w:r w:rsidRPr="00B504E0">
        <w:rPr>
          <w:rStyle w:val="small-arrow"/>
          <w:color w:val="002060"/>
          <w:sz w:val="28"/>
          <w:szCs w:val="28"/>
        </w:rPr>
        <w:t>производство неметаллических минеральных продуктов</w:t>
      </w:r>
      <w:r w:rsidR="00E6313F" w:rsidRPr="00B504E0">
        <w:rPr>
          <w:rStyle w:val="small-arrow"/>
          <w:color w:val="002060"/>
          <w:sz w:val="28"/>
          <w:szCs w:val="28"/>
        </w:rPr>
        <w:t xml:space="preserve">, </w:t>
      </w:r>
      <w:hyperlink r:id="rId18" w:tooltip="Производство минеральных тепло- и звукоизоляционных материалов и изделий" w:history="1">
        <w:r w:rsidRPr="00D55F25">
          <w:rPr>
            <w:rStyle w:val="af5"/>
            <w:color w:val="002060"/>
            <w:sz w:val="28"/>
            <w:szCs w:val="28"/>
            <w:u w:val="none"/>
          </w:rPr>
          <w:t>п</w:t>
        </w:r>
        <w:r w:rsidRPr="00B504E0">
          <w:rPr>
            <w:rStyle w:val="af5"/>
            <w:color w:val="002060"/>
            <w:sz w:val="28"/>
            <w:szCs w:val="28"/>
            <w:u w:val="none"/>
          </w:rPr>
          <w:t>роизводство минеральных тепло- и звукоизоляционных материалов</w:t>
        </w:r>
        <w:r w:rsidR="000D4C2E">
          <w:rPr>
            <w:rStyle w:val="af5"/>
            <w:color w:val="002060"/>
            <w:sz w:val="28"/>
            <w:szCs w:val="28"/>
            <w:u w:val="none"/>
          </w:rPr>
          <w:t xml:space="preserve"> </w:t>
        </w:r>
        <w:r w:rsidRPr="00B504E0">
          <w:rPr>
            <w:rStyle w:val="af5"/>
            <w:color w:val="002060"/>
            <w:sz w:val="28"/>
            <w:szCs w:val="28"/>
            <w:u w:val="none"/>
          </w:rPr>
          <w:t xml:space="preserve"> и изделий</w:t>
        </w:r>
      </w:hyperlink>
      <w:r w:rsidRPr="00B504E0">
        <w:rPr>
          <w:color w:val="002060"/>
          <w:sz w:val="28"/>
          <w:szCs w:val="28"/>
        </w:rPr>
        <w:t>.</w:t>
      </w:r>
    </w:p>
    <w:p w:rsidR="00263BE6" w:rsidRPr="00B504E0" w:rsidRDefault="00263BE6" w:rsidP="000D4C2E">
      <w:pPr>
        <w:ind w:firstLine="709"/>
        <w:jc w:val="both"/>
        <w:rPr>
          <w:color w:val="002060"/>
          <w:sz w:val="28"/>
          <w:szCs w:val="28"/>
        </w:rPr>
      </w:pPr>
      <w:r w:rsidRPr="00B504E0">
        <w:rPr>
          <w:color w:val="002060"/>
          <w:sz w:val="28"/>
          <w:szCs w:val="28"/>
        </w:rPr>
        <w:t xml:space="preserve">С 2014 году компания ROCKWOOL выпускает в городе Троицке уникальный продукт на рынке теплоизоляции – плиты из каменной ваты двойной плотности, и является единственной компанией, обладающей патентом в Российской Федерации на производство этой продукции. </w:t>
      </w:r>
    </w:p>
    <w:p w:rsidR="00263BE6" w:rsidRPr="00B504E0" w:rsidRDefault="00263BE6" w:rsidP="000D4C2E">
      <w:pPr>
        <w:ind w:firstLine="709"/>
        <w:jc w:val="both"/>
        <w:rPr>
          <w:color w:val="002060"/>
          <w:sz w:val="28"/>
          <w:szCs w:val="28"/>
        </w:rPr>
      </w:pPr>
      <w:r w:rsidRPr="00B504E0">
        <w:rPr>
          <w:color w:val="002060"/>
          <w:sz w:val="28"/>
          <w:szCs w:val="28"/>
        </w:rPr>
        <w:t>Российское подразделение ROCKWOOL входит в Группу компаний ROCKWOOL – мирового лидера в производстве решений на основе каменной ваты. Компания ROCKWOOL</w:t>
      </w:r>
      <w:r w:rsidR="00D55F25">
        <w:rPr>
          <w:color w:val="002060"/>
          <w:sz w:val="28"/>
          <w:szCs w:val="28"/>
        </w:rPr>
        <w:t xml:space="preserve"> </w:t>
      </w:r>
      <w:r w:rsidRPr="00B504E0">
        <w:rPr>
          <w:color w:val="002060"/>
          <w:sz w:val="28"/>
          <w:szCs w:val="28"/>
        </w:rPr>
        <w:t xml:space="preserve">– лидирующая компания на российском рынке теплоизоляции, ее продукция применяется для утепления, звукоизоляции и огнезащиты, предназначена для всех видов строительных конструкций зданий и сооружений, а также для судостроения, промышленного оборудования, трубопроводов и воздуховодов.  Численность работников ООО </w:t>
      </w:r>
      <w:r w:rsidR="002B4FC3">
        <w:rPr>
          <w:color w:val="002060"/>
          <w:sz w:val="28"/>
          <w:szCs w:val="28"/>
        </w:rPr>
        <w:t>«</w:t>
      </w:r>
      <w:proofErr w:type="spellStart"/>
      <w:r w:rsidRPr="00B504E0">
        <w:rPr>
          <w:color w:val="002060"/>
          <w:sz w:val="28"/>
          <w:szCs w:val="28"/>
        </w:rPr>
        <w:t>Роквул</w:t>
      </w:r>
      <w:proofErr w:type="spellEnd"/>
      <w:r w:rsidRPr="00B504E0">
        <w:rPr>
          <w:color w:val="002060"/>
          <w:sz w:val="28"/>
          <w:szCs w:val="28"/>
        </w:rPr>
        <w:t>-Урал</w:t>
      </w:r>
      <w:r w:rsidR="002B4FC3">
        <w:rPr>
          <w:color w:val="002060"/>
          <w:sz w:val="28"/>
          <w:szCs w:val="28"/>
        </w:rPr>
        <w:t>»</w:t>
      </w:r>
      <w:r w:rsidR="00325A61">
        <w:rPr>
          <w:color w:val="002060"/>
          <w:sz w:val="28"/>
          <w:szCs w:val="28"/>
        </w:rPr>
        <w:t xml:space="preserve">         </w:t>
      </w:r>
      <w:r w:rsidRPr="00B504E0">
        <w:rPr>
          <w:color w:val="002060"/>
          <w:sz w:val="28"/>
          <w:szCs w:val="28"/>
        </w:rPr>
        <w:t xml:space="preserve"> </w:t>
      </w:r>
      <w:r w:rsidR="00DC1779">
        <w:rPr>
          <w:color w:val="002060"/>
          <w:sz w:val="28"/>
          <w:szCs w:val="28"/>
        </w:rPr>
        <w:t>в городе</w:t>
      </w:r>
      <w:r w:rsidRPr="00B504E0">
        <w:rPr>
          <w:color w:val="002060"/>
          <w:sz w:val="28"/>
          <w:szCs w:val="28"/>
        </w:rPr>
        <w:t xml:space="preserve"> Троицке составляет 166 человек. За 2018 года освоено более 10,8 млн.</w:t>
      </w:r>
      <w:r w:rsidR="00DC1779">
        <w:rPr>
          <w:color w:val="002060"/>
          <w:sz w:val="28"/>
          <w:szCs w:val="28"/>
        </w:rPr>
        <w:t xml:space="preserve"> </w:t>
      </w:r>
      <w:r w:rsidRPr="00B504E0">
        <w:rPr>
          <w:color w:val="002060"/>
          <w:sz w:val="28"/>
          <w:szCs w:val="28"/>
        </w:rPr>
        <w:t>рублей инвестиц</w:t>
      </w:r>
      <w:r w:rsidR="000D4C2E">
        <w:rPr>
          <w:color w:val="002060"/>
          <w:sz w:val="28"/>
          <w:szCs w:val="28"/>
        </w:rPr>
        <w:t>ий</w:t>
      </w:r>
      <w:r w:rsidRPr="00B504E0">
        <w:rPr>
          <w:color w:val="002060"/>
          <w:sz w:val="28"/>
          <w:szCs w:val="28"/>
        </w:rPr>
        <w:t xml:space="preserve">. </w:t>
      </w:r>
    </w:p>
    <w:p w:rsidR="00263BE6" w:rsidRPr="00B504E0" w:rsidRDefault="00263BE6" w:rsidP="000D4C2E">
      <w:pPr>
        <w:ind w:firstLine="709"/>
        <w:jc w:val="both"/>
        <w:rPr>
          <w:color w:val="002060"/>
          <w:sz w:val="28"/>
          <w:szCs w:val="28"/>
        </w:rPr>
      </w:pPr>
      <w:proofErr w:type="gramStart"/>
      <w:r w:rsidRPr="00B504E0">
        <w:rPr>
          <w:color w:val="002060"/>
          <w:sz w:val="28"/>
          <w:szCs w:val="28"/>
        </w:rPr>
        <w:t xml:space="preserve">ООО «Фабрика - </w:t>
      </w:r>
      <w:proofErr w:type="spellStart"/>
      <w:r w:rsidRPr="00B504E0">
        <w:rPr>
          <w:color w:val="002060"/>
          <w:sz w:val="28"/>
          <w:szCs w:val="28"/>
        </w:rPr>
        <w:t>Фрост</w:t>
      </w:r>
      <w:proofErr w:type="spellEnd"/>
      <w:r w:rsidRPr="00B504E0">
        <w:rPr>
          <w:color w:val="002060"/>
          <w:sz w:val="28"/>
          <w:szCs w:val="28"/>
        </w:rPr>
        <w:t>» - фабрика по производству мороженного, создана  в 1998 году.</w:t>
      </w:r>
      <w:proofErr w:type="gramEnd"/>
      <w:r w:rsidRPr="00B504E0">
        <w:rPr>
          <w:color w:val="002060"/>
          <w:sz w:val="28"/>
          <w:szCs w:val="28"/>
        </w:rPr>
        <w:t xml:space="preserve"> Предприятие относится к разряду </w:t>
      </w:r>
      <w:proofErr w:type="gramStart"/>
      <w:r w:rsidRPr="00B504E0">
        <w:rPr>
          <w:color w:val="002060"/>
          <w:sz w:val="28"/>
          <w:szCs w:val="28"/>
        </w:rPr>
        <w:t>средних</w:t>
      </w:r>
      <w:proofErr w:type="gramEnd"/>
      <w:r w:rsidRPr="00B504E0">
        <w:rPr>
          <w:color w:val="002060"/>
          <w:sz w:val="28"/>
          <w:szCs w:val="28"/>
        </w:rPr>
        <w:t>, характеризуется стабильным финансовым состоянием, отсутствием задолженности по заработной плате. Ежегодно увеличиваются объемы производства продукции, расширяется ассортимент, оснащение новыми технологиями и производственным оборудованием  позволяет выжить в условиях жестокой конкуренции.  Основное преимущество продукции «</w:t>
      </w:r>
      <w:proofErr w:type="spellStart"/>
      <w:r w:rsidRPr="00B504E0">
        <w:rPr>
          <w:color w:val="002060"/>
          <w:sz w:val="28"/>
          <w:szCs w:val="28"/>
        </w:rPr>
        <w:t>Фрост</w:t>
      </w:r>
      <w:proofErr w:type="spellEnd"/>
      <w:r w:rsidRPr="00B504E0">
        <w:rPr>
          <w:color w:val="002060"/>
          <w:sz w:val="28"/>
          <w:szCs w:val="28"/>
        </w:rPr>
        <w:t>» - это качественные, любимые многими пломбиры. Самые популярные торговые м</w:t>
      </w:r>
      <w:r w:rsidR="000D4C2E">
        <w:rPr>
          <w:color w:val="002060"/>
          <w:sz w:val="28"/>
          <w:szCs w:val="28"/>
        </w:rPr>
        <w:t>арки: «100</w:t>
      </w:r>
      <w:r w:rsidR="000328C1">
        <w:rPr>
          <w:color w:val="002060"/>
          <w:sz w:val="28"/>
          <w:szCs w:val="28"/>
        </w:rPr>
        <w:t xml:space="preserve"> </w:t>
      </w:r>
      <w:r w:rsidR="005A0135">
        <w:rPr>
          <w:color w:val="002060"/>
          <w:sz w:val="28"/>
          <w:szCs w:val="28"/>
        </w:rPr>
        <w:t>процентов</w:t>
      </w:r>
      <w:r w:rsidR="000D4C2E">
        <w:rPr>
          <w:color w:val="002060"/>
          <w:sz w:val="28"/>
          <w:szCs w:val="28"/>
        </w:rPr>
        <w:t xml:space="preserve"> НАСТОЯЩИЙ ПЛОМБИР»,</w:t>
      </w:r>
      <w:r w:rsidRPr="00B504E0">
        <w:rPr>
          <w:color w:val="002060"/>
          <w:sz w:val="28"/>
          <w:szCs w:val="28"/>
        </w:rPr>
        <w:t xml:space="preserve"> «Кузя», «СССР», «Советский стандарт». Мороженое «</w:t>
      </w:r>
      <w:proofErr w:type="spellStart"/>
      <w:r w:rsidRPr="00B504E0">
        <w:rPr>
          <w:color w:val="002060"/>
          <w:sz w:val="28"/>
          <w:szCs w:val="28"/>
        </w:rPr>
        <w:t>Фрост</w:t>
      </w:r>
      <w:proofErr w:type="spellEnd"/>
      <w:r w:rsidRPr="00B504E0">
        <w:rPr>
          <w:color w:val="002060"/>
          <w:sz w:val="28"/>
          <w:szCs w:val="28"/>
        </w:rPr>
        <w:t>» продается более чем в 60 регионах России, а также за границей.</w:t>
      </w:r>
    </w:p>
    <w:p w:rsidR="00263BE6" w:rsidRPr="00B504E0" w:rsidRDefault="00263BE6" w:rsidP="000D4C2E">
      <w:pPr>
        <w:shd w:val="clear" w:color="auto" w:fill="FFFFFF"/>
        <w:ind w:firstLine="709"/>
        <w:jc w:val="both"/>
        <w:textAlignment w:val="baseline"/>
        <w:rPr>
          <w:color w:val="002060"/>
          <w:sz w:val="28"/>
          <w:szCs w:val="28"/>
        </w:rPr>
      </w:pPr>
      <w:r w:rsidRPr="00B504E0">
        <w:rPr>
          <w:color w:val="002060"/>
          <w:sz w:val="28"/>
          <w:szCs w:val="28"/>
        </w:rPr>
        <w:t>Успешно развивается</w:t>
      </w:r>
      <w:r w:rsidRPr="00B504E0">
        <w:rPr>
          <w:color w:val="002060"/>
          <w:sz w:val="28"/>
          <w:szCs w:val="28"/>
          <w:bdr w:val="none" w:sz="0" w:space="0" w:color="auto" w:frame="1"/>
        </w:rPr>
        <w:t xml:space="preserve"> </w:t>
      </w:r>
      <w:proofErr w:type="spellStart"/>
      <w:r w:rsidRPr="00B504E0">
        <w:rPr>
          <w:color w:val="002060"/>
          <w:sz w:val="28"/>
          <w:szCs w:val="28"/>
          <w:bdr w:val="none" w:sz="0" w:space="0" w:color="auto" w:frame="1"/>
        </w:rPr>
        <w:t>кожевенно</w:t>
      </w:r>
      <w:proofErr w:type="spellEnd"/>
      <w:r w:rsidRPr="00B504E0">
        <w:rPr>
          <w:color w:val="002060"/>
          <w:sz w:val="28"/>
          <w:szCs w:val="28"/>
          <w:bdr w:val="none" w:sz="0" w:space="0" w:color="auto" w:frame="1"/>
        </w:rPr>
        <w:t xml:space="preserve"> - галантерейная фабрика города Троицка</w:t>
      </w:r>
      <w:r w:rsidRPr="00B504E0">
        <w:rPr>
          <w:color w:val="002060"/>
          <w:sz w:val="28"/>
          <w:szCs w:val="28"/>
        </w:rPr>
        <w:t xml:space="preserve"> </w:t>
      </w:r>
      <w:proofErr w:type="spellStart"/>
      <w:r w:rsidRPr="00B504E0">
        <w:rPr>
          <w:color w:val="002060"/>
          <w:sz w:val="28"/>
          <w:szCs w:val="28"/>
          <w:bdr w:val="none" w:sz="0" w:space="0" w:color="auto" w:frame="1"/>
        </w:rPr>
        <w:t>Arlion</w:t>
      </w:r>
      <w:proofErr w:type="spellEnd"/>
      <w:r w:rsidRPr="00B504E0">
        <w:rPr>
          <w:color w:val="002060"/>
          <w:sz w:val="28"/>
          <w:szCs w:val="28"/>
        </w:rPr>
        <w:t xml:space="preserve"> (ИП </w:t>
      </w:r>
      <w:proofErr w:type="spellStart"/>
      <w:r w:rsidRPr="00B504E0">
        <w:rPr>
          <w:color w:val="002060"/>
          <w:sz w:val="28"/>
          <w:szCs w:val="28"/>
        </w:rPr>
        <w:t>Крайниченко</w:t>
      </w:r>
      <w:proofErr w:type="spellEnd"/>
      <w:r w:rsidRPr="00B504E0">
        <w:rPr>
          <w:color w:val="002060"/>
          <w:sz w:val="28"/>
          <w:szCs w:val="28"/>
        </w:rPr>
        <w:t xml:space="preserve"> О.З.). Фабрика работает на рынке с 1998 года. </w:t>
      </w:r>
      <w:proofErr w:type="gramStart"/>
      <w:r w:rsidRPr="00B504E0">
        <w:rPr>
          <w:color w:val="002060"/>
          <w:sz w:val="28"/>
          <w:szCs w:val="28"/>
        </w:rPr>
        <w:t>Выпускает 620 моделей различных сумок: дорожные, молодежные, рюкзаки, ранцы, кейсы, чемоданы.</w:t>
      </w:r>
      <w:proofErr w:type="gramEnd"/>
      <w:r w:rsidRPr="00B504E0">
        <w:rPr>
          <w:color w:val="002060"/>
          <w:sz w:val="28"/>
          <w:szCs w:val="28"/>
        </w:rPr>
        <w:t xml:space="preserve"> Осуществляет сбыт продукции по всей стране. Предприятие неоднократно становилось победителем всероссийских и областных конкурсов. Заняв 1-е место в областном конкурсе инвестици</w:t>
      </w:r>
      <w:r w:rsidR="0024541A">
        <w:rPr>
          <w:color w:val="002060"/>
          <w:sz w:val="28"/>
          <w:szCs w:val="28"/>
        </w:rPr>
        <w:t>онных проектов, получило гранд Г</w:t>
      </w:r>
      <w:r w:rsidRPr="00B504E0">
        <w:rPr>
          <w:color w:val="002060"/>
          <w:sz w:val="28"/>
          <w:szCs w:val="28"/>
        </w:rPr>
        <w:t>убернатора</w:t>
      </w:r>
      <w:r w:rsidR="0024541A">
        <w:rPr>
          <w:color w:val="002060"/>
          <w:sz w:val="28"/>
          <w:szCs w:val="28"/>
        </w:rPr>
        <w:t xml:space="preserve"> Челябинской области</w:t>
      </w:r>
      <w:r w:rsidRPr="00B504E0">
        <w:rPr>
          <w:color w:val="002060"/>
          <w:sz w:val="28"/>
          <w:szCs w:val="28"/>
        </w:rPr>
        <w:t>. Партнером в бизнесе является крупная российская торговая сеть «Империя сумок», насчитывающая около 150 кру</w:t>
      </w:r>
      <w:r w:rsidR="004E560D">
        <w:rPr>
          <w:color w:val="002060"/>
          <w:sz w:val="28"/>
          <w:szCs w:val="28"/>
        </w:rPr>
        <w:t xml:space="preserve">пных магазинов по всей России. </w:t>
      </w:r>
      <w:r w:rsidRPr="00B504E0">
        <w:rPr>
          <w:color w:val="002060"/>
          <w:sz w:val="28"/>
          <w:szCs w:val="28"/>
        </w:rPr>
        <w:t xml:space="preserve">На фабрике работает 72 человека. В настоящее время реализуется инвестиционный проект - строительство третьей очереди </w:t>
      </w:r>
      <w:proofErr w:type="spellStart"/>
      <w:r w:rsidRPr="00B504E0">
        <w:rPr>
          <w:color w:val="002060"/>
          <w:sz w:val="28"/>
          <w:szCs w:val="28"/>
        </w:rPr>
        <w:t>кожевенно</w:t>
      </w:r>
      <w:proofErr w:type="spellEnd"/>
      <w:r w:rsidRPr="00B504E0">
        <w:rPr>
          <w:color w:val="002060"/>
          <w:sz w:val="28"/>
          <w:szCs w:val="28"/>
        </w:rPr>
        <w:t xml:space="preserve"> – галантерейной фабрики. Срок реализации проекта 2020 год.</w:t>
      </w:r>
    </w:p>
    <w:p w:rsidR="00263BE6" w:rsidRPr="00B504E0" w:rsidRDefault="00263BE6" w:rsidP="00263BE6">
      <w:pPr>
        <w:rPr>
          <w:color w:val="002060"/>
          <w:sz w:val="28"/>
        </w:rPr>
      </w:pPr>
      <w:r w:rsidRPr="00B504E0">
        <w:rPr>
          <w:noProof/>
          <w:color w:val="002060"/>
          <w:sz w:val="28"/>
        </w:rPr>
        <w:lastRenderedPageBreak/>
        <w:drawing>
          <wp:inline distT="0" distB="0" distL="0" distR="0" wp14:anchorId="717B8931" wp14:editId="2B4B221A">
            <wp:extent cx="5829300" cy="2771775"/>
            <wp:effectExtent l="19050" t="0" r="0" b="0"/>
            <wp:docPr id="3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63BE6" w:rsidRPr="00B504E0" w:rsidRDefault="00263BE6" w:rsidP="00263BE6">
      <w:pPr>
        <w:rPr>
          <w:i/>
          <w:color w:val="002060"/>
          <w:sz w:val="28"/>
        </w:rPr>
      </w:pPr>
      <w:r w:rsidRPr="00B504E0">
        <w:rPr>
          <w:i/>
          <w:color w:val="002060"/>
          <w:sz w:val="28"/>
        </w:rPr>
        <w:t>Малый бизнес</w:t>
      </w:r>
    </w:p>
    <w:p w:rsidR="00263BE6" w:rsidRPr="00B504E0" w:rsidRDefault="00263BE6" w:rsidP="000D4C2E">
      <w:pPr>
        <w:ind w:firstLine="709"/>
        <w:contextualSpacing/>
        <w:jc w:val="both"/>
        <w:rPr>
          <w:bCs/>
          <w:color w:val="002060"/>
          <w:sz w:val="28"/>
        </w:rPr>
      </w:pPr>
      <w:r w:rsidRPr="00B504E0">
        <w:rPr>
          <w:bCs/>
          <w:color w:val="002060"/>
          <w:sz w:val="28"/>
        </w:rPr>
        <w:t>Малый бизнес – это важный элемент социально-экономической стабильности: заработная пла</w:t>
      </w:r>
      <w:r w:rsidR="00B0254F">
        <w:rPr>
          <w:bCs/>
          <w:color w:val="002060"/>
          <w:sz w:val="28"/>
        </w:rPr>
        <w:t xml:space="preserve">та, поступления в бюджет.                                    </w:t>
      </w:r>
      <w:r w:rsidR="00B0254F">
        <w:rPr>
          <w:bCs/>
          <w:color w:val="002060"/>
          <w:sz w:val="28"/>
        </w:rPr>
        <w:tab/>
        <w:t>Малое</w:t>
      </w:r>
      <w:r w:rsidRPr="00B504E0">
        <w:rPr>
          <w:bCs/>
          <w:color w:val="002060"/>
          <w:sz w:val="28"/>
        </w:rPr>
        <w:t xml:space="preserve"> </w:t>
      </w:r>
      <w:r w:rsidR="00B0254F">
        <w:rPr>
          <w:bCs/>
          <w:color w:val="002060"/>
          <w:sz w:val="28"/>
        </w:rPr>
        <w:t>п</w:t>
      </w:r>
      <w:r w:rsidRPr="00B504E0">
        <w:rPr>
          <w:bCs/>
          <w:color w:val="002060"/>
          <w:sz w:val="28"/>
        </w:rPr>
        <w:t>редпринимательство выполняет также важные социальные функции, как: формирование среднего класса, создание новых рабочих мест, формирование в обществе идеологии предпринимательства.</w:t>
      </w:r>
    </w:p>
    <w:p w:rsidR="00263BE6" w:rsidRPr="00B504E0" w:rsidRDefault="00263BE6" w:rsidP="000D4C2E">
      <w:pPr>
        <w:ind w:firstLine="709"/>
        <w:jc w:val="both"/>
        <w:rPr>
          <w:noProof/>
          <w:color w:val="002060"/>
          <w:sz w:val="28"/>
          <w:szCs w:val="28"/>
        </w:rPr>
      </w:pPr>
      <w:r w:rsidRPr="00B504E0">
        <w:rPr>
          <w:color w:val="002060"/>
          <w:sz w:val="28"/>
        </w:rPr>
        <w:t>По данным Единого реестра субъектов малого и среднего предпринимательства на территории города Троицка ведут деятельность</w:t>
      </w:r>
      <w:r w:rsidR="00B0254F">
        <w:rPr>
          <w:color w:val="002060"/>
          <w:sz w:val="28"/>
        </w:rPr>
        <w:t xml:space="preserve">         </w:t>
      </w:r>
      <w:r w:rsidRPr="00B504E0">
        <w:rPr>
          <w:color w:val="002060"/>
          <w:sz w:val="28"/>
        </w:rPr>
        <w:t xml:space="preserve"> 1934 субъекта малого и среднего предпринимательства, из них - 457 малых и средних предприятий, 1477 - индивидуальных предпринимателей. С учётом теневой экономики и индивидуальных предпринимателей в сфере малого бизнеса трудоустроено более 13,0 тысяч человек. </w:t>
      </w:r>
      <w:r w:rsidRPr="00B504E0">
        <w:rPr>
          <w:noProof/>
          <w:color w:val="002060"/>
          <w:sz w:val="28"/>
          <w:szCs w:val="28"/>
        </w:rPr>
        <w:t>По данным статистического Регистра Росстата за 2018 год малый бизнес города Троицка охватывает такие отрасли экономики как производство</w:t>
      </w:r>
      <w:r w:rsidR="003B4F27">
        <w:rPr>
          <w:noProof/>
          <w:color w:val="002060"/>
          <w:sz w:val="28"/>
          <w:szCs w:val="28"/>
        </w:rPr>
        <w:t xml:space="preserve"> </w:t>
      </w:r>
      <w:r w:rsidRPr="00B504E0">
        <w:rPr>
          <w:noProof/>
          <w:color w:val="002060"/>
          <w:sz w:val="28"/>
          <w:szCs w:val="28"/>
        </w:rPr>
        <w:t>– 13,5</w:t>
      </w:r>
      <w:r w:rsidR="00B0254F">
        <w:rPr>
          <w:noProof/>
          <w:color w:val="002060"/>
          <w:sz w:val="28"/>
          <w:szCs w:val="28"/>
        </w:rPr>
        <w:t xml:space="preserve"> </w:t>
      </w:r>
      <w:r w:rsidR="005A0135">
        <w:rPr>
          <w:noProof/>
          <w:color w:val="002060"/>
          <w:sz w:val="28"/>
          <w:szCs w:val="28"/>
        </w:rPr>
        <w:t>процентов</w:t>
      </w:r>
      <w:r w:rsidRPr="00B504E0">
        <w:rPr>
          <w:noProof/>
          <w:color w:val="002060"/>
          <w:sz w:val="28"/>
          <w:szCs w:val="28"/>
        </w:rPr>
        <w:t>,</w:t>
      </w:r>
      <w:r w:rsidR="003B4F27">
        <w:rPr>
          <w:noProof/>
          <w:color w:val="002060"/>
          <w:sz w:val="28"/>
          <w:szCs w:val="28"/>
        </w:rPr>
        <w:t xml:space="preserve"> </w:t>
      </w:r>
      <w:r w:rsidRPr="00B504E0">
        <w:rPr>
          <w:noProof/>
          <w:color w:val="002060"/>
          <w:sz w:val="28"/>
          <w:szCs w:val="28"/>
        </w:rPr>
        <w:t xml:space="preserve">торговля автотранспортными средствами и мотоциклами, их техническое обслуживание и ремонт - 4,4 </w:t>
      </w:r>
      <w:r w:rsidR="005A0135">
        <w:rPr>
          <w:noProof/>
          <w:color w:val="002060"/>
          <w:sz w:val="28"/>
          <w:szCs w:val="28"/>
        </w:rPr>
        <w:t>процентов</w:t>
      </w:r>
      <w:r w:rsidRPr="00B504E0">
        <w:rPr>
          <w:noProof/>
          <w:color w:val="002060"/>
          <w:sz w:val="28"/>
          <w:szCs w:val="28"/>
        </w:rPr>
        <w:t>;</w:t>
      </w:r>
      <w:r w:rsidR="00B0254F">
        <w:rPr>
          <w:noProof/>
          <w:color w:val="002060"/>
          <w:sz w:val="28"/>
          <w:szCs w:val="28"/>
        </w:rPr>
        <w:t xml:space="preserve"> </w:t>
      </w:r>
      <w:r w:rsidRPr="00B504E0">
        <w:rPr>
          <w:noProof/>
          <w:color w:val="002060"/>
          <w:sz w:val="28"/>
          <w:szCs w:val="28"/>
        </w:rPr>
        <w:t>оптовая и розничная торговля</w:t>
      </w:r>
      <w:r w:rsidR="002B4FC3">
        <w:rPr>
          <w:noProof/>
          <w:color w:val="002060"/>
          <w:sz w:val="28"/>
          <w:szCs w:val="28"/>
        </w:rPr>
        <w:t xml:space="preserve"> </w:t>
      </w:r>
      <w:r w:rsidRPr="00B504E0">
        <w:rPr>
          <w:noProof/>
          <w:color w:val="002060"/>
          <w:sz w:val="28"/>
          <w:szCs w:val="28"/>
        </w:rPr>
        <w:t>–</w:t>
      </w:r>
      <w:r w:rsidR="002B4FC3">
        <w:rPr>
          <w:noProof/>
          <w:color w:val="002060"/>
          <w:sz w:val="28"/>
          <w:szCs w:val="28"/>
        </w:rPr>
        <w:t xml:space="preserve"> </w:t>
      </w:r>
      <w:r w:rsidRPr="00B504E0">
        <w:rPr>
          <w:noProof/>
          <w:color w:val="002060"/>
          <w:sz w:val="28"/>
          <w:szCs w:val="28"/>
        </w:rPr>
        <w:t>48</w:t>
      </w:r>
      <w:r w:rsidR="000328C1">
        <w:rPr>
          <w:noProof/>
          <w:color w:val="002060"/>
          <w:sz w:val="28"/>
          <w:szCs w:val="28"/>
        </w:rPr>
        <w:t xml:space="preserve"> </w:t>
      </w:r>
      <w:r w:rsidR="005A0135">
        <w:rPr>
          <w:noProof/>
          <w:color w:val="002060"/>
          <w:sz w:val="28"/>
          <w:szCs w:val="28"/>
        </w:rPr>
        <w:t>процентов</w:t>
      </w:r>
      <w:r w:rsidRPr="00B504E0">
        <w:rPr>
          <w:noProof/>
          <w:color w:val="002060"/>
          <w:sz w:val="28"/>
          <w:szCs w:val="28"/>
        </w:rPr>
        <w:t>;</w:t>
      </w:r>
      <w:r w:rsidR="003B4F27">
        <w:rPr>
          <w:noProof/>
          <w:color w:val="002060"/>
          <w:sz w:val="28"/>
          <w:szCs w:val="28"/>
        </w:rPr>
        <w:t xml:space="preserve"> </w:t>
      </w:r>
      <w:r w:rsidRPr="00B504E0">
        <w:rPr>
          <w:noProof/>
          <w:color w:val="002060"/>
          <w:sz w:val="28"/>
          <w:szCs w:val="28"/>
        </w:rPr>
        <w:t>гостиницы и рестораны</w:t>
      </w:r>
      <w:r w:rsidR="002B4FC3">
        <w:rPr>
          <w:noProof/>
          <w:color w:val="002060"/>
          <w:sz w:val="28"/>
          <w:szCs w:val="28"/>
        </w:rPr>
        <w:t xml:space="preserve"> </w:t>
      </w:r>
      <w:r w:rsidRPr="00B504E0">
        <w:rPr>
          <w:noProof/>
          <w:color w:val="002060"/>
          <w:sz w:val="28"/>
          <w:szCs w:val="28"/>
        </w:rPr>
        <w:t>–</w:t>
      </w:r>
      <w:r w:rsidR="002B4FC3">
        <w:rPr>
          <w:noProof/>
          <w:color w:val="002060"/>
          <w:sz w:val="28"/>
          <w:szCs w:val="28"/>
        </w:rPr>
        <w:t xml:space="preserve"> </w:t>
      </w:r>
      <w:r w:rsidRPr="00B504E0">
        <w:rPr>
          <w:noProof/>
          <w:color w:val="002060"/>
          <w:sz w:val="28"/>
          <w:szCs w:val="28"/>
        </w:rPr>
        <w:t xml:space="preserve">3,0 </w:t>
      </w:r>
      <w:r w:rsidR="005022AE">
        <w:rPr>
          <w:noProof/>
          <w:color w:val="002060"/>
          <w:sz w:val="28"/>
          <w:szCs w:val="28"/>
        </w:rPr>
        <w:t>процента</w:t>
      </w:r>
      <w:r w:rsidRPr="00B504E0">
        <w:rPr>
          <w:noProof/>
          <w:color w:val="002060"/>
          <w:sz w:val="28"/>
          <w:szCs w:val="28"/>
        </w:rPr>
        <w:t>;</w:t>
      </w:r>
      <w:r w:rsidR="003B4F27">
        <w:rPr>
          <w:noProof/>
          <w:color w:val="002060"/>
          <w:sz w:val="28"/>
          <w:szCs w:val="28"/>
        </w:rPr>
        <w:t xml:space="preserve"> </w:t>
      </w:r>
      <w:r w:rsidRPr="00B504E0">
        <w:rPr>
          <w:noProof/>
          <w:color w:val="002060"/>
          <w:sz w:val="28"/>
          <w:szCs w:val="28"/>
        </w:rPr>
        <w:t xml:space="preserve">транспорт и связь - 7,4 </w:t>
      </w:r>
      <w:r w:rsidR="005A0135">
        <w:rPr>
          <w:noProof/>
          <w:color w:val="002060"/>
          <w:sz w:val="28"/>
          <w:szCs w:val="28"/>
        </w:rPr>
        <w:t>процентов</w:t>
      </w:r>
      <w:r w:rsidRPr="00B504E0">
        <w:rPr>
          <w:noProof/>
          <w:color w:val="002060"/>
          <w:sz w:val="28"/>
          <w:szCs w:val="28"/>
        </w:rPr>
        <w:t>;</w:t>
      </w:r>
      <w:r w:rsidR="00B0254F">
        <w:rPr>
          <w:noProof/>
          <w:color w:val="002060"/>
          <w:sz w:val="28"/>
          <w:szCs w:val="28"/>
        </w:rPr>
        <w:t xml:space="preserve"> </w:t>
      </w:r>
      <w:r w:rsidRPr="00B504E0">
        <w:rPr>
          <w:noProof/>
          <w:color w:val="002060"/>
          <w:sz w:val="28"/>
          <w:szCs w:val="28"/>
        </w:rPr>
        <w:t>финансовая деятельность</w:t>
      </w:r>
      <w:r w:rsidR="002B4FC3">
        <w:rPr>
          <w:noProof/>
          <w:color w:val="002060"/>
          <w:sz w:val="28"/>
          <w:szCs w:val="28"/>
        </w:rPr>
        <w:t xml:space="preserve"> </w:t>
      </w:r>
      <w:r w:rsidRPr="00B504E0">
        <w:rPr>
          <w:noProof/>
          <w:color w:val="002060"/>
          <w:sz w:val="28"/>
          <w:szCs w:val="28"/>
        </w:rPr>
        <w:t>–</w:t>
      </w:r>
      <w:r w:rsidR="002B4FC3">
        <w:rPr>
          <w:noProof/>
          <w:color w:val="002060"/>
          <w:sz w:val="28"/>
          <w:szCs w:val="28"/>
        </w:rPr>
        <w:t xml:space="preserve"> </w:t>
      </w:r>
      <w:r w:rsidRPr="00B504E0">
        <w:rPr>
          <w:noProof/>
          <w:color w:val="002060"/>
          <w:sz w:val="28"/>
          <w:szCs w:val="28"/>
        </w:rPr>
        <w:t>14,5</w:t>
      </w:r>
      <w:r w:rsidR="00B0254F">
        <w:rPr>
          <w:noProof/>
          <w:color w:val="002060"/>
          <w:sz w:val="28"/>
          <w:szCs w:val="28"/>
        </w:rPr>
        <w:t xml:space="preserve"> </w:t>
      </w:r>
      <w:r w:rsidR="005A0135">
        <w:rPr>
          <w:noProof/>
          <w:color w:val="002060"/>
          <w:sz w:val="28"/>
          <w:szCs w:val="28"/>
        </w:rPr>
        <w:t>процентов</w:t>
      </w:r>
      <w:r w:rsidRPr="00B504E0">
        <w:rPr>
          <w:noProof/>
          <w:color w:val="002060"/>
          <w:sz w:val="28"/>
          <w:szCs w:val="28"/>
        </w:rPr>
        <w:t xml:space="preserve">, предоставление услуг (образование, здравоохранение, коммунальные услуги) – 9,2 </w:t>
      </w:r>
      <w:r w:rsidR="005A0135">
        <w:rPr>
          <w:noProof/>
          <w:color w:val="002060"/>
          <w:sz w:val="28"/>
          <w:szCs w:val="28"/>
        </w:rPr>
        <w:t>процентов</w:t>
      </w:r>
      <w:r w:rsidRPr="00B504E0">
        <w:rPr>
          <w:noProof/>
          <w:color w:val="002060"/>
          <w:sz w:val="28"/>
          <w:szCs w:val="28"/>
        </w:rPr>
        <w:t>.</w:t>
      </w:r>
    </w:p>
    <w:p w:rsidR="00263BE6" w:rsidRPr="00B504E0" w:rsidRDefault="00263BE6" w:rsidP="000D4C2E">
      <w:pPr>
        <w:ind w:firstLine="709"/>
        <w:contextualSpacing/>
        <w:jc w:val="both"/>
        <w:rPr>
          <w:noProof/>
          <w:color w:val="002060"/>
          <w:sz w:val="28"/>
          <w:szCs w:val="28"/>
        </w:rPr>
      </w:pPr>
      <w:proofErr w:type="gramStart"/>
      <w:r w:rsidRPr="00B504E0">
        <w:rPr>
          <w:noProof/>
          <w:color w:val="002060"/>
          <w:sz w:val="28"/>
          <w:szCs w:val="28"/>
        </w:rPr>
        <w:t>Субъекты малого и среднего предпринимательства производят: мебель, хлебобулочные изделия, кондитерские изделия, мясные и растительные полуфабрикаты, кожевенно-галантирейные изделия, спецодежду, строительные материалы, стеклопакеты, кованные изделия.</w:t>
      </w:r>
      <w:proofErr w:type="gramEnd"/>
      <w:r w:rsidRPr="00B504E0">
        <w:rPr>
          <w:noProof/>
          <w:color w:val="002060"/>
          <w:sz w:val="28"/>
          <w:szCs w:val="28"/>
        </w:rPr>
        <w:t xml:space="preserve"> Ведут деятельность туристские </w:t>
      </w:r>
      <w:r w:rsidRPr="00B504E0">
        <w:rPr>
          <w:noProof/>
          <w:color w:val="002060"/>
          <w:sz w:val="28"/>
          <w:szCs w:val="28"/>
        </w:rPr>
        <w:br/>
        <w:t xml:space="preserve">и экскурионные агентства, фитнес–клубы и спортивно-оздоровительные группы, автотранспортные и строительные фирмы, архитектурно-проектное бюро и дизайнерские студии. </w:t>
      </w:r>
    </w:p>
    <w:p w:rsidR="00263BE6" w:rsidRPr="00B504E0" w:rsidRDefault="00263BE6" w:rsidP="000D4C2E">
      <w:pPr>
        <w:ind w:firstLine="709"/>
        <w:contextualSpacing/>
        <w:jc w:val="both"/>
        <w:rPr>
          <w:noProof/>
          <w:color w:val="002060"/>
          <w:sz w:val="28"/>
          <w:szCs w:val="28"/>
        </w:rPr>
      </w:pPr>
      <w:r w:rsidRPr="00B504E0">
        <w:rPr>
          <w:bCs/>
          <w:noProof/>
          <w:color w:val="002060"/>
          <w:sz w:val="28"/>
          <w:szCs w:val="28"/>
        </w:rPr>
        <w:t xml:space="preserve">Субъекты малого и среднего предпринимательства обеспечивают формирование конкурентной среды, повышение доходов бюджета, занятости </w:t>
      </w:r>
      <w:r w:rsidRPr="00B504E0">
        <w:rPr>
          <w:bCs/>
          <w:noProof/>
          <w:color w:val="002060"/>
          <w:sz w:val="28"/>
          <w:szCs w:val="28"/>
        </w:rPr>
        <w:br/>
        <w:t>и повышения уровня жизни населения.</w:t>
      </w:r>
    </w:p>
    <w:p w:rsidR="00263BE6" w:rsidRPr="00B504E0" w:rsidRDefault="00263BE6" w:rsidP="000D4C2E">
      <w:pPr>
        <w:tabs>
          <w:tab w:val="left" w:pos="567"/>
        </w:tabs>
        <w:autoSpaceDE w:val="0"/>
        <w:autoSpaceDN w:val="0"/>
        <w:adjustRightInd w:val="0"/>
        <w:ind w:firstLine="709"/>
        <w:jc w:val="both"/>
        <w:rPr>
          <w:color w:val="002060"/>
          <w:sz w:val="28"/>
          <w:szCs w:val="28"/>
        </w:rPr>
      </w:pPr>
      <w:r w:rsidRPr="00B504E0">
        <w:rPr>
          <w:color w:val="002060"/>
          <w:sz w:val="28"/>
          <w:szCs w:val="28"/>
        </w:rPr>
        <w:t>С целью поддержки предпринимательства в городе Троицке осуществлён ряд мероприятий:</w:t>
      </w:r>
    </w:p>
    <w:p w:rsidR="00263BE6" w:rsidRPr="00B504E0" w:rsidRDefault="00263BE6" w:rsidP="000D4C2E">
      <w:pPr>
        <w:numPr>
          <w:ilvl w:val="0"/>
          <w:numId w:val="35"/>
        </w:numPr>
        <w:tabs>
          <w:tab w:val="left" w:pos="567"/>
          <w:tab w:val="left" w:pos="993"/>
        </w:tabs>
        <w:autoSpaceDE w:val="0"/>
        <w:autoSpaceDN w:val="0"/>
        <w:adjustRightInd w:val="0"/>
        <w:jc w:val="both"/>
        <w:rPr>
          <w:color w:val="002060"/>
          <w:sz w:val="28"/>
          <w:szCs w:val="28"/>
        </w:rPr>
      </w:pPr>
      <w:r w:rsidRPr="00B504E0">
        <w:rPr>
          <w:color w:val="002060"/>
          <w:sz w:val="28"/>
          <w:szCs w:val="28"/>
        </w:rPr>
        <w:lastRenderedPageBreak/>
        <w:t>реализуется муниципальная программа Троицкого городского округа «Развитие и поддержка малого и среднего предпринимательства в Троицком городском округе»;</w:t>
      </w:r>
    </w:p>
    <w:p w:rsidR="00263BE6" w:rsidRPr="00B504E0" w:rsidRDefault="00263BE6" w:rsidP="000D4C2E">
      <w:pPr>
        <w:numPr>
          <w:ilvl w:val="0"/>
          <w:numId w:val="35"/>
        </w:numPr>
        <w:tabs>
          <w:tab w:val="left" w:pos="567"/>
          <w:tab w:val="left" w:pos="1134"/>
        </w:tabs>
        <w:autoSpaceDE w:val="0"/>
        <w:autoSpaceDN w:val="0"/>
        <w:adjustRightInd w:val="0"/>
        <w:jc w:val="both"/>
        <w:rPr>
          <w:color w:val="002060"/>
          <w:sz w:val="28"/>
          <w:szCs w:val="28"/>
        </w:rPr>
      </w:pPr>
      <w:proofErr w:type="gramStart"/>
      <w:r w:rsidRPr="00B504E0">
        <w:rPr>
          <w:color w:val="002060"/>
          <w:sz w:val="28"/>
          <w:szCs w:val="28"/>
        </w:rPr>
        <w:t xml:space="preserve">сокращён срок оказания муниципальных услуг при реализации предпринимательских и инвестиционных проектов: по выдаче градостроительного плана - с 30 до 15 дней, по выдаче разрешений </w:t>
      </w:r>
      <w:r w:rsidRPr="00B504E0">
        <w:rPr>
          <w:color w:val="002060"/>
          <w:sz w:val="28"/>
          <w:szCs w:val="28"/>
        </w:rPr>
        <w:br/>
        <w:t xml:space="preserve">на строительство - с 10 до 5 дней, по утверждению схемы границ земельного участка; – с 60 до 14 дней, по согласованию границ земельных участков – </w:t>
      </w:r>
      <w:r w:rsidRPr="00B504E0">
        <w:rPr>
          <w:color w:val="002060"/>
          <w:sz w:val="28"/>
          <w:szCs w:val="28"/>
        </w:rPr>
        <w:br/>
        <w:t>с 30 до 5 дней, в целом на 7 видов муниципальных услуг.</w:t>
      </w:r>
      <w:proofErr w:type="gramEnd"/>
      <w:r w:rsidRPr="00B504E0">
        <w:rPr>
          <w:color w:val="002060"/>
          <w:sz w:val="28"/>
          <w:szCs w:val="28"/>
        </w:rPr>
        <w:t xml:space="preserve"> Наш опыт стал лучшей практикой для других муниципальных образований;</w:t>
      </w:r>
    </w:p>
    <w:p w:rsidR="00263BE6" w:rsidRPr="00B504E0" w:rsidRDefault="00263BE6" w:rsidP="000D4C2E">
      <w:pPr>
        <w:numPr>
          <w:ilvl w:val="0"/>
          <w:numId w:val="35"/>
        </w:numPr>
        <w:tabs>
          <w:tab w:val="left" w:pos="567"/>
          <w:tab w:val="left" w:pos="993"/>
        </w:tabs>
        <w:autoSpaceDE w:val="0"/>
        <w:autoSpaceDN w:val="0"/>
        <w:adjustRightInd w:val="0"/>
        <w:jc w:val="both"/>
        <w:rPr>
          <w:color w:val="002060"/>
          <w:sz w:val="28"/>
          <w:szCs w:val="28"/>
        </w:rPr>
      </w:pPr>
      <w:r w:rsidRPr="00B504E0">
        <w:rPr>
          <w:color w:val="002060"/>
          <w:sz w:val="28"/>
          <w:szCs w:val="28"/>
        </w:rPr>
        <w:t>ведёт деятельность общественный координационный Совет по развитию малого и среднего предпринимательства (далее – ОКС). Основной задачей ОКС является объединение усилий органов местного самоуправления, предпринимателей для улучшения экономического и социального положения в городе, развития малого бизнеса;</w:t>
      </w:r>
    </w:p>
    <w:p w:rsidR="00263BE6" w:rsidRPr="00B504E0" w:rsidRDefault="00263BE6" w:rsidP="000D4C2E">
      <w:pPr>
        <w:numPr>
          <w:ilvl w:val="0"/>
          <w:numId w:val="35"/>
        </w:numPr>
        <w:tabs>
          <w:tab w:val="left" w:pos="567"/>
          <w:tab w:val="left" w:pos="993"/>
        </w:tabs>
        <w:autoSpaceDE w:val="0"/>
        <w:autoSpaceDN w:val="0"/>
        <w:adjustRightInd w:val="0"/>
        <w:jc w:val="both"/>
        <w:rPr>
          <w:color w:val="002060"/>
          <w:sz w:val="28"/>
          <w:szCs w:val="28"/>
        </w:rPr>
      </w:pPr>
      <w:r w:rsidRPr="00B504E0">
        <w:rPr>
          <w:color w:val="002060"/>
          <w:sz w:val="28"/>
          <w:szCs w:val="28"/>
        </w:rPr>
        <w:t>с целью сопровождения предпринимательских и инвестиционных проектов</w:t>
      </w:r>
      <w:r w:rsidR="000D4C2E">
        <w:rPr>
          <w:color w:val="002060"/>
          <w:sz w:val="28"/>
          <w:szCs w:val="28"/>
        </w:rPr>
        <w:t xml:space="preserve"> </w:t>
      </w:r>
      <w:r w:rsidRPr="00B504E0">
        <w:rPr>
          <w:color w:val="002060"/>
          <w:sz w:val="28"/>
          <w:szCs w:val="28"/>
        </w:rPr>
        <w:t>по принципу «одного окна» создано АНО «Агентство инвестиционного развития города Троицка Челябинской области»;</w:t>
      </w:r>
    </w:p>
    <w:p w:rsidR="00263BE6" w:rsidRPr="00B504E0" w:rsidRDefault="00263BE6" w:rsidP="000D4C2E">
      <w:pPr>
        <w:numPr>
          <w:ilvl w:val="0"/>
          <w:numId w:val="35"/>
        </w:numPr>
        <w:tabs>
          <w:tab w:val="left" w:pos="993"/>
        </w:tabs>
        <w:contextualSpacing/>
        <w:jc w:val="both"/>
        <w:rPr>
          <w:color w:val="002060"/>
          <w:sz w:val="28"/>
          <w:szCs w:val="28"/>
        </w:rPr>
      </w:pPr>
      <w:r w:rsidRPr="00B504E0">
        <w:rPr>
          <w:color w:val="002060"/>
          <w:sz w:val="28"/>
          <w:szCs w:val="28"/>
        </w:rPr>
        <w:t>через официальный сайт Троицкого городского округа предприниматели  могут воспользоваться областной и федеральной инфраструктурой поддержки бизнеса: услугами корпорации МСП, бизнес – навигатором, порталом «Территория бизнеса», инвестиционным порталом Челябинской области, задать вопрос Главе города, Губернатору области;</w:t>
      </w:r>
    </w:p>
    <w:p w:rsidR="00263BE6" w:rsidRPr="00B504E0" w:rsidRDefault="00263BE6" w:rsidP="000D4C2E">
      <w:pPr>
        <w:numPr>
          <w:ilvl w:val="0"/>
          <w:numId w:val="35"/>
        </w:numPr>
        <w:tabs>
          <w:tab w:val="left" w:pos="993"/>
        </w:tabs>
        <w:contextualSpacing/>
        <w:jc w:val="both"/>
        <w:rPr>
          <w:color w:val="002060"/>
          <w:sz w:val="28"/>
          <w:szCs w:val="28"/>
        </w:rPr>
      </w:pPr>
      <w:r w:rsidRPr="00B504E0">
        <w:rPr>
          <w:color w:val="002060"/>
          <w:sz w:val="28"/>
          <w:szCs w:val="28"/>
        </w:rPr>
        <w:t>в МАУ «Многофункциональный центр предоставления государственных и муниципальных услуг города Троицка» работает специализированное окно «Мой бизнес» для субъектов малого и среднего предпринимательства.</w:t>
      </w:r>
    </w:p>
    <w:p w:rsidR="00263BE6" w:rsidRPr="00B504E0" w:rsidRDefault="00263BE6" w:rsidP="000D4C2E">
      <w:pPr>
        <w:ind w:firstLine="709"/>
        <w:contextualSpacing/>
        <w:jc w:val="both"/>
        <w:rPr>
          <w:noProof/>
          <w:color w:val="002060"/>
          <w:sz w:val="28"/>
          <w:szCs w:val="28"/>
        </w:rPr>
      </w:pPr>
      <w:r w:rsidRPr="00B504E0">
        <w:rPr>
          <w:color w:val="002060"/>
          <w:sz w:val="28"/>
          <w:szCs w:val="28"/>
        </w:rPr>
        <w:t xml:space="preserve">В настоящее время положение малого и среднего предпринимательства остаётся недостаточно устойчивым и определённым,  проблемы и объективного, и субъективного характера есть. Это и </w:t>
      </w:r>
      <w:r w:rsidRPr="00B504E0">
        <w:rPr>
          <w:noProof/>
          <w:color w:val="002060"/>
          <w:sz w:val="28"/>
          <w:szCs w:val="28"/>
        </w:rPr>
        <w:t>высокая стоимость кредитных ресурсов, и</w:t>
      </w:r>
      <w:r w:rsidR="00B51940">
        <w:rPr>
          <w:noProof/>
          <w:color w:val="002060"/>
          <w:sz w:val="28"/>
          <w:szCs w:val="28"/>
        </w:rPr>
        <w:t xml:space="preserve">  </w:t>
      </w:r>
      <w:r w:rsidRPr="00B504E0">
        <w:rPr>
          <w:noProof/>
          <w:color w:val="002060"/>
          <w:sz w:val="28"/>
          <w:szCs w:val="28"/>
        </w:rPr>
        <w:t>правовая неграмотность предпринимателей, неэффективный менеджмент, сложность получения информации о деловой среде, проблемы делового сотрудничества, дефицит квалифицированных кадров.</w:t>
      </w:r>
    </w:p>
    <w:p w:rsidR="00263BE6" w:rsidRPr="00B504E0" w:rsidRDefault="00263BE6" w:rsidP="00263BE6">
      <w:pPr>
        <w:ind w:firstLine="720"/>
        <w:contextualSpacing/>
        <w:jc w:val="both"/>
        <w:rPr>
          <w:noProof/>
          <w:color w:val="002060"/>
          <w:sz w:val="28"/>
          <w:szCs w:val="28"/>
        </w:rPr>
      </w:pPr>
    </w:p>
    <w:p w:rsidR="00263BE6" w:rsidRPr="00B504E0" w:rsidRDefault="00263BE6" w:rsidP="00263BE6">
      <w:pPr>
        <w:contextualSpacing/>
        <w:jc w:val="both"/>
        <w:rPr>
          <w:i/>
          <w:noProof/>
          <w:color w:val="002060"/>
          <w:sz w:val="28"/>
          <w:szCs w:val="28"/>
        </w:rPr>
      </w:pPr>
      <w:r w:rsidRPr="00B504E0">
        <w:rPr>
          <w:i/>
          <w:noProof/>
          <w:color w:val="002060"/>
          <w:sz w:val="28"/>
          <w:szCs w:val="28"/>
        </w:rPr>
        <w:t>Потребительский рынок</w:t>
      </w:r>
    </w:p>
    <w:p w:rsidR="00263BE6" w:rsidRPr="00B504E0" w:rsidRDefault="00263BE6" w:rsidP="000D4C2E">
      <w:pPr>
        <w:ind w:firstLine="709"/>
        <w:jc w:val="both"/>
        <w:rPr>
          <w:color w:val="002060"/>
          <w:sz w:val="28"/>
          <w:szCs w:val="28"/>
        </w:rPr>
      </w:pPr>
      <w:r w:rsidRPr="00B504E0">
        <w:rPr>
          <w:color w:val="002060"/>
          <w:sz w:val="28"/>
          <w:szCs w:val="28"/>
        </w:rPr>
        <w:t>Потребительский рынок в настоящее время характеризуется стабильностью, устойчивостью, высокой степенью товарной насыщенности и положительной динамикой развития.</w:t>
      </w:r>
    </w:p>
    <w:p w:rsidR="00263BE6" w:rsidRPr="00B504E0" w:rsidRDefault="00263BE6" w:rsidP="000D4C2E">
      <w:pPr>
        <w:ind w:firstLine="709"/>
        <w:jc w:val="both"/>
        <w:rPr>
          <w:color w:val="002060"/>
          <w:sz w:val="28"/>
          <w:szCs w:val="28"/>
        </w:rPr>
      </w:pPr>
      <w:r w:rsidRPr="00B504E0">
        <w:rPr>
          <w:color w:val="002060"/>
          <w:sz w:val="28"/>
          <w:szCs w:val="28"/>
        </w:rPr>
        <w:t xml:space="preserve">На территории города Троицка на 01.01.2019 года ведут деятельность 604 предприятия торговли и общественного питания (на 01.01.2018 г. – 583 ед., на 01.01.2017 г. – 571 ед., на 01.01.2016 г. – 474 ед.), из них предприятий розничной торговли - 541 (476 стационарных и 65 нестационарных предприятия) и 63 предприятий общественного питания. </w:t>
      </w:r>
    </w:p>
    <w:p w:rsidR="00263BE6" w:rsidRPr="00B504E0" w:rsidRDefault="00263BE6" w:rsidP="000D4C2E">
      <w:pPr>
        <w:ind w:firstLine="709"/>
        <w:jc w:val="both"/>
        <w:rPr>
          <w:color w:val="002060"/>
          <w:sz w:val="28"/>
          <w:szCs w:val="28"/>
        </w:rPr>
      </w:pPr>
      <w:r w:rsidRPr="00B504E0">
        <w:rPr>
          <w:color w:val="002060"/>
          <w:sz w:val="28"/>
          <w:szCs w:val="28"/>
        </w:rPr>
        <w:t>За 2018 год оборот розничной торговли крупных и средних организаций составил 2 851,7 млн. руб</w:t>
      </w:r>
      <w:r w:rsidR="00307029">
        <w:rPr>
          <w:color w:val="002060"/>
          <w:sz w:val="28"/>
          <w:szCs w:val="28"/>
        </w:rPr>
        <w:t>лей</w:t>
      </w:r>
      <w:r w:rsidRPr="00B504E0">
        <w:rPr>
          <w:color w:val="002060"/>
          <w:sz w:val="28"/>
          <w:szCs w:val="28"/>
        </w:rPr>
        <w:t xml:space="preserve"> – 113,2</w:t>
      </w:r>
      <w:r w:rsidR="000328C1">
        <w:rPr>
          <w:color w:val="002060"/>
          <w:sz w:val="28"/>
          <w:szCs w:val="28"/>
        </w:rPr>
        <w:t xml:space="preserve"> </w:t>
      </w:r>
      <w:r w:rsidR="005A0135">
        <w:rPr>
          <w:color w:val="002060"/>
          <w:sz w:val="28"/>
          <w:szCs w:val="28"/>
        </w:rPr>
        <w:t>процентов</w:t>
      </w:r>
      <w:r w:rsidRPr="00B504E0">
        <w:rPr>
          <w:color w:val="002060"/>
          <w:sz w:val="28"/>
          <w:szCs w:val="28"/>
        </w:rPr>
        <w:t xml:space="preserve"> к уровню 2017 г. (201</w:t>
      </w:r>
      <w:r w:rsidR="00307029">
        <w:rPr>
          <w:color w:val="002060"/>
          <w:sz w:val="28"/>
          <w:szCs w:val="28"/>
        </w:rPr>
        <w:t xml:space="preserve">7 г. –   </w:t>
      </w:r>
      <w:r w:rsidR="00F35258">
        <w:rPr>
          <w:color w:val="002060"/>
          <w:sz w:val="28"/>
          <w:szCs w:val="28"/>
        </w:rPr>
        <w:t xml:space="preserve">          </w:t>
      </w:r>
      <w:r w:rsidR="00307029">
        <w:rPr>
          <w:color w:val="002060"/>
          <w:sz w:val="28"/>
          <w:szCs w:val="28"/>
        </w:rPr>
        <w:t>2 507,1 млн. рублей</w:t>
      </w:r>
      <w:r w:rsidRPr="00B504E0">
        <w:rPr>
          <w:color w:val="002060"/>
          <w:sz w:val="28"/>
          <w:szCs w:val="28"/>
        </w:rPr>
        <w:t>, 2016 г. – 2 617,6 млн. руб</w:t>
      </w:r>
      <w:r w:rsidR="00307029">
        <w:rPr>
          <w:color w:val="002060"/>
          <w:sz w:val="28"/>
          <w:szCs w:val="28"/>
        </w:rPr>
        <w:t>лей</w:t>
      </w:r>
      <w:r w:rsidRPr="00B504E0">
        <w:rPr>
          <w:color w:val="002060"/>
          <w:sz w:val="28"/>
          <w:szCs w:val="28"/>
        </w:rPr>
        <w:t>, 2015 г. – 2 774,7 млн. руб</w:t>
      </w:r>
      <w:r w:rsidR="00307029">
        <w:rPr>
          <w:color w:val="002060"/>
          <w:sz w:val="28"/>
          <w:szCs w:val="28"/>
        </w:rPr>
        <w:t>лей</w:t>
      </w:r>
      <w:r w:rsidRPr="00B504E0">
        <w:rPr>
          <w:color w:val="002060"/>
          <w:sz w:val="28"/>
          <w:szCs w:val="28"/>
        </w:rPr>
        <w:t>).</w:t>
      </w:r>
    </w:p>
    <w:p w:rsidR="00263BE6" w:rsidRPr="00B504E0" w:rsidRDefault="00263BE6" w:rsidP="000D4C2E">
      <w:pPr>
        <w:ind w:firstLine="709"/>
        <w:jc w:val="both"/>
        <w:rPr>
          <w:color w:val="002060"/>
          <w:sz w:val="28"/>
          <w:szCs w:val="28"/>
        </w:rPr>
      </w:pPr>
      <w:proofErr w:type="gramStart"/>
      <w:r w:rsidRPr="00B504E0">
        <w:rPr>
          <w:color w:val="002060"/>
          <w:sz w:val="28"/>
          <w:szCs w:val="28"/>
        </w:rPr>
        <w:lastRenderedPageBreak/>
        <w:t>Индекс физического объёма оборота розничной торговли (к предыдущему году в сопоставимых ценах): 2019 г. – 100,2</w:t>
      </w:r>
      <w:r w:rsidR="00B0254F">
        <w:rPr>
          <w:color w:val="002060"/>
          <w:sz w:val="28"/>
          <w:szCs w:val="28"/>
        </w:rPr>
        <w:t xml:space="preserve"> </w:t>
      </w:r>
      <w:r w:rsidR="005A0135">
        <w:rPr>
          <w:color w:val="002060"/>
          <w:sz w:val="28"/>
          <w:szCs w:val="28"/>
        </w:rPr>
        <w:t>процентов</w:t>
      </w:r>
      <w:r w:rsidRPr="00B504E0">
        <w:rPr>
          <w:color w:val="002060"/>
          <w:sz w:val="28"/>
          <w:szCs w:val="28"/>
        </w:rPr>
        <w:t xml:space="preserve"> (базовый прогноз), 2018 г. – 100,0</w:t>
      </w:r>
      <w:r w:rsidR="00B0254F">
        <w:rPr>
          <w:color w:val="002060"/>
          <w:sz w:val="28"/>
          <w:szCs w:val="28"/>
        </w:rPr>
        <w:t xml:space="preserve"> </w:t>
      </w:r>
      <w:r w:rsidR="005A0135">
        <w:rPr>
          <w:color w:val="002060"/>
          <w:sz w:val="28"/>
          <w:szCs w:val="28"/>
        </w:rPr>
        <w:t>процентов</w:t>
      </w:r>
      <w:r w:rsidRPr="00B504E0">
        <w:rPr>
          <w:color w:val="002060"/>
          <w:sz w:val="28"/>
          <w:szCs w:val="28"/>
        </w:rPr>
        <w:t>, 2017 г. – 95,6</w:t>
      </w:r>
      <w:r w:rsidR="00B0254F">
        <w:rPr>
          <w:color w:val="002060"/>
          <w:sz w:val="28"/>
          <w:szCs w:val="28"/>
        </w:rPr>
        <w:t xml:space="preserve"> </w:t>
      </w:r>
      <w:r w:rsidR="005A0135">
        <w:rPr>
          <w:color w:val="002060"/>
          <w:sz w:val="28"/>
          <w:szCs w:val="28"/>
        </w:rPr>
        <w:t>процентов</w:t>
      </w:r>
      <w:r w:rsidRPr="00B504E0">
        <w:rPr>
          <w:color w:val="002060"/>
          <w:sz w:val="28"/>
          <w:szCs w:val="28"/>
        </w:rPr>
        <w:t>, 2016 г. – 88,7</w:t>
      </w:r>
      <w:r w:rsidR="00B0254F">
        <w:rPr>
          <w:color w:val="002060"/>
          <w:sz w:val="28"/>
          <w:szCs w:val="28"/>
        </w:rPr>
        <w:t xml:space="preserve"> </w:t>
      </w:r>
      <w:r w:rsidR="005A0135">
        <w:rPr>
          <w:color w:val="002060"/>
          <w:sz w:val="28"/>
          <w:szCs w:val="28"/>
        </w:rPr>
        <w:t>процентов</w:t>
      </w:r>
      <w:r w:rsidRPr="00B504E0">
        <w:rPr>
          <w:color w:val="002060"/>
          <w:sz w:val="28"/>
          <w:szCs w:val="28"/>
        </w:rPr>
        <w:t>., 2015 г. – 95,1</w:t>
      </w:r>
      <w:r w:rsidR="00B0254F">
        <w:rPr>
          <w:color w:val="002060"/>
          <w:sz w:val="28"/>
          <w:szCs w:val="28"/>
        </w:rPr>
        <w:t xml:space="preserve"> </w:t>
      </w:r>
      <w:r w:rsidR="005A0135">
        <w:rPr>
          <w:color w:val="002060"/>
          <w:sz w:val="28"/>
          <w:szCs w:val="28"/>
        </w:rPr>
        <w:t>процентов</w:t>
      </w:r>
      <w:r w:rsidRPr="00B504E0">
        <w:rPr>
          <w:color w:val="002060"/>
          <w:sz w:val="28"/>
          <w:szCs w:val="28"/>
        </w:rPr>
        <w:t>.</w:t>
      </w:r>
      <w:proofErr w:type="gramEnd"/>
    </w:p>
    <w:p w:rsidR="00263BE6" w:rsidRPr="00B504E0" w:rsidRDefault="00263BE6" w:rsidP="00263BE6">
      <w:pPr>
        <w:ind w:left="450"/>
        <w:contextualSpacing/>
        <w:jc w:val="center"/>
        <w:rPr>
          <w:rFonts w:asciiTheme="minorHAnsi" w:hAnsiTheme="minorHAnsi"/>
          <w:b/>
          <w:noProof/>
          <w:color w:val="002060"/>
        </w:rPr>
      </w:pPr>
    </w:p>
    <w:p w:rsidR="00263BE6" w:rsidRPr="00B504E0" w:rsidRDefault="00263BE6" w:rsidP="00263BE6">
      <w:pPr>
        <w:ind w:left="450"/>
        <w:contextualSpacing/>
        <w:jc w:val="center"/>
        <w:rPr>
          <w:rFonts w:asciiTheme="minorHAnsi" w:hAnsiTheme="minorHAnsi"/>
          <w:b/>
          <w:noProof/>
          <w:color w:val="002060"/>
        </w:rPr>
      </w:pPr>
      <w:r w:rsidRPr="00B504E0">
        <w:rPr>
          <w:rFonts w:asciiTheme="minorHAnsi" w:hAnsiTheme="minorHAnsi"/>
          <w:b/>
          <w:noProof/>
          <w:color w:val="002060"/>
        </w:rPr>
        <w:t>Динамика розничного товарооборота,</w:t>
      </w:r>
    </w:p>
    <w:p w:rsidR="00263BE6" w:rsidRPr="00B504E0" w:rsidRDefault="00263BE6" w:rsidP="00263BE6">
      <w:pPr>
        <w:ind w:left="450"/>
        <w:contextualSpacing/>
        <w:jc w:val="center"/>
        <w:rPr>
          <w:rFonts w:asciiTheme="minorHAnsi" w:hAnsiTheme="minorHAnsi"/>
          <w:b/>
          <w:noProof/>
          <w:color w:val="002060"/>
        </w:rPr>
      </w:pPr>
      <w:r w:rsidRPr="00B504E0">
        <w:rPr>
          <w:b/>
          <w:noProof/>
          <w:color w:val="002060"/>
          <w:sz w:val="28"/>
          <w:szCs w:val="28"/>
        </w:rPr>
        <w:t xml:space="preserve"> </w:t>
      </w:r>
      <w:r w:rsidRPr="00B504E0">
        <w:rPr>
          <w:rFonts w:asciiTheme="minorHAnsi" w:hAnsiTheme="minorHAnsi"/>
          <w:b/>
          <w:noProof/>
          <w:color w:val="002060"/>
        </w:rPr>
        <w:t>млн.рублей</w:t>
      </w:r>
    </w:p>
    <w:p w:rsidR="00263BE6" w:rsidRPr="00B504E0" w:rsidRDefault="00263BE6" w:rsidP="00263BE6">
      <w:pPr>
        <w:ind w:firstLine="709"/>
        <w:jc w:val="both"/>
        <w:rPr>
          <w:color w:val="002060"/>
          <w:sz w:val="28"/>
          <w:szCs w:val="28"/>
        </w:rPr>
      </w:pPr>
      <w:r w:rsidRPr="00B504E0">
        <w:rPr>
          <w:noProof/>
          <w:color w:val="002060"/>
          <w:sz w:val="28"/>
          <w:szCs w:val="28"/>
        </w:rPr>
        <w:drawing>
          <wp:inline distT="0" distB="0" distL="0" distR="0" wp14:anchorId="2A403889" wp14:editId="7CC5A440">
            <wp:extent cx="5095875" cy="2257425"/>
            <wp:effectExtent l="19050" t="0" r="0" b="0"/>
            <wp:docPr id="41"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313F" w:rsidRPr="00B504E0" w:rsidRDefault="00E6313F" w:rsidP="00263BE6">
      <w:pPr>
        <w:ind w:firstLine="709"/>
        <w:jc w:val="both"/>
        <w:rPr>
          <w:color w:val="002060"/>
          <w:sz w:val="28"/>
          <w:szCs w:val="28"/>
        </w:rPr>
      </w:pPr>
    </w:p>
    <w:p w:rsidR="00263BE6" w:rsidRPr="00B504E0" w:rsidRDefault="00B51940" w:rsidP="000D4C2E">
      <w:pPr>
        <w:ind w:firstLine="709"/>
        <w:jc w:val="both"/>
        <w:rPr>
          <w:color w:val="002060"/>
          <w:sz w:val="28"/>
          <w:szCs w:val="28"/>
        </w:rPr>
      </w:pPr>
      <w:r w:rsidRPr="00B504E0">
        <w:rPr>
          <w:color w:val="002060"/>
          <w:sz w:val="28"/>
          <w:szCs w:val="28"/>
        </w:rPr>
        <w:t>В 2018 году открыто 17 об</w:t>
      </w:r>
      <w:r w:rsidR="000D4C2E">
        <w:rPr>
          <w:color w:val="002060"/>
          <w:sz w:val="28"/>
          <w:szCs w:val="28"/>
        </w:rPr>
        <w:t xml:space="preserve">ъектов потребительского рынка, </w:t>
      </w:r>
      <w:r w:rsidRPr="00B504E0">
        <w:rPr>
          <w:color w:val="002060"/>
          <w:sz w:val="28"/>
          <w:szCs w:val="28"/>
        </w:rPr>
        <w:t xml:space="preserve">в том числе  12 предприятий торговли общей площадью 1 555 кв. метров на 66 рабочих мест, 3 предприятия общественного питания на 54 посадочных места (12 рабочих мест), 2 объекта бытового обслуживания на 4 рабочих места. </w:t>
      </w:r>
      <w:proofErr w:type="gramStart"/>
      <w:r w:rsidR="00263BE6" w:rsidRPr="00B504E0">
        <w:rPr>
          <w:color w:val="002060"/>
          <w:sz w:val="28"/>
          <w:szCs w:val="28"/>
        </w:rPr>
        <w:t>Открываются новые магазины торговых сетей «Пятерочка», «</w:t>
      </w:r>
      <w:proofErr w:type="spellStart"/>
      <w:r w:rsidR="00263BE6" w:rsidRPr="00B504E0">
        <w:rPr>
          <w:color w:val="002060"/>
          <w:sz w:val="28"/>
          <w:szCs w:val="28"/>
        </w:rPr>
        <w:t>Дикси</w:t>
      </w:r>
      <w:proofErr w:type="spellEnd"/>
      <w:r w:rsidR="00263BE6" w:rsidRPr="00B504E0">
        <w:rPr>
          <w:color w:val="002060"/>
          <w:sz w:val="28"/>
          <w:szCs w:val="28"/>
        </w:rPr>
        <w:t>», «Копеечка» и др. Развитие сетевой торговли вносит свои коррективы в формирование инфраструктуры потребительского рынка, в том числе влияет на уровень цен, как на продовольственные, так и непродовольственные товары, что способствует развитию конкурентной среды в городе Троицке, но вместе с тем вытесняет малый бизнес из городской торговли.</w:t>
      </w:r>
      <w:proofErr w:type="gramEnd"/>
    </w:p>
    <w:p w:rsidR="00263BE6" w:rsidRPr="00B504E0" w:rsidRDefault="00263BE6" w:rsidP="00263BE6">
      <w:pPr>
        <w:ind w:firstLine="709"/>
        <w:jc w:val="both"/>
        <w:rPr>
          <w:color w:val="002060"/>
          <w:sz w:val="28"/>
          <w:szCs w:val="28"/>
        </w:rPr>
      </w:pPr>
    </w:p>
    <w:p w:rsidR="00263BE6" w:rsidRPr="00417069" w:rsidRDefault="00263BE6" w:rsidP="00382F87">
      <w:pPr>
        <w:numPr>
          <w:ilvl w:val="2"/>
          <w:numId w:val="31"/>
        </w:numPr>
        <w:tabs>
          <w:tab w:val="left" w:pos="567"/>
          <w:tab w:val="left" w:pos="851"/>
        </w:tabs>
        <w:ind w:left="0" w:firstLine="142"/>
        <w:jc w:val="both"/>
        <w:rPr>
          <w:i/>
          <w:color w:val="002060"/>
          <w:sz w:val="28"/>
          <w:szCs w:val="28"/>
        </w:rPr>
      </w:pPr>
      <w:r w:rsidRPr="00417069">
        <w:rPr>
          <w:i/>
          <w:color w:val="002060"/>
          <w:sz w:val="28"/>
          <w:szCs w:val="28"/>
        </w:rPr>
        <w:t>Динамика основных показателей социально-экономического развития</w:t>
      </w:r>
    </w:p>
    <w:p w:rsidR="00263BE6" w:rsidRPr="00B504E0" w:rsidRDefault="00263BE6" w:rsidP="00263BE6">
      <w:pPr>
        <w:tabs>
          <w:tab w:val="left" w:pos="567"/>
          <w:tab w:val="left" w:pos="851"/>
        </w:tabs>
        <w:ind w:left="142"/>
        <w:jc w:val="both"/>
        <w:rPr>
          <w:color w:val="002060"/>
          <w:sz w:val="28"/>
          <w:szCs w:val="28"/>
        </w:rPr>
      </w:pPr>
    </w:p>
    <w:tbl>
      <w:tblPr>
        <w:tblStyle w:val="1-11"/>
        <w:tblW w:w="9923" w:type="dxa"/>
        <w:tblLayout w:type="fixed"/>
        <w:tblLook w:val="04A0" w:firstRow="1" w:lastRow="0" w:firstColumn="1" w:lastColumn="0" w:noHBand="0" w:noVBand="1"/>
      </w:tblPr>
      <w:tblGrid>
        <w:gridCol w:w="3119"/>
        <w:gridCol w:w="993"/>
        <w:gridCol w:w="1134"/>
        <w:gridCol w:w="1241"/>
        <w:gridCol w:w="1134"/>
        <w:gridCol w:w="1168"/>
        <w:gridCol w:w="1134"/>
      </w:tblGrid>
      <w:tr w:rsidR="00263BE6" w:rsidRPr="00B504E0" w:rsidTr="002A5320">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3119" w:type="dxa"/>
          </w:tcPr>
          <w:p w:rsidR="00263BE6" w:rsidRPr="00B51940" w:rsidRDefault="00263BE6" w:rsidP="008F3791">
            <w:pPr>
              <w:contextualSpacing/>
              <w:jc w:val="center"/>
              <w:rPr>
                <w:b w:val="0"/>
                <w:color w:val="002060"/>
              </w:rPr>
            </w:pPr>
            <w:r w:rsidRPr="00B51940">
              <w:rPr>
                <w:b w:val="0"/>
                <w:color w:val="002060"/>
              </w:rPr>
              <w:t>Наименование показателя</w:t>
            </w:r>
          </w:p>
        </w:tc>
        <w:tc>
          <w:tcPr>
            <w:tcW w:w="993" w:type="dxa"/>
          </w:tcPr>
          <w:p w:rsidR="00263BE6" w:rsidRPr="00B51940" w:rsidRDefault="00263BE6" w:rsidP="008F3791">
            <w:pPr>
              <w:contextualSpacing/>
              <w:jc w:val="center"/>
              <w:cnfStyle w:val="100000000000" w:firstRow="1" w:lastRow="0" w:firstColumn="0" w:lastColumn="0" w:oddVBand="0" w:evenVBand="0" w:oddHBand="0" w:evenHBand="0" w:firstRowFirstColumn="0" w:firstRowLastColumn="0" w:lastRowFirstColumn="0" w:lastRowLastColumn="0"/>
              <w:rPr>
                <w:color w:val="002060"/>
              </w:rPr>
            </w:pPr>
            <w:r w:rsidRPr="00B51940">
              <w:rPr>
                <w:color w:val="002060"/>
              </w:rPr>
              <w:t>Ед. изм.</w:t>
            </w:r>
          </w:p>
        </w:tc>
        <w:tc>
          <w:tcPr>
            <w:tcW w:w="1134" w:type="dxa"/>
          </w:tcPr>
          <w:p w:rsidR="00263BE6" w:rsidRPr="00B51940" w:rsidRDefault="00263BE6" w:rsidP="008F3791">
            <w:pPr>
              <w:contextualSpacing/>
              <w:jc w:val="center"/>
              <w:cnfStyle w:val="100000000000" w:firstRow="1" w:lastRow="0" w:firstColumn="0" w:lastColumn="0" w:oddVBand="0" w:evenVBand="0" w:oddHBand="0" w:evenHBand="0" w:firstRowFirstColumn="0" w:firstRowLastColumn="0" w:lastRowFirstColumn="0" w:lastRowLastColumn="0"/>
              <w:rPr>
                <w:color w:val="002060"/>
              </w:rPr>
            </w:pPr>
            <w:r w:rsidRPr="00B51940">
              <w:rPr>
                <w:color w:val="002060"/>
              </w:rPr>
              <w:t>2014 г.</w:t>
            </w:r>
          </w:p>
        </w:tc>
        <w:tc>
          <w:tcPr>
            <w:tcW w:w="1241" w:type="dxa"/>
          </w:tcPr>
          <w:p w:rsidR="00263BE6" w:rsidRPr="00B51940" w:rsidRDefault="00263BE6" w:rsidP="008F3791">
            <w:pPr>
              <w:contextualSpacing/>
              <w:jc w:val="center"/>
              <w:cnfStyle w:val="100000000000" w:firstRow="1" w:lastRow="0" w:firstColumn="0" w:lastColumn="0" w:oddVBand="0" w:evenVBand="0" w:oddHBand="0" w:evenHBand="0" w:firstRowFirstColumn="0" w:firstRowLastColumn="0" w:lastRowFirstColumn="0" w:lastRowLastColumn="0"/>
              <w:rPr>
                <w:color w:val="002060"/>
              </w:rPr>
            </w:pPr>
            <w:r w:rsidRPr="00B51940">
              <w:rPr>
                <w:color w:val="002060"/>
              </w:rPr>
              <w:t>2015 г.</w:t>
            </w:r>
          </w:p>
        </w:tc>
        <w:tc>
          <w:tcPr>
            <w:tcW w:w="1134" w:type="dxa"/>
          </w:tcPr>
          <w:p w:rsidR="00263BE6" w:rsidRPr="00B51940" w:rsidRDefault="00263BE6" w:rsidP="008F3791">
            <w:pPr>
              <w:contextualSpacing/>
              <w:jc w:val="center"/>
              <w:cnfStyle w:val="100000000000" w:firstRow="1" w:lastRow="0" w:firstColumn="0" w:lastColumn="0" w:oddVBand="0" w:evenVBand="0" w:oddHBand="0" w:evenHBand="0" w:firstRowFirstColumn="0" w:firstRowLastColumn="0" w:lastRowFirstColumn="0" w:lastRowLastColumn="0"/>
              <w:rPr>
                <w:color w:val="002060"/>
              </w:rPr>
            </w:pPr>
            <w:r w:rsidRPr="00B51940">
              <w:rPr>
                <w:color w:val="002060"/>
              </w:rPr>
              <w:t>2016 г.</w:t>
            </w:r>
          </w:p>
        </w:tc>
        <w:tc>
          <w:tcPr>
            <w:tcW w:w="1168" w:type="dxa"/>
          </w:tcPr>
          <w:p w:rsidR="00263BE6" w:rsidRPr="00B51940" w:rsidRDefault="00263BE6" w:rsidP="008F3791">
            <w:pPr>
              <w:contextualSpacing/>
              <w:jc w:val="center"/>
              <w:cnfStyle w:val="100000000000" w:firstRow="1" w:lastRow="0" w:firstColumn="0" w:lastColumn="0" w:oddVBand="0" w:evenVBand="0" w:oddHBand="0" w:evenHBand="0" w:firstRowFirstColumn="0" w:firstRowLastColumn="0" w:lastRowFirstColumn="0" w:lastRowLastColumn="0"/>
              <w:rPr>
                <w:color w:val="002060"/>
              </w:rPr>
            </w:pPr>
            <w:r w:rsidRPr="00B51940">
              <w:rPr>
                <w:color w:val="002060"/>
              </w:rPr>
              <w:t>2017 г.</w:t>
            </w:r>
          </w:p>
        </w:tc>
        <w:tc>
          <w:tcPr>
            <w:tcW w:w="1134" w:type="dxa"/>
          </w:tcPr>
          <w:p w:rsidR="00263BE6" w:rsidRPr="00B51940" w:rsidRDefault="00263BE6" w:rsidP="008F3791">
            <w:pPr>
              <w:contextualSpacing/>
              <w:jc w:val="center"/>
              <w:cnfStyle w:val="100000000000" w:firstRow="1" w:lastRow="0" w:firstColumn="0" w:lastColumn="0" w:oddVBand="0" w:evenVBand="0" w:oddHBand="0" w:evenHBand="0" w:firstRowFirstColumn="0" w:firstRowLastColumn="0" w:lastRowFirstColumn="0" w:lastRowLastColumn="0"/>
              <w:rPr>
                <w:color w:val="002060"/>
              </w:rPr>
            </w:pPr>
            <w:r w:rsidRPr="00B51940">
              <w:rPr>
                <w:color w:val="002060"/>
              </w:rPr>
              <w:t>2018 г.</w:t>
            </w:r>
          </w:p>
        </w:tc>
      </w:tr>
      <w:tr w:rsidR="00263BE6" w:rsidRPr="00B504E0" w:rsidTr="002A5320">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3119" w:type="dxa"/>
          </w:tcPr>
          <w:p w:rsidR="00263BE6" w:rsidRPr="00B51940" w:rsidRDefault="00263BE6" w:rsidP="008F3791">
            <w:pPr>
              <w:contextualSpacing/>
              <w:rPr>
                <w:b w:val="0"/>
                <w:color w:val="002060"/>
              </w:rPr>
            </w:pPr>
            <w:r w:rsidRPr="00B51940">
              <w:rPr>
                <w:rFonts w:eastAsiaTheme="majorEastAsia"/>
                <w:b w:val="0"/>
                <w:bCs w:val="0"/>
                <w:color w:val="002060"/>
              </w:rPr>
              <w:t>Объем отгруженной продукции, выполненных работ и услуг по крупным и средним предприятиям</w:t>
            </w:r>
          </w:p>
        </w:tc>
        <w:tc>
          <w:tcPr>
            <w:tcW w:w="993"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млн.</w:t>
            </w:r>
          </w:p>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рублей</w:t>
            </w:r>
          </w:p>
        </w:tc>
        <w:tc>
          <w:tcPr>
            <w:tcW w:w="1134"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8 931,8</w:t>
            </w:r>
          </w:p>
        </w:tc>
        <w:tc>
          <w:tcPr>
            <w:tcW w:w="1241"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10 897,8</w:t>
            </w:r>
          </w:p>
        </w:tc>
        <w:tc>
          <w:tcPr>
            <w:tcW w:w="1134"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13 378,8</w:t>
            </w:r>
          </w:p>
        </w:tc>
        <w:tc>
          <w:tcPr>
            <w:tcW w:w="1168"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17 160,2</w:t>
            </w:r>
          </w:p>
        </w:tc>
        <w:tc>
          <w:tcPr>
            <w:tcW w:w="1134"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19 774,5</w:t>
            </w:r>
          </w:p>
        </w:tc>
      </w:tr>
      <w:tr w:rsidR="00263BE6" w:rsidRPr="00B504E0" w:rsidTr="002A5320">
        <w:trPr>
          <w:cnfStyle w:val="000000010000" w:firstRow="0" w:lastRow="0" w:firstColumn="0" w:lastColumn="0" w:oddVBand="0" w:evenVBand="0" w:oddHBand="0" w:evenHBand="1"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119" w:type="dxa"/>
          </w:tcPr>
          <w:p w:rsidR="00263BE6" w:rsidRPr="00B51940" w:rsidRDefault="00263BE6" w:rsidP="008F3791">
            <w:pPr>
              <w:keepNext/>
              <w:keepLines/>
              <w:outlineLvl w:val="0"/>
              <w:rPr>
                <w:b w:val="0"/>
                <w:color w:val="002060"/>
              </w:rPr>
            </w:pPr>
            <w:r w:rsidRPr="00B51940">
              <w:rPr>
                <w:rFonts w:eastAsiaTheme="majorEastAsia"/>
                <w:b w:val="0"/>
                <w:bCs w:val="0"/>
                <w:color w:val="002060"/>
              </w:rPr>
              <w:t>Число предприятий и организаций (крупных, средних, малых)</w:t>
            </w:r>
          </w:p>
        </w:tc>
        <w:tc>
          <w:tcPr>
            <w:tcW w:w="993" w:type="dxa"/>
          </w:tcPr>
          <w:p w:rsidR="00263BE6" w:rsidRPr="00B504E0" w:rsidRDefault="00263BE6" w:rsidP="008F3791">
            <w:pPr>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единиц</w:t>
            </w:r>
          </w:p>
        </w:tc>
        <w:tc>
          <w:tcPr>
            <w:tcW w:w="1134" w:type="dxa"/>
          </w:tcPr>
          <w:p w:rsidR="00263BE6" w:rsidRPr="00B504E0" w:rsidRDefault="00263BE6" w:rsidP="008F3791">
            <w:pPr>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925</w:t>
            </w:r>
          </w:p>
        </w:tc>
        <w:tc>
          <w:tcPr>
            <w:tcW w:w="1241" w:type="dxa"/>
          </w:tcPr>
          <w:p w:rsidR="00263BE6" w:rsidRPr="00B504E0" w:rsidRDefault="00263BE6" w:rsidP="008F3791">
            <w:pPr>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944</w:t>
            </w:r>
          </w:p>
        </w:tc>
        <w:tc>
          <w:tcPr>
            <w:tcW w:w="1134" w:type="dxa"/>
          </w:tcPr>
          <w:p w:rsidR="00263BE6" w:rsidRPr="00B504E0" w:rsidRDefault="00263BE6" w:rsidP="008F3791">
            <w:pPr>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900</w:t>
            </w:r>
          </w:p>
        </w:tc>
        <w:tc>
          <w:tcPr>
            <w:tcW w:w="1168" w:type="dxa"/>
          </w:tcPr>
          <w:p w:rsidR="00263BE6" w:rsidRPr="00B504E0" w:rsidRDefault="00263BE6" w:rsidP="008F3791">
            <w:pPr>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799</w:t>
            </w:r>
          </w:p>
        </w:tc>
        <w:tc>
          <w:tcPr>
            <w:tcW w:w="1134" w:type="dxa"/>
          </w:tcPr>
          <w:p w:rsidR="00263BE6" w:rsidRPr="00B504E0" w:rsidRDefault="00263BE6" w:rsidP="008F3791">
            <w:pPr>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797</w:t>
            </w:r>
          </w:p>
        </w:tc>
      </w:tr>
      <w:tr w:rsidR="00263BE6" w:rsidRPr="00B504E0" w:rsidTr="002A5320">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119" w:type="dxa"/>
          </w:tcPr>
          <w:p w:rsidR="00263BE6" w:rsidRPr="00B51940" w:rsidRDefault="00263BE6" w:rsidP="008F3791">
            <w:pPr>
              <w:contextualSpacing/>
              <w:rPr>
                <w:b w:val="0"/>
                <w:color w:val="002060"/>
              </w:rPr>
            </w:pPr>
            <w:r w:rsidRPr="00B51940">
              <w:rPr>
                <w:rFonts w:eastAsiaTheme="majorEastAsia"/>
                <w:b w:val="0"/>
                <w:bCs w:val="0"/>
                <w:color w:val="002060"/>
              </w:rPr>
              <w:t>Среднемесячная заработная плата</w:t>
            </w:r>
          </w:p>
        </w:tc>
        <w:tc>
          <w:tcPr>
            <w:tcW w:w="993"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рублей</w:t>
            </w:r>
          </w:p>
        </w:tc>
        <w:tc>
          <w:tcPr>
            <w:tcW w:w="1134"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rFonts w:eastAsiaTheme="majorEastAsia"/>
                <w:bCs/>
                <w:color w:val="002060"/>
              </w:rPr>
              <w:t>24 698,4</w:t>
            </w:r>
          </w:p>
        </w:tc>
        <w:tc>
          <w:tcPr>
            <w:tcW w:w="1241"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31 282,2</w:t>
            </w:r>
          </w:p>
        </w:tc>
        <w:tc>
          <w:tcPr>
            <w:tcW w:w="1134"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rFonts w:eastAsiaTheme="majorEastAsia"/>
                <w:bCs/>
                <w:color w:val="002060"/>
              </w:rPr>
              <w:t>29 656,6</w:t>
            </w:r>
          </w:p>
        </w:tc>
        <w:tc>
          <w:tcPr>
            <w:tcW w:w="1168"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30 424,9</w:t>
            </w:r>
          </w:p>
        </w:tc>
        <w:tc>
          <w:tcPr>
            <w:tcW w:w="1134"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34 969,8</w:t>
            </w:r>
          </w:p>
        </w:tc>
      </w:tr>
      <w:tr w:rsidR="00263BE6" w:rsidRPr="00B504E0" w:rsidTr="002A5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263BE6" w:rsidRPr="00B51940" w:rsidRDefault="00263BE6" w:rsidP="008F3791">
            <w:pPr>
              <w:contextualSpacing/>
              <w:rPr>
                <w:b w:val="0"/>
                <w:color w:val="002060"/>
              </w:rPr>
            </w:pPr>
            <w:r w:rsidRPr="00B51940">
              <w:rPr>
                <w:rFonts w:eastAsiaTheme="majorEastAsia"/>
                <w:b w:val="0"/>
                <w:bCs w:val="0"/>
                <w:color w:val="002060"/>
              </w:rPr>
              <w:t>Среднегодовая численность работников (крупных и средних  предприятий)</w:t>
            </w:r>
          </w:p>
        </w:tc>
        <w:tc>
          <w:tcPr>
            <w:tcW w:w="993" w:type="dxa"/>
          </w:tcPr>
          <w:p w:rsidR="00263BE6" w:rsidRPr="00B504E0" w:rsidRDefault="00F35258"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proofErr w:type="gramStart"/>
            <w:r>
              <w:rPr>
                <w:color w:val="002060"/>
              </w:rPr>
              <w:t>чело-век</w:t>
            </w:r>
            <w:proofErr w:type="gramEnd"/>
          </w:p>
        </w:tc>
        <w:tc>
          <w:tcPr>
            <w:tcW w:w="1134"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14 897</w:t>
            </w:r>
          </w:p>
        </w:tc>
        <w:tc>
          <w:tcPr>
            <w:tcW w:w="1241"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14 962</w:t>
            </w:r>
          </w:p>
        </w:tc>
        <w:tc>
          <w:tcPr>
            <w:tcW w:w="1134"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13 915</w:t>
            </w:r>
          </w:p>
        </w:tc>
        <w:tc>
          <w:tcPr>
            <w:tcW w:w="1168"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13 002</w:t>
            </w:r>
          </w:p>
        </w:tc>
        <w:tc>
          <w:tcPr>
            <w:tcW w:w="1134"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12 935</w:t>
            </w:r>
          </w:p>
        </w:tc>
      </w:tr>
      <w:tr w:rsidR="00263BE6" w:rsidRPr="00B504E0" w:rsidTr="002A532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119" w:type="dxa"/>
          </w:tcPr>
          <w:p w:rsidR="00263BE6" w:rsidRPr="00B51940" w:rsidRDefault="00263BE6" w:rsidP="008F3791">
            <w:pPr>
              <w:contextualSpacing/>
              <w:rPr>
                <w:b w:val="0"/>
                <w:color w:val="002060"/>
              </w:rPr>
            </w:pPr>
            <w:r w:rsidRPr="00B51940">
              <w:rPr>
                <w:rFonts w:eastAsiaTheme="majorEastAsia"/>
                <w:b w:val="0"/>
                <w:bCs w:val="0"/>
                <w:color w:val="002060"/>
              </w:rPr>
              <w:lastRenderedPageBreak/>
              <w:t>Оборот розничной торговли</w:t>
            </w:r>
          </w:p>
        </w:tc>
        <w:tc>
          <w:tcPr>
            <w:tcW w:w="993"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млн.</w:t>
            </w:r>
          </w:p>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рублей</w:t>
            </w:r>
          </w:p>
        </w:tc>
        <w:tc>
          <w:tcPr>
            <w:tcW w:w="1134"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2 571,8</w:t>
            </w:r>
          </w:p>
        </w:tc>
        <w:tc>
          <w:tcPr>
            <w:tcW w:w="1241"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2 774,7</w:t>
            </w:r>
          </w:p>
        </w:tc>
        <w:tc>
          <w:tcPr>
            <w:tcW w:w="1134"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rFonts w:eastAsiaTheme="majorEastAsia"/>
                <w:bCs/>
                <w:color w:val="002060"/>
              </w:rPr>
              <w:t>2 617,6</w:t>
            </w:r>
          </w:p>
        </w:tc>
        <w:tc>
          <w:tcPr>
            <w:tcW w:w="1168"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2 507,1</w:t>
            </w:r>
          </w:p>
        </w:tc>
        <w:tc>
          <w:tcPr>
            <w:tcW w:w="1134"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2 851,7</w:t>
            </w:r>
          </w:p>
        </w:tc>
      </w:tr>
      <w:tr w:rsidR="00263BE6" w:rsidRPr="00B504E0" w:rsidTr="002A5320">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119" w:type="dxa"/>
          </w:tcPr>
          <w:p w:rsidR="00263BE6" w:rsidRPr="00B51940" w:rsidRDefault="00263BE6" w:rsidP="008F3791">
            <w:pPr>
              <w:contextualSpacing/>
              <w:rPr>
                <w:b w:val="0"/>
                <w:color w:val="002060"/>
              </w:rPr>
            </w:pPr>
            <w:r w:rsidRPr="00B51940">
              <w:rPr>
                <w:rFonts w:eastAsiaTheme="majorEastAsia"/>
                <w:b w:val="0"/>
                <w:bCs w:val="0"/>
                <w:color w:val="002060"/>
              </w:rPr>
              <w:t>Ввод в действие жилых домов</w:t>
            </w:r>
          </w:p>
        </w:tc>
        <w:tc>
          <w:tcPr>
            <w:tcW w:w="993" w:type="dxa"/>
          </w:tcPr>
          <w:p w:rsidR="00263BE6" w:rsidRPr="00B504E0" w:rsidRDefault="009338B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proofErr w:type="spellStart"/>
            <w:r>
              <w:rPr>
                <w:color w:val="002060"/>
              </w:rPr>
              <w:t>тыс.кв</w:t>
            </w:r>
            <w:proofErr w:type="gramStart"/>
            <w:r>
              <w:rPr>
                <w:color w:val="002060"/>
              </w:rPr>
              <w:t>.м</w:t>
            </w:r>
            <w:proofErr w:type="spellEnd"/>
            <w:proofErr w:type="gramEnd"/>
          </w:p>
        </w:tc>
        <w:tc>
          <w:tcPr>
            <w:tcW w:w="1134"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12,85</w:t>
            </w:r>
          </w:p>
        </w:tc>
        <w:tc>
          <w:tcPr>
            <w:tcW w:w="1241"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15,12</w:t>
            </w:r>
          </w:p>
        </w:tc>
        <w:tc>
          <w:tcPr>
            <w:tcW w:w="1134"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10,45</w:t>
            </w:r>
          </w:p>
        </w:tc>
        <w:tc>
          <w:tcPr>
            <w:tcW w:w="1168"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16,44</w:t>
            </w:r>
          </w:p>
        </w:tc>
        <w:tc>
          <w:tcPr>
            <w:tcW w:w="1134"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9,40</w:t>
            </w:r>
          </w:p>
        </w:tc>
      </w:tr>
      <w:tr w:rsidR="00263BE6" w:rsidRPr="00B504E0" w:rsidTr="002A532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9" w:type="dxa"/>
          </w:tcPr>
          <w:p w:rsidR="00263BE6" w:rsidRPr="00B51940" w:rsidRDefault="00263BE6" w:rsidP="008F3791">
            <w:pPr>
              <w:keepNext/>
              <w:keepLines/>
              <w:contextualSpacing/>
              <w:outlineLvl w:val="0"/>
              <w:rPr>
                <w:b w:val="0"/>
                <w:color w:val="002060"/>
              </w:rPr>
            </w:pPr>
            <w:r w:rsidRPr="00B51940">
              <w:rPr>
                <w:b w:val="0"/>
                <w:color w:val="002060"/>
              </w:rPr>
              <w:t>Объем инвестиций</w:t>
            </w:r>
          </w:p>
        </w:tc>
        <w:tc>
          <w:tcPr>
            <w:tcW w:w="993"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млн.</w:t>
            </w:r>
          </w:p>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рублей</w:t>
            </w:r>
          </w:p>
        </w:tc>
        <w:tc>
          <w:tcPr>
            <w:tcW w:w="1134"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rFonts w:eastAsiaTheme="majorEastAsia"/>
                <w:bCs/>
                <w:color w:val="002060"/>
              </w:rPr>
              <w:t>17 963,6</w:t>
            </w:r>
          </w:p>
        </w:tc>
        <w:tc>
          <w:tcPr>
            <w:tcW w:w="1241"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12 668,3</w:t>
            </w:r>
          </w:p>
        </w:tc>
        <w:tc>
          <w:tcPr>
            <w:tcW w:w="1134"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7 218,5</w:t>
            </w:r>
          </w:p>
        </w:tc>
        <w:tc>
          <w:tcPr>
            <w:tcW w:w="1168"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4 628,5</w:t>
            </w:r>
          </w:p>
        </w:tc>
        <w:tc>
          <w:tcPr>
            <w:tcW w:w="1134"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5907,5</w:t>
            </w:r>
          </w:p>
        </w:tc>
      </w:tr>
    </w:tbl>
    <w:p w:rsidR="00B51940" w:rsidRDefault="00B51940" w:rsidP="00B51940">
      <w:pPr>
        <w:jc w:val="center"/>
        <w:rPr>
          <w:rFonts w:asciiTheme="minorHAnsi" w:hAnsiTheme="minorHAnsi"/>
          <w:b/>
          <w:color w:val="002060"/>
        </w:rPr>
      </w:pPr>
    </w:p>
    <w:p w:rsidR="00B51940" w:rsidRDefault="00B51940" w:rsidP="00B51940">
      <w:pPr>
        <w:jc w:val="center"/>
        <w:rPr>
          <w:rFonts w:asciiTheme="minorHAnsi" w:hAnsiTheme="minorHAnsi"/>
          <w:b/>
          <w:color w:val="002060"/>
        </w:rPr>
      </w:pPr>
    </w:p>
    <w:p w:rsidR="00B51940" w:rsidRPr="00B504E0" w:rsidRDefault="00B51940" w:rsidP="00B51940">
      <w:pPr>
        <w:jc w:val="center"/>
        <w:rPr>
          <w:rFonts w:asciiTheme="minorHAnsi" w:hAnsiTheme="minorHAnsi"/>
          <w:b/>
          <w:color w:val="002060"/>
        </w:rPr>
      </w:pPr>
      <w:r w:rsidRPr="00B504E0">
        <w:rPr>
          <w:rFonts w:asciiTheme="minorHAnsi" w:hAnsiTheme="minorHAnsi"/>
          <w:b/>
          <w:color w:val="002060"/>
        </w:rPr>
        <w:t>Динамика изменения валового муниципального продукта по городу Троицку</w:t>
      </w:r>
      <w:r w:rsidR="00B0254F">
        <w:rPr>
          <w:rFonts w:asciiTheme="minorHAnsi" w:hAnsiTheme="minorHAnsi"/>
          <w:b/>
          <w:color w:val="002060"/>
        </w:rPr>
        <w:t xml:space="preserve">                                  </w:t>
      </w:r>
      <w:r w:rsidRPr="00B504E0">
        <w:rPr>
          <w:rFonts w:asciiTheme="minorHAnsi" w:hAnsiTheme="minorHAnsi"/>
          <w:b/>
          <w:color w:val="002060"/>
        </w:rPr>
        <w:t xml:space="preserve"> за период 2014 – 2018 гг.</w:t>
      </w:r>
    </w:p>
    <w:p w:rsidR="00263BE6" w:rsidRPr="00B504E0" w:rsidRDefault="00B51940" w:rsidP="00263BE6">
      <w:pPr>
        <w:ind w:left="450"/>
        <w:contextualSpacing/>
        <w:rPr>
          <w:rFonts w:ascii="Arial" w:hAnsi="Arial" w:cs="Arial"/>
          <w:b/>
          <w:color w:val="002060"/>
          <w:sz w:val="32"/>
          <w:szCs w:val="32"/>
        </w:rPr>
      </w:pPr>
      <w:r w:rsidRPr="00B51940">
        <w:rPr>
          <w:rFonts w:ascii="Arial" w:hAnsi="Arial" w:cs="Arial"/>
          <w:b/>
          <w:noProof/>
          <w:color w:val="002060"/>
          <w:sz w:val="32"/>
          <w:szCs w:val="32"/>
        </w:rPr>
        <w:drawing>
          <wp:inline distT="0" distB="0" distL="0" distR="0" wp14:anchorId="453B2C34" wp14:editId="0A1B9199">
            <wp:extent cx="4943475" cy="2228850"/>
            <wp:effectExtent l="19050" t="0" r="9525" b="0"/>
            <wp:docPr id="1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1" cstate="print"/>
                    <a:srcRect r="-32"/>
                    <a:stretch>
                      <a:fillRect/>
                    </a:stretch>
                  </pic:blipFill>
                  <pic:spPr bwMode="auto">
                    <a:xfrm>
                      <a:off x="0" y="0"/>
                      <a:ext cx="4943475" cy="2228850"/>
                    </a:xfrm>
                    <a:prstGeom prst="rect">
                      <a:avLst/>
                    </a:prstGeom>
                    <a:noFill/>
                    <a:ln w="9525">
                      <a:noFill/>
                      <a:miter lim="800000"/>
                      <a:headEnd/>
                      <a:tailEnd/>
                    </a:ln>
                  </pic:spPr>
                </pic:pic>
              </a:graphicData>
            </a:graphic>
          </wp:inline>
        </w:drawing>
      </w:r>
    </w:p>
    <w:p w:rsidR="00263BE6" w:rsidRPr="00B504E0" w:rsidRDefault="00263BE6" w:rsidP="00263BE6">
      <w:pPr>
        <w:ind w:left="450"/>
        <w:contextualSpacing/>
        <w:jc w:val="center"/>
        <w:rPr>
          <w:b/>
          <w:color w:val="002060"/>
          <w:sz w:val="28"/>
          <w:szCs w:val="28"/>
        </w:rPr>
      </w:pPr>
      <w:r w:rsidRPr="00B504E0">
        <w:rPr>
          <w:b/>
          <w:color w:val="002060"/>
          <w:sz w:val="28"/>
          <w:szCs w:val="28"/>
        </w:rPr>
        <w:t>Рейтинг Троицкого городского округа за 2018 год</w:t>
      </w:r>
    </w:p>
    <w:p w:rsidR="00263BE6" w:rsidRPr="00B504E0" w:rsidRDefault="00263BE6" w:rsidP="00263BE6">
      <w:pPr>
        <w:ind w:left="450"/>
        <w:contextualSpacing/>
        <w:jc w:val="center"/>
        <w:rPr>
          <w:b/>
          <w:color w:val="002060"/>
          <w:sz w:val="28"/>
          <w:szCs w:val="28"/>
        </w:rPr>
      </w:pPr>
    </w:p>
    <w:tbl>
      <w:tblPr>
        <w:tblStyle w:val="1-11"/>
        <w:tblW w:w="9781" w:type="dxa"/>
        <w:tblLayout w:type="fixed"/>
        <w:tblLook w:val="04A0" w:firstRow="1" w:lastRow="0" w:firstColumn="1" w:lastColumn="0" w:noHBand="0" w:noVBand="1"/>
      </w:tblPr>
      <w:tblGrid>
        <w:gridCol w:w="3544"/>
        <w:gridCol w:w="1560"/>
        <w:gridCol w:w="1701"/>
        <w:gridCol w:w="1417"/>
        <w:gridCol w:w="1559"/>
      </w:tblGrid>
      <w:tr w:rsidR="00263BE6" w:rsidRPr="00B504E0" w:rsidTr="008F3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263BE6" w:rsidRPr="00B51940" w:rsidRDefault="00263BE6" w:rsidP="008F3791">
            <w:pPr>
              <w:contextualSpacing/>
              <w:jc w:val="center"/>
              <w:rPr>
                <w:b w:val="0"/>
                <w:color w:val="002060"/>
              </w:rPr>
            </w:pPr>
            <w:r w:rsidRPr="00B51940">
              <w:rPr>
                <w:b w:val="0"/>
                <w:color w:val="002060"/>
              </w:rPr>
              <w:t>Наименование показателя</w:t>
            </w:r>
          </w:p>
        </w:tc>
        <w:tc>
          <w:tcPr>
            <w:tcW w:w="1560" w:type="dxa"/>
          </w:tcPr>
          <w:p w:rsidR="00263BE6" w:rsidRPr="00B51940" w:rsidRDefault="00263BE6" w:rsidP="008F3791">
            <w:pPr>
              <w:contextualSpacing/>
              <w:jc w:val="center"/>
              <w:cnfStyle w:val="100000000000" w:firstRow="1" w:lastRow="0" w:firstColumn="0" w:lastColumn="0" w:oddVBand="0" w:evenVBand="0" w:oddHBand="0" w:evenHBand="0" w:firstRowFirstColumn="0" w:firstRowLastColumn="0" w:lastRowFirstColumn="0" w:lastRowLastColumn="0"/>
              <w:rPr>
                <w:b w:val="0"/>
                <w:color w:val="002060"/>
              </w:rPr>
            </w:pPr>
            <w:r w:rsidRPr="00B51940">
              <w:rPr>
                <w:b w:val="0"/>
                <w:color w:val="002060"/>
              </w:rPr>
              <w:t>Единицы измерения</w:t>
            </w:r>
          </w:p>
        </w:tc>
        <w:tc>
          <w:tcPr>
            <w:tcW w:w="1701" w:type="dxa"/>
          </w:tcPr>
          <w:p w:rsidR="00263BE6" w:rsidRPr="00B51940" w:rsidRDefault="00263BE6" w:rsidP="008F3791">
            <w:pPr>
              <w:contextualSpacing/>
              <w:jc w:val="center"/>
              <w:cnfStyle w:val="100000000000" w:firstRow="1" w:lastRow="0" w:firstColumn="0" w:lastColumn="0" w:oddVBand="0" w:evenVBand="0" w:oddHBand="0" w:evenHBand="0" w:firstRowFirstColumn="0" w:firstRowLastColumn="0" w:lastRowFirstColumn="0" w:lastRowLastColumn="0"/>
              <w:rPr>
                <w:b w:val="0"/>
                <w:color w:val="002060"/>
              </w:rPr>
            </w:pPr>
            <w:r w:rsidRPr="00B51940">
              <w:rPr>
                <w:b w:val="0"/>
                <w:color w:val="002060"/>
              </w:rPr>
              <w:t>Показатели 2018 года</w:t>
            </w:r>
          </w:p>
        </w:tc>
        <w:tc>
          <w:tcPr>
            <w:tcW w:w="1417" w:type="dxa"/>
          </w:tcPr>
          <w:p w:rsidR="00263BE6" w:rsidRPr="00B51940" w:rsidRDefault="00263BE6" w:rsidP="008F3791">
            <w:pPr>
              <w:contextualSpacing/>
              <w:jc w:val="center"/>
              <w:cnfStyle w:val="100000000000" w:firstRow="1" w:lastRow="0" w:firstColumn="0" w:lastColumn="0" w:oddVBand="0" w:evenVBand="0" w:oddHBand="0" w:evenHBand="0" w:firstRowFirstColumn="0" w:firstRowLastColumn="0" w:lastRowFirstColumn="0" w:lastRowLastColumn="0"/>
              <w:rPr>
                <w:b w:val="0"/>
                <w:color w:val="002060"/>
              </w:rPr>
            </w:pPr>
            <w:r w:rsidRPr="00B51940">
              <w:rPr>
                <w:b w:val="0"/>
                <w:color w:val="002060"/>
              </w:rPr>
              <w:t>Место</w:t>
            </w:r>
          </w:p>
          <w:p w:rsidR="00263BE6" w:rsidRPr="00B51940" w:rsidRDefault="00263BE6" w:rsidP="008F3791">
            <w:pPr>
              <w:contextualSpacing/>
              <w:jc w:val="center"/>
              <w:cnfStyle w:val="100000000000" w:firstRow="1" w:lastRow="0" w:firstColumn="0" w:lastColumn="0" w:oddVBand="0" w:evenVBand="0" w:oddHBand="0" w:evenHBand="0" w:firstRowFirstColumn="0" w:firstRowLastColumn="0" w:lastRowFirstColumn="0" w:lastRowLastColumn="0"/>
              <w:rPr>
                <w:b w:val="0"/>
                <w:color w:val="002060"/>
              </w:rPr>
            </w:pPr>
            <w:r w:rsidRPr="00B51940">
              <w:rPr>
                <w:b w:val="0"/>
                <w:color w:val="002060"/>
              </w:rPr>
              <w:t>среди МО Челябинской области</w:t>
            </w:r>
          </w:p>
        </w:tc>
        <w:tc>
          <w:tcPr>
            <w:tcW w:w="1559" w:type="dxa"/>
          </w:tcPr>
          <w:p w:rsidR="00263BE6" w:rsidRPr="00B51940" w:rsidRDefault="00263BE6" w:rsidP="008F3791">
            <w:pPr>
              <w:contextualSpacing/>
              <w:jc w:val="center"/>
              <w:cnfStyle w:val="100000000000" w:firstRow="1" w:lastRow="0" w:firstColumn="0" w:lastColumn="0" w:oddVBand="0" w:evenVBand="0" w:oddHBand="0" w:evenHBand="0" w:firstRowFirstColumn="0" w:firstRowLastColumn="0" w:lastRowFirstColumn="0" w:lastRowLastColumn="0"/>
              <w:rPr>
                <w:b w:val="0"/>
                <w:color w:val="002060"/>
              </w:rPr>
            </w:pPr>
            <w:r w:rsidRPr="00B51940">
              <w:rPr>
                <w:b w:val="0"/>
                <w:color w:val="002060"/>
              </w:rPr>
              <w:t>Место среди ГО Челябинской области</w:t>
            </w:r>
          </w:p>
        </w:tc>
      </w:tr>
      <w:tr w:rsidR="00263BE6" w:rsidRPr="00B504E0" w:rsidTr="008F3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263BE6" w:rsidRPr="00B51940" w:rsidRDefault="00263BE6" w:rsidP="008F3791">
            <w:pPr>
              <w:contextualSpacing/>
              <w:jc w:val="center"/>
              <w:rPr>
                <w:b w:val="0"/>
                <w:color w:val="002060"/>
              </w:rPr>
            </w:pPr>
            <w:r w:rsidRPr="00B51940">
              <w:rPr>
                <w:b w:val="0"/>
                <w:color w:val="002060"/>
              </w:rPr>
              <w:t xml:space="preserve">Среднегодовая численность постоянного населения </w:t>
            </w:r>
            <w:r w:rsidRPr="00B51940">
              <w:rPr>
                <w:b w:val="0"/>
                <w:color w:val="002060"/>
              </w:rPr>
              <w:br/>
              <w:t>за 2018 год</w:t>
            </w:r>
          </w:p>
        </w:tc>
        <w:tc>
          <w:tcPr>
            <w:tcW w:w="1560"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человек</w:t>
            </w:r>
          </w:p>
        </w:tc>
        <w:tc>
          <w:tcPr>
            <w:tcW w:w="1701"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73 532</w:t>
            </w:r>
          </w:p>
        </w:tc>
        <w:tc>
          <w:tcPr>
            <w:tcW w:w="1417"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7</w:t>
            </w:r>
          </w:p>
        </w:tc>
        <w:tc>
          <w:tcPr>
            <w:tcW w:w="1559"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5</w:t>
            </w:r>
          </w:p>
        </w:tc>
      </w:tr>
      <w:tr w:rsidR="00263BE6" w:rsidRPr="00B504E0" w:rsidTr="008F3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263BE6" w:rsidRPr="00B51940" w:rsidRDefault="00263BE6" w:rsidP="008F3791">
            <w:pPr>
              <w:contextualSpacing/>
              <w:jc w:val="center"/>
              <w:rPr>
                <w:b w:val="0"/>
                <w:color w:val="002060"/>
              </w:rPr>
            </w:pPr>
            <w:r w:rsidRPr="00B51940">
              <w:rPr>
                <w:rFonts w:eastAsiaTheme="majorEastAsia"/>
                <w:b w:val="0"/>
                <w:bCs w:val="0"/>
                <w:color w:val="002060"/>
              </w:rPr>
              <w:t>Объем отгруженной продукции, выполненных работ и услуг по крупным и средним предприятиям</w:t>
            </w:r>
          </w:p>
        </w:tc>
        <w:tc>
          <w:tcPr>
            <w:tcW w:w="1560"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proofErr w:type="spellStart"/>
            <w:r w:rsidRPr="00B504E0">
              <w:rPr>
                <w:color w:val="002060"/>
              </w:rPr>
              <w:t>млн</w:t>
            </w:r>
            <w:proofErr w:type="gramStart"/>
            <w:r w:rsidRPr="00B504E0">
              <w:rPr>
                <w:color w:val="002060"/>
              </w:rPr>
              <w:t>.р</w:t>
            </w:r>
            <w:proofErr w:type="gramEnd"/>
            <w:r w:rsidRPr="00B504E0">
              <w:rPr>
                <w:color w:val="002060"/>
              </w:rPr>
              <w:t>ублей</w:t>
            </w:r>
            <w:proofErr w:type="spellEnd"/>
          </w:p>
        </w:tc>
        <w:tc>
          <w:tcPr>
            <w:tcW w:w="1701"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19 774,51</w:t>
            </w:r>
          </w:p>
        </w:tc>
        <w:tc>
          <w:tcPr>
            <w:tcW w:w="1417"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13</w:t>
            </w:r>
          </w:p>
        </w:tc>
        <w:tc>
          <w:tcPr>
            <w:tcW w:w="1559"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7</w:t>
            </w:r>
          </w:p>
        </w:tc>
      </w:tr>
      <w:tr w:rsidR="00263BE6" w:rsidRPr="00B504E0" w:rsidTr="008F3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263BE6" w:rsidRPr="00B51940" w:rsidRDefault="00263BE6" w:rsidP="008F3791">
            <w:pPr>
              <w:contextualSpacing/>
              <w:jc w:val="center"/>
              <w:rPr>
                <w:b w:val="0"/>
                <w:color w:val="002060"/>
              </w:rPr>
            </w:pPr>
            <w:r w:rsidRPr="00B51940">
              <w:rPr>
                <w:rFonts w:eastAsiaTheme="majorEastAsia"/>
                <w:b w:val="0"/>
                <w:bCs w:val="0"/>
                <w:color w:val="002060"/>
              </w:rPr>
              <w:t>Среднемесячная заработная плата</w:t>
            </w:r>
          </w:p>
        </w:tc>
        <w:tc>
          <w:tcPr>
            <w:tcW w:w="1560"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рублей</w:t>
            </w:r>
          </w:p>
        </w:tc>
        <w:tc>
          <w:tcPr>
            <w:tcW w:w="1701"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34 969,8</w:t>
            </w:r>
          </w:p>
        </w:tc>
        <w:tc>
          <w:tcPr>
            <w:tcW w:w="1417"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10</w:t>
            </w:r>
          </w:p>
        </w:tc>
        <w:tc>
          <w:tcPr>
            <w:tcW w:w="1559"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6</w:t>
            </w:r>
          </w:p>
        </w:tc>
      </w:tr>
      <w:tr w:rsidR="00263BE6" w:rsidRPr="00B504E0" w:rsidTr="008F3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263BE6" w:rsidRPr="00B51940" w:rsidRDefault="00263BE6" w:rsidP="008F3791">
            <w:pPr>
              <w:contextualSpacing/>
              <w:jc w:val="center"/>
              <w:rPr>
                <w:b w:val="0"/>
                <w:color w:val="002060"/>
              </w:rPr>
            </w:pPr>
            <w:r w:rsidRPr="00B51940">
              <w:rPr>
                <w:rFonts w:eastAsiaTheme="majorEastAsia"/>
                <w:b w:val="0"/>
                <w:bCs w:val="0"/>
                <w:color w:val="002060"/>
              </w:rPr>
              <w:t>Среднегодовая численность работников (крупных и средних  предприятий)</w:t>
            </w:r>
          </w:p>
        </w:tc>
        <w:tc>
          <w:tcPr>
            <w:tcW w:w="1560"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единиц</w:t>
            </w:r>
          </w:p>
        </w:tc>
        <w:tc>
          <w:tcPr>
            <w:tcW w:w="1701"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12 935</w:t>
            </w:r>
          </w:p>
        </w:tc>
        <w:tc>
          <w:tcPr>
            <w:tcW w:w="1417"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8</w:t>
            </w:r>
          </w:p>
        </w:tc>
        <w:tc>
          <w:tcPr>
            <w:tcW w:w="1559"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6</w:t>
            </w:r>
          </w:p>
        </w:tc>
      </w:tr>
      <w:tr w:rsidR="00263BE6" w:rsidRPr="00B504E0" w:rsidTr="008F3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263BE6" w:rsidRPr="00B51940" w:rsidRDefault="00263BE6" w:rsidP="008F3791">
            <w:pPr>
              <w:contextualSpacing/>
              <w:jc w:val="center"/>
              <w:rPr>
                <w:b w:val="0"/>
                <w:color w:val="002060"/>
              </w:rPr>
            </w:pPr>
            <w:r w:rsidRPr="00B51940">
              <w:rPr>
                <w:b w:val="0"/>
                <w:color w:val="002060"/>
              </w:rPr>
              <w:t>Уровень безработицы</w:t>
            </w:r>
          </w:p>
        </w:tc>
        <w:tc>
          <w:tcPr>
            <w:tcW w:w="1560" w:type="dxa"/>
          </w:tcPr>
          <w:p w:rsidR="00263BE6" w:rsidRPr="00B504E0" w:rsidRDefault="000328C1"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w:t>
            </w:r>
          </w:p>
        </w:tc>
        <w:tc>
          <w:tcPr>
            <w:tcW w:w="1701"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2,0</w:t>
            </w:r>
          </w:p>
        </w:tc>
        <w:tc>
          <w:tcPr>
            <w:tcW w:w="1417"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16</w:t>
            </w:r>
          </w:p>
        </w:tc>
        <w:tc>
          <w:tcPr>
            <w:tcW w:w="1559"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9</w:t>
            </w:r>
          </w:p>
        </w:tc>
      </w:tr>
      <w:tr w:rsidR="00263BE6" w:rsidRPr="00B504E0" w:rsidTr="008F3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263BE6" w:rsidRPr="00B51940" w:rsidRDefault="00263BE6" w:rsidP="008F3791">
            <w:pPr>
              <w:contextualSpacing/>
              <w:jc w:val="center"/>
              <w:rPr>
                <w:b w:val="0"/>
                <w:color w:val="002060"/>
              </w:rPr>
            </w:pPr>
            <w:r w:rsidRPr="00B51940">
              <w:rPr>
                <w:b w:val="0"/>
                <w:color w:val="002060"/>
              </w:rPr>
              <w:t>Объем инвестиций</w:t>
            </w:r>
          </w:p>
        </w:tc>
        <w:tc>
          <w:tcPr>
            <w:tcW w:w="1560"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proofErr w:type="spellStart"/>
            <w:r w:rsidRPr="00B504E0">
              <w:rPr>
                <w:color w:val="002060"/>
              </w:rPr>
              <w:t>млн</w:t>
            </w:r>
            <w:proofErr w:type="gramStart"/>
            <w:r w:rsidRPr="00B504E0">
              <w:rPr>
                <w:color w:val="002060"/>
              </w:rPr>
              <w:t>.р</w:t>
            </w:r>
            <w:proofErr w:type="gramEnd"/>
            <w:r w:rsidRPr="00B504E0">
              <w:rPr>
                <w:color w:val="002060"/>
              </w:rPr>
              <w:t>ублей</w:t>
            </w:r>
            <w:proofErr w:type="spellEnd"/>
          </w:p>
        </w:tc>
        <w:tc>
          <w:tcPr>
            <w:tcW w:w="1701"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5 904,7</w:t>
            </w:r>
          </w:p>
        </w:tc>
        <w:tc>
          <w:tcPr>
            <w:tcW w:w="1417"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5</w:t>
            </w:r>
          </w:p>
        </w:tc>
        <w:tc>
          <w:tcPr>
            <w:tcW w:w="1559" w:type="dxa"/>
          </w:tcPr>
          <w:p w:rsidR="00263BE6" w:rsidRPr="00B504E0" w:rsidRDefault="00263BE6" w:rsidP="008F3791">
            <w:pPr>
              <w:contextualSpacing/>
              <w:jc w:val="center"/>
              <w:cnfStyle w:val="000000010000" w:firstRow="0" w:lastRow="0" w:firstColumn="0" w:lastColumn="0" w:oddVBand="0" w:evenVBand="0" w:oddHBand="0" w:evenHBand="1" w:firstRowFirstColumn="0" w:firstRowLastColumn="0" w:lastRowFirstColumn="0" w:lastRowLastColumn="0"/>
              <w:rPr>
                <w:color w:val="002060"/>
              </w:rPr>
            </w:pPr>
            <w:r w:rsidRPr="00B504E0">
              <w:rPr>
                <w:color w:val="002060"/>
              </w:rPr>
              <w:t>3</w:t>
            </w:r>
          </w:p>
        </w:tc>
      </w:tr>
      <w:tr w:rsidR="00263BE6" w:rsidRPr="00B504E0" w:rsidTr="008F3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263BE6" w:rsidRPr="00B51940" w:rsidRDefault="00263BE6" w:rsidP="008F3791">
            <w:pPr>
              <w:contextualSpacing/>
              <w:rPr>
                <w:b w:val="0"/>
                <w:color w:val="002060"/>
              </w:rPr>
            </w:pPr>
            <w:r w:rsidRPr="00B51940">
              <w:rPr>
                <w:rFonts w:eastAsiaTheme="majorEastAsia"/>
                <w:b w:val="0"/>
                <w:bCs w:val="0"/>
                <w:color w:val="002060"/>
              </w:rPr>
              <w:t>Ввод в действие жилых домов</w:t>
            </w:r>
          </w:p>
        </w:tc>
        <w:tc>
          <w:tcPr>
            <w:tcW w:w="1560"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proofErr w:type="spellStart"/>
            <w:r w:rsidRPr="00B504E0">
              <w:rPr>
                <w:color w:val="002060"/>
              </w:rPr>
              <w:t>тыс.</w:t>
            </w:r>
            <w:r w:rsidR="009338B6">
              <w:rPr>
                <w:color w:val="002060"/>
              </w:rPr>
              <w:t>кв</w:t>
            </w:r>
            <w:proofErr w:type="gramStart"/>
            <w:r w:rsidR="009338B6">
              <w:rPr>
                <w:color w:val="002060"/>
              </w:rPr>
              <w:t>.м</w:t>
            </w:r>
            <w:proofErr w:type="spellEnd"/>
            <w:proofErr w:type="gramEnd"/>
          </w:p>
        </w:tc>
        <w:tc>
          <w:tcPr>
            <w:tcW w:w="1701"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9,404</w:t>
            </w:r>
          </w:p>
        </w:tc>
        <w:tc>
          <w:tcPr>
            <w:tcW w:w="1417"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18</w:t>
            </w:r>
          </w:p>
        </w:tc>
        <w:tc>
          <w:tcPr>
            <w:tcW w:w="1559" w:type="dxa"/>
          </w:tcPr>
          <w:p w:rsidR="00263BE6" w:rsidRPr="00B504E0" w:rsidRDefault="00263BE6" w:rsidP="008F3791">
            <w:pPr>
              <w:contextualSpacing/>
              <w:jc w:val="center"/>
              <w:cnfStyle w:val="000000100000" w:firstRow="0" w:lastRow="0" w:firstColumn="0" w:lastColumn="0" w:oddVBand="0" w:evenVBand="0" w:oddHBand="1" w:evenHBand="0" w:firstRowFirstColumn="0" w:firstRowLastColumn="0" w:lastRowFirstColumn="0" w:lastRowLastColumn="0"/>
              <w:rPr>
                <w:color w:val="002060"/>
              </w:rPr>
            </w:pPr>
            <w:r w:rsidRPr="00B504E0">
              <w:rPr>
                <w:color w:val="002060"/>
              </w:rPr>
              <w:t>8</w:t>
            </w:r>
          </w:p>
        </w:tc>
      </w:tr>
    </w:tbl>
    <w:p w:rsidR="00263BE6" w:rsidRPr="00B504E0" w:rsidRDefault="00263BE6" w:rsidP="00263BE6">
      <w:pPr>
        <w:jc w:val="center"/>
        <w:rPr>
          <w:b/>
          <w:color w:val="002060"/>
          <w:sz w:val="28"/>
          <w:szCs w:val="28"/>
        </w:rPr>
      </w:pPr>
    </w:p>
    <w:p w:rsidR="00263BE6" w:rsidRPr="00B504E0" w:rsidRDefault="00263BE6" w:rsidP="00263BE6">
      <w:pPr>
        <w:rPr>
          <w:rFonts w:ascii="Arial" w:hAnsi="Arial" w:cs="Arial"/>
          <w:b/>
          <w:color w:val="002060"/>
          <w:sz w:val="32"/>
          <w:szCs w:val="32"/>
        </w:rPr>
      </w:pPr>
    </w:p>
    <w:p w:rsidR="00263BE6" w:rsidRPr="00B504E0" w:rsidRDefault="00263BE6" w:rsidP="00263BE6">
      <w:pPr>
        <w:tabs>
          <w:tab w:val="left" w:pos="567"/>
        </w:tabs>
        <w:ind w:firstLine="142"/>
        <w:jc w:val="both"/>
        <w:rPr>
          <w:i/>
          <w:color w:val="002060"/>
          <w:sz w:val="28"/>
          <w:szCs w:val="28"/>
        </w:rPr>
      </w:pPr>
      <w:r w:rsidRPr="00B504E0">
        <w:rPr>
          <w:i/>
          <w:color w:val="002060"/>
          <w:sz w:val="28"/>
          <w:szCs w:val="28"/>
        </w:rPr>
        <w:t>1.2.3. Анализ финансовой инфраструктуры рынка</w:t>
      </w:r>
    </w:p>
    <w:p w:rsidR="00263BE6" w:rsidRPr="00B504E0" w:rsidRDefault="00263BE6" w:rsidP="000D4C2E">
      <w:pPr>
        <w:ind w:firstLine="709"/>
        <w:jc w:val="both"/>
        <w:rPr>
          <w:color w:val="002060"/>
          <w:sz w:val="28"/>
          <w:szCs w:val="28"/>
        </w:rPr>
      </w:pPr>
      <w:r w:rsidRPr="00B504E0">
        <w:rPr>
          <w:color w:val="002060"/>
          <w:sz w:val="28"/>
          <w:szCs w:val="28"/>
        </w:rPr>
        <w:t>На 01.01.2019</w:t>
      </w:r>
      <w:r w:rsidR="00B0254F">
        <w:rPr>
          <w:color w:val="002060"/>
          <w:sz w:val="28"/>
          <w:szCs w:val="28"/>
        </w:rPr>
        <w:t xml:space="preserve"> </w:t>
      </w:r>
      <w:r w:rsidRPr="00B504E0">
        <w:rPr>
          <w:color w:val="002060"/>
          <w:sz w:val="28"/>
          <w:szCs w:val="28"/>
        </w:rPr>
        <w:t>г. банковскую систему города представляют:</w:t>
      </w:r>
    </w:p>
    <w:p w:rsidR="00263BE6" w:rsidRPr="00B504E0" w:rsidRDefault="00263BE6" w:rsidP="000D4C2E">
      <w:pPr>
        <w:numPr>
          <w:ilvl w:val="0"/>
          <w:numId w:val="34"/>
        </w:numPr>
        <w:tabs>
          <w:tab w:val="num" w:pos="284"/>
        </w:tabs>
        <w:jc w:val="both"/>
        <w:rPr>
          <w:color w:val="002060"/>
          <w:sz w:val="28"/>
          <w:szCs w:val="28"/>
        </w:rPr>
      </w:pPr>
      <w:r w:rsidRPr="00B504E0">
        <w:rPr>
          <w:color w:val="002060"/>
          <w:sz w:val="28"/>
          <w:szCs w:val="28"/>
        </w:rPr>
        <w:t>Троицкое отделение Уральского банка Сберегательного банка РФ №</w:t>
      </w:r>
      <w:r w:rsidR="00B0254F">
        <w:rPr>
          <w:color w:val="002060"/>
          <w:sz w:val="28"/>
          <w:szCs w:val="28"/>
        </w:rPr>
        <w:t xml:space="preserve"> </w:t>
      </w:r>
      <w:r w:rsidRPr="00B504E0">
        <w:rPr>
          <w:color w:val="002060"/>
          <w:sz w:val="28"/>
          <w:szCs w:val="28"/>
        </w:rPr>
        <w:t>210;</w:t>
      </w:r>
    </w:p>
    <w:p w:rsidR="00263BE6" w:rsidRPr="00B504E0" w:rsidRDefault="00263BE6" w:rsidP="000D4C2E">
      <w:pPr>
        <w:numPr>
          <w:ilvl w:val="0"/>
          <w:numId w:val="34"/>
        </w:numPr>
        <w:tabs>
          <w:tab w:val="num" w:pos="284"/>
        </w:tabs>
        <w:jc w:val="both"/>
        <w:rPr>
          <w:color w:val="002060"/>
          <w:sz w:val="28"/>
          <w:szCs w:val="28"/>
        </w:rPr>
      </w:pPr>
      <w:r w:rsidRPr="00B504E0">
        <w:rPr>
          <w:color w:val="002060"/>
          <w:sz w:val="28"/>
          <w:szCs w:val="28"/>
        </w:rPr>
        <w:t>Троицкий филиал закрытого акционерного общества «</w:t>
      </w:r>
      <w:proofErr w:type="spellStart"/>
      <w:r w:rsidRPr="00B504E0">
        <w:rPr>
          <w:color w:val="002060"/>
          <w:sz w:val="28"/>
          <w:szCs w:val="28"/>
        </w:rPr>
        <w:t>Россельхозбанк</w:t>
      </w:r>
      <w:proofErr w:type="spellEnd"/>
      <w:r w:rsidRPr="00B504E0">
        <w:rPr>
          <w:color w:val="002060"/>
          <w:sz w:val="28"/>
          <w:szCs w:val="28"/>
        </w:rPr>
        <w:t>»;</w:t>
      </w:r>
    </w:p>
    <w:p w:rsidR="00263BE6" w:rsidRPr="00B504E0" w:rsidRDefault="00263BE6" w:rsidP="000D4C2E">
      <w:pPr>
        <w:numPr>
          <w:ilvl w:val="0"/>
          <w:numId w:val="34"/>
        </w:numPr>
        <w:tabs>
          <w:tab w:val="num" w:pos="284"/>
        </w:tabs>
        <w:jc w:val="both"/>
        <w:rPr>
          <w:color w:val="002060"/>
          <w:sz w:val="28"/>
          <w:szCs w:val="28"/>
        </w:rPr>
      </w:pPr>
      <w:r w:rsidRPr="00B504E0">
        <w:rPr>
          <w:color w:val="002060"/>
          <w:sz w:val="28"/>
          <w:szCs w:val="28"/>
        </w:rPr>
        <w:lastRenderedPageBreak/>
        <w:t>Троицкий филиал акционерного коммерческого банка «</w:t>
      </w:r>
      <w:proofErr w:type="spellStart"/>
      <w:r w:rsidRPr="00B504E0">
        <w:rPr>
          <w:color w:val="002060"/>
          <w:sz w:val="28"/>
          <w:szCs w:val="28"/>
        </w:rPr>
        <w:t>Челиндбанк</w:t>
      </w:r>
      <w:proofErr w:type="spellEnd"/>
      <w:r w:rsidRPr="00B504E0">
        <w:rPr>
          <w:color w:val="002060"/>
          <w:sz w:val="28"/>
          <w:szCs w:val="28"/>
        </w:rPr>
        <w:t>»;</w:t>
      </w:r>
    </w:p>
    <w:p w:rsidR="00263BE6" w:rsidRPr="00B504E0" w:rsidRDefault="00263BE6" w:rsidP="000D4C2E">
      <w:pPr>
        <w:numPr>
          <w:ilvl w:val="0"/>
          <w:numId w:val="34"/>
        </w:numPr>
        <w:tabs>
          <w:tab w:val="num" w:pos="284"/>
        </w:tabs>
        <w:jc w:val="both"/>
        <w:rPr>
          <w:color w:val="002060"/>
          <w:sz w:val="28"/>
          <w:szCs w:val="28"/>
        </w:rPr>
      </w:pPr>
      <w:r w:rsidRPr="00B504E0">
        <w:rPr>
          <w:color w:val="002060"/>
          <w:sz w:val="28"/>
          <w:szCs w:val="28"/>
        </w:rPr>
        <w:t>Троицкий филиал открытого акционерного общества «</w:t>
      </w:r>
      <w:proofErr w:type="spellStart"/>
      <w:r w:rsidRPr="00B504E0">
        <w:rPr>
          <w:color w:val="002060"/>
          <w:sz w:val="28"/>
          <w:szCs w:val="28"/>
        </w:rPr>
        <w:t>Челябинвестбанк</w:t>
      </w:r>
      <w:proofErr w:type="spellEnd"/>
      <w:r w:rsidRPr="00B504E0">
        <w:rPr>
          <w:color w:val="002060"/>
          <w:sz w:val="28"/>
          <w:szCs w:val="28"/>
        </w:rPr>
        <w:t>»;</w:t>
      </w:r>
    </w:p>
    <w:p w:rsidR="00263BE6" w:rsidRPr="00B504E0" w:rsidRDefault="00263BE6" w:rsidP="000D4C2E">
      <w:pPr>
        <w:numPr>
          <w:ilvl w:val="0"/>
          <w:numId w:val="34"/>
        </w:numPr>
        <w:tabs>
          <w:tab w:val="num" w:pos="284"/>
        </w:tabs>
        <w:jc w:val="both"/>
        <w:rPr>
          <w:color w:val="002060"/>
          <w:sz w:val="28"/>
          <w:szCs w:val="28"/>
        </w:rPr>
      </w:pPr>
      <w:r w:rsidRPr="00B504E0">
        <w:rPr>
          <w:color w:val="002060"/>
          <w:sz w:val="28"/>
          <w:szCs w:val="28"/>
        </w:rPr>
        <w:t>Дополнительный офис «Троицкий» Уральского филиала открытого акционерного общества «Ак Барс» Банк;</w:t>
      </w:r>
    </w:p>
    <w:p w:rsidR="00263BE6" w:rsidRPr="00B504E0" w:rsidRDefault="00263BE6" w:rsidP="000D4C2E">
      <w:pPr>
        <w:numPr>
          <w:ilvl w:val="0"/>
          <w:numId w:val="34"/>
        </w:numPr>
        <w:tabs>
          <w:tab w:val="num" w:pos="284"/>
        </w:tabs>
        <w:jc w:val="both"/>
        <w:rPr>
          <w:color w:val="002060"/>
          <w:sz w:val="28"/>
          <w:szCs w:val="28"/>
        </w:rPr>
      </w:pPr>
      <w:r w:rsidRPr="00B504E0">
        <w:rPr>
          <w:color w:val="002060"/>
          <w:sz w:val="28"/>
          <w:szCs w:val="28"/>
        </w:rPr>
        <w:t>Кредитно-кассовый  офис «Троицкий» филиала «Центральный» ОАО</w:t>
      </w:r>
      <w:r w:rsidR="002B4FC3">
        <w:rPr>
          <w:color w:val="002060"/>
          <w:sz w:val="28"/>
          <w:szCs w:val="28"/>
        </w:rPr>
        <w:t xml:space="preserve"> </w:t>
      </w:r>
      <w:r w:rsidRPr="00B504E0">
        <w:rPr>
          <w:color w:val="002060"/>
          <w:sz w:val="28"/>
          <w:szCs w:val="28"/>
        </w:rPr>
        <w:t>ИКБ «</w:t>
      </w:r>
      <w:proofErr w:type="spellStart"/>
      <w:r w:rsidRPr="00B504E0">
        <w:rPr>
          <w:color w:val="002060"/>
          <w:sz w:val="28"/>
          <w:szCs w:val="28"/>
        </w:rPr>
        <w:t>Совкомбанк</w:t>
      </w:r>
      <w:proofErr w:type="spellEnd"/>
      <w:r w:rsidRPr="00B504E0">
        <w:rPr>
          <w:color w:val="002060"/>
          <w:sz w:val="28"/>
          <w:szCs w:val="28"/>
        </w:rPr>
        <w:t>»;</w:t>
      </w:r>
    </w:p>
    <w:p w:rsidR="00263BE6" w:rsidRPr="00B504E0" w:rsidRDefault="00263BE6" w:rsidP="000D4C2E">
      <w:pPr>
        <w:numPr>
          <w:ilvl w:val="0"/>
          <w:numId w:val="34"/>
        </w:numPr>
        <w:tabs>
          <w:tab w:val="num" w:pos="284"/>
        </w:tabs>
        <w:jc w:val="both"/>
        <w:rPr>
          <w:color w:val="002060"/>
          <w:sz w:val="28"/>
          <w:szCs w:val="28"/>
        </w:rPr>
      </w:pPr>
      <w:r w:rsidRPr="00B504E0">
        <w:rPr>
          <w:color w:val="002060"/>
          <w:sz w:val="28"/>
          <w:szCs w:val="28"/>
        </w:rPr>
        <w:t>Оперативный офис «Троицкий» ОАО «ВУЗ-банк»;</w:t>
      </w:r>
    </w:p>
    <w:p w:rsidR="00263BE6" w:rsidRPr="00B504E0" w:rsidRDefault="00263BE6" w:rsidP="000D4C2E">
      <w:pPr>
        <w:numPr>
          <w:ilvl w:val="0"/>
          <w:numId w:val="34"/>
        </w:numPr>
        <w:tabs>
          <w:tab w:val="num" w:pos="284"/>
        </w:tabs>
        <w:jc w:val="both"/>
        <w:rPr>
          <w:color w:val="002060"/>
          <w:sz w:val="28"/>
          <w:szCs w:val="28"/>
        </w:rPr>
      </w:pPr>
      <w:r w:rsidRPr="00B504E0">
        <w:rPr>
          <w:color w:val="002060"/>
          <w:sz w:val="28"/>
          <w:szCs w:val="28"/>
        </w:rPr>
        <w:t>Оперативный офис ООО «</w:t>
      </w:r>
      <w:proofErr w:type="spellStart"/>
      <w:r w:rsidRPr="00B504E0">
        <w:rPr>
          <w:color w:val="002060"/>
          <w:sz w:val="28"/>
          <w:szCs w:val="28"/>
        </w:rPr>
        <w:t>Хоум</w:t>
      </w:r>
      <w:proofErr w:type="spellEnd"/>
      <w:r w:rsidRPr="00B504E0">
        <w:rPr>
          <w:color w:val="002060"/>
          <w:sz w:val="28"/>
          <w:szCs w:val="28"/>
        </w:rPr>
        <w:t xml:space="preserve">-кредит энд </w:t>
      </w:r>
      <w:proofErr w:type="spellStart"/>
      <w:r w:rsidRPr="00B504E0">
        <w:rPr>
          <w:color w:val="002060"/>
          <w:sz w:val="28"/>
          <w:szCs w:val="28"/>
        </w:rPr>
        <w:t>финанс</w:t>
      </w:r>
      <w:proofErr w:type="spellEnd"/>
      <w:r w:rsidRPr="00B504E0">
        <w:rPr>
          <w:color w:val="002060"/>
          <w:sz w:val="28"/>
          <w:szCs w:val="28"/>
        </w:rPr>
        <w:t xml:space="preserve"> банк».</w:t>
      </w:r>
    </w:p>
    <w:p w:rsidR="00263BE6" w:rsidRPr="00B504E0" w:rsidRDefault="00DF2340" w:rsidP="000D4C2E">
      <w:pPr>
        <w:ind w:firstLine="709"/>
        <w:jc w:val="both"/>
        <w:rPr>
          <w:i/>
          <w:color w:val="002060"/>
          <w:sz w:val="28"/>
          <w:szCs w:val="28"/>
        </w:rPr>
      </w:pPr>
      <w:r>
        <w:rPr>
          <w:color w:val="002060"/>
          <w:sz w:val="28"/>
          <w:szCs w:val="28"/>
        </w:rPr>
        <w:t xml:space="preserve">Функции банков: </w:t>
      </w:r>
      <w:r w:rsidR="00263BE6" w:rsidRPr="00B504E0">
        <w:rPr>
          <w:color w:val="002060"/>
          <w:sz w:val="28"/>
          <w:szCs w:val="28"/>
        </w:rPr>
        <w:t>оказание финансовых услуг физическим и юридическим лицам и ин</w:t>
      </w:r>
      <w:r>
        <w:rPr>
          <w:color w:val="002060"/>
          <w:sz w:val="28"/>
          <w:szCs w:val="28"/>
        </w:rPr>
        <w:t xml:space="preserve">дивидуальным предпринимателям, </w:t>
      </w:r>
      <w:r w:rsidR="00263BE6" w:rsidRPr="00B504E0">
        <w:rPr>
          <w:color w:val="002060"/>
          <w:sz w:val="28"/>
          <w:szCs w:val="28"/>
        </w:rPr>
        <w:t>о</w:t>
      </w:r>
      <w:r w:rsidR="00263BE6" w:rsidRPr="00B504E0">
        <w:rPr>
          <w:color w:val="002060"/>
          <w:sz w:val="28"/>
          <w:szCs w:val="28"/>
          <w:shd w:val="clear" w:color="auto" w:fill="FEFEFE"/>
        </w:rPr>
        <w:t>беспечение стабильности покупательной способности и валютного курса национальной денежной единицы, повышение эффективности и надежности платежной системы, поддержание стабильности и ликвидности банковской системы.</w:t>
      </w:r>
    </w:p>
    <w:p w:rsidR="00263BE6" w:rsidRPr="00B504E0" w:rsidRDefault="00263BE6" w:rsidP="000D4C2E">
      <w:pPr>
        <w:ind w:firstLine="709"/>
        <w:jc w:val="both"/>
        <w:rPr>
          <w:color w:val="002060"/>
          <w:sz w:val="28"/>
          <w:szCs w:val="28"/>
        </w:rPr>
      </w:pPr>
      <w:r w:rsidRPr="00B504E0">
        <w:rPr>
          <w:color w:val="002060"/>
          <w:sz w:val="28"/>
          <w:szCs w:val="28"/>
        </w:rPr>
        <w:t>Рынок страховых услуг в городе Троицке на 01.01.2019</w:t>
      </w:r>
      <w:r w:rsidR="00122575">
        <w:rPr>
          <w:color w:val="002060"/>
          <w:sz w:val="28"/>
          <w:szCs w:val="28"/>
        </w:rPr>
        <w:t xml:space="preserve"> год</w:t>
      </w:r>
      <w:r w:rsidR="0047525A" w:rsidRPr="00B504E0">
        <w:rPr>
          <w:color w:val="002060"/>
          <w:sz w:val="28"/>
          <w:szCs w:val="28"/>
        </w:rPr>
        <w:t xml:space="preserve"> </w:t>
      </w:r>
      <w:r w:rsidRPr="00B504E0">
        <w:rPr>
          <w:color w:val="002060"/>
          <w:sz w:val="28"/>
          <w:szCs w:val="28"/>
        </w:rPr>
        <w:t xml:space="preserve">представляют страховые компании: </w:t>
      </w:r>
    </w:p>
    <w:p w:rsidR="00263BE6" w:rsidRPr="00B504E0" w:rsidRDefault="00307971" w:rsidP="000D4C2E">
      <w:pPr>
        <w:numPr>
          <w:ilvl w:val="0"/>
          <w:numId w:val="33"/>
        </w:numPr>
        <w:jc w:val="both"/>
        <w:rPr>
          <w:color w:val="002060"/>
          <w:sz w:val="28"/>
          <w:szCs w:val="28"/>
        </w:rPr>
      </w:pPr>
      <w:r>
        <w:rPr>
          <w:noProof/>
          <w:color w:val="002060"/>
        </w:rPr>
        <mc:AlternateContent>
          <mc:Choice Requires="wpg">
            <w:drawing>
              <wp:anchor distT="0" distB="0" distL="114300" distR="114300" simplePos="0" relativeHeight="251691520" behindDoc="1" locked="0" layoutInCell="1" allowOverlap="1" wp14:anchorId="5B3A511E" wp14:editId="6746DBFD">
                <wp:simplePos x="0" y="0"/>
                <wp:positionH relativeFrom="column">
                  <wp:posOffset>7073265</wp:posOffset>
                </wp:positionH>
                <wp:positionV relativeFrom="paragraph">
                  <wp:posOffset>186690</wp:posOffset>
                </wp:positionV>
                <wp:extent cx="1908810" cy="5289550"/>
                <wp:effectExtent l="0" t="0" r="0" b="6350"/>
                <wp:wrapNone/>
                <wp:docPr id="118"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810" cy="5289550"/>
                          <a:chOff x="1581" y="801"/>
                          <a:chExt cx="9360" cy="15300"/>
                        </a:xfrm>
                      </wpg:grpSpPr>
                      <pic:pic xmlns:pic="http://schemas.openxmlformats.org/drawingml/2006/picture">
                        <pic:nvPicPr>
                          <pic:cNvPr id="119" name="Picture 3"/>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1581" y="801"/>
                            <a:ext cx="9360" cy="7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4"/>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1821" y="7641"/>
                            <a:ext cx="9120" cy="84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26" o:spid="_x0000_s1026" style="position:absolute;margin-left:556.95pt;margin-top:14.7pt;width:150.3pt;height:416.5pt;z-index:-251624960" coordorigin="1581,801" coordsize="9360,1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81;top:801;width:9360;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h43FAAAA3AAAAA8AAABkcnMvZG93bnJldi54bWxEj0+LwjAQxe+C3yGM4EU01cOyVqOIUNiF&#10;Pfjv4HFsxqbaTEqTavfbbwRhbzO893vzZrnubCUe1PjSsYLpJAFBnDtdcqHgdMzGnyB8QNZYOSYF&#10;v+Rhver3lphq9+Q9PQ6hEDGEfYoKTAh1KqXPDVn0E1cTR+3qGoshrk0hdYPPGG4rOUuSD2mx5HjB&#10;YE1bQ/n90NpYw7Q7LS/77+tpdzt35U/mRm2m1HDQbRYgAnXh3/ymv3TkpnN4PRMn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uYeNxQAAANwAAAAPAAAAAAAAAAAAAAAA&#10;AJ8CAABkcnMvZG93bnJldi54bWxQSwUGAAAAAAQABAD3AAAAkQMAAAAA&#10;">
                  <v:imagedata r:id="rId24" o:title="" gain="19661f" blacklevel="22938f"/>
                </v:shape>
                <v:shape id="Picture 4" o:spid="_x0000_s1028" type="#_x0000_t75" style="position:absolute;left:1821;top:7641;width:9120;height:8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w03EAAAA3AAAAA8AAABkcnMvZG93bnJldi54bWxEj01rwkAQhu8F/8Mygre60UOR6CqtKJSi&#10;QlNb8DZkxySYnQ3ZrYn+eudQ6G2GeT+eWax6V6srtaHybGAyTkAR595WXBg4fm2fZ6BCRLZYeyYD&#10;NwqwWg6eFpha3/EnXbNYKAnhkKKBMsYm1TrkJTkMY98Qy+3sW4dR1rbQtsVOwl2tp0nyoh1WLA0l&#10;NrQuKb9kv05KTvbe7d82we/YHZqfj28Xs60xo2H/OgcVqY//4j/3uxX8qeDLMzKBXj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kw03EAAAA3AAAAA8AAAAAAAAAAAAAAAAA&#10;nwIAAGRycy9kb3ducmV2LnhtbFBLBQYAAAAABAAEAPcAAACQAwAAAAA=&#10;">
                  <v:imagedata r:id="rId25" o:title="" gain="19661f" blacklevel="22938f"/>
                </v:shape>
              </v:group>
            </w:pict>
          </mc:Fallback>
        </mc:AlternateContent>
      </w:r>
      <w:r w:rsidR="00263BE6" w:rsidRPr="00B504E0">
        <w:rPr>
          <w:color w:val="002060"/>
          <w:sz w:val="28"/>
          <w:szCs w:val="28"/>
        </w:rPr>
        <w:t>Троицкий филиал ЗАО «Сибирская страховая компания»;</w:t>
      </w:r>
    </w:p>
    <w:p w:rsidR="00263BE6" w:rsidRPr="00B504E0" w:rsidRDefault="00263BE6" w:rsidP="000D4C2E">
      <w:pPr>
        <w:numPr>
          <w:ilvl w:val="0"/>
          <w:numId w:val="33"/>
        </w:numPr>
        <w:jc w:val="both"/>
        <w:rPr>
          <w:color w:val="002060"/>
          <w:sz w:val="28"/>
          <w:szCs w:val="28"/>
        </w:rPr>
      </w:pPr>
      <w:r w:rsidRPr="00B504E0">
        <w:rPr>
          <w:color w:val="002060"/>
          <w:sz w:val="28"/>
          <w:szCs w:val="28"/>
        </w:rPr>
        <w:t xml:space="preserve">ПАО </w:t>
      </w:r>
      <w:proofErr w:type="spellStart"/>
      <w:r w:rsidRPr="00B504E0">
        <w:rPr>
          <w:color w:val="002060"/>
          <w:sz w:val="28"/>
          <w:szCs w:val="28"/>
        </w:rPr>
        <w:t>Аско</w:t>
      </w:r>
      <w:proofErr w:type="spellEnd"/>
      <w:r w:rsidRPr="00B504E0">
        <w:rPr>
          <w:color w:val="002060"/>
          <w:sz w:val="28"/>
          <w:szCs w:val="28"/>
        </w:rPr>
        <w:t xml:space="preserve"> – Страхование;</w:t>
      </w:r>
    </w:p>
    <w:p w:rsidR="00263BE6" w:rsidRPr="00B504E0" w:rsidRDefault="00263BE6" w:rsidP="000D4C2E">
      <w:pPr>
        <w:numPr>
          <w:ilvl w:val="0"/>
          <w:numId w:val="33"/>
        </w:numPr>
        <w:jc w:val="both"/>
        <w:rPr>
          <w:color w:val="002060"/>
          <w:sz w:val="28"/>
          <w:szCs w:val="28"/>
        </w:rPr>
      </w:pPr>
      <w:r w:rsidRPr="00B504E0">
        <w:rPr>
          <w:color w:val="002060"/>
          <w:sz w:val="28"/>
          <w:szCs w:val="28"/>
        </w:rPr>
        <w:t>Страховой дом ВСК;</w:t>
      </w:r>
    </w:p>
    <w:p w:rsidR="00263BE6" w:rsidRPr="0047525A" w:rsidRDefault="00263BE6" w:rsidP="000D4C2E">
      <w:pPr>
        <w:numPr>
          <w:ilvl w:val="0"/>
          <w:numId w:val="33"/>
        </w:numPr>
        <w:jc w:val="both"/>
        <w:rPr>
          <w:color w:val="002060"/>
          <w:sz w:val="28"/>
          <w:szCs w:val="28"/>
        </w:rPr>
      </w:pPr>
      <w:r w:rsidRPr="0047525A">
        <w:rPr>
          <w:color w:val="002060"/>
          <w:sz w:val="28"/>
          <w:szCs w:val="28"/>
        </w:rPr>
        <w:t>Троицкое отделение ОАО «Военно-страховая компания»;</w:t>
      </w:r>
    </w:p>
    <w:p w:rsidR="00263BE6" w:rsidRPr="0047525A" w:rsidRDefault="00263BE6" w:rsidP="000D4C2E">
      <w:pPr>
        <w:numPr>
          <w:ilvl w:val="0"/>
          <w:numId w:val="33"/>
        </w:numPr>
        <w:jc w:val="both"/>
        <w:rPr>
          <w:color w:val="002060"/>
          <w:sz w:val="28"/>
          <w:szCs w:val="28"/>
        </w:rPr>
      </w:pPr>
      <w:r w:rsidRPr="0047525A">
        <w:rPr>
          <w:color w:val="002060"/>
          <w:sz w:val="28"/>
          <w:szCs w:val="28"/>
        </w:rPr>
        <w:t>Троицкое отделение ООО «Страховая компания ЮЖУРАЛ-АСКО»;</w:t>
      </w:r>
    </w:p>
    <w:p w:rsidR="00263BE6" w:rsidRPr="0047525A" w:rsidRDefault="00263BE6" w:rsidP="000D4C2E">
      <w:pPr>
        <w:numPr>
          <w:ilvl w:val="0"/>
          <w:numId w:val="33"/>
        </w:numPr>
        <w:jc w:val="both"/>
        <w:rPr>
          <w:color w:val="002060"/>
          <w:sz w:val="28"/>
          <w:szCs w:val="28"/>
        </w:rPr>
      </w:pPr>
      <w:r w:rsidRPr="0047525A">
        <w:rPr>
          <w:color w:val="002060"/>
          <w:sz w:val="28"/>
          <w:szCs w:val="28"/>
        </w:rPr>
        <w:t>Троицкий филиал №</w:t>
      </w:r>
      <w:r w:rsidR="009338B6">
        <w:rPr>
          <w:color w:val="002060"/>
          <w:sz w:val="28"/>
          <w:szCs w:val="28"/>
        </w:rPr>
        <w:t xml:space="preserve"> </w:t>
      </w:r>
      <w:r w:rsidRPr="0047525A">
        <w:rPr>
          <w:color w:val="002060"/>
          <w:sz w:val="28"/>
          <w:szCs w:val="28"/>
        </w:rPr>
        <w:t xml:space="preserve">7, Территориальный фонд обязательного медицинского страхования Челябинской области; </w:t>
      </w:r>
    </w:p>
    <w:p w:rsidR="00263BE6" w:rsidRPr="0047525A" w:rsidRDefault="00263BE6" w:rsidP="000D4C2E">
      <w:pPr>
        <w:numPr>
          <w:ilvl w:val="0"/>
          <w:numId w:val="33"/>
        </w:numPr>
        <w:jc w:val="both"/>
        <w:rPr>
          <w:color w:val="002060"/>
          <w:sz w:val="28"/>
          <w:szCs w:val="28"/>
        </w:rPr>
      </w:pPr>
      <w:r w:rsidRPr="0047525A">
        <w:rPr>
          <w:color w:val="002060"/>
          <w:sz w:val="28"/>
          <w:szCs w:val="28"/>
        </w:rPr>
        <w:t>Альфа Страхование ОМС;</w:t>
      </w:r>
    </w:p>
    <w:p w:rsidR="00263BE6" w:rsidRPr="0047525A" w:rsidRDefault="00263BE6" w:rsidP="000D4C2E">
      <w:pPr>
        <w:numPr>
          <w:ilvl w:val="0"/>
          <w:numId w:val="33"/>
        </w:numPr>
        <w:jc w:val="both"/>
        <w:rPr>
          <w:color w:val="002060"/>
          <w:sz w:val="28"/>
          <w:szCs w:val="28"/>
        </w:rPr>
      </w:pPr>
      <w:r w:rsidRPr="0047525A">
        <w:rPr>
          <w:color w:val="002060"/>
          <w:sz w:val="28"/>
          <w:szCs w:val="28"/>
        </w:rPr>
        <w:t>Т</w:t>
      </w:r>
      <w:r w:rsidR="009338B6">
        <w:rPr>
          <w:color w:val="002060"/>
          <w:sz w:val="28"/>
          <w:szCs w:val="28"/>
        </w:rPr>
        <w:t>ОО «Страховая компания АСКО-ЮГ»;</w:t>
      </w:r>
    </w:p>
    <w:p w:rsidR="00263BE6" w:rsidRPr="0047525A" w:rsidRDefault="00263BE6" w:rsidP="000D4C2E">
      <w:pPr>
        <w:numPr>
          <w:ilvl w:val="0"/>
          <w:numId w:val="33"/>
        </w:numPr>
        <w:jc w:val="both"/>
        <w:rPr>
          <w:color w:val="002060"/>
          <w:sz w:val="28"/>
          <w:szCs w:val="28"/>
        </w:rPr>
      </w:pPr>
      <w:r w:rsidRPr="0047525A">
        <w:rPr>
          <w:color w:val="002060"/>
          <w:sz w:val="28"/>
          <w:szCs w:val="28"/>
        </w:rPr>
        <w:t>Национальная страховая компания НАСКО;</w:t>
      </w:r>
    </w:p>
    <w:p w:rsidR="00263BE6" w:rsidRPr="0047525A" w:rsidRDefault="00263BE6" w:rsidP="000D4C2E">
      <w:pPr>
        <w:numPr>
          <w:ilvl w:val="0"/>
          <w:numId w:val="33"/>
        </w:numPr>
        <w:jc w:val="both"/>
        <w:rPr>
          <w:color w:val="002060"/>
          <w:sz w:val="28"/>
          <w:szCs w:val="28"/>
        </w:rPr>
      </w:pPr>
      <w:r w:rsidRPr="0047525A">
        <w:rPr>
          <w:color w:val="002060"/>
          <w:sz w:val="28"/>
          <w:szCs w:val="28"/>
        </w:rPr>
        <w:t>Альфа страхование ОМС;</w:t>
      </w:r>
    </w:p>
    <w:p w:rsidR="00263BE6" w:rsidRPr="0047525A" w:rsidRDefault="00263BE6" w:rsidP="000D4C2E">
      <w:pPr>
        <w:numPr>
          <w:ilvl w:val="0"/>
          <w:numId w:val="33"/>
        </w:numPr>
        <w:jc w:val="both"/>
        <w:rPr>
          <w:color w:val="002060"/>
          <w:sz w:val="28"/>
          <w:szCs w:val="28"/>
        </w:rPr>
      </w:pPr>
      <w:r w:rsidRPr="0047525A">
        <w:rPr>
          <w:color w:val="002060"/>
          <w:sz w:val="28"/>
          <w:szCs w:val="28"/>
        </w:rPr>
        <w:t>Троицкий филиал ООО «РОСГОССТРАХ-УРАЛ»;</w:t>
      </w:r>
    </w:p>
    <w:p w:rsidR="00263BE6" w:rsidRPr="0047525A" w:rsidRDefault="00263BE6" w:rsidP="000D4C2E">
      <w:pPr>
        <w:numPr>
          <w:ilvl w:val="0"/>
          <w:numId w:val="33"/>
        </w:numPr>
        <w:jc w:val="both"/>
        <w:rPr>
          <w:color w:val="002060"/>
          <w:sz w:val="28"/>
          <w:szCs w:val="28"/>
        </w:rPr>
      </w:pPr>
      <w:r w:rsidRPr="0047525A">
        <w:rPr>
          <w:color w:val="002060"/>
          <w:sz w:val="28"/>
          <w:szCs w:val="28"/>
        </w:rPr>
        <w:t>ООО «Страховой агент - Троицк»;</w:t>
      </w:r>
    </w:p>
    <w:p w:rsidR="00263BE6" w:rsidRPr="0047525A" w:rsidRDefault="00263BE6" w:rsidP="000D4C2E">
      <w:pPr>
        <w:numPr>
          <w:ilvl w:val="0"/>
          <w:numId w:val="33"/>
        </w:numPr>
        <w:jc w:val="both"/>
        <w:rPr>
          <w:color w:val="002060"/>
          <w:sz w:val="28"/>
          <w:szCs w:val="28"/>
        </w:rPr>
      </w:pPr>
      <w:r w:rsidRPr="0047525A">
        <w:rPr>
          <w:color w:val="002060"/>
          <w:sz w:val="28"/>
          <w:szCs w:val="28"/>
        </w:rPr>
        <w:t>Представительств</w:t>
      </w:r>
      <w:proofErr w:type="gramStart"/>
      <w:r w:rsidRPr="0047525A">
        <w:rPr>
          <w:color w:val="002060"/>
          <w:sz w:val="28"/>
          <w:szCs w:val="28"/>
        </w:rPr>
        <w:t>о ООО</w:t>
      </w:r>
      <w:proofErr w:type="gramEnd"/>
      <w:r w:rsidRPr="0047525A">
        <w:rPr>
          <w:color w:val="002060"/>
          <w:sz w:val="28"/>
          <w:szCs w:val="28"/>
        </w:rPr>
        <w:t xml:space="preserve"> СМК «Астра-Металл» в Троицком районе Челябинской области;</w:t>
      </w:r>
    </w:p>
    <w:p w:rsidR="00263BE6" w:rsidRPr="0047525A" w:rsidRDefault="00263BE6" w:rsidP="000D4C2E">
      <w:pPr>
        <w:numPr>
          <w:ilvl w:val="0"/>
          <w:numId w:val="33"/>
        </w:numPr>
        <w:jc w:val="both"/>
        <w:rPr>
          <w:color w:val="002060"/>
          <w:sz w:val="28"/>
          <w:szCs w:val="28"/>
        </w:rPr>
      </w:pPr>
      <w:r w:rsidRPr="0047525A">
        <w:rPr>
          <w:color w:val="002060"/>
          <w:sz w:val="28"/>
          <w:szCs w:val="28"/>
        </w:rPr>
        <w:t>Троицкое отделение Южно-Уральского регионального филиала страховой компании «</w:t>
      </w:r>
      <w:proofErr w:type="spellStart"/>
      <w:r w:rsidRPr="0047525A">
        <w:rPr>
          <w:color w:val="002060"/>
          <w:sz w:val="28"/>
          <w:szCs w:val="28"/>
        </w:rPr>
        <w:t>Энергогарант</w:t>
      </w:r>
      <w:proofErr w:type="spellEnd"/>
      <w:r w:rsidRPr="0047525A">
        <w:rPr>
          <w:color w:val="002060"/>
          <w:sz w:val="28"/>
          <w:szCs w:val="28"/>
        </w:rPr>
        <w:t>»;</w:t>
      </w:r>
    </w:p>
    <w:p w:rsidR="00263BE6" w:rsidRPr="0047525A" w:rsidRDefault="00263BE6" w:rsidP="000D4C2E">
      <w:pPr>
        <w:numPr>
          <w:ilvl w:val="0"/>
          <w:numId w:val="33"/>
        </w:numPr>
        <w:jc w:val="both"/>
        <w:rPr>
          <w:color w:val="002060"/>
          <w:sz w:val="28"/>
          <w:szCs w:val="28"/>
        </w:rPr>
      </w:pPr>
      <w:r w:rsidRPr="0047525A">
        <w:rPr>
          <w:color w:val="002060"/>
          <w:sz w:val="28"/>
          <w:szCs w:val="28"/>
        </w:rPr>
        <w:t>ООО страховая компания «Ингосстрах-М» в Троицке;</w:t>
      </w:r>
    </w:p>
    <w:p w:rsidR="00263BE6" w:rsidRPr="0047525A" w:rsidRDefault="00263BE6" w:rsidP="000D4C2E">
      <w:pPr>
        <w:numPr>
          <w:ilvl w:val="0"/>
          <w:numId w:val="33"/>
        </w:numPr>
        <w:jc w:val="both"/>
        <w:rPr>
          <w:color w:val="002060"/>
          <w:sz w:val="28"/>
          <w:szCs w:val="28"/>
        </w:rPr>
      </w:pPr>
      <w:r w:rsidRPr="0047525A">
        <w:rPr>
          <w:color w:val="002060"/>
          <w:sz w:val="28"/>
          <w:szCs w:val="28"/>
        </w:rPr>
        <w:t>Дополнительный офис Челябинского филиала ОАО «Росно»;</w:t>
      </w:r>
    </w:p>
    <w:p w:rsidR="00263BE6" w:rsidRPr="0047525A" w:rsidRDefault="00263BE6" w:rsidP="000D4C2E">
      <w:pPr>
        <w:numPr>
          <w:ilvl w:val="0"/>
          <w:numId w:val="33"/>
        </w:numPr>
        <w:jc w:val="both"/>
        <w:rPr>
          <w:color w:val="002060"/>
          <w:sz w:val="28"/>
          <w:szCs w:val="28"/>
        </w:rPr>
      </w:pPr>
      <w:r w:rsidRPr="0047525A">
        <w:rPr>
          <w:color w:val="002060"/>
          <w:sz w:val="28"/>
          <w:szCs w:val="28"/>
        </w:rPr>
        <w:t>Отделение «Троицкое» филиала «Челябинский» ОАО страховая компания «Русский мир».</w:t>
      </w:r>
    </w:p>
    <w:p w:rsidR="00263BE6" w:rsidRPr="0047525A" w:rsidRDefault="00263BE6" w:rsidP="000D4C2E">
      <w:pPr>
        <w:ind w:firstLine="709"/>
        <w:jc w:val="both"/>
        <w:rPr>
          <w:color w:val="002060"/>
          <w:sz w:val="28"/>
          <w:szCs w:val="28"/>
          <w:shd w:val="clear" w:color="auto" w:fill="FFFFFF"/>
        </w:rPr>
      </w:pPr>
      <w:r w:rsidRPr="0047525A">
        <w:rPr>
          <w:color w:val="002060"/>
          <w:sz w:val="28"/>
          <w:szCs w:val="28"/>
        </w:rPr>
        <w:t>Цель и задачи страхования:</w:t>
      </w:r>
      <w:r w:rsidR="0047525A" w:rsidRPr="009338B6">
        <w:rPr>
          <w:i/>
          <w:color w:val="002060"/>
          <w:sz w:val="28"/>
          <w:szCs w:val="28"/>
        </w:rPr>
        <w:t xml:space="preserve"> </w:t>
      </w:r>
      <w:r w:rsidRPr="0047525A">
        <w:rPr>
          <w:color w:val="002060"/>
          <w:sz w:val="28"/>
          <w:szCs w:val="28"/>
          <w:shd w:val="clear" w:color="auto" w:fill="FFFFFF"/>
        </w:rPr>
        <w:t>обеспечение защиты имущественных интересов физических и юридических лиц, страхование жизни, здоровья, страхование социальных рисков при наступлении страховых случаев.</w:t>
      </w:r>
    </w:p>
    <w:p w:rsidR="00263BE6" w:rsidRPr="0047525A" w:rsidRDefault="00263BE6" w:rsidP="00263BE6">
      <w:pPr>
        <w:ind w:firstLine="709"/>
        <w:jc w:val="both"/>
        <w:rPr>
          <w:color w:val="002060"/>
          <w:sz w:val="28"/>
          <w:szCs w:val="28"/>
          <w:shd w:val="clear" w:color="auto" w:fill="FFFFFF"/>
        </w:rPr>
      </w:pPr>
    </w:p>
    <w:p w:rsidR="00263BE6" w:rsidRPr="0047525A" w:rsidRDefault="00263BE6" w:rsidP="00382F87">
      <w:pPr>
        <w:numPr>
          <w:ilvl w:val="2"/>
          <w:numId w:val="42"/>
        </w:numPr>
        <w:tabs>
          <w:tab w:val="left" w:pos="851"/>
        </w:tabs>
        <w:ind w:left="0" w:firstLine="142"/>
        <w:contextualSpacing/>
        <w:jc w:val="both"/>
        <w:rPr>
          <w:i/>
          <w:color w:val="002060"/>
          <w:sz w:val="28"/>
          <w:szCs w:val="28"/>
          <w:shd w:val="clear" w:color="auto" w:fill="FFFFFF"/>
        </w:rPr>
      </w:pPr>
      <w:r w:rsidRPr="0047525A">
        <w:rPr>
          <w:i/>
          <w:color w:val="002060"/>
          <w:sz w:val="28"/>
          <w:szCs w:val="28"/>
          <w:shd w:val="clear" w:color="auto" w:fill="FFFFFF"/>
        </w:rPr>
        <w:t>Конкурентоспособность и инвестиционная привлекательность.</w:t>
      </w:r>
    </w:p>
    <w:p w:rsidR="00263BE6" w:rsidRPr="0047525A" w:rsidRDefault="00263BE6" w:rsidP="000D4C2E">
      <w:pPr>
        <w:ind w:firstLine="709"/>
        <w:jc w:val="both"/>
        <w:rPr>
          <w:color w:val="002060"/>
          <w:sz w:val="28"/>
          <w:szCs w:val="28"/>
        </w:rPr>
      </w:pPr>
      <w:r w:rsidRPr="0047525A">
        <w:rPr>
          <w:color w:val="002060"/>
          <w:sz w:val="28"/>
          <w:szCs w:val="28"/>
        </w:rPr>
        <w:t xml:space="preserve">Администрацией города Троицка ведется постоянная работа по  повышению инвестиционной привлекательности, решается одна из важнейших стратегических задач по созданию благоприятного делового климата. Рост </w:t>
      </w:r>
      <w:r w:rsidRPr="0047525A">
        <w:rPr>
          <w:color w:val="002060"/>
          <w:sz w:val="28"/>
          <w:szCs w:val="28"/>
        </w:rPr>
        <w:lastRenderedPageBreak/>
        <w:t xml:space="preserve">инвестиций напрямую влияет не только на увеличение налоговых поступлений в бюджет, создание новых рабочих мест, но и на уровень и качество жизни жителей. Это могут быть инвестиции не только в экономику, но и в социальную сферу, развитие жилищного строительства, коммунальной инфраструктуры и транспортной сети.  </w:t>
      </w:r>
    </w:p>
    <w:p w:rsidR="00263BE6" w:rsidRPr="0047525A" w:rsidRDefault="00263BE6" w:rsidP="000D4C2E">
      <w:pPr>
        <w:ind w:firstLine="709"/>
        <w:contextualSpacing/>
        <w:jc w:val="both"/>
        <w:rPr>
          <w:color w:val="002060"/>
          <w:sz w:val="28"/>
          <w:szCs w:val="28"/>
        </w:rPr>
      </w:pPr>
      <w:r w:rsidRPr="0047525A">
        <w:rPr>
          <w:color w:val="002060"/>
          <w:sz w:val="28"/>
          <w:szCs w:val="28"/>
        </w:rPr>
        <w:t>В рамках реализации девяти «дорожных карт» по внедрению целевых моделей по улучшению делового климата в городе Троицке проводилась работа по достижению запланированных показателей. Расширен перечень услуг, по которым осуществляется электронное межведомственное взаимодействие с 8 до 13, все заявления о государственной регистрации прав, о гос</w:t>
      </w:r>
      <w:r w:rsidR="00DF2340">
        <w:rPr>
          <w:color w:val="002060"/>
          <w:sz w:val="28"/>
          <w:szCs w:val="28"/>
        </w:rPr>
        <w:t>ударственном кадастровом учете а</w:t>
      </w:r>
      <w:r w:rsidRPr="0047525A">
        <w:rPr>
          <w:color w:val="002060"/>
          <w:sz w:val="28"/>
          <w:szCs w:val="28"/>
        </w:rPr>
        <w:t xml:space="preserve">дминистрация города Троицка подает исключительно в электронном виде. На официальном сайте Троицкого городского округа размещены активные ссылки на сайты </w:t>
      </w:r>
      <w:proofErr w:type="spellStart"/>
      <w:r w:rsidRPr="0047525A">
        <w:rPr>
          <w:color w:val="002060"/>
          <w:sz w:val="28"/>
          <w:szCs w:val="28"/>
        </w:rPr>
        <w:t>ресурсоснабжающих</w:t>
      </w:r>
      <w:proofErr w:type="spellEnd"/>
      <w:r w:rsidRPr="0047525A">
        <w:rPr>
          <w:color w:val="002060"/>
          <w:sz w:val="28"/>
          <w:szCs w:val="28"/>
        </w:rPr>
        <w:t xml:space="preserve"> организаций, содержащих информацию о доступных мощностях по водоснабжению, водоотведению и теплоснабжению, оптимизированы процедуры подключения к сетям теплоснабжения, водоснабжения и водоотведения. Обеспечено сокращение сроков выдачи акта о готовности сетей и оборудования подключаемого объекта капитального строительства к подаче тепловой энергии и теплоносителя, акта о подключении (технологическом присоединении) объекта. Сокращен срок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 до 10 дней, обеспечен доступ в режиме просмотра для сетевых и инфраструктурных организаций к информационной системе обеспечения градостроительной деятельности. На 25 </w:t>
      </w:r>
      <w:r w:rsidR="005A0135">
        <w:rPr>
          <w:color w:val="002060"/>
          <w:sz w:val="28"/>
          <w:szCs w:val="28"/>
        </w:rPr>
        <w:t>процентов</w:t>
      </w:r>
      <w:r w:rsidRPr="0047525A">
        <w:rPr>
          <w:color w:val="002060"/>
          <w:sz w:val="28"/>
          <w:szCs w:val="28"/>
        </w:rPr>
        <w:t xml:space="preserve"> увеличен перечень муниципального имущества, предназначенного для передачи во временное пользование СМСП.</w:t>
      </w:r>
    </w:p>
    <w:p w:rsidR="00263BE6" w:rsidRPr="0047525A" w:rsidRDefault="00263BE6" w:rsidP="000D4C2E">
      <w:pPr>
        <w:widowControl w:val="0"/>
        <w:autoSpaceDE w:val="0"/>
        <w:autoSpaceDN w:val="0"/>
        <w:adjustRightInd w:val="0"/>
        <w:ind w:firstLine="709"/>
        <w:contextualSpacing/>
        <w:jc w:val="both"/>
        <w:rPr>
          <w:b/>
          <w:color w:val="002060"/>
          <w:sz w:val="28"/>
          <w:szCs w:val="28"/>
        </w:rPr>
      </w:pPr>
      <w:r w:rsidRPr="0047525A">
        <w:rPr>
          <w:color w:val="002060"/>
          <w:sz w:val="28"/>
          <w:szCs w:val="28"/>
        </w:rPr>
        <w:t xml:space="preserve">По результатам конкурса по определению лучшего муниципального образования Челябинской области по улучшению инвестиционного климата город Троицк </w:t>
      </w:r>
      <w:r w:rsidR="000D4C2E">
        <w:rPr>
          <w:color w:val="002060"/>
          <w:sz w:val="28"/>
          <w:szCs w:val="28"/>
        </w:rPr>
        <w:t xml:space="preserve"> в 2018 году стал победителем </w:t>
      </w:r>
      <w:r w:rsidRPr="0047525A">
        <w:rPr>
          <w:color w:val="002060"/>
          <w:sz w:val="28"/>
          <w:szCs w:val="28"/>
        </w:rPr>
        <w:t>по 2 группе муниципальных образований по итогам</w:t>
      </w:r>
      <w:r w:rsidR="000D4C2E">
        <w:rPr>
          <w:color w:val="002060"/>
          <w:sz w:val="28"/>
          <w:szCs w:val="28"/>
        </w:rPr>
        <w:t xml:space="preserve"> 2017 года. По итогам</w:t>
      </w:r>
      <w:r w:rsidRPr="0047525A">
        <w:rPr>
          <w:b/>
          <w:bCs/>
          <w:color w:val="002060"/>
          <w:sz w:val="28"/>
          <w:szCs w:val="28"/>
        </w:rPr>
        <w:t xml:space="preserve"> </w:t>
      </w:r>
      <w:r w:rsidR="000D4C2E">
        <w:rPr>
          <w:bCs/>
          <w:color w:val="002060"/>
          <w:sz w:val="28"/>
          <w:szCs w:val="28"/>
        </w:rPr>
        <w:t>2018 года</w:t>
      </w:r>
      <w:r w:rsidRPr="0047525A">
        <w:rPr>
          <w:bCs/>
          <w:color w:val="002060"/>
          <w:sz w:val="28"/>
          <w:szCs w:val="28"/>
        </w:rPr>
        <w:t xml:space="preserve"> Троицкий городской округ  стал лидером по внедрению целевых </w:t>
      </w:r>
      <w:proofErr w:type="gramStart"/>
      <w:r w:rsidRPr="0047525A">
        <w:rPr>
          <w:bCs/>
          <w:color w:val="002060"/>
          <w:sz w:val="28"/>
          <w:szCs w:val="28"/>
        </w:rPr>
        <w:t>моделей упрощения процедур ведения бизнеса</w:t>
      </w:r>
      <w:proofErr w:type="gramEnd"/>
      <w:r w:rsidRPr="0047525A">
        <w:rPr>
          <w:bCs/>
          <w:color w:val="002060"/>
          <w:sz w:val="28"/>
          <w:szCs w:val="28"/>
        </w:rPr>
        <w:t xml:space="preserve"> с</w:t>
      </w:r>
      <w:r w:rsidR="000D4C2E">
        <w:rPr>
          <w:bCs/>
          <w:color w:val="002060"/>
          <w:sz w:val="28"/>
          <w:szCs w:val="28"/>
        </w:rPr>
        <w:t xml:space="preserve">реди муниципальных образований </w:t>
      </w:r>
      <w:r w:rsidRPr="0047525A">
        <w:rPr>
          <w:bCs/>
          <w:color w:val="002060"/>
          <w:sz w:val="28"/>
          <w:szCs w:val="28"/>
        </w:rPr>
        <w:t>Челябинской области.</w:t>
      </w:r>
    </w:p>
    <w:p w:rsidR="00263BE6" w:rsidRPr="0047525A" w:rsidRDefault="00263BE6" w:rsidP="000D4C2E">
      <w:pPr>
        <w:ind w:firstLine="709"/>
        <w:contextualSpacing/>
        <w:jc w:val="both"/>
        <w:rPr>
          <w:color w:val="002060"/>
          <w:sz w:val="28"/>
          <w:szCs w:val="28"/>
        </w:rPr>
      </w:pPr>
      <w:r w:rsidRPr="0047525A">
        <w:rPr>
          <w:color w:val="002060"/>
          <w:sz w:val="28"/>
          <w:szCs w:val="28"/>
        </w:rPr>
        <w:t>В режиме «одного окна» работает АНО «Агентство инвестиционного развития города Троицка». На официальном сайте Троицкого городского округа в сети Интернет создан инвестиционный портал города Троицка, где размещена вся необходимая актуальная информация для инвесторов: меры поддержки, инвестиционный паспорт города Троицка, инвестиционные предложения, перечень свободных промышленных площадок и свободных земельных участков.</w:t>
      </w:r>
    </w:p>
    <w:p w:rsidR="00263BE6" w:rsidRDefault="00263BE6" w:rsidP="000D4C2E">
      <w:pPr>
        <w:ind w:firstLine="709"/>
        <w:contextualSpacing/>
        <w:jc w:val="both"/>
        <w:rPr>
          <w:color w:val="002060"/>
          <w:sz w:val="28"/>
          <w:szCs w:val="28"/>
        </w:rPr>
      </w:pPr>
      <w:r w:rsidRPr="0047525A">
        <w:rPr>
          <w:color w:val="002060"/>
          <w:sz w:val="28"/>
          <w:szCs w:val="28"/>
        </w:rPr>
        <w:t>Основными инструментами поддержки инвесторов и инициаторов проектов являются:</w:t>
      </w:r>
      <w:r w:rsidR="000D4C2E">
        <w:rPr>
          <w:color w:val="002060"/>
          <w:sz w:val="28"/>
          <w:szCs w:val="28"/>
        </w:rPr>
        <w:t xml:space="preserve"> </w:t>
      </w:r>
      <w:r w:rsidRPr="0047525A">
        <w:rPr>
          <w:color w:val="002060"/>
          <w:sz w:val="28"/>
          <w:szCs w:val="28"/>
        </w:rPr>
        <w:t>подбор свободных земельных участков и готовых промышленных площадок, для размещения производства</w:t>
      </w:r>
      <w:r w:rsidR="000D4C2E">
        <w:rPr>
          <w:color w:val="002060"/>
          <w:sz w:val="28"/>
          <w:szCs w:val="28"/>
        </w:rPr>
        <w:t>,</w:t>
      </w:r>
      <w:r w:rsidR="0047525A">
        <w:rPr>
          <w:color w:val="002060"/>
          <w:sz w:val="28"/>
          <w:szCs w:val="28"/>
        </w:rPr>
        <w:t xml:space="preserve"> </w:t>
      </w:r>
      <w:r w:rsidRPr="0047525A">
        <w:rPr>
          <w:color w:val="002060"/>
          <w:sz w:val="28"/>
          <w:szCs w:val="28"/>
        </w:rPr>
        <w:t>содействие в подключении к сетям инженерной инфраструктуры</w:t>
      </w:r>
      <w:r w:rsidR="000D4C2E">
        <w:rPr>
          <w:color w:val="002060"/>
          <w:sz w:val="28"/>
          <w:szCs w:val="28"/>
        </w:rPr>
        <w:t>,</w:t>
      </w:r>
      <w:r w:rsidR="0047525A">
        <w:rPr>
          <w:color w:val="002060"/>
          <w:sz w:val="28"/>
          <w:szCs w:val="28"/>
        </w:rPr>
        <w:t xml:space="preserve"> </w:t>
      </w:r>
      <w:r w:rsidRPr="0047525A">
        <w:rPr>
          <w:color w:val="002060"/>
          <w:sz w:val="28"/>
          <w:szCs w:val="28"/>
        </w:rPr>
        <w:t>оперативное взаимодействие органов власти и инвесторов в рамках реа</w:t>
      </w:r>
      <w:r w:rsidR="0047525A">
        <w:rPr>
          <w:color w:val="002060"/>
          <w:sz w:val="28"/>
          <w:szCs w:val="28"/>
        </w:rPr>
        <w:t>ли</w:t>
      </w:r>
      <w:r w:rsidR="000D4C2E">
        <w:rPr>
          <w:color w:val="002060"/>
          <w:sz w:val="28"/>
          <w:szCs w:val="28"/>
        </w:rPr>
        <w:t xml:space="preserve">зации инвестиционных проектов, </w:t>
      </w:r>
      <w:proofErr w:type="spellStart"/>
      <w:r w:rsidRPr="0047525A">
        <w:rPr>
          <w:color w:val="002060"/>
          <w:sz w:val="28"/>
          <w:szCs w:val="28"/>
        </w:rPr>
        <w:t>иформационно</w:t>
      </w:r>
      <w:proofErr w:type="spellEnd"/>
      <w:r w:rsidRPr="0047525A">
        <w:rPr>
          <w:color w:val="002060"/>
          <w:sz w:val="28"/>
          <w:szCs w:val="28"/>
        </w:rPr>
        <w:t>-консультационная поддержка потенциальных инвесторов.</w:t>
      </w:r>
    </w:p>
    <w:p w:rsidR="00B51940" w:rsidRPr="00B51940" w:rsidRDefault="00B51940" w:rsidP="00B51940">
      <w:pPr>
        <w:ind w:left="450"/>
        <w:contextualSpacing/>
        <w:jc w:val="center"/>
        <w:rPr>
          <w:b/>
          <w:color w:val="002060"/>
          <w:sz w:val="26"/>
          <w:szCs w:val="26"/>
        </w:rPr>
      </w:pPr>
    </w:p>
    <w:p w:rsidR="00B51940" w:rsidRDefault="00B51940" w:rsidP="00B51940">
      <w:pPr>
        <w:ind w:left="450"/>
        <w:contextualSpacing/>
        <w:jc w:val="center"/>
        <w:rPr>
          <w:b/>
          <w:color w:val="002060"/>
          <w:sz w:val="26"/>
          <w:szCs w:val="26"/>
        </w:rPr>
      </w:pPr>
      <w:r w:rsidRPr="00B51940">
        <w:rPr>
          <w:b/>
          <w:color w:val="002060"/>
          <w:sz w:val="26"/>
          <w:szCs w:val="26"/>
        </w:rPr>
        <w:t xml:space="preserve">Инвестиции  в основной капитал, млн. рублей </w:t>
      </w:r>
    </w:p>
    <w:p w:rsidR="00B51940" w:rsidRPr="00B51940" w:rsidRDefault="00B51940" w:rsidP="00B51940">
      <w:pPr>
        <w:ind w:left="450"/>
        <w:contextualSpacing/>
        <w:jc w:val="center"/>
        <w:rPr>
          <w:b/>
          <w:color w:val="002060"/>
          <w:sz w:val="26"/>
          <w:szCs w:val="26"/>
        </w:rPr>
      </w:pPr>
    </w:p>
    <w:p w:rsidR="00B51940" w:rsidRDefault="00B51940" w:rsidP="00263BE6">
      <w:pPr>
        <w:ind w:firstLine="709"/>
        <w:contextualSpacing/>
        <w:jc w:val="both"/>
        <w:rPr>
          <w:color w:val="002060"/>
          <w:sz w:val="28"/>
          <w:szCs w:val="28"/>
          <w:shd w:val="clear" w:color="auto" w:fill="FFFFFF"/>
        </w:rPr>
      </w:pPr>
      <w:r w:rsidRPr="00B51940">
        <w:rPr>
          <w:noProof/>
          <w:color w:val="002060"/>
          <w:sz w:val="28"/>
          <w:szCs w:val="28"/>
          <w:shd w:val="clear" w:color="auto" w:fill="FFFFFF"/>
        </w:rPr>
        <w:drawing>
          <wp:inline distT="0" distB="0" distL="0" distR="0" wp14:anchorId="2D892CAD" wp14:editId="0283A88A">
            <wp:extent cx="5657850" cy="2971800"/>
            <wp:effectExtent l="0" t="0" r="0" b="0"/>
            <wp:docPr id="14"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51940" w:rsidRDefault="00B51940" w:rsidP="00263BE6">
      <w:pPr>
        <w:ind w:firstLine="709"/>
        <w:contextualSpacing/>
        <w:jc w:val="both"/>
        <w:rPr>
          <w:color w:val="002060"/>
          <w:sz w:val="28"/>
          <w:szCs w:val="28"/>
          <w:shd w:val="clear" w:color="auto" w:fill="FFFFFF"/>
        </w:rPr>
      </w:pPr>
    </w:p>
    <w:p w:rsidR="00263BE6" w:rsidRPr="0047525A" w:rsidRDefault="00263BE6" w:rsidP="000D4C2E">
      <w:pPr>
        <w:ind w:firstLine="709"/>
        <w:contextualSpacing/>
        <w:jc w:val="both"/>
        <w:rPr>
          <w:color w:val="002060"/>
          <w:sz w:val="28"/>
          <w:szCs w:val="28"/>
          <w:shd w:val="clear" w:color="auto" w:fill="FFFFFF"/>
        </w:rPr>
      </w:pPr>
      <w:r w:rsidRPr="0047525A">
        <w:rPr>
          <w:color w:val="002060"/>
          <w:sz w:val="28"/>
          <w:szCs w:val="28"/>
          <w:shd w:val="clear" w:color="auto" w:fill="FFFFFF"/>
        </w:rPr>
        <w:t>Основными стратегическими задачами являются повышение инвестиционной привлекательности, формирование благоприятных условий для мобилизации внутренних и увеличения притока внешних инвестиционных ресурсов в экономику города.</w:t>
      </w:r>
    </w:p>
    <w:p w:rsidR="002A5320" w:rsidRPr="00B51940" w:rsidRDefault="00263BE6" w:rsidP="000D4C2E">
      <w:pPr>
        <w:tabs>
          <w:tab w:val="left" w:pos="851"/>
        </w:tabs>
        <w:ind w:firstLine="709"/>
        <w:contextualSpacing/>
        <w:jc w:val="both"/>
        <w:rPr>
          <w:color w:val="002060"/>
          <w:sz w:val="28"/>
          <w:szCs w:val="28"/>
        </w:rPr>
      </w:pPr>
      <w:r w:rsidRPr="0047525A">
        <w:rPr>
          <w:color w:val="002060"/>
          <w:sz w:val="28"/>
          <w:szCs w:val="28"/>
        </w:rPr>
        <w:t>Город Троицк имеет все предпосылки и возможности для экономического развития территории. Индустриальный характер экономики города, сильные конкурентные преимущества в условиях рыночной инфраструктуры, приграничное положение города, близость сельскохозяйственных предприятий Троицкого района и Казахстана, тенденции и перспективы развития Челябинской области предопределяют сохранение и развитие многоотраслевой структуры экономики города.</w:t>
      </w:r>
    </w:p>
    <w:p w:rsidR="002A5320" w:rsidRPr="0047525A" w:rsidRDefault="002A5320" w:rsidP="000D4C2E">
      <w:pPr>
        <w:ind w:firstLine="709"/>
        <w:jc w:val="both"/>
        <w:rPr>
          <w:color w:val="002060"/>
          <w:sz w:val="28"/>
          <w:szCs w:val="28"/>
          <w:shd w:val="clear" w:color="auto" w:fill="FFFFFF"/>
        </w:rPr>
      </w:pPr>
      <w:r w:rsidRPr="0047525A">
        <w:rPr>
          <w:color w:val="002060"/>
          <w:sz w:val="28"/>
          <w:szCs w:val="28"/>
          <w:shd w:val="clear" w:color="auto" w:fill="FFFFFF"/>
        </w:rPr>
        <w:t>Основные проблемы  по направлению «Экономическое развитие»:</w:t>
      </w:r>
    </w:p>
    <w:p w:rsidR="002A5320" w:rsidRPr="0047525A" w:rsidRDefault="00D50D90" w:rsidP="000D4C2E">
      <w:pPr>
        <w:pStyle w:val="ConsPlusNormal"/>
        <w:widowControl w:val="0"/>
        <w:numPr>
          <w:ilvl w:val="0"/>
          <w:numId w:val="45"/>
        </w:numPr>
        <w:contextualSpacing/>
        <w:jc w:val="both"/>
        <w:rPr>
          <w:rFonts w:ascii="Times New Roman" w:hAnsi="Times New Roman" w:cs="Times New Roman"/>
          <w:b w:val="0"/>
          <w:color w:val="002060"/>
          <w:sz w:val="28"/>
          <w:szCs w:val="28"/>
        </w:rPr>
      </w:pPr>
      <w:r>
        <w:rPr>
          <w:rFonts w:ascii="Times New Roman" w:hAnsi="Times New Roman" w:cs="Times New Roman"/>
          <w:b w:val="0"/>
          <w:color w:val="002060"/>
          <w:sz w:val="28"/>
          <w:szCs w:val="28"/>
        </w:rPr>
        <w:t>низкий потребительский</w:t>
      </w:r>
      <w:r w:rsidR="002A5320" w:rsidRPr="0047525A">
        <w:rPr>
          <w:rFonts w:ascii="Times New Roman" w:hAnsi="Times New Roman" w:cs="Times New Roman"/>
          <w:b w:val="0"/>
          <w:color w:val="002060"/>
          <w:sz w:val="28"/>
          <w:szCs w:val="28"/>
        </w:rPr>
        <w:t xml:space="preserve"> спрос в результате снижения реальной заработной платы и реальных располагаемых доходов населения; </w:t>
      </w:r>
    </w:p>
    <w:p w:rsidR="002A5320" w:rsidRPr="0047525A" w:rsidRDefault="002A5320" w:rsidP="000D4C2E">
      <w:pPr>
        <w:pStyle w:val="ConsPlusNormal"/>
        <w:widowControl w:val="0"/>
        <w:numPr>
          <w:ilvl w:val="0"/>
          <w:numId w:val="45"/>
        </w:numPr>
        <w:contextualSpacing/>
        <w:jc w:val="both"/>
        <w:rPr>
          <w:rFonts w:ascii="Times New Roman" w:hAnsi="Times New Roman" w:cs="Times New Roman"/>
          <w:b w:val="0"/>
          <w:color w:val="002060"/>
          <w:sz w:val="28"/>
          <w:szCs w:val="28"/>
        </w:rPr>
      </w:pPr>
      <w:r w:rsidRPr="0047525A">
        <w:rPr>
          <w:rFonts w:ascii="Times New Roman" w:hAnsi="Times New Roman" w:cs="Times New Roman"/>
          <w:b w:val="0"/>
          <w:color w:val="002060"/>
          <w:sz w:val="28"/>
          <w:szCs w:val="28"/>
        </w:rPr>
        <w:t>недостаток высокопроизводительных рабочих мест;</w:t>
      </w:r>
    </w:p>
    <w:p w:rsidR="002A5320" w:rsidRDefault="002A5320" w:rsidP="000D4C2E">
      <w:pPr>
        <w:pStyle w:val="ConsPlusNormal"/>
        <w:widowControl w:val="0"/>
        <w:numPr>
          <w:ilvl w:val="0"/>
          <w:numId w:val="45"/>
        </w:numPr>
        <w:contextualSpacing/>
        <w:jc w:val="both"/>
        <w:rPr>
          <w:rFonts w:ascii="Times New Roman" w:hAnsi="Times New Roman" w:cs="Times New Roman"/>
          <w:b w:val="0"/>
          <w:color w:val="002060"/>
          <w:sz w:val="28"/>
          <w:szCs w:val="28"/>
        </w:rPr>
      </w:pPr>
      <w:r w:rsidRPr="0047525A">
        <w:rPr>
          <w:rFonts w:ascii="Times New Roman" w:hAnsi="Times New Roman" w:cs="Times New Roman"/>
          <w:b w:val="0"/>
          <w:color w:val="002060"/>
          <w:sz w:val="28"/>
          <w:szCs w:val="28"/>
        </w:rPr>
        <w:t>сохранение инвестиционных рисков и неопределенности для инвесторов.</w:t>
      </w:r>
    </w:p>
    <w:p w:rsidR="00417069" w:rsidRDefault="00417069" w:rsidP="00417069">
      <w:pPr>
        <w:pStyle w:val="ConsPlusNormal"/>
        <w:widowControl w:val="0"/>
        <w:ind w:left="357"/>
        <w:contextualSpacing/>
        <w:jc w:val="both"/>
        <w:rPr>
          <w:rFonts w:ascii="Times New Roman" w:hAnsi="Times New Roman" w:cs="Times New Roman"/>
          <w:b w:val="0"/>
          <w:color w:val="002060"/>
          <w:sz w:val="28"/>
          <w:szCs w:val="28"/>
        </w:rPr>
      </w:pPr>
    </w:p>
    <w:p w:rsidR="00417069" w:rsidRDefault="00417069" w:rsidP="00417069">
      <w:pPr>
        <w:pStyle w:val="ConsPlusNormal"/>
        <w:widowControl w:val="0"/>
        <w:numPr>
          <w:ilvl w:val="2"/>
          <w:numId w:val="42"/>
        </w:numPr>
        <w:tabs>
          <w:tab w:val="center" w:pos="851"/>
        </w:tabs>
        <w:ind w:hanging="578"/>
        <w:contextualSpacing/>
        <w:jc w:val="both"/>
        <w:rPr>
          <w:rFonts w:ascii="Times New Roman" w:hAnsi="Times New Roman" w:cs="Times New Roman"/>
          <w:b w:val="0"/>
          <w:i/>
          <w:color w:val="002060"/>
          <w:sz w:val="28"/>
          <w:szCs w:val="28"/>
        </w:rPr>
      </w:pPr>
      <w:r w:rsidRPr="00417069">
        <w:rPr>
          <w:rFonts w:ascii="Times New Roman" w:hAnsi="Times New Roman" w:cs="Times New Roman"/>
          <w:b w:val="0"/>
          <w:i/>
          <w:color w:val="002060"/>
          <w:sz w:val="28"/>
          <w:szCs w:val="28"/>
        </w:rPr>
        <w:t>Международное сотрудничество города Троицка с республикой Казахстан</w:t>
      </w:r>
    </w:p>
    <w:p w:rsidR="00417069" w:rsidRPr="00417069" w:rsidRDefault="00D64636" w:rsidP="000D4C2E">
      <w:pPr>
        <w:pStyle w:val="a5"/>
        <w:spacing w:line="240" w:lineRule="auto"/>
        <w:ind w:left="0" w:firstLine="709"/>
        <w:jc w:val="both"/>
        <w:rPr>
          <w:rFonts w:ascii="Times New Roman" w:hAnsi="Times New Roman"/>
          <w:color w:val="002060"/>
          <w:sz w:val="28"/>
          <w:szCs w:val="28"/>
        </w:rPr>
      </w:pPr>
      <w:r>
        <w:rPr>
          <w:rFonts w:ascii="Times New Roman" w:hAnsi="Times New Roman"/>
          <w:color w:val="002060"/>
          <w:sz w:val="28"/>
          <w:szCs w:val="28"/>
        </w:rPr>
        <w:t xml:space="preserve">Основные направления </w:t>
      </w:r>
      <w:r w:rsidR="00417069" w:rsidRPr="00417069">
        <w:rPr>
          <w:rFonts w:ascii="Times New Roman" w:hAnsi="Times New Roman"/>
          <w:color w:val="002060"/>
          <w:sz w:val="28"/>
          <w:szCs w:val="28"/>
        </w:rPr>
        <w:t>приграничного</w:t>
      </w:r>
      <w:r>
        <w:rPr>
          <w:rFonts w:ascii="Times New Roman" w:hAnsi="Times New Roman"/>
          <w:color w:val="002060"/>
          <w:sz w:val="28"/>
          <w:szCs w:val="28"/>
        </w:rPr>
        <w:t xml:space="preserve"> сотрудничества города Троицка </w:t>
      </w:r>
      <w:r w:rsidR="005022AE">
        <w:rPr>
          <w:rFonts w:ascii="Times New Roman" w:hAnsi="Times New Roman"/>
          <w:color w:val="002060"/>
          <w:sz w:val="28"/>
          <w:szCs w:val="28"/>
        </w:rPr>
        <w:t>с республикой Казахстан.</w:t>
      </w:r>
    </w:p>
    <w:p w:rsidR="00417069" w:rsidRPr="00417069" w:rsidRDefault="000D4C2E" w:rsidP="000D4C2E">
      <w:pPr>
        <w:pStyle w:val="a5"/>
        <w:spacing w:line="240" w:lineRule="auto"/>
        <w:ind w:left="0" w:firstLine="709"/>
        <w:jc w:val="both"/>
        <w:rPr>
          <w:rFonts w:ascii="Times New Roman" w:hAnsi="Times New Roman"/>
          <w:color w:val="002060"/>
          <w:sz w:val="28"/>
          <w:szCs w:val="28"/>
        </w:rPr>
      </w:pPr>
      <w:r>
        <w:rPr>
          <w:rFonts w:ascii="Times New Roman" w:hAnsi="Times New Roman"/>
          <w:color w:val="002060"/>
          <w:sz w:val="28"/>
          <w:szCs w:val="28"/>
        </w:rPr>
        <w:t xml:space="preserve">Установлено </w:t>
      </w:r>
      <w:r w:rsidR="00417069" w:rsidRPr="00417069">
        <w:rPr>
          <w:rFonts w:ascii="Times New Roman" w:hAnsi="Times New Roman"/>
          <w:color w:val="002060"/>
          <w:sz w:val="28"/>
          <w:szCs w:val="28"/>
        </w:rPr>
        <w:t xml:space="preserve">долгосрочное сотрудничество приграничных территорий. </w:t>
      </w:r>
      <w:r w:rsidR="00B0254F">
        <w:rPr>
          <w:rFonts w:ascii="Times New Roman" w:hAnsi="Times New Roman"/>
          <w:color w:val="002060"/>
          <w:sz w:val="28"/>
          <w:szCs w:val="28"/>
        </w:rPr>
        <w:t xml:space="preserve">           </w:t>
      </w:r>
      <w:r w:rsidR="00D64636">
        <w:rPr>
          <w:rFonts w:ascii="Times New Roman" w:hAnsi="Times New Roman"/>
          <w:color w:val="002060"/>
          <w:sz w:val="28"/>
          <w:szCs w:val="28"/>
        </w:rPr>
        <w:t>15 мая 2014 года</w:t>
      </w:r>
      <w:r w:rsidR="00417069" w:rsidRPr="00417069">
        <w:rPr>
          <w:rFonts w:ascii="Times New Roman" w:hAnsi="Times New Roman"/>
          <w:color w:val="002060"/>
          <w:sz w:val="28"/>
          <w:szCs w:val="28"/>
        </w:rPr>
        <w:t xml:space="preserve"> состоялся в</w:t>
      </w:r>
      <w:r w:rsidR="000328C1">
        <w:rPr>
          <w:rFonts w:ascii="Times New Roman" w:hAnsi="Times New Roman"/>
          <w:color w:val="002060"/>
          <w:sz w:val="28"/>
          <w:szCs w:val="28"/>
        </w:rPr>
        <w:t>изит в город</w:t>
      </w:r>
      <w:r w:rsidR="00417069" w:rsidRPr="00417069">
        <w:rPr>
          <w:rFonts w:ascii="Times New Roman" w:hAnsi="Times New Roman"/>
          <w:color w:val="002060"/>
          <w:sz w:val="28"/>
          <w:szCs w:val="28"/>
        </w:rPr>
        <w:t xml:space="preserve"> Троицк делегации </w:t>
      </w:r>
      <w:proofErr w:type="spellStart"/>
      <w:r w:rsidR="00417069" w:rsidRPr="00417069">
        <w:rPr>
          <w:rFonts w:ascii="Times New Roman" w:hAnsi="Times New Roman"/>
          <w:color w:val="002060"/>
          <w:sz w:val="28"/>
          <w:szCs w:val="28"/>
        </w:rPr>
        <w:t>Карабалыкского</w:t>
      </w:r>
      <w:proofErr w:type="spellEnd"/>
      <w:r w:rsidR="00417069" w:rsidRPr="00417069">
        <w:rPr>
          <w:rFonts w:ascii="Times New Roman" w:hAnsi="Times New Roman"/>
          <w:color w:val="002060"/>
          <w:sz w:val="28"/>
          <w:szCs w:val="28"/>
        </w:rPr>
        <w:t xml:space="preserve"> района  </w:t>
      </w:r>
      <w:proofErr w:type="spellStart"/>
      <w:r w:rsidR="00417069" w:rsidRPr="00417069">
        <w:rPr>
          <w:rFonts w:ascii="Times New Roman" w:hAnsi="Times New Roman"/>
          <w:color w:val="002060"/>
          <w:sz w:val="28"/>
          <w:szCs w:val="28"/>
        </w:rPr>
        <w:t>Костанайской</w:t>
      </w:r>
      <w:proofErr w:type="spellEnd"/>
      <w:r w:rsidR="00417069" w:rsidRPr="00417069">
        <w:rPr>
          <w:rFonts w:ascii="Times New Roman" w:hAnsi="Times New Roman"/>
          <w:color w:val="002060"/>
          <w:sz w:val="28"/>
          <w:szCs w:val="28"/>
        </w:rPr>
        <w:t xml:space="preserve"> области с целью обмена опытом. Подписан Меморан</w:t>
      </w:r>
      <w:r>
        <w:rPr>
          <w:rFonts w:ascii="Times New Roman" w:hAnsi="Times New Roman"/>
          <w:color w:val="002060"/>
          <w:sz w:val="28"/>
          <w:szCs w:val="28"/>
        </w:rPr>
        <w:t xml:space="preserve">дум о взаимном сотрудничестве между </w:t>
      </w:r>
      <w:proofErr w:type="spellStart"/>
      <w:r>
        <w:rPr>
          <w:rFonts w:ascii="Times New Roman" w:hAnsi="Times New Roman"/>
          <w:color w:val="002060"/>
          <w:sz w:val="28"/>
          <w:szCs w:val="28"/>
        </w:rPr>
        <w:t>Акиматом</w:t>
      </w:r>
      <w:proofErr w:type="spellEnd"/>
      <w:r w:rsidR="00417069" w:rsidRPr="00417069">
        <w:rPr>
          <w:rFonts w:ascii="Times New Roman" w:hAnsi="Times New Roman"/>
          <w:color w:val="002060"/>
          <w:sz w:val="28"/>
          <w:szCs w:val="28"/>
        </w:rPr>
        <w:t xml:space="preserve"> </w:t>
      </w:r>
      <w:proofErr w:type="spellStart"/>
      <w:r w:rsidR="00417069" w:rsidRPr="00417069">
        <w:rPr>
          <w:rFonts w:ascii="Times New Roman" w:hAnsi="Times New Roman"/>
          <w:color w:val="002060"/>
          <w:sz w:val="28"/>
          <w:szCs w:val="28"/>
        </w:rPr>
        <w:t>Карабалыксокго</w:t>
      </w:r>
      <w:proofErr w:type="spellEnd"/>
      <w:r w:rsidR="00417069" w:rsidRPr="00417069">
        <w:rPr>
          <w:rFonts w:ascii="Times New Roman" w:hAnsi="Times New Roman"/>
          <w:color w:val="002060"/>
          <w:sz w:val="28"/>
          <w:szCs w:val="28"/>
        </w:rPr>
        <w:t xml:space="preserve"> </w:t>
      </w:r>
      <w:r w:rsidR="000328C1">
        <w:rPr>
          <w:rFonts w:ascii="Times New Roman" w:hAnsi="Times New Roman"/>
          <w:color w:val="002060"/>
          <w:sz w:val="28"/>
          <w:szCs w:val="28"/>
        </w:rPr>
        <w:t xml:space="preserve">района  </w:t>
      </w:r>
      <w:proofErr w:type="spellStart"/>
      <w:r w:rsidR="000328C1">
        <w:rPr>
          <w:rFonts w:ascii="Times New Roman" w:hAnsi="Times New Roman"/>
          <w:color w:val="002060"/>
          <w:sz w:val="28"/>
          <w:szCs w:val="28"/>
        </w:rPr>
        <w:t>Костанайской</w:t>
      </w:r>
      <w:proofErr w:type="spellEnd"/>
      <w:r w:rsidR="000328C1">
        <w:rPr>
          <w:rFonts w:ascii="Times New Roman" w:hAnsi="Times New Roman"/>
          <w:color w:val="002060"/>
          <w:sz w:val="28"/>
          <w:szCs w:val="28"/>
        </w:rPr>
        <w:t xml:space="preserve"> области и а</w:t>
      </w:r>
      <w:r w:rsidR="00417069" w:rsidRPr="00417069">
        <w:rPr>
          <w:rFonts w:ascii="Times New Roman" w:hAnsi="Times New Roman"/>
          <w:color w:val="002060"/>
          <w:sz w:val="28"/>
          <w:szCs w:val="28"/>
        </w:rPr>
        <w:t xml:space="preserve">дминистрацией города Троицка. </w:t>
      </w:r>
    </w:p>
    <w:p w:rsidR="00417069" w:rsidRPr="00417069" w:rsidRDefault="00417069" w:rsidP="000D4C2E">
      <w:pPr>
        <w:pStyle w:val="a5"/>
        <w:spacing w:line="240" w:lineRule="auto"/>
        <w:ind w:left="0" w:firstLine="709"/>
        <w:jc w:val="both"/>
        <w:rPr>
          <w:rFonts w:ascii="Times New Roman" w:hAnsi="Times New Roman"/>
          <w:color w:val="002060"/>
          <w:sz w:val="28"/>
          <w:szCs w:val="28"/>
        </w:rPr>
      </w:pPr>
      <w:r w:rsidRPr="00417069">
        <w:rPr>
          <w:rFonts w:ascii="Times New Roman" w:hAnsi="Times New Roman"/>
          <w:color w:val="002060"/>
          <w:sz w:val="28"/>
          <w:szCs w:val="28"/>
        </w:rPr>
        <w:lastRenderedPageBreak/>
        <w:t>В тесном экономи</w:t>
      </w:r>
      <w:r w:rsidR="009338B6">
        <w:rPr>
          <w:rFonts w:ascii="Times New Roman" w:hAnsi="Times New Roman"/>
          <w:color w:val="002060"/>
          <w:sz w:val="28"/>
          <w:szCs w:val="28"/>
        </w:rPr>
        <w:t xml:space="preserve">ческом сотрудничестве работают </w:t>
      </w:r>
      <w:r w:rsidRPr="00417069">
        <w:rPr>
          <w:rFonts w:ascii="Times New Roman" w:hAnsi="Times New Roman"/>
          <w:color w:val="002060"/>
          <w:sz w:val="28"/>
          <w:szCs w:val="28"/>
        </w:rPr>
        <w:t xml:space="preserve">предприятия города </w:t>
      </w:r>
      <w:r w:rsidR="000D4C2E">
        <w:rPr>
          <w:rFonts w:ascii="Times New Roman" w:hAnsi="Times New Roman"/>
          <w:color w:val="002060"/>
          <w:sz w:val="28"/>
          <w:szCs w:val="28"/>
        </w:rPr>
        <w:t>Троицка и Республики Казахстан.</w:t>
      </w:r>
      <w:r w:rsidR="009338B6">
        <w:rPr>
          <w:rFonts w:ascii="Times New Roman" w:hAnsi="Times New Roman"/>
          <w:color w:val="002060"/>
          <w:sz w:val="28"/>
          <w:szCs w:val="28"/>
        </w:rPr>
        <w:t xml:space="preserve"> ОАО «Троицкая ГРЭС» </w:t>
      </w:r>
      <w:r w:rsidRPr="00417069">
        <w:rPr>
          <w:rFonts w:ascii="Times New Roman" w:hAnsi="Times New Roman"/>
          <w:color w:val="002060"/>
          <w:sz w:val="28"/>
          <w:szCs w:val="28"/>
        </w:rPr>
        <w:t xml:space="preserve">работает на </w:t>
      </w:r>
      <w:proofErr w:type="spellStart"/>
      <w:r w:rsidRPr="00417069">
        <w:rPr>
          <w:rFonts w:ascii="Times New Roman" w:hAnsi="Times New Roman"/>
          <w:color w:val="002060"/>
          <w:sz w:val="28"/>
          <w:szCs w:val="28"/>
        </w:rPr>
        <w:t>экибастузск</w:t>
      </w:r>
      <w:r w:rsidR="000D4C2E">
        <w:rPr>
          <w:rFonts w:ascii="Times New Roman" w:hAnsi="Times New Roman"/>
          <w:color w:val="002060"/>
          <w:sz w:val="28"/>
          <w:szCs w:val="28"/>
        </w:rPr>
        <w:t>ом</w:t>
      </w:r>
      <w:proofErr w:type="spellEnd"/>
      <w:r w:rsidR="000D4C2E">
        <w:rPr>
          <w:rFonts w:ascii="Times New Roman" w:hAnsi="Times New Roman"/>
          <w:color w:val="002060"/>
          <w:sz w:val="28"/>
          <w:szCs w:val="28"/>
        </w:rPr>
        <w:t xml:space="preserve"> угле, потребность в котором </w:t>
      </w:r>
      <w:r w:rsidRPr="00417069">
        <w:rPr>
          <w:rFonts w:ascii="Times New Roman" w:hAnsi="Times New Roman"/>
          <w:color w:val="002060"/>
          <w:sz w:val="28"/>
          <w:szCs w:val="28"/>
        </w:rPr>
        <w:t>составляет около 7 млн. тонн в год. Осуществляются поставки зерна, муки, мяса, сухого</w:t>
      </w:r>
      <w:r w:rsidR="000D4C2E">
        <w:rPr>
          <w:rFonts w:ascii="Times New Roman" w:hAnsi="Times New Roman"/>
          <w:color w:val="002060"/>
          <w:sz w:val="28"/>
          <w:szCs w:val="28"/>
        </w:rPr>
        <w:t xml:space="preserve"> молока </w:t>
      </w:r>
      <w:r w:rsidRPr="00417069">
        <w:rPr>
          <w:rFonts w:ascii="Times New Roman" w:hAnsi="Times New Roman"/>
          <w:color w:val="002060"/>
          <w:sz w:val="28"/>
          <w:szCs w:val="28"/>
        </w:rPr>
        <w:t>из Казахстана пр</w:t>
      </w:r>
      <w:r w:rsidR="00E85A3E">
        <w:rPr>
          <w:rFonts w:ascii="Times New Roman" w:hAnsi="Times New Roman"/>
          <w:color w:val="002060"/>
          <w:sz w:val="28"/>
          <w:szCs w:val="28"/>
        </w:rPr>
        <w:t>едприятиям и предпринимателям города</w:t>
      </w:r>
      <w:r w:rsidRPr="00417069">
        <w:rPr>
          <w:rFonts w:ascii="Times New Roman" w:hAnsi="Times New Roman"/>
          <w:color w:val="002060"/>
          <w:sz w:val="28"/>
          <w:szCs w:val="28"/>
        </w:rPr>
        <w:t xml:space="preserve"> Троицка, созданы оптовые  базы по реализации продуктов питания производства Казах</w:t>
      </w:r>
      <w:r w:rsidR="00366624">
        <w:rPr>
          <w:rFonts w:ascii="Times New Roman" w:hAnsi="Times New Roman"/>
          <w:color w:val="002060"/>
          <w:sz w:val="28"/>
          <w:szCs w:val="28"/>
        </w:rPr>
        <w:t xml:space="preserve">стан. Осуществляются поставки </w:t>
      </w:r>
      <w:r w:rsidRPr="00417069">
        <w:rPr>
          <w:rFonts w:ascii="Times New Roman" w:hAnsi="Times New Roman"/>
          <w:color w:val="002060"/>
          <w:sz w:val="28"/>
          <w:szCs w:val="28"/>
        </w:rPr>
        <w:t>строймате</w:t>
      </w:r>
      <w:r w:rsidR="00366624">
        <w:rPr>
          <w:rFonts w:ascii="Times New Roman" w:hAnsi="Times New Roman"/>
          <w:color w:val="002060"/>
          <w:sz w:val="28"/>
          <w:szCs w:val="28"/>
        </w:rPr>
        <w:t>риалов (</w:t>
      </w:r>
      <w:proofErr w:type="spellStart"/>
      <w:r w:rsidR="00366624">
        <w:rPr>
          <w:rFonts w:ascii="Times New Roman" w:hAnsi="Times New Roman"/>
          <w:color w:val="002060"/>
          <w:sz w:val="28"/>
          <w:szCs w:val="28"/>
        </w:rPr>
        <w:t>минераловатная</w:t>
      </w:r>
      <w:proofErr w:type="spellEnd"/>
      <w:r w:rsidR="00366624">
        <w:rPr>
          <w:rFonts w:ascii="Times New Roman" w:hAnsi="Times New Roman"/>
          <w:color w:val="002060"/>
          <w:sz w:val="28"/>
          <w:szCs w:val="28"/>
        </w:rPr>
        <w:t xml:space="preserve"> плита), электротехнической продукции, </w:t>
      </w:r>
      <w:proofErr w:type="gramStart"/>
      <w:r w:rsidRPr="00417069">
        <w:rPr>
          <w:rFonts w:ascii="Times New Roman" w:hAnsi="Times New Roman"/>
          <w:color w:val="002060"/>
          <w:sz w:val="28"/>
          <w:szCs w:val="28"/>
        </w:rPr>
        <w:t>мороженн</w:t>
      </w:r>
      <w:r w:rsidR="00366624">
        <w:rPr>
          <w:rFonts w:ascii="Times New Roman" w:hAnsi="Times New Roman"/>
          <w:color w:val="002060"/>
          <w:sz w:val="28"/>
          <w:szCs w:val="28"/>
        </w:rPr>
        <w:t>ого</w:t>
      </w:r>
      <w:proofErr w:type="gramEnd"/>
      <w:r w:rsidR="00366624">
        <w:rPr>
          <w:rFonts w:ascii="Times New Roman" w:hAnsi="Times New Roman"/>
          <w:color w:val="002060"/>
          <w:sz w:val="28"/>
          <w:szCs w:val="28"/>
        </w:rPr>
        <w:t xml:space="preserve"> (производство г. Троицк)</w:t>
      </w:r>
      <w:r w:rsidRPr="00417069">
        <w:rPr>
          <w:rFonts w:ascii="Times New Roman" w:hAnsi="Times New Roman"/>
          <w:color w:val="002060"/>
          <w:sz w:val="28"/>
          <w:szCs w:val="28"/>
        </w:rPr>
        <w:t xml:space="preserve"> в Казахстан.</w:t>
      </w:r>
    </w:p>
    <w:p w:rsidR="00417069" w:rsidRPr="00417069" w:rsidRDefault="00366624" w:rsidP="000D4C2E">
      <w:pPr>
        <w:pStyle w:val="a5"/>
        <w:spacing w:line="240" w:lineRule="auto"/>
        <w:ind w:left="0" w:firstLine="709"/>
        <w:jc w:val="both"/>
        <w:rPr>
          <w:rFonts w:ascii="Times New Roman" w:hAnsi="Times New Roman"/>
          <w:color w:val="002060"/>
          <w:sz w:val="28"/>
          <w:szCs w:val="28"/>
        </w:rPr>
      </w:pPr>
      <w:r>
        <w:rPr>
          <w:rFonts w:ascii="Times New Roman" w:hAnsi="Times New Roman"/>
          <w:color w:val="002060"/>
          <w:sz w:val="28"/>
          <w:szCs w:val="28"/>
        </w:rPr>
        <w:t>Ежегодно</w:t>
      </w:r>
      <w:r w:rsidR="00417069" w:rsidRPr="00417069">
        <w:rPr>
          <w:rFonts w:ascii="Times New Roman" w:hAnsi="Times New Roman"/>
          <w:color w:val="002060"/>
          <w:sz w:val="28"/>
          <w:szCs w:val="28"/>
        </w:rPr>
        <w:t xml:space="preserve"> предприниматели </w:t>
      </w:r>
      <w:proofErr w:type="spellStart"/>
      <w:r w:rsidR="00417069" w:rsidRPr="00417069">
        <w:rPr>
          <w:rFonts w:ascii="Times New Roman" w:hAnsi="Times New Roman"/>
          <w:color w:val="002060"/>
          <w:sz w:val="28"/>
          <w:szCs w:val="28"/>
        </w:rPr>
        <w:t>Ко</w:t>
      </w:r>
      <w:r>
        <w:rPr>
          <w:rFonts w:ascii="Times New Roman" w:hAnsi="Times New Roman"/>
          <w:color w:val="002060"/>
          <w:sz w:val="28"/>
          <w:szCs w:val="28"/>
        </w:rPr>
        <w:t>станая</w:t>
      </w:r>
      <w:proofErr w:type="spellEnd"/>
      <w:r>
        <w:rPr>
          <w:rFonts w:ascii="Times New Roman" w:hAnsi="Times New Roman"/>
          <w:color w:val="002060"/>
          <w:sz w:val="28"/>
          <w:szCs w:val="28"/>
        </w:rPr>
        <w:t xml:space="preserve"> и </w:t>
      </w:r>
      <w:proofErr w:type="spellStart"/>
      <w:r>
        <w:rPr>
          <w:rFonts w:ascii="Times New Roman" w:hAnsi="Times New Roman"/>
          <w:color w:val="002060"/>
          <w:sz w:val="28"/>
          <w:szCs w:val="28"/>
        </w:rPr>
        <w:t>Карабалыкского</w:t>
      </w:r>
      <w:proofErr w:type="spellEnd"/>
      <w:r>
        <w:rPr>
          <w:rFonts w:ascii="Times New Roman" w:hAnsi="Times New Roman"/>
          <w:color w:val="002060"/>
          <w:sz w:val="28"/>
          <w:szCs w:val="28"/>
        </w:rPr>
        <w:t xml:space="preserve"> района принимают участие в ярмарках в городе Троицке: </w:t>
      </w:r>
      <w:r w:rsidR="00417069" w:rsidRPr="00417069">
        <w:rPr>
          <w:rFonts w:ascii="Times New Roman" w:hAnsi="Times New Roman"/>
          <w:color w:val="002060"/>
          <w:sz w:val="28"/>
          <w:szCs w:val="28"/>
        </w:rPr>
        <w:t xml:space="preserve">в традиционной ярмарке в честь Дня города Троицка, в сельскохозяйственной  осенней ярмарке.  </w:t>
      </w:r>
    </w:p>
    <w:p w:rsidR="00417069" w:rsidRPr="00417069" w:rsidRDefault="00417069" w:rsidP="000D4C2E">
      <w:pPr>
        <w:pStyle w:val="a5"/>
        <w:spacing w:line="240" w:lineRule="auto"/>
        <w:ind w:left="0" w:firstLine="709"/>
        <w:jc w:val="both"/>
        <w:rPr>
          <w:rFonts w:ascii="Times New Roman" w:hAnsi="Times New Roman"/>
          <w:color w:val="002060"/>
          <w:sz w:val="28"/>
          <w:szCs w:val="28"/>
        </w:rPr>
      </w:pPr>
      <w:r w:rsidRPr="00417069">
        <w:rPr>
          <w:rFonts w:ascii="Times New Roman" w:hAnsi="Times New Roman"/>
          <w:color w:val="002060"/>
          <w:sz w:val="28"/>
          <w:szCs w:val="28"/>
        </w:rPr>
        <w:t>Прово</w:t>
      </w:r>
      <w:r w:rsidR="00366624">
        <w:rPr>
          <w:rFonts w:ascii="Times New Roman" w:hAnsi="Times New Roman"/>
          <w:color w:val="002060"/>
          <w:sz w:val="28"/>
          <w:szCs w:val="28"/>
        </w:rPr>
        <w:t>дятся</w:t>
      </w:r>
      <w:r w:rsidRPr="00417069">
        <w:rPr>
          <w:rFonts w:ascii="Times New Roman" w:hAnsi="Times New Roman"/>
          <w:color w:val="002060"/>
          <w:sz w:val="28"/>
          <w:szCs w:val="28"/>
        </w:rPr>
        <w:t xml:space="preserve"> обмены выставками, в том числе произведений художественного и деко</w:t>
      </w:r>
      <w:r w:rsidR="00366624">
        <w:rPr>
          <w:rFonts w:ascii="Times New Roman" w:hAnsi="Times New Roman"/>
          <w:color w:val="002060"/>
          <w:sz w:val="28"/>
          <w:szCs w:val="28"/>
        </w:rPr>
        <w:t>ративно-прикладного творчества,</w:t>
      </w:r>
      <w:r w:rsidRPr="00417069">
        <w:rPr>
          <w:rFonts w:ascii="Times New Roman" w:hAnsi="Times New Roman"/>
          <w:color w:val="002060"/>
          <w:sz w:val="28"/>
          <w:szCs w:val="28"/>
        </w:rPr>
        <w:t xml:space="preserve"> концертными программами, организуется участие в народных праздниках и фестив</w:t>
      </w:r>
      <w:r w:rsidR="00366624">
        <w:rPr>
          <w:rFonts w:ascii="Times New Roman" w:hAnsi="Times New Roman"/>
          <w:color w:val="002060"/>
          <w:sz w:val="28"/>
          <w:szCs w:val="28"/>
        </w:rPr>
        <w:t>алях национального творчества. Согласно плану работы</w:t>
      </w:r>
      <w:r w:rsidRPr="00417069">
        <w:rPr>
          <w:rFonts w:ascii="Times New Roman" w:hAnsi="Times New Roman"/>
          <w:color w:val="002060"/>
          <w:sz w:val="28"/>
          <w:szCs w:val="28"/>
        </w:rPr>
        <w:t xml:space="preserve"> проводится День казахской культуры.</w:t>
      </w:r>
    </w:p>
    <w:p w:rsidR="00417069" w:rsidRPr="00417069" w:rsidRDefault="00417069" w:rsidP="000D4C2E">
      <w:pPr>
        <w:pStyle w:val="a5"/>
        <w:spacing w:line="240" w:lineRule="auto"/>
        <w:ind w:left="0" w:firstLine="709"/>
        <w:jc w:val="both"/>
        <w:rPr>
          <w:rFonts w:ascii="Times New Roman" w:hAnsi="Times New Roman"/>
          <w:color w:val="002060"/>
          <w:sz w:val="28"/>
          <w:szCs w:val="28"/>
        </w:rPr>
      </w:pPr>
      <w:r w:rsidRPr="00417069">
        <w:rPr>
          <w:rFonts w:ascii="Times New Roman" w:hAnsi="Times New Roman"/>
          <w:color w:val="002060"/>
          <w:sz w:val="28"/>
          <w:szCs w:val="28"/>
        </w:rPr>
        <w:t>Осуществляется подготовка специалистов для республики</w:t>
      </w:r>
      <w:r w:rsidR="00121C43">
        <w:rPr>
          <w:rFonts w:ascii="Times New Roman" w:hAnsi="Times New Roman"/>
          <w:color w:val="002060"/>
          <w:sz w:val="28"/>
          <w:szCs w:val="28"/>
        </w:rPr>
        <w:t xml:space="preserve"> Казахстан </w:t>
      </w:r>
      <w:r w:rsidR="00122575">
        <w:rPr>
          <w:rFonts w:ascii="Times New Roman" w:hAnsi="Times New Roman"/>
          <w:color w:val="002060"/>
          <w:sz w:val="28"/>
          <w:szCs w:val="28"/>
        </w:rPr>
        <w:t xml:space="preserve">в образовательных </w:t>
      </w:r>
      <w:r w:rsidRPr="00417069">
        <w:rPr>
          <w:rFonts w:ascii="Times New Roman" w:hAnsi="Times New Roman"/>
          <w:color w:val="002060"/>
          <w:sz w:val="28"/>
          <w:szCs w:val="28"/>
        </w:rPr>
        <w:t>учреждениях высшего и среднего п</w:t>
      </w:r>
      <w:r w:rsidR="00122575">
        <w:rPr>
          <w:rFonts w:ascii="Times New Roman" w:hAnsi="Times New Roman"/>
          <w:color w:val="002060"/>
          <w:sz w:val="28"/>
          <w:szCs w:val="28"/>
        </w:rPr>
        <w:t>рофессионального  образования города</w:t>
      </w:r>
      <w:r w:rsidRPr="00417069">
        <w:rPr>
          <w:rFonts w:ascii="Times New Roman" w:hAnsi="Times New Roman"/>
          <w:color w:val="002060"/>
          <w:sz w:val="28"/>
          <w:szCs w:val="28"/>
        </w:rPr>
        <w:t xml:space="preserve"> Троицка,</w:t>
      </w:r>
      <w:r w:rsidR="00121C43">
        <w:rPr>
          <w:rFonts w:ascii="Times New Roman" w:hAnsi="Times New Roman"/>
          <w:color w:val="002060"/>
          <w:sz w:val="28"/>
          <w:szCs w:val="28"/>
        </w:rPr>
        <w:t xml:space="preserve"> проводятся научно-практические</w:t>
      </w:r>
      <w:r w:rsidRPr="00417069">
        <w:rPr>
          <w:rFonts w:ascii="Times New Roman" w:hAnsi="Times New Roman"/>
          <w:color w:val="002060"/>
          <w:sz w:val="28"/>
          <w:szCs w:val="28"/>
        </w:rPr>
        <w:t xml:space="preserve"> конференции: международная научно-практическая конференция «</w:t>
      </w:r>
      <w:proofErr w:type="spellStart"/>
      <w:r w:rsidRPr="00417069">
        <w:rPr>
          <w:rFonts w:ascii="Times New Roman" w:hAnsi="Times New Roman"/>
          <w:color w:val="002060"/>
          <w:sz w:val="28"/>
          <w:szCs w:val="28"/>
        </w:rPr>
        <w:t>Расулевские</w:t>
      </w:r>
      <w:proofErr w:type="spellEnd"/>
      <w:r w:rsidRPr="00417069">
        <w:rPr>
          <w:rFonts w:ascii="Times New Roman" w:hAnsi="Times New Roman"/>
          <w:color w:val="002060"/>
          <w:sz w:val="28"/>
          <w:szCs w:val="28"/>
        </w:rPr>
        <w:t xml:space="preserve"> чтения»,  ежегодная конференция «Проблемы развития приграничных территорий».</w:t>
      </w:r>
    </w:p>
    <w:p w:rsidR="00417069" w:rsidRDefault="00417069" w:rsidP="000D4C2E">
      <w:pPr>
        <w:pStyle w:val="a5"/>
        <w:spacing w:line="240" w:lineRule="auto"/>
        <w:ind w:left="0" w:firstLine="709"/>
        <w:jc w:val="both"/>
        <w:rPr>
          <w:rFonts w:ascii="Times New Roman" w:hAnsi="Times New Roman"/>
          <w:color w:val="002060"/>
          <w:sz w:val="28"/>
          <w:szCs w:val="28"/>
        </w:rPr>
      </w:pPr>
      <w:r w:rsidRPr="00417069">
        <w:rPr>
          <w:rFonts w:ascii="Times New Roman" w:hAnsi="Times New Roman"/>
          <w:color w:val="002060"/>
          <w:sz w:val="28"/>
          <w:szCs w:val="28"/>
        </w:rPr>
        <w:t>Проводятся совместные спортивные  мероприятия по различным видам сп</w:t>
      </w:r>
      <w:r w:rsidR="009338B6">
        <w:rPr>
          <w:rFonts w:ascii="Times New Roman" w:hAnsi="Times New Roman"/>
          <w:color w:val="002060"/>
          <w:sz w:val="28"/>
          <w:szCs w:val="28"/>
        </w:rPr>
        <w:t xml:space="preserve">орта  (восточные единоборства, </w:t>
      </w:r>
      <w:r w:rsidRPr="00417069">
        <w:rPr>
          <w:rFonts w:ascii="Times New Roman" w:hAnsi="Times New Roman"/>
          <w:color w:val="002060"/>
          <w:sz w:val="28"/>
          <w:szCs w:val="28"/>
        </w:rPr>
        <w:t xml:space="preserve">дзюдо, спортивная борьба, </w:t>
      </w:r>
      <w:proofErr w:type="spellStart"/>
      <w:r w:rsidRPr="00417069">
        <w:rPr>
          <w:rFonts w:ascii="Times New Roman" w:hAnsi="Times New Roman"/>
          <w:color w:val="002060"/>
          <w:sz w:val="28"/>
          <w:szCs w:val="28"/>
        </w:rPr>
        <w:t>автомногоборье</w:t>
      </w:r>
      <w:proofErr w:type="spellEnd"/>
      <w:r w:rsidRPr="00417069">
        <w:rPr>
          <w:rFonts w:ascii="Times New Roman" w:hAnsi="Times New Roman"/>
          <w:color w:val="002060"/>
          <w:sz w:val="28"/>
          <w:szCs w:val="28"/>
        </w:rPr>
        <w:t>, бокс), участие в конноспортивных мероприятиях.</w:t>
      </w:r>
    </w:p>
    <w:p w:rsidR="00417069" w:rsidRDefault="00417069" w:rsidP="00417069">
      <w:pPr>
        <w:pStyle w:val="a5"/>
        <w:ind w:left="0" w:firstLine="709"/>
        <w:jc w:val="both"/>
        <w:rPr>
          <w:rFonts w:ascii="Times New Roman" w:hAnsi="Times New Roman"/>
          <w:color w:val="002060"/>
          <w:sz w:val="28"/>
          <w:szCs w:val="28"/>
        </w:rPr>
      </w:pPr>
    </w:p>
    <w:p w:rsidR="00417069" w:rsidRDefault="00417069" w:rsidP="00417069">
      <w:pPr>
        <w:pStyle w:val="a5"/>
        <w:numPr>
          <w:ilvl w:val="2"/>
          <w:numId w:val="42"/>
        </w:numPr>
        <w:tabs>
          <w:tab w:val="center" w:pos="851"/>
        </w:tabs>
        <w:ind w:hanging="578"/>
        <w:jc w:val="both"/>
        <w:rPr>
          <w:rFonts w:ascii="Times New Roman" w:hAnsi="Times New Roman"/>
          <w:i/>
          <w:color w:val="002060"/>
          <w:sz w:val="28"/>
          <w:szCs w:val="28"/>
        </w:rPr>
      </w:pPr>
      <w:r w:rsidRPr="00417069">
        <w:rPr>
          <w:rFonts w:ascii="Times New Roman" w:hAnsi="Times New Roman"/>
          <w:i/>
          <w:color w:val="002060"/>
          <w:sz w:val="28"/>
          <w:szCs w:val="28"/>
        </w:rPr>
        <w:t>Межмуниципальное сотрудничество города Троицка</w:t>
      </w:r>
      <w:r>
        <w:rPr>
          <w:rFonts w:ascii="Times New Roman" w:hAnsi="Times New Roman"/>
          <w:i/>
          <w:color w:val="002060"/>
          <w:sz w:val="28"/>
          <w:szCs w:val="28"/>
        </w:rPr>
        <w:t>.</w:t>
      </w:r>
    </w:p>
    <w:p w:rsidR="00417069" w:rsidRPr="00417069" w:rsidRDefault="00307971" w:rsidP="00417069">
      <w:pPr>
        <w:pStyle w:val="a5"/>
        <w:ind w:left="675"/>
        <w:rPr>
          <w:i/>
          <w:color w:val="002060"/>
          <w:sz w:val="28"/>
          <w:szCs w:val="28"/>
        </w:rPr>
      </w:pPr>
      <w:r>
        <w:rPr>
          <w:noProof/>
        </w:rPr>
        <mc:AlternateContent>
          <mc:Choice Requires="wps">
            <w:drawing>
              <wp:anchor distT="0" distB="0" distL="114300" distR="114300" simplePos="0" relativeHeight="251765248" behindDoc="0" locked="0" layoutInCell="1" allowOverlap="1" wp14:anchorId="0FE578BF" wp14:editId="7155FD38">
                <wp:simplePos x="0" y="0"/>
                <wp:positionH relativeFrom="column">
                  <wp:posOffset>2966720</wp:posOffset>
                </wp:positionH>
                <wp:positionV relativeFrom="paragraph">
                  <wp:posOffset>221615</wp:posOffset>
                </wp:positionV>
                <wp:extent cx="3286125" cy="1914525"/>
                <wp:effectExtent l="4445" t="2540" r="0" b="0"/>
                <wp:wrapNone/>
                <wp:docPr id="117"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914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9F9" w:rsidRPr="00F732D4" w:rsidRDefault="00C649F9" w:rsidP="00F86B53">
                            <w:pPr>
                              <w:ind w:firstLine="709"/>
                              <w:jc w:val="both"/>
                              <w:rPr>
                                <w:color w:val="002060"/>
                                <w:sz w:val="28"/>
                                <w:szCs w:val="28"/>
                              </w:rPr>
                            </w:pPr>
                            <w:r w:rsidRPr="00F732D4">
                              <w:rPr>
                                <w:color w:val="002060"/>
                                <w:sz w:val="28"/>
                                <w:szCs w:val="28"/>
                              </w:rPr>
                              <w:t xml:space="preserve">Троицк имеет общую границу с Троицким муниципальным районом и находится в 48 километрах от города </w:t>
                            </w:r>
                            <w:proofErr w:type="spellStart"/>
                            <w:r w:rsidRPr="00F732D4">
                              <w:rPr>
                                <w:color w:val="002060"/>
                                <w:sz w:val="28"/>
                                <w:szCs w:val="28"/>
                              </w:rPr>
                              <w:t>Южноуральска</w:t>
                            </w:r>
                            <w:proofErr w:type="spellEnd"/>
                            <w:r w:rsidRPr="00F732D4">
                              <w:rPr>
                                <w:color w:val="002060"/>
                                <w:sz w:val="28"/>
                                <w:szCs w:val="28"/>
                              </w:rPr>
                              <w:t xml:space="preserve"> и в 54 километрах от Увельского муниципального района.</w:t>
                            </w:r>
                          </w:p>
                          <w:p w:rsidR="00C649F9" w:rsidRPr="00F732D4" w:rsidRDefault="00C649F9" w:rsidP="00417069">
                            <w:pPr>
                              <w:jc w:val="both"/>
                              <w:rPr>
                                <w:color w:val="002060"/>
                              </w:rPr>
                            </w:pPr>
                            <w:r w:rsidRPr="00F732D4">
                              <w:rPr>
                                <w:color w:val="002060"/>
                                <w:sz w:val="28"/>
                                <w:szCs w:val="28"/>
                              </w:rPr>
                              <w:tab/>
                              <w:t>Троицкий городской округ тесно взаимодействует с Троицким муниципальным районом в различных сферах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9" style="position:absolute;left:0;text-align:left;margin-left:233.6pt;margin-top:17.45pt;width:258.75pt;height:150.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" stroked="f">
                <v:textbox>
                  <w:txbxContent>
                    <w:p w:rsidR="00C649F9" w:rsidRPr="00F732D4" w:rsidRDefault="00C649F9" w:rsidP="00F86B53">
                      <w:pPr>
                        <w:ind w:firstLine="709"/>
                        <w:jc w:val="both"/>
                        <w:rPr>
                          <w:color w:val="002060"/>
                          <w:sz w:val="28"/>
                          <w:szCs w:val="28"/>
                        </w:rPr>
                      </w:pPr>
                      <w:r w:rsidRPr="00F732D4">
                        <w:rPr>
                          <w:color w:val="002060"/>
                          <w:sz w:val="28"/>
                          <w:szCs w:val="28"/>
                        </w:rPr>
                        <w:t xml:space="preserve">Троицк имеет общую границу с Троицким муниципальным районом и находится в 48 километрах от города </w:t>
                      </w:r>
                      <w:proofErr w:type="spellStart"/>
                      <w:r w:rsidRPr="00F732D4">
                        <w:rPr>
                          <w:color w:val="002060"/>
                          <w:sz w:val="28"/>
                          <w:szCs w:val="28"/>
                        </w:rPr>
                        <w:t>Южноуральска</w:t>
                      </w:r>
                      <w:proofErr w:type="spellEnd"/>
                      <w:r w:rsidRPr="00F732D4">
                        <w:rPr>
                          <w:color w:val="002060"/>
                          <w:sz w:val="28"/>
                          <w:szCs w:val="28"/>
                        </w:rPr>
                        <w:t xml:space="preserve"> и в 54 километрах от Увельского муниципального района.</w:t>
                      </w:r>
                    </w:p>
                    <w:p w:rsidR="00C649F9" w:rsidRPr="00F732D4" w:rsidRDefault="00C649F9" w:rsidP="00417069">
                      <w:pPr>
                        <w:jc w:val="both"/>
                        <w:rPr>
                          <w:color w:val="002060"/>
                        </w:rPr>
                      </w:pPr>
                      <w:r w:rsidRPr="00F732D4">
                        <w:rPr>
                          <w:color w:val="002060"/>
                          <w:sz w:val="28"/>
                          <w:szCs w:val="28"/>
                        </w:rPr>
                        <w:tab/>
                        <w:t>Троицкий городской округ тесно взаимодействует с Троицким муниципальным районом в различных сферах деятельности.</w:t>
                      </w:r>
                    </w:p>
                  </w:txbxContent>
                </v:textbox>
              </v:rect>
            </w:pict>
          </mc:Fallback>
        </mc:AlternateContent>
      </w:r>
      <w:r w:rsidR="00417069" w:rsidRPr="00417069">
        <w:rPr>
          <w:i/>
          <w:color w:val="002060"/>
          <w:sz w:val="28"/>
          <w:szCs w:val="28"/>
        </w:rPr>
        <w:t xml:space="preserve"> </w:t>
      </w:r>
    </w:p>
    <w:p w:rsidR="00417069" w:rsidRPr="00B51940" w:rsidRDefault="00B51940" w:rsidP="00B51940">
      <w:pPr>
        <w:pStyle w:val="a5"/>
        <w:ind w:left="142" w:hanging="142"/>
        <w:rPr>
          <w:b/>
          <w:sz w:val="28"/>
          <w:szCs w:val="28"/>
        </w:rPr>
      </w:pPr>
      <w:r w:rsidRPr="005C5D93">
        <w:rPr>
          <w:noProof/>
        </w:rPr>
        <w:drawing>
          <wp:inline distT="0" distB="0" distL="0" distR="0" wp14:anchorId="0AE04947" wp14:editId="5967ECE7">
            <wp:extent cx="2676525" cy="1828800"/>
            <wp:effectExtent l="19050" t="19050" r="28575" b="19050"/>
            <wp:docPr id="15" name="Рисунок 1" descr="3.jpg"/>
            <wp:cNvGraphicFramePr/>
            <a:graphic xmlns:a="http://schemas.openxmlformats.org/drawingml/2006/main">
              <a:graphicData uri="http://schemas.openxmlformats.org/drawingml/2006/picture">
                <pic:pic xmlns:pic="http://schemas.openxmlformats.org/drawingml/2006/picture">
                  <pic:nvPicPr>
                    <pic:cNvPr id="10" name="Рисунок 9" descr="3.jpg"/>
                    <pic:cNvPicPr>
                      <a:picLocks noChangeAspect="1"/>
                    </pic:cNvPicPr>
                  </pic:nvPicPr>
                  <pic:blipFill>
                    <a:blip r:embed="rId27" cstate="print"/>
                    <a:stretch>
                      <a:fillRect/>
                    </a:stretch>
                  </pic:blipFill>
                  <pic:spPr>
                    <a:xfrm>
                      <a:off x="0" y="0"/>
                      <a:ext cx="2676525" cy="1828800"/>
                    </a:xfrm>
                    <a:prstGeom prst="rect">
                      <a:avLst/>
                    </a:prstGeom>
                    <a:ln w="19050">
                      <a:solidFill>
                        <a:schemeClr val="tx1"/>
                      </a:solidFill>
                    </a:ln>
                  </pic:spPr>
                </pic:pic>
              </a:graphicData>
            </a:graphic>
          </wp:inline>
        </w:drawing>
      </w:r>
    </w:p>
    <w:p w:rsidR="00417069" w:rsidRPr="00417069" w:rsidRDefault="00417069" w:rsidP="00F86B53">
      <w:pPr>
        <w:pStyle w:val="a5"/>
        <w:spacing w:line="240" w:lineRule="auto"/>
        <w:ind w:left="0" w:firstLine="709"/>
        <w:jc w:val="both"/>
        <w:rPr>
          <w:rFonts w:ascii="Times New Roman" w:hAnsi="Times New Roman"/>
          <w:bCs/>
          <w:color w:val="002060"/>
          <w:sz w:val="28"/>
          <w:szCs w:val="28"/>
        </w:rPr>
      </w:pPr>
      <w:r w:rsidRPr="00417069">
        <w:rPr>
          <w:rFonts w:ascii="Times New Roman" w:hAnsi="Times New Roman"/>
          <w:color w:val="002060"/>
          <w:sz w:val="28"/>
          <w:szCs w:val="28"/>
        </w:rPr>
        <w:t>На</w:t>
      </w:r>
      <w:r w:rsidR="00F86B53">
        <w:rPr>
          <w:rFonts w:ascii="Times New Roman" w:hAnsi="Times New Roman"/>
          <w:color w:val="002060"/>
          <w:sz w:val="28"/>
          <w:szCs w:val="28"/>
        </w:rPr>
        <w:t xml:space="preserve"> предприятиях и в организациях </w:t>
      </w:r>
      <w:r w:rsidRPr="00417069">
        <w:rPr>
          <w:rFonts w:ascii="Times New Roman" w:hAnsi="Times New Roman"/>
          <w:color w:val="002060"/>
          <w:sz w:val="28"/>
          <w:szCs w:val="28"/>
        </w:rPr>
        <w:t>города работают жител</w:t>
      </w:r>
      <w:r w:rsidR="00F86B53">
        <w:rPr>
          <w:rFonts w:ascii="Times New Roman" w:hAnsi="Times New Roman"/>
          <w:color w:val="002060"/>
          <w:sz w:val="28"/>
          <w:szCs w:val="28"/>
        </w:rPr>
        <w:t xml:space="preserve">и Троицкого района. Фермерские </w:t>
      </w:r>
      <w:r w:rsidRPr="00417069">
        <w:rPr>
          <w:rFonts w:ascii="Times New Roman" w:hAnsi="Times New Roman"/>
          <w:color w:val="002060"/>
          <w:sz w:val="28"/>
          <w:szCs w:val="28"/>
        </w:rPr>
        <w:t xml:space="preserve">и крестьянские хозяйства Троицкого района поставляют жителям города </w:t>
      </w:r>
      <w:r w:rsidR="00F86B53">
        <w:rPr>
          <w:rFonts w:ascii="Times New Roman" w:hAnsi="Times New Roman"/>
          <w:color w:val="002060"/>
          <w:sz w:val="28"/>
          <w:szCs w:val="28"/>
        </w:rPr>
        <w:t>сельскохозяйственную продукцию.</w:t>
      </w:r>
      <w:r w:rsidRPr="00417069">
        <w:rPr>
          <w:rFonts w:ascii="Times New Roman" w:hAnsi="Times New Roman"/>
          <w:color w:val="002060"/>
          <w:sz w:val="28"/>
          <w:szCs w:val="28"/>
        </w:rPr>
        <w:t xml:space="preserve"> Де</w:t>
      </w:r>
      <w:r w:rsidR="00F86B53">
        <w:rPr>
          <w:rFonts w:ascii="Times New Roman" w:hAnsi="Times New Roman"/>
          <w:color w:val="002060"/>
          <w:sz w:val="28"/>
          <w:szCs w:val="28"/>
        </w:rPr>
        <w:t xml:space="preserve">ти школьного и дошкольного возраста </w:t>
      </w:r>
      <w:r w:rsidRPr="00417069">
        <w:rPr>
          <w:rFonts w:ascii="Times New Roman" w:hAnsi="Times New Roman"/>
          <w:color w:val="002060"/>
          <w:sz w:val="28"/>
          <w:szCs w:val="28"/>
        </w:rPr>
        <w:t xml:space="preserve">поселка Бобровка, </w:t>
      </w:r>
      <w:proofErr w:type="spellStart"/>
      <w:r w:rsidRPr="00417069">
        <w:rPr>
          <w:rFonts w:ascii="Times New Roman" w:hAnsi="Times New Roman"/>
          <w:color w:val="002060"/>
          <w:sz w:val="28"/>
          <w:szCs w:val="28"/>
        </w:rPr>
        <w:t>Клястицкое</w:t>
      </w:r>
      <w:proofErr w:type="spellEnd"/>
      <w:r w:rsidRPr="00417069">
        <w:rPr>
          <w:rFonts w:ascii="Times New Roman" w:hAnsi="Times New Roman"/>
          <w:color w:val="002060"/>
          <w:sz w:val="28"/>
          <w:szCs w:val="28"/>
        </w:rPr>
        <w:t xml:space="preserve"> и других населенных пунктов Троицкого муниципального района посещают муниципальные образовательные учреждения дошкольного, среднего и дополнительного образования города Троицка. Молодежь Троицкого района получает образование в сре</w:t>
      </w:r>
      <w:r w:rsidR="00F86B53">
        <w:rPr>
          <w:rFonts w:ascii="Times New Roman" w:hAnsi="Times New Roman"/>
          <w:color w:val="002060"/>
          <w:sz w:val="28"/>
          <w:szCs w:val="28"/>
        </w:rPr>
        <w:t xml:space="preserve">дних и высших профессиональных </w:t>
      </w:r>
      <w:r w:rsidRPr="00417069">
        <w:rPr>
          <w:rFonts w:ascii="Times New Roman" w:hAnsi="Times New Roman"/>
          <w:color w:val="002060"/>
          <w:sz w:val="28"/>
          <w:szCs w:val="28"/>
        </w:rPr>
        <w:t xml:space="preserve">учебных заведениях города.  В системе </w:t>
      </w:r>
      <w:r w:rsidR="00F86B53">
        <w:rPr>
          <w:rFonts w:ascii="Times New Roman" w:hAnsi="Times New Roman"/>
          <w:color w:val="002060"/>
          <w:sz w:val="28"/>
          <w:szCs w:val="28"/>
        </w:rPr>
        <w:lastRenderedPageBreak/>
        <w:t xml:space="preserve">здравоохранения города Троицка </w:t>
      </w:r>
      <w:r w:rsidRPr="00417069">
        <w:rPr>
          <w:rFonts w:ascii="Times New Roman" w:hAnsi="Times New Roman"/>
          <w:color w:val="002060"/>
          <w:sz w:val="28"/>
          <w:szCs w:val="28"/>
        </w:rPr>
        <w:t>созданы межмуниципальные центры, услугами которых пользуется население Троицкого района. Реализуются совместные в</w:t>
      </w:r>
      <w:r w:rsidR="00F86B53">
        <w:rPr>
          <w:rFonts w:ascii="Times New Roman" w:hAnsi="Times New Roman"/>
          <w:color w:val="002060"/>
          <w:sz w:val="28"/>
          <w:szCs w:val="28"/>
        </w:rPr>
        <w:t>заимовыгодные проекты в сфере</w:t>
      </w:r>
      <w:r w:rsidRPr="00417069">
        <w:rPr>
          <w:rFonts w:ascii="Times New Roman" w:hAnsi="Times New Roman"/>
          <w:color w:val="002060"/>
          <w:sz w:val="28"/>
          <w:szCs w:val="28"/>
        </w:rPr>
        <w:t xml:space="preserve"> инженерной инфраструктуры</w:t>
      </w:r>
      <w:r w:rsidR="00F86B53">
        <w:rPr>
          <w:rFonts w:ascii="Times New Roman" w:hAnsi="Times New Roman"/>
          <w:color w:val="002060"/>
          <w:sz w:val="28"/>
          <w:szCs w:val="28"/>
        </w:rPr>
        <w:t xml:space="preserve"> и транспортного обслуживания. </w:t>
      </w:r>
      <w:r w:rsidRPr="00417069">
        <w:rPr>
          <w:rFonts w:ascii="Times New Roman" w:hAnsi="Times New Roman"/>
          <w:color w:val="002060"/>
          <w:sz w:val="28"/>
          <w:szCs w:val="28"/>
        </w:rPr>
        <w:t>Про</w:t>
      </w:r>
      <w:r w:rsidR="00F86B53">
        <w:rPr>
          <w:rFonts w:ascii="Times New Roman" w:hAnsi="Times New Roman"/>
          <w:color w:val="002060"/>
          <w:sz w:val="28"/>
          <w:szCs w:val="28"/>
        </w:rPr>
        <w:t xml:space="preserve">водятся совместные мероприятия </w:t>
      </w:r>
      <w:r w:rsidRPr="00417069">
        <w:rPr>
          <w:rFonts w:ascii="Times New Roman" w:hAnsi="Times New Roman"/>
          <w:color w:val="002060"/>
          <w:sz w:val="28"/>
          <w:szCs w:val="28"/>
        </w:rPr>
        <w:t xml:space="preserve">города Троицка и Троицкого муниципального района в сфере </w:t>
      </w:r>
      <w:r w:rsidR="00F86B53">
        <w:rPr>
          <w:rFonts w:ascii="Times New Roman" w:hAnsi="Times New Roman"/>
          <w:color w:val="002060"/>
          <w:sz w:val="28"/>
          <w:szCs w:val="28"/>
        </w:rPr>
        <w:t xml:space="preserve">культуры, образования, спорта, </w:t>
      </w:r>
      <w:r w:rsidRPr="00417069">
        <w:rPr>
          <w:rFonts w:ascii="Times New Roman" w:hAnsi="Times New Roman"/>
          <w:color w:val="002060"/>
          <w:sz w:val="28"/>
          <w:szCs w:val="28"/>
        </w:rPr>
        <w:t>а так</w:t>
      </w:r>
      <w:r w:rsidR="00F86B53">
        <w:rPr>
          <w:rFonts w:ascii="Times New Roman" w:hAnsi="Times New Roman"/>
          <w:color w:val="002060"/>
          <w:sz w:val="28"/>
          <w:szCs w:val="28"/>
        </w:rPr>
        <w:t>же деловые мероприятия, встречи</w:t>
      </w:r>
      <w:r w:rsidRPr="00417069">
        <w:rPr>
          <w:rFonts w:ascii="Times New Roman" w:hAnsi="Times New Roman"/>
          <w:color w:val="002060"/>
          <w:sz w:val="28"/>
          <w:szCs w:val="28"/>
        </w:rPr>
        <w:t xml:space="preserve"> и переговоры. Организуются совместные семинары, обучения, курсы для предпринимателей и руководителей города, Троицкого района и других близлежащих районов, в том числе в области охраны труда, развития бизнеса, улучшения делового климата. </w:t>
      </w:r>
    </w:p>
    <w:p w:rsidR="00263BE6" w:rsidRPr="0047525A" w:rsidRDefault="00263BE6" w:rsidP="00382F87">
      <w:pPr>
        <w:numPr>
          <w:ilvl w:val="1"/>
          <w:numId w:val="42"/>
        </w:numPr>
        <w:tabs>
          <w:tab w:val="left" w:pos="567"/>
        </w:tabs>
        <w:ind w:left="0" w:firstLine="0"/>
        <w:contextualSpacing/>
        <w:jc w:val="both"/>
        <w:rPr>
          <w:b/>
          <w:color w:val="002060"/>
          <w:sz w:val="28"/>
          <w:szCs w:val="28"/>
          <w:shd w:val="clear" w:color="auto" w:fill="FFFFFF"/>
        </w:rPr>
      </w:pPr>
      <w:r w:rsidRPr="0047525A">
        <w:rPr>
          <w:b/>
          <w:color w:val="002060"/>
          <w:sz w:val="28"/>
          <w:szCs w:val="28"/>
          <w:shd w:val="clear" w:color="auto" w:fill="FFFFFF"/>
        </w:rPr>
        <w:t>Характеристика пространственного развития и развития городской среды Троицкого городского округа.</w:t>
      </w:r>
    </w:p>
    <w:p w:rsidR="00263BE6" w:rsidRPr="0047525A" w:rsidRDefault="00263BE6" w:rsidP="002A5320">
      <w:pPr>
        <w:tabs>
          <w:tab w:val="left" w:pos="567"/>
        </w:tabs>
        <w:ind w:left="720"/>
        <w:contextualSpacing/>
        <w:jc w:val="both"/>
        <w:rPr>
          <w:b/>
          <w:color w:val="002060"/>
          <w:sz w:val="28"/>
          <w:szCs w:val="28"/>
          <w:shd w:val="clear" w:color="auto" w:fill="FFFFFF"/>
        </w:rPr>
      </w:pPr>
    </w:p>
    <w:p w:rsidR="00263BE6" w:rsidRPr="0047525A" w:rsidRDefault="00263BE6" w:rsidP="002A5320">
      <w:pPr>
        <w:tabs>
          <w:tab w:val="left" w:pos="567"/>
        </w:tabs>
        <w:ind w:firstLine="142"/>
        <w:contextualSpacing/>
        <w:jc w:val="both"/>
        <w:rPr>
          <w:i/>
          <w:color w:val="002060"/>
          <w:sz w:val="28"/>
          <w:szCs w:val="28"/>
          <w:shd w:val="clear" w:color="auto" w:fill="FFFFFF"/>
        </w:rPr>
      </w:pPr>
      <w:r w:rsidRPr="0047525A">
        <w:rPr>
          <w:i/>
          <w:color w:val="002060"/>
          <w:sz w:val="28"/>
          <w:szCs w:val="28"/>
          <w:shd w:val="clear" w:color="auto" w:fill="FFFFFF"/>
        </w:rPr>
        <w:t>1.3.1. Градостроительство.</w:t>
      </w:r>
    </w:p>
    <w:p w:rsidR="00E85A3E" w:rsidRDefault="003F0930" w:rsidP="00E85A3E">
      <w:pPr>
        <w:autoSpaceDE w:val="0"/>
        <w:autoSpaceDN w:val="0"/>
        <w:adjustRightInd w:val="0"/>
        <w:ind w:firstLine="709"/>
        <w:jc w:val="both"/>
        <w:rPr>
          <w:rFonts w:eastAsiaTheme="minorHAnsi"/>
          <w:color w:val="002060"/>
          <w:sz w:val="28"/>
          <w:szCs w:val="28"/>
          <w:lang w:eastAsia="en-US"/>
        </w:rPr>
      </w:pPr>
      <w:r w:rsidRPr="003F0930">
        <w:rPr>
          <w:rFonts w:eastAsiaTheme="minorHAnsi"/>
          <w:color w:val="002060"/>
          <w:sz w:val="28"/>
          <w:szCs w:val="28"/>
          <w:lang w:eastAsia="en-US"/>
        </w:rPr>
        <w:t>Одну из ключевых ролей в повышении конкурент</w:t>
      </w:r>
      <w:r w:rsidR="00F86B53">
        <w:rPr>
          <w:rFonts w:eastAsiaTheme="minorHAnsi"/>
          <w:color w:val="002060"/>
          <w:sz w:val="28"/>
          <w:szCs w:val="28"/>
          <w:lang w:eastAsia="en-US"/>
        </w:rPr>
        <w:t xml:space="preserve">оспособности территорий играет </w:t>
      </w:r>
      <w:r w:rsidRPr="003F0930">
        <w:rPr>
          <w:rFonts w:eastAsiaTheme="minorHAnsi"/>
          <w:color w:val="002060"/>
          <w:sz w:val="28"/>
          <w:szCs w:val="28"/>
          <w:lang w:eastAsia="en-US"/>
        </w:rPr>
        <w:t>интеллектуальный потенциал и человеческий капитал в целом. Для реализации основных приоритетов развития города важно сосредоточить усилия на з</w:t>
      </w:r>
      <w:r w:rsidR="00F86B53">
        <w:rPr>
          <w:rFonts w:eastAsiaTheme="minorHAnsi"/>
          <w:color w:val="002060"/>
          <w:sz w:val="28"/>
          <w:szCs w:val="28"/>
          <w:lang w:eastAsia="en-US"/>
        </w:rPr>
        <w:t>акреплении молодежи в городе и</w:t>
      </w:r>
      <w:r w:rsidRPr="003F0930">
        <w:rPr>
          <w:rFonts w:eastAsiaTheme="minorHAnsi"/>
          <w:color w:val="002060"/>
          <w:sz w:val="28"/>
          <w:szCs w:val="28"/>
          <w:lang w:eastAsia="en-US"/>
        </w:rPr>
        <w:t xml:space="preserve"> привлечении высококвалифицированных кадров,</w:t>
      </w:r>
      <w:r w:rsidR="00E85A3E">
        <w:rPr>
          <w:rFonts w:eastAsiaTheme="minorHAnsi"/>
          <w:color w:val="002060"/>
          <w:sz w:val="28"/>
          <w:szCs w:val="28"/>
          <w:lang w:eastAsia="en-US"/>
        </w:rPr>
        <w:t xml:space="preserve"> </w:t>
      </w:r>
      <w:r w:rsidRPr="003F0930">
        <w:rPr>
          <w:rFonts w:eastAsiaTheme="minorHAnsi"/>
          <w:color w:val="002060"/>
          <w:sz w:val="28"/>
          <w:szCs w:val="28"/>
          <w:lang w:eastAsia="en-US"/>
        </w:rPr>
        <w:t xml:space="preserve"> для</w:t>
      </w:r>
      <w:r w:rsidR="00E85A3E">
        <w:rPr>
          <w:rFonts w:eastAsiaTheme="minorHAnsi"/>
          <w:color w:val="002060"/>
          <w:sz w:val="28"/>
          <w:szCs w:val="28"/>
          <w:lang w:eastAsia="en-US"/>
        </w:rPr>
        <w:t xml:space="preserve"> </w:t>
      </w:r>
      <w:r w:rsidRPr="003F0930">
        <w:rPr>
          <w:rFonts w:eastAsiaTheme="minorHAnsi"/>
          <w:color w:val="002060"/>
          <w:sz w:val="28"/>
          <w:szCs w:val="28"/>
          <w:lang w:eastAsia="en-US"/>
        </w:rPr>
        <w:t xml:space="preserve"> которых </w:t>
      </w:r>
      <w:r w:rsidR="00E85A3E">
        <w:rPr>
          <w:rFonts w:eastAsiaTheme="minorHAnsi"/>
          <w:color w:val="002060"/>
          <w:sz w:val="28"/>
          <w:szCs w:val="28"/>
          <w:lang w:eastAsia="en-US"/>
        </w:rPr>
        <w:t xml:space="preserve"> </w:t>
      </w:r>
      <w:r w:rsidRPr="003F0930">
        <w:rPr>
          <w:rFonts w:eastAsiaTheme="minorHAnsi"/>
          <w:color w:val="002060"/>
          <w:sz w:val="28"/>
          <w:szCs w:val="28"/>
          <w:lang w:eastAsia="en-US"/>
        </w:rPr>
        <w:t>качество городской среды  становится одним из важнейших</w:t>
      </w:r>
    </w:p>
    <w:p w:rsidR="003F0930" w:rsidRPr="003F0930" w:rsidRDefault="003F0930" w:rsidP="00E85A3E">
      <w:pPr>
        <w:autoSpaceDE w:val="0"/>
        <w:autoSpaceDN w:val="0"/>
        <w:adjustRightInd w:val="0"/>
        <w:jc w:val="both"/>
        <w:rPr>
          <w:rFonts w:eastAsiaTheme="minorHAnsi"/>
          <w:color w:val="002060"/>
          <w:sz w:val="28"/>
          <w:szCs w:val="28"/>
          <w:lang w:eastAsia="en-US"/>
        </w:rPr>
      </w:pPr>
      <w:r w:rsidRPr="003F0930">
        <w:rPr>
          <w:rFonts w:eastAsiaTheme="minorHAnsi"/>
          <w:color w:val="002060"/>
          <w:sz w:val="28"/>
          <w:szCs w:val="28"/>
          <w:lang w:eastAsia="en-US"/>
        </w:rPr>
        <w:t>критериев при выборе места жизни. Для предпринимателей  имидж города, во многом зависящий от комфортности городской среды, также является важным</w:t>
      </w:r>
      <w:r w:rsidR="00E85A3E">
        <w:rPr>
          <w:rFonts w:eastAsiaTheme="minorHAnsi"/>
          <w:color w:val="002060"/>
          <w:sz w:val="28"/>
          <w:szCs w:val="28"/>
          <w:lang w:eastAsia="en-US"/>
        </w:rPr>
        <w:t xml:space="preserve"> </w:t>
      </w:r>
      <w:r w:rsidRPr="00D550FB">
        <w:rPr>
          <w:rFonts w:eastAsiaTheme="minorHAnsi"/>
          <w:color w:val="002060"/>
          <w:sz w:val="28"/>
          <w:szCs w:val="28"/>
          <w:lang w:eastAsia="en-US"/>
        </w:rPr>
        <w:t>критерием при выборе места для ведения бизнеса, размещения производственных мощностей.</w:t>
      </w:r>
      <w:r w:rsidR="00AE3B05" w:rsidRPr="00D550FB">
        <w:rPr>
          <w:rFonts w:eastAsiaTheme="minorHAnsi"/>
          <w:color w:val="002060"/>
          <w:sz w:val="28"/>
          <w:szCs w:val="28"/>
          <w:lang w:eastAsia="en-US"/>
        </w:rPr>
        <w:t xml:space="preserve"> </w:t>
      </w:r>
      <w:r w:rsidR="00066F1E">
        <w:rPr>
          <w:rFonts w:eastAsiaTheme="minorHAnsi"/>
          <w:color w:val="002060"/>
          <w:sz w:val="28"/>
          <w:szCs w:val="28"/>
          <w:lang w:eastAsia="en-US"/>
        </w:rPr>
        <w:t xml:space="preserve">  </w:t>
      </w:r>
      <w:r w:rsidRPr="003F0930">
        <w:rPr>
          <w:rFonts w:eastAsiaTheme="minorHAnsi"/>
          <w:color w:val="002060"/>
          <w:sz w:val="28"/>
          <w:szCs w:val="28"/>
          <w:lang w:eastAsia="en-US"/>
        </w:rPr>
        <w:t>Качество архитектурно-</w:t>
      </w:r>
      <w:proofErr w:type="gramStart"/>
      <w:r w:rsidRPr="003F0930">
        <w:rPr>
          <w:rFonts w:eastAsiaTheme="minorHAnsi"/>
          <w:color w:val="002060"/>
          <w:sz w:val="28"/>
          <w:szCs w:val="28"/>
          <w:lang w:eastAsia="en-US"/>
        </w:rPr>
        <w:t>планировочных решений</w:t>
      </w:r>
      <w:proofErr w:type="gramEnd"/>
      <w:r w:rsidRPr="003F0930">
        <w:rPr>
          <w:rFonts w:eastAsiaTheme="minorHAnsi"/>
          <w:color w:val="002060"/>
          <w:sz w:val="28"/>
          <w:szCs w:val="28"/>
          <w:lang w:eastAsia="en-US"/>
        </w:rPr>
        <w:t xml:space="preserve"> в городской черте, а также экологическая безопасность и комфорт проживания существенным образом влияют на капитализацию городских территорий и привлекательность города для инвестиций. Таким образом, территориальное </w:t>
      </w:r>
      <w:r w:rsidR="00066F1E" w:rsidRPr="00066F1E">
        <w:rPr>
          <w:rFonts w:eastAsiaTheme="minorHAnsi"/>
          <w:color w:val="002060"/>
          <w:sz w:val="28"/>
          <w:szCs w:val="28"/>
          <w:lang w:eastAsia="en-US"/>
        </w:rPr>
        <w:t>планирование</w:t>
      </w:r>
      <w:r w:rsidR="00066F1E">
        <w:rPr>
          <w:rFonts w:eastAsiaTheme="minorHAnsi"/>
          <w:color w:val="002060"/>
          <w:sz w:val="28"/>
          <w:szCs w:val="28"/>
          <w:lang w:eastAsia="en-US"/>
        </w:rPr>
        <w:t xml:space="preserve"> является </w:t>
      </w:r>
      <w:r w:rsidR="00066F1E" w:rsidRPr="00D550FB">
        <w:rPr>
          <w:rFonts w:eastAsiaTheme="minorHAnsi"/>
          <w:color w:val="002060"/>
          <w:sz w:val="28"/>
          <w:szCs w:val="28"/>
          <w:lang w:eastAsia="en-US"/>
        </w:rPr>
        <w:t xml:space="preserve"> одним из важнейших аспектов развития города на средне- и долгосрочную перспективу.</w:t>
      </w:r>
    </w:p>
    <w:p w:rsidR="00263BE6" w:rsidRPr="003F0930" w:rsidRDefault="00263BE6" w:rsidP="00F86B53">
      <w:pPr>
        <w:autoSpaceDE w:val="0"/>
        <w:autoSpaceDN w:val="0"/>
        <w:adjustRightInd w:val="0"/>
        <w:ind w:firstLine="709"/>
        <w:jc w:val="both"/>
        <w:rPr>
          <w:rFonts w:eastAsiaTheme="minorHAnsi"/>
          <w:sz w:val="28"/>
          <w:szCs w:val="28"/>
          <w:lang w:eastAsia="en-US"/>
        </w:rPr>
      </w:pPr>
      <w:r w:rsidRPr="0047525A">
        <w:rPr>
          <w:color w:val="002060"/>
          <w:sz w:val="28"/>
          <w:szCs w:val="28"/>
        </w:rPr>
        <w:t>Правовые основы ведения градостроительной деятельности на территории города Троицка определены решением Собрания депутатов</w:t>
      </w:r>
      <w:r w:rsidR="00E85A3E">
        <w:rPr>
          <w:color w:val="002060"/>
          <w:sz w:val="28"/>
          <w:szCs w:val="28"/>
        </w:rPr>
        <w:t xml:space="preserve"> города Троицка от 16.11.2005 года</w:t>
      </w:r>
      <w:r w:rsidRPr="0047525A">
        <w:rPr>
          <w:color w:val="002060"/>
          <w:sz w:val="28"/>
          <w:szCs w:val="28"/>
        </w:rPr>
        <w:t xml:space="preserve"> № 159 «Об утверждении Положения о ведении градостроительной деятельности на территории города Троицка».</w:t>
      </w:r>
    </w:p>
    <w:p w:rsidR="00263BE6" w:rsidRPr="0047525A" w:rsidRDefault="00263BE6" w:rsidP="00F86B53">
      <w:pPr>
        <w:ind w:firstLine="709"/>
        <w:jc w:val="both"/>
        <w:rPr>
          <w:color w:val="002060"/>
          <w:sz w:val="28"/>
          <w:szCs w:val="28"/>
        </w:rPr>
      </w:pPr>
      <w:proofErr w:type="gramStart"/>
      <w:r w:rsidRPr="0047525A">
        <w:rPr>
          <w:color w:val="002060"/>
          <w:sz w:val="28"/>
          <w:szCs w:val="28"/>
        </w:rPr>
        <w:t>Подготовка документов территориального планирования, в составе определенном Градостроительным кодексом РФ завершена, и включает в себя проект «Корректировка генерального плана», утвержденный решением Собрания депутатов</w:t>
      </w:r>
      <w:r w:rsidR="00E85A3E">
        <w:rPr>
          <w:color w:val="002060"/>
          <w:sz w:val="28"/>
          <w:szCs w:val="28"/>
        </w:rPr>
        <w:t xml:space="preserve"> города Троицка от 21.11.2007 года</w:t>
      </w:r>
      <w:r w:rsidRPr="0047525A">
        <w:rPr>
          <w:color w:val="002060"/>
          <w:sz w:val="28"/>
          <w:szCs w:val="28"/>
        </w:rPr>
        <w:t xml:space="preserve"> № 200 и Правила землепользования и застройки территории Троицкого городского округа, утвержденные решением Собрания депутатов города Троицка от 24.06.2009 г</w:t>
      </w:r>
      <w:r w:rsidR="00E85A3E">
        <w:rPr>
          <w:color w:val="002060"/>
          <w:sz w:val="28"/>
          <w:szCs w:val="28"/>
        </w:rPr>
        <w:t>ода</w:t>
      </w:r>
      <w:r w:rsidRPr="0047525A">
        <w:rPr>
          <w:color w:val="002060"/>
          <w:sz w:val="28"/>
          <w:szCs w:val="28"/>
        </w:rPr>
        <w:t xml:space="preserve"> № 12 в составе:</w:t>
      </w:r>
      <w:proofErr w:type="gramEnd"/>
    </w:p>
    <w:p w:rsidR="00263BE6" w:rsidRPr="0047525A" w:rsidRDefault="00263BE6" w:rsidP="00F86B53">
      <w:pPr>
        <w:ind w:firstLine="709"/>
        <w:jc w:val="both"/>
        <w:rPr>
          <w:color w:val="002060"/>
          <w:sz w:val="28"/>
          <w:szCs w:val="28"/>
        </w:rPr>
      </w:pPr>
      <w:r w:rsidRPr="0047525A">
        <w:rPr>
          <w:color w:val="002060"/>
          <w:sz w:val="28"/>
          <w:szCs w:val="28"/>
        </w:rPr>
        <w:t>- правила, как сборник нормативных правовых документов органа местного самоуправления, регулирующих процедуру реализации полномочий;</w:t>
      </w:r>
    </w:p>
    <w:p w:rsidR="00263BE6" w:rsidRPr="0047525A" w:rsidRDefault="00263BE6" w:rsidP="00F86B53">
      <w:pPr>
        <w:ind w:firstLine="709"/>
        <w:jc w:val="both"/>
        <w:rPr>
          <w:color w:val="002060"/>
          <w:sz w:val="28"/>
          <w:szCs w:val="28"/>
        </w:rPr>
      </w:pPr>
      <w:r w:rsidRPr="0047525A">
        <w:rPr>
          <w:color w:val="002060"/>
          <w:sz w:val="28"/>
          <w:szCs w:val="28"/>
        </w:rPr>
        <w:t>- карта правового (градостроительного) зонирования;</w:t>
      </w:r>
    </w:p>
    <w:p w:rsidR="00263BE6" w:rsidRPr="0047525A" w:rsidRDefault="00263BE6" w:rsidP="00F86B53">
      <w:pPr>
        <w:ind w:firstLine="709"/>
        <w:jc w:val="both"/>
        <w:rPr>
          <w:color w:val="002060"/>
          <w:sz w:val="28"/>
          <w:szCs w:val="28"/>
        </w:rPr>
      </w:pPr>
      <w:r w:rsidRPr="0047525A">
        <w:rPr>
          <w:color w:val="002060"/>
          <w:sz w:val="28"/>
          <w:szCs w:val="28"/>
        </w:rPr>
        <w:t>- градостроительные регламенты.</w:t>
      </w:r>
    </w:p>
    <w:p w:rsidR="00263BE6" w:rsidRPr="0047525A" w:rsidRDefault="00263BE6" w:rsidP="00F86B53">
      <w:pPr>
        <w:ind w:firstLine="709"/>
        <w:jc w:val="both"/>
        <w:rPr>
          <w:color w:val="002060"/>
          <w:sz w:val="28"/>
          <w:szCs w:val="28"/>
        </w:rPr>
      </w:pPr>
      <w:proofErr w:type="gramStart"/>
      <w:r w:rsidRPr="0047525A">
        <w:rPr>
          <w:color w:val="002060"/>
          <w:sz w:val="28"/>
          <w:szCs w:val="28"/>
        </w:rPr>
        <w:t xml:space="preserve">В целях обеспечения устойчивого развития территории города Троицка,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за счет привлеченных средств </w:t>
      </w:r>
      <w:r w:rsidRPr="0047525A">
        <w:rPr>
          <w:color w:val="002060"/>
          <w:sz w:val="28"/>
          <w:szCs w:val="28"/>
        </w:rPr>
        <w:lastRenderedPageBreak/>
        <w:t>инвесторов, разработана градостроительная документация территории жилого квартала, ограниченного улицами: им.</w:t>
      </w:r>
      <w:r w:rsidR="00F86B53">
        <w:rPr>
          <w:color w:val="002060"/>
          <w:sz w:val="28"/>
          <w:szCs w:val="28"/>
        </w:rPr>
        <w:t xml:space="preserve"> </w:t>
      </w:r>
      <w:r w:rsidRPr="0047525A">
        <w:rPr>
          <w:color w:val="002060"/>
          <w:sz w:val="28"/>
          <w:szCs w:val="28"/>
        </w:rPr>
        <w:t>Ю.А. Гагарина, Карташова, Советская, Летягина, территории, ограниченной санитарно-защитной зоной, строящейся газовой автозаправочной станции и существующей жилой застройкой</w:t>
      </w:r>
      <w:proofErr w:type="gramEnd"/>
      <w:r w:rsidRPr="0047525A">
        <w:rPr>
          <w:color w:val="002060"/>
          <w:sz w:val="28"/>
          <w:szCs w:val="28"/>
        </w:rPr>
        <w:t xml:space="preserve"> </w:t>
      </w:r>
      <w:proofErr w:type="gramStart"/>
      <w:r w:rsidRPr="0047525A">
        <w:rPr>
          <w:color w:val="002060"/>
          <w:sz w:val="28"/>
          <w:szCs w:val="28"/>
        </w:rPr>
        <w:t>по ул. им. А.С. Макаренко, территории, ограниченной улицами им.</w:t>
      </w:r>
      <w:r w:rsidR="00F86B53">
        <w:rPr>
          <w:color w:val="002060"/>
          <w:sz w:val="28"/>
          <w:szCs w:val="28"/>
        </w:rPr>
        <w:t xml:space="preserve"> </w:t>
      </w:r>
      <w:r w:rsidRPr="0047525A">
        <w:rPr>
          <w:color w:val="002060"/>
          <w:sz w:val="28"/>
          <w:szCs w:val="28"/>
        </w:rPr>
        <w:t>Ю.А. Гагарина, Малышева, Фрунзе, Иванова, территории жилого квартала, ограниченного улицами им.</w:t>
      </w:r>
      <w:r w:rsidR="00F86B53">
        <w:rPr>
          <w:color w:val="002060"/>
          <w:sz w:val="28"/>
          <w:szCs w:val="28"/>
        </w:rPr>
        <w:t xml:space="preserve"> </w:t>
      </w:r>
      <w:r w:rsidRPr="0047525A">
        <w:rPr>
          <w:color w:val="002060"/>
          <w:sz w:val="28"/>
          <w:szCs w:val="28"/>
        </w:rPr>
        <w:t xml:space="preserve">В.И. Ленина, им. С.И. Денисова, Советская, Рабочая, территории жилого квартала, ограниченного улицей им. Ю.А. Гагарина, территорией </w:t>
      </w:r>
      <w:proofErr w:type="spellStart"/>
      <w:r w:rsidRPr="0047525A">
        <w:rPr>
          <w:color w:val="002060"/>
          <w:sz w:val="28"/>
          <w:szCs w:val="28"/>
        </w:rPr>
        <w:t>авиаколледжа</w:t>
      </w:r>
      <w:proofErr w:type="spellEnd"/>
      <w:r w:rsidRPr="0047525A">
        <w:rPr>
          <w:color w:val="002060"/>
          <w:sz w:val="28"/>
          <w:szCs w:val="28"/>
        </w:rPr>
        <w:t>, площадью Неплюева, территории ведения малоэтажного жилищного строительства севернее улицы Сиреневой, территории занимаемой промышленной зоной филиала ПАО «ОГК – 2</w:t>
      </w:r>
      <w:proofErr w:type="gramEnd"/>
      <w:r w:rsidRPr="0047525A">
        <w:rPr>
          <w:color w:val="002060"/>
          <w:sz w:val="28"/>
          <w:szCs w:val="28"/>
        </w:rPr>
        <w:t xml:space="preserve">» - </w:t>
      </w:r>
      <w:proofErr w:type="gramStart"/>
      <w:r w:rsidRPr="0047525A">
        <w:rPr>
          <w:color w:val="002060"/>
          <w:sz w:val="28"/>
          <w:szCs w:val="28"/>
        </w:rPr>
        <w:t>Троицкая ГРЭС, территории парка имени Томина, территории южного промышленного района города Троицка, территории малоэтажной застройки в районе пос.</w:t>
      </w:r>
      <w:r w:rsidR="00B0254F">
        <w:rPr>
          <w:color w:val="002060"/>
          <w:sz w:val="28"/>
          <w:szCs w:val="28"/>
        </w:rPr>
        <w:t xml:space="preserve"> </w:t>
      </w:r>
      <w:r w:rsidRPr="0047525A">
        <w:rPr>
          <w:color w:val="002060"/>
          <w:sz w:val="28"/>
          <w:szCs w:val="28"/>
        </w:rPr>
        <w:t xml:space="preserve">Мясокомбинат, территории квартала, ограниченного улицами Советская, им. М.М. Володарского, им. В.И. Ленина, Красноармейская, территории, ограниченной развилкой автодороги Челябинск – Троицк – </w:t>
      </w:r>
      <w:proofErr w:type="spellStart"/>
      <w:r w:rsidRPr="0047525A">
        <w:rPr>
          <w:color w:val="002060"/>
          <w:sz w:val="28"/>
          <w:szCs w:val="28"/>
        </w:rPr>
        <w:t>Костанай</w:t>
      </w:r>
      <w:proofErr w:type="spellEnd"/>
      <w:r w:rsidRPr="0047525A">
        <w:rPr>
          <w:color w:val="002060"/>
          <w:sz w:val="28"/>
          <w:szCs w:val="28"/>
        </w:rPr>
        <w:t>, садовым товариществом «Родничок», охранной зоной городских водозаборных сооружений и въездным знаком города Троицка и корректировка проекта планировки и проекта межевания</w:t>
      </w:r>
      <w:proofErr w:type="gramEnd"/>
      <w:r w:rsidRPr="0047525A">
        <w:rPr>
          <w:color w:val="002060"/>
          <w:sz w:val="28"/>
          <w:szCs w:val="28"/>
        </w:rPr>
        <w:t xml:space="preserve"> территории микрорайона № 2, корректировка проекта планировки и проекта межевания территории микрорайонов № 4 и № 5, проект планировки территории, ограниченной улицами им.</w:t>
      </w:r>
      <w:r w:rsidR="00F86B53">
        <w:rPr>
          <w:color w:val="002060"/>
          <w:sz w:val="28"/>
          <w:szCs w:val="28"/>
        </w:rPr>
        <w:t xml:space="preserve"> </w:t>
      </w:r>
      <w:r w:rsidRPr="0047525A">
        <w:rPr>
          <w:color w:val="002060"/>
          <w:sz w:val="28"/>
          <w:szCs w:val="28"/>
        </w:rPr>
        <w:t>Ю.А. Гагарина, им. Ф.Н. Плевако, Советская, Западная (условно).</w:t>
      </w:r>
    </w:p>
    <w:p w:rsidR="00263BE6" w:rsidRPr="0047525A" w:rsidRDefault="00263BE6" w:rsidP="00F86B53">
      <w:pPr>
        <w:ind w:firstLine="709"/>
        <w:jc w:val="both"/>
        <w:rPr>
          <w:color w:val="002060"/>
          <w:sz w:val="28"/>
          <w:szCs w:val="28"/>
        </w:rPr>
      </w:pPr>
      <w:r w:rsidRPr="0047525A">
        <w:rPr>
          <w:color w:val="002060"/>
          <w:sz w:val="28"/>
          <w:szCs w:val="28"/>
        </w:rPr>
        <w:t>Разработан проект планировки территории, ограниченной улицами</w:t>
      </w:r>
      <w:r w:rsidR="00B0254F">
        <w:rPr>
          <w:color w:val="002060"/>
          <w:sz w:val="28"/>
          <w:szCs w:val="28"/>
        </w:rPr>
        <w:t xml:space="preserve">                  </w:t>
      </w:r>
      <w:r w:rsidRPr="0047525A">
        <w:rPr>
          <w:color w:val="002060"/>
          <w:sz w:val="28"/>
          <w:szCs w:val="28"/>
        </w:rPr>
        <w:t xml:space="preserve"> им. С.И. Денисова, Советская, им. И.И. Неплюева, и техническим проездом, проект планировки квартала, расположенного восточнее существующей застройки поселка Южный и проект планировки и проект межевания малоэтажной индивидуальной жилой застройки территории, ограниченной улицами Железнодорожная, им.  В.В. Талалихина, Вагонная, объездная дорога.</w:t>
      </w:r>
    </w:p>
    <w:p w:rsidR="00263BE6" w:rsidRPr="0047525A" w:rsidRDefault="00263BE6" w:rsidP="00F86B53">
      <w:pPr>
        <w:ind w:firstLine="709"/>
        <w:jc w:val="both"/>
        <w:rPr>
          <w:color w:val="002060"/>
          <w:sz w:val="28"/>
          <w:szCs w:val="28"/>
        </w:rPr>
      </w:pPr>
      <w:proofErr w:type="gramStart"/>
      <w:r w:rsidRPr="0047525A">
        <w:rPr>
          <w:color w:val="002060"/>
          <w:sz w:val="28"/>
          <w:szCs w:val="28"/>
        </w:rPr>
        <w:t>В целях обеспечения газоснабжением жителей города разработаны и утверждены проекты планировки и межевания линейного объекта – трассы газопровода, проходящего по территории, ограниченной улицами</w:t>
      </w:r>
      <w:r w:rsidR="00B0254F">
        <w:rPr>
          <w:color w:val="002060"/>
          <w:sz w:val="28"/>
          <w:szCs w:val="28"/>
        </w:rPr>
        <w:t xml:space="preserve">                       </w:t>
      </w:r>
      <w:r w:rsidRPr="0047525A">
        <w:rPr>
          <w:color w:val="002060"/>
          <w:sz w:val="28"/>
          <w:szCs w:val="28"/>
        </w:rPr>
        <w:t xml:space="preserve"> им. В.И. Ленина, Красногвардейская, им. С.И. Денисова, им. П.П. Бородина, по территории, ограниченной улицами им. Карла Маркса, им. С.М. </w:t>
      </w:r>
      <w:proofErr w:type="spellStart"/>
      <w:r w:rsidRPr="0047525A">
        <w:rPr>
          <w:color w:val="002060"/>
          <w:sz w:val="28"/>
          <w:szCs w:val="28"/>
        </w:rPr>
        <w:t>Цвиллинга</w:t>
      </w:r>
      <w:proofErr w:type="spellEnd"/>
      <w:r w:rsidRPr="0047525A">
        <w:rPr>
          <w:color w:val="002060"/>
          <w:sz w:val="28"/>
          <w:szCs w:val="28"/>
        </w:rPr>
        <w:t xml:space="preserve">, им. В.И. Чапаева, им. П.Ф. </w:t>
      </w:r>
      <w:proofErr w:type="spellStart"/>
      <w:r w:rsidRPr="0047525A">
        <w:rPr>
          <w:color w:val="002060"/>
          <w:sz w:val="28"/>
          <w:szCs w:val="28"/>
        </w:rPr>
        <w:t>Крахмалева</w:t>
      </w:r>
      <w:proofErr w:type="spellEnd"/>
      <w:r w:rsidRPr="0047525A">
        <w:rPr>
          <w:color w:val="002060"/>
          <w:sz w:val="28"/>
          <w:szCs w:val="28"/>
        </w:rPr>
        <w:t>, по территории, ограниченной улицами Делегатской, 8-го</w:t>
      </w:r>
      <w:proofErr w:type="gramEnd"/>
      <w:r w:rsidRPr="0047525A">
        <w:rPr>
          <w:color w:val="002060"/>
          <w:sz w:val="28"/>
          <w:szCs w:val="28"/>
        </w:rPr>
        <w:t xml:space="preserve"> </w:t>
      </w:r>
      <w:proofErr w:type="gramStart"/>
      <w:r w:rsidRPr="0047525A">
        <w:rPr>
          <w:color w:val="002060"/>
          <w:sz w:val="28"/>
          <w:szCs w:val="28"/>
        </w:rPr>
        <w:t xml:space="preserve">Марта, Станционной, </w:t>
      </w:r>
      <w:proofErr w:type="spellStart"/>
      <w:r w:rsidRPr="0047525A">
        <w:rPr>
          <w:color w:val="002060"/>
          <w:sz w:val="28"/>
          <w:szCs w:val="28"/>
        </w:rPr>
        <w:t>Краснопартизанской</w:t>
      </w:r>
      <w:proofErr w:type="spellEnd"/>
      <w:r w:rsidRPr="0047525A">
        <w:rPr>
          <w:color w:val="002060"/>
          <w:sz w:val="28"/>
          <w:szCs w:val="28"/>
        </w:rPr>
        <w:t xml:space="preserve">, по территории, ограниченной улицами им. А.Г. </w:t>
      </w:r>
      <w:proofErr w:type="spellStart"/>
      <w:r w:rsidRPr="0047525A">
        <w:rPr>
          <w:color w:val="002060"/>
          <w:sz w:val="28"/>
          <w:szCs w:val="28"/>
        </w:rPr>
        <w:t>Мотова</w:t>
      </w:r>
      <w:proofErr w:type="spellEnd"/>
      <w:r w:rsidRPr="0047525A">
        <w:rPr>
          <w:color w:val="002060"/>
          <w:sz w:val="28"/>
          <w:szCs w:val="28"/>
        </w:rPr>
        <w:t>, им. А.</w:t>
      </w:r>
      <w:r w:rsidR="00E85A3E" w:rsidRPr="0047525A">
        <w:rPr>
          <w:color w:val="002060"/>
          <w:sz w:val="28"/>
          <w:szCs w:val="28"/>
        </w:rPr>
        <w:t>П</w:t>
      </w:r>
      <w:r w:rsidRPr="0047525A">
        <w:rPr>
          <w:color w:val="002060"/>
          <w:sz w:val="28"/>
          <w:szCs w:val="28"/>
        </w:rPr>
        <w:t>. Чехова, им. В.Г. Белинского,</w:t>
      </w:r>
      <w:r w:rsidR="00B0254F">
        <w:rPr>
          <w:color w:val="002060"/>
          <w:sz w:val="28"/>
          <w:szCs w:val="28"/>
        </w:rPr>
        <w:t xml:space="preserve"> </w:t>
      </w:r>
      <w:r w:rsidRPr="0047525A">
        <w:rPr>
          <w:color w:val="002060"/>
          <w:sz w:val="28"/>
          <w:szCs w:val="28"/>
        </w:rPr>
        <w:t xml:space="preserve"> им. Н.А. Некрасова, по территории, ограниченной улицами им. В.Г. Белинского, им. Н.А. Некрасова, по территории, ограниченной улицами им. Н.Д. Веденеева, </w:t>
      </w:r>
      <w:proofErr w:type="spellStart"/>
      <w:r w:rsidRPr="0047525A">
        <w:rPr>
          <w:color w:val="002060"/>
          <w:sz w:val="28"/>
          <w:szCs w:val="28"/>
        </w:rPr>
        <w:t>Волочаевская</w:t>
      </w:r>
      <w:proofErr w:type="spellEnd"/>
      <w:r w:rsidRPr="0047525A">
        <w:rPr>
          <w:color w:val="002060"/>
          <w:sz w:val="28"/>
          <w:szCs w:val="28"/>
        </w:rPr>
        <w:t>, проездом 2-ой складской в пределах кварталов от</w:t>
      </w:r>
      <w:r w:rsidR="00B0254F">
        <w:rPr>
          <w:color w:val="002060"/>
          <w:sz w:val="28"/>
          <w:szCs w:val="28"/>
        </w:rPr>
        <w:t xml:space="preserve">                  </w:t>
      </w:r>
      <w:r w:rsidR="00F86B53">
        <w:rPr>
          <w:color w:val="002060"/>
          <w:sz w:val="28"/>
          <w:szCs w:val="28"/>
        </w:rPr>
        <w:t xml:space="preserve">               </w:t>
      </w:r>
      <w:r w:rsidR="00B0254F">
        <w:rPr>
          <w:color w:val="002060"/>
          <w:sz w:val="28"/>
          <w:szCs w:val="28"/>
        </w:rPr>
        <w:t xml:space="preserve">   </w:t>
      </w:r>
      <w:r w:rsidRPr="0047525A">
        <w:rPr>
          <w:color w:val="002060"/>
          <w:sz w:val="28"/>
          <w:szCs w:val="28"/>
        </w:rPr>
        <w:t xml:space="preserve"> ул.</w:t>
      </w:r>
      <w:r w:rsidR="00F86B53">
        <w:rPr>
          <w:color w:val="002060"/>
          <w:sz w:val="28"/>
          <w:szCs w:val="28"/>
        </w:rPr>
        <w:t xml:space="preserve"> </w:t>
      </w:r>
      <w:r w:rsidRPr="0047525A">
        <w:rPr>
          <w:color w:val="002060"/>
          <w:sz w:val="28"/>
          <w:szCs w:val="28"/>
        </w:rPr>
        <w:t>им. А.С. Серафимовича до ул. Железнодорожной, пос</w:t>
      </w:r>
      <w:proofErr w:type="gramEnd"/>
      <w:r w:rsidRPr="0047525A">
        <w:rPr>
          <w:color w:val="002060"/>
          <w:sz w:val="28"/>
          <w:szCs w:val="28"/>
        </w:rPr>
        <w:t xml:space="preserve">. </w:t>
      </w:r>
      <w:proofErr w:type="gramStart"/>
      <w:r w:rsidRPr="0047525A">
        <w:rPr>
          <w:color w:val="002060"/>
          <w:sz w:val="28"/>
          <w:szCs w:val="28"/>
        </w:rPr>
        <w:t xml:space="preserve">пятилетка, пос. южный, в районе, ограниченном улицами им. Н.В. Гоголя, им. Н.В. </w:t>
      </w:r>
      <w:proofErr w:type="spellStart"/>
      <w:r w:rsidRPr="0047525A">
        <w:rPr>
          <w:color w:val="002060"/>
          <w:sz w:val="28"/>
          <w:szCs w:val="28"/>
        </w:rPr>
        <w:t>Еремеева</w:t>
      </w:r>
      <w:proofErr w:type="spellEnd"/>
      <w:r w:rsidRPr="0047525A">
        <w:rPr>
          <w:color w:val="002060"/>
          <w:sz w:val="28"/>
          <w:szCs w:val="28"/>
        </w:rPr>
        <w:t>, Пассажирская – Путевая пос.</w:t>
      </w:r>
      <w:r w:rsidR="00F86B53">
        <w:rPr>
          <w:color w:val="002060"/>
          <w:sz w:val="28"/>
          <w:szCs w:val="28"/>
        </w:rPr>
        <w:t xml:space="preserve"> </w:t>
      </w:r>
      <w:r w:rsidRPr="0047525A">
        <w:rPr>
          <w:color w:val="002060"/>
          <w:sz w:val="28"/>
          <w:szCs w:val="28"/>
        </w:rPr>
        <w:t xml:space="preserve">Станционный, по территории микрорайона № 3, </w:t>
      </w:r>
      <w:r w:rsidR="00B0254F">
        <w:rPr>
          <w:color w:val="002060"/>
          <w:sz w:val="28"/>
          <w:szCs w:val="28"/>
        </w:rPr>
        <w:t xml:space="preserve"> </w:t>
      </w:r>
      <w:r w:rsidRPr="0047525A">
        <w:rPr>
          <w:color w:val="002060"/>
          <w:sz w:val="28"/>
          <w:szCs w:val="28"/>
        </w:rPr>
        <w:t>пос. Зол</w:t>
      </w:r>
      <w:r w:rsidR="009338B6">
        <w:rPr>
          <w:color w:val="002060"/>
          <w:sz w:val="28"/>
          <w:szCs w:val="28"/>
        </w:rPr>
        <w:t>отая С</w:t>
      </w:r>
      <w:r w:rsidRPr="0047525A">
        <w:rPr>
          <w:color w:val="002060"/>
          <w:sz w:val="28"/>
          <w:szCs w:val="28"/>
        </w:rPr>
        <w:t>опка, пос.</w:t>
      </w:r>
      <w:r w:rsidR="00B0254F">
        <w:rPr>
          <w:color w:val="002060"/>
          <w:sz w:val="28"/>
          <w:szCs w:val="28"/>
        </w:rPr>
        <w:t xml:space="preserve"> </w:t>
      </w:r>
      <w:r w:rsidRPr="0047525A">
        <w:rPr>
          <w:color w:val="002060"/>
          <w:sz w:val="28"/>
          <w:szCs w:val="28"/>
        </w:rPr>
        <w:t>Новая нарезка, ул. Инженерная, по территории, ограниченной улицами им.</w:t>
      </w:r>
      <w:r w:rsidR="00F86B53">
        <w:rPr>
          <w:color w:val="002060"/>
          <w:sz w:val="28"/>
          <w:szCs w:val="28"/>
        </w:rPr>
        <w:t xml:space="preserve"> </w:t>
      </w:r>
      <w:proofErr w:type="spellStart"/>
      <w:r w:rsidRPr="0047525A">
        <w:rPr>
          <w:color w:val="002060"/>
          <w:sz w:val="28"/>
          <w:szCs w:val="28"/>
        </w:rPr>
        <w:t>бр</w:t>
      </w:r>
      <w:proofErr w:type="spellEnd"/>
      <w:r w:rsidRPr="0047525A">
        <w:rPr>
          <w:color w:val="002060"/>
          <w:sz w:val="28"/>
          <w:szCs w:val="28"/>
        </w:rPr>
        <w:t>.</w:t>
      </w:r>
      <w:proofErr w:type="gramEnd"/>
      <w:r w:rsidRPr="0047525A">
        <w:rPr>
          <w:color w:val="002060"/>
          <w:sz w:val="28"/>
          <w:szCs w:val="28"/>
        </w:rPr>
        <w:t xml:space="preserve"> </w:t>
      </w:r>
      <w:proofErr w:type="gramStart"/>
      <w:r w:rsidRPr="0047525A">
        <w:rPr>
          <w:color w:val="002060"/>
          <w:sz w:val="28"/>
          <w:szCs w:val="28"/>
        </w:rPr>
        <w:t>Малышевых, им.</w:t>
      </w:r>
      <w:r w:rsidR="00F86B53">
        <w:rPr>
          <w:color w:val="002060"/>
          <w:sz w:val="28"/>
          <w:szCs w:val="28"/>
        </w:rPr>
        <w:t xml:space="preserve"> </w:t>
      </w:r>
      <w:r w:rsidRPr="0047525A">
        <w:rPr>
          <w:color w:val="002060"/>
          <w:sz w:val="28"/>
          <w:szCs w:val="28"/>
        </w:rPr>
        <w:t xml:space="preserve">В.И. Ленина, Красноармейская, </w:t>
      </w:r>
      <w:r w:rsidRPr="0047525A">
        <w:rPr>
          <w:color w:val="002060"/>
          <w:sz w:val="28"/>
          <w:szCs w:val="28"/>
        </w:rPr>
        <w:lastRenderedPageBreak/>
        <w:t xml:space="preserve">Октябрьская, района, ограниченного улицами им. А.А. Жданова, Интернациональная, Деповская, им. А.С. Серафимовича пос. </w:t>
      </w:r>
      <w:proofErr w:type="spellStart"/>
      <w:r w:rsidRPr="0047525A">
        <w:rPr>
          <w:color w:val="002060"/>
          <w:sz w:val="28"/>
          <w:szCs w:val="28"/>
        </w:rPr>
        <w:t>Гончарка</w:t>
      </w:r>
      <w:proofErr w:type="spellEnd"/>
      <w:r w:rsidRPr="0047525A">
        <w:rPr>
          <w:color w:val="002060"/>
          <w:sz w:val="28"/>
          <w:szCs w:val="28"/>
        </w:rPr>
        <w:t>.</w:t>
      </w:r>
      <w:proofErr w:type="gramEnd"/>
    </w:p>
    <w:p w:rsidR="00263BE6" w:rsidRPr="0047525A" w:rsidRDefault="00263BE6" w:rsidP="00F86B53">
      <w:pPr>
        <w:ind w:firstLine="709"/>
        <w:contextualSpacing/>
        <w:jc w:val="both"/>
        <w:rPr>
          <w:color w:val="002060"/>
          <w:sz w:val="28"/>
          <w:szCs w:val="28"/>
        </w:rPr>
      </w:pPr>
      <w:r w:rsidRPr="0047525A">
        <w:rPr>
          <w:color w:val="002060"/>
          <w:sz w:val="28"/>
          <w:szCs w:val="28"/>
        </w:rPr>
        <w:t xml:space="preserve">Также утверждены проекты планировки и межевания линейных объектов: </w:t>
      </w:r>
      <w:proofErr w:type="gramStart"/>
      <w:r w:rsidRPr="0047525A">
        <w:rPr>
          <w:color w:val="002060"/>
          <w:sz w:val="28"/>
          <w:szCs w:val="28"/>
        </w:rPr>
        <w:t xml:space="preserve">«Реконструкция перекрестка на пересечении улиц им. Ю.А. Гагарина, </w:t>
      </w:r>
      <w:r w:rsidR="002B54BD">
        <w:rPr>
          <w:color w:val="002060"/>
          <w:sz w:val="28"/>
          <w:szCs w:val="28"/>
        </w:rPr>
        <w:t xml:space="preserve">                 </w:t>
      </w:r>
      <w:r w:rsidRPr="0047525A">
        <w:rPr>
          <w:color w:val="002060"/>
          <w:sz w:val="28"/>
          <w:szCs w:val="28"/>
        </w:rPr>
        <w:t>Сибирска</w:t>
      </w:r>
      <w:r w:rsidR="009338B6">
        <w:rPr>
          <w:color w:val="002060"/>
          <w:sz w:val="28"/>
          <w:szCs w:val="28"/>
        </w:rPr>
        <w:t xml:space="preserve">я, им. П.Ф. </w:t>
      </w:r>
      <w:proofErr w:type="spellStart"/>
      <w:r w:rsidR="009338B6">
        <w:rPr>
          <w:color w:val="002060"/>
          <w:sz w:val="28"/>
          <w:szCs w:val="28"/>
        </w:rPr>
        <w:t>Крахмалева</w:t>
      </w:r>
      <w:proofErr w:type="spellEnd"/>
      <w:r w:rsidR="009338B6">
        <w:rPr>
          <w:color w:val="002060"/>
          <w:sz w:val="28"/>
          <w:szCs w:val="28"/>
        </w:rPr>
        <w:t>, им. М. Г</w:t>
      </w:r>
      <w:r w:rsidRPr="0047525A">
        <w:rPr>
          <w:color w:val="002060"/>
          <w:sz w:val="28"/>
          <w:szCs w:val="28"/>
        </w:rPr>
        <w:t>орького, им. А.Е. Карташова в городе Троицке», «Путепровод через железнодорожные пути на автодороге г. Троицк – п.</w:t>
      </w:r>
      <w:r w:rsidR="00E85A3E">
        <w:rPr>
          <w:color w:val="002060"/>
          <w:sz w:val="28"/>
          <w:szCs w:val="28"/>
        </w:rPr>
        <w:t xml:space="preserve"> </w:t>
      </w:r>
      <w:r w:rsidR="002B54BD">
        <w:rPr>
          <w:color w:val="002060"/>
          <w:sz w:val="28"/>
          <w:szCs w:val="28"/>
        </w:rPr>
        <w:t>ГРЭС в городе Т</w:t>
      </w:r>
      <w:r w:rsidRPr="0047525A">
        <w:rPr>
          <w:color w:val="002060"/>
          <w:sz w:val="28"/>
          <w:szCs w:val="28"/>
        </w:rPr>
        <w:t xml:space="preserve">роицке», «Реконструкция автомобильной дороги по </w:t>
      </w:r>
      <w:r w:rsidR="002B54BD">
        <w:rPr>
          <w:color w:val="002060"/>
          <w:sz w:val="28"/>
          <w:szCs w:val="28"/>
        </w:rPr>
        <w:t xml:space="preserve">                        </w:t>
      </w:r>
      <w:r w:rsidRPr="0047525A">
        <w:rPr>
          <w:color w:val="002060"/>
          <w:sz w:val="28"/>
          <w:szCs w:val="28"/>
        </w:rPr>
        <w:t>ул. Октябрьская на участке от проспекта</w:t>
      </w:r>
      <w:r w:rsidR="00B0254F">
        <w:rPr>
          <w:color w:val="002060"/>
          <w:sz w:val="28"/>
          <w:szCs w:val="28"/>
        </w:rPr>
        <w:t xml:space="preserve"> </w:t>
      </w:r>
      <w:r w:rsidRPr="0047525A">
        <w:rPr>
          <w:color w:val="002060"/>
          <w:sz w:val="28"/>
          <w:szCs w:val="28"/>
        </w:rPr>
        <w:t>им. И.И. Неплюева до ул. Сибирской в городе Троицке».</w:t>
      </w:r>
      <w:proofErr w:type="gramEnd"/>
    </w:p>
    <w:p w:rsidR="00263BE6" w:rsidRPr="0047525A" w:rsidRDefault="00263BE6" w:rsidP="00F86B53">
      <w:pPr>
        <w:ind w:firstLine="709"/>
        <w:contextualSpacing/>
        <w:jc w:val="both"/>
        <w:rPr>
          <w:color w:val="002060"/>
          <w:sz w:val="28"/>
          <w:szCs w:val="28"/>
        </w:rPr>
      </w:pPr>
      <w:r w:rsidRPr="0047525A">
        <w:rPr>
          <w:color w:val="002060"/>
          <w:sz w:val="28"/>
          <w:szCs w:val="28"/>
        </w:rPr>
        <w:t>За период 2014-2018 годы:</w:t>
      </w:r>
    </w:p>
    <w:p w:rsidR="0047525A" w:rsidRPr="0047525A" w:rsidRDefault="00263BE6" w:rsidP="00F86B53">
      <w:pPr>
        <w:pStyle w:val="a5"/>
        <w:numPr>
          <w:ilvl w:val="0"/>
          <w:numId w:val="51"/>
        </w:numPr>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присвоены адреса 456 земельным участкам с расположенными на них объектами недвижимости;</w:t>
      </w:r>
    </w:p>
    <w:p w:rsidR="0047525A" w:rsidRPr="0047525A" w:rsidRDefault="00263BE6" w:rsidP="00F86B53">
      <w:pPr>
        <w:pStyle w:val="a5"/>
        <w:numPr>
          <w:ilvl w:val="0"/>
          <w:numId w:val="51"/>
        </w:numPr>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подготовлен 1031 градостроительный план земельных участков;</w:t>
      </w:r>
    </w:p>
    <w:p w:rsidR="0047525A" w:rsidRPr="0047525A" w:rsidRDefault="00263BE6" w:rsidP="00F86B53">
      <w:pPr>
        <w:pStyle w:val="a5"/>
        <w:numPr>
          <w:ilvl w:val="0"/>
          <w:numId w:val="51"/>
        </w:numPr>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выдано 761 разрешение на строительство, реконструкцию объектов производственного и непроизводственного назначения;</w:t>
      </w:r>
    </w:p>
    <w:p w:rsidR="0047525A" w:rsidRPr="0047525A" w:rsidRDefault="00263BE6" w:rsidP="00F86B53">
      <w:pPr>
        <w:pStyle w:val="a5"/>
        <w:numPr>
          <w:ilvl w:val="0"/>
          <w:numId w:val="51"/>
        </w:numPr>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выдано 297 разрешений на ввод объектов в эксплуатацию;</w:t>
      </w:r>
    </w:p>
    <w:p w:rsidR="00263BE6" w:rsidRPr="0047525A" w:rsidRDefault="00263BE6" w:rsidP="00F86B53">
      <w:pPr>
        <w:pStyle w:val="a5"/>
        <w:numPr>
          <w:ilvl w:val="0"/>
          <w:numId w:val="51"/>
        </w:numPr>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заключено 295 договоров на установку и эксплуатацию рекламных конструкций на недвижимом имуществе, находящемся в муниципальной собственности, общий доход от которых в бюджет города составил</w:t>
      </w:r>
      <w:r w:rsidR="00B0254F">
        <w:rPr>
          <w:rFonts w:ascii="Times New Roman" w:hAnsi="Times New Roman"/>
          <w:color w:val="002060"/>
          <w:sz w:val="28"/>
          <w:szCs w:val="28"/>
        </w:rPr>
        <w:t xml:space="preserve">                            </w:t>
      </w:r>
      <w:r w:rsidRPr="0047525A">
        <w:rPr>
          <w:rFonts w:ascii="Times New Roman" w:hAnsi="Times New Roman"/>
          <w:color w:val="002060"/>
          <w:sz w:val="28"/>
          <w:szCs w:val="28"/>
        </w:rPr>
        <w:t xml:space="preserve"> 9,58 млн.</w:t>
      </w:r>
      <w:r w:rsidR="00F86B53">
        <w:rPr>
          <w:rFonts w:ascii="Times New Roman" w:hAnsi="Times New Roman"/>
          <w:color w:val="002060"/>
          <w:sz w:val="28"/>
          <w:szCs w:val="28"/>
        </w:rPr>
        <w:t xml:space="preserve"> </w:t>
      </w:r>
      <w:r w:rsidRPr="0047525A">
        <w:rPr>
          <w:rFonts w:ascii="Times New Roman" w:hAnsi="Times New Roman"/>
          <w:color w:val="002060"/>
          <w:sz w:val="28"/>
          <w:szCs w:val="28"/>
        </w:rPr>
        <w:t>рублей.</w:t>
      </w:r>
    </w:p>
    <w:p w:rsidR="00263BE6" w:rsidRPr="0047525A" w:rsidRDefault="00263BE6" w:rsidP="00263BE6">
      <w:pPr>
        <w:tabs>
          <w:tab w:val="left" w:pos="567"/>
        </w:tabs>
        <w:ind w:firstLine="709"/>
        <w:contextualSpacing/>
        <w:jc w:val="both"/>
        <w:rPr>
          <w:i/>
          <w:color w:val="002060"/>
          <w:sz w:val="28"/>
          <w:szCs w:val="28"/>
          <w:shd w:val="clear" w:color="auto" w:fill="FFFFFF"/>
        </w:rPr>
      </w:pPr>
    </w:p>
    <w:p w:rsidR="00263BE6" w:rsidRPr="0047525A" w:rsidRDefault="00263BE6" w:rsidP="00263BE6">
      <w:pPr>
        <w:tabs>
          <w:tab w:val="left" w:pos="567"/>
        </w:tabs>
        <w:ind w:firstLine="142"/>
        <w:contextualSpacing/>
        <w:jc w:val="both"/>
        <w:rPr>
          <w:i/>
          <w:color w:val="002060"/>
          <w:sz w:val="28"/>
          <w:szCs w:val="28"/>
          <w:shd w:val="clear" w:color="auto" w:fill="FFFFFF"/>
        </w:rPr>
      </w:pPr>
      <w:r w:rsidRPr="0047525A">
        <w:rPr>
          <w:i/>
          <w:color w:val="002060"/>
          <w:sz w:val="28"/>
          <w:szCs w:val="28"/>
          <w:shd w:val="clear" w:color="auto" w:fill="FFFFFF"/>
        </w:rPr>
        <w:t>1.3.2. Анализ инженерной инфраструктуры</w:t>
      </w:r>
    </w:p>
    <w:p w:rsidR="00263BE6" w:rsidRPr="0047525A" w:rsidRDefault="00263BE6" w:rsidP="00F86B53">
      <w:pPr>
        <w:shd w:val="clear" w:color="auto" w:fill="FFFFFF"/>
        <w:ind w:firstLine="709"/>
        <w:jc w:val="both"/>
        <w:rPr>
          <w:color w:val="002060"/>
          <w:sz w:val="28"/>
          <w:szCs w:val="28"/>
        </w:rPr>
      </w:pPr>
      <w:r w:rsidRPr="0047525A">
        <w:rPr>
          <w:color w:val="002060"/>
          <w:sz w:val="28"/>
          <w:szCs w:val="28"/>
          <w:shd w:val="clear" w:color="auto" w:fill="FFFFFF"/>
        </w:rPr>
        <w:t xml:space="preserve">Жилищно-коммунальный комплекс – это наиболее важная и социально значимая отрасль городского хозяйства. </w:t>
      </w:r>
      <w:r w:rsidRPr="0047525A">
        <w:rPr>
          <w:color w:val="002060"/>
          <w:sz w:val="28"/>
          <w:szCs w:val="28"/>
        </w:rPr>
        <w:t>Основные задачи в сфере жилищно-коммунального хозяйства – обеспечение стабильного функционирования систем инженерной инфраструктуры,  жилого фонда, выполнение мероприятий по подготовке предприятий жилищно-коммунального хозяйства  к работе в осенне-зимний период.</w:t>
      </w:r>
    </w:p>
    <w:p w:rsidR="00263BE6" w:rsidRPr="0047525A" w:rsidRDefault="00263BE6" w:rsidP="00F86B53">
      <w:pPr>
        <w:shd w:val="clear" w:color="auto" w:fill="FFFFFF"/>
        <w:ind w:firstLine="709"/>
        <w:jc w:val="both"/>
        <w:rPr>
          <w:color w:val="002060"/>
          <w:sz w:val="28"/>
          <w:szCs w:val="28"/>
          <w:shd w:val="clear" w:color="auto" w:fill="FFFFFF"/>
        </w:rPr>
      </w:pPr>
      <w:r w:rsidRPr="0047525A">
        <w:rPr>
          <w:color w:val="002060"/>
          <w:sz w:val="28"/>
          <w:szCs w:val="28"/>
        </w:rPr>
        <w:t>Город не может развиваться без развития систем жизнеобеспечения. Обеспечить развитие среды проживания горожан без надежно функционирующих экономически эффективных и экологически безопасных инженерных систем жизнеобеспечения невозможно.</w:t>
      </w:r>
    </w:p>
    <w:p w:rsidR="00263BE6" w:rsidRPr="0047525A" w:rsidRDefault="00263BE6" w:rsidP="00F86B53">
      <w:pPr>
        <w:shd w:val="clear" w:color="auto" w:fill="FFFFFF"/>
        <w:ind w:firstLine="709"/>
        <w:jc w:val="both"/>
        <w:rPr>
          <w:color w:val="002060"/>
          <w:spacing w:val="4"/>
          <w:sz w:val="28"/>
          <w:szCs w:val="28"/>
        </w:rPr>
      </w:pPr>
      <w:r w:rsidRPr="0047525A">
        <w:rPr>
          <w:color w:val="002060"/>
          <w:spacing w:val="2"/>
          <w:sz w:val="28"/>
          <w:szCs w:val="28"/>
        </w:rPr>
        <w:t xml:space="preserve">Электроснабжение города осуществляется от 6 подстанций. </w:t>
      </w:r>
      <w:r w:rsidRPr="0047525A">
        <w:rPr>
          <w:color w:val="002060"/>
          <w:spacing w:val="1"/>
          <w:sz w:val="28"/>
          <w:szCs w:val="28"/>
        </w:rPr>
        <w:t xml:space="preserve">Значительная часть воздушных линий 0,4 </w:t>
      </w:r>
      <w:proofErr w:type="spellStart"/>
      <w:r w:rsidRPr="0047525A">
        <w:rPr>
          <w:color w:val="002060"/>
          <w:spacing w:val="1"/>
          <w:sz w:val="28"/>
          <w:szCs w:val="28"/>
        </w:rPr>
        <w:t>кВ</w:t>
      </w:r>
      <w:proofErr w:type="spellEnd"/>
      <w:r w:rsidRPr="0047525A">
        <w:rPr>
          <w:color w:val="002060"/>
          <w:spacing w:val="1"/>
          <w:sz w:val="28"/>
          <w:szCs w:val="28"/>
        </w:rPr>
        <w:t xml:space="preserve"> (49 </w:t>
      </w:r>
      <w:r w:rsidR="005A0135">
        <w:rPr>
          <w:color w:val="002060"/>
          <w:spacing w:val="1"/>
          <w:sz w:val="28"/>
          <w:szCs w:val="28"/>
        </w:rPr>
        <w:t>процентов</w:t>
      </w:r>
      <w:r w:rsidRPr="0047525A">
        <w:rPr>
          <w:color w:val="002060"/>
          <w:spacing w:val="1"/>
          <w:sz w:val="28"/>
          <w:szCs w:val="28"/>
        </w:rPr>
        <w:t xml:space="preserve">) эксплуатируется более 40 </w:t>
      </w:r>
      <w:r w:rsidRPr="0047525A">
        <w:rPr>
          <w:color w:val="002060"/>
          <w:spacing w:val="2"/>
          <w:sz w:val="28"/>
          <w:szCs w:val="28"/>
        </w:rPr>
        <w:t xml:space="preserve">лет, из них 40 </w:t>
      </w:r>
      <w:r w:rsidR="005A0135">
        <w:rPr>
          <w:color w:val="002060"/>
          <w:spacing w:val="2"/>
          <w:sz w:val="28"/>
          <w:szCs w:val="28"/>
        </w:rPr>
        <w:t>процентов</w:t>
      </w:r>
      <w:r w:rsidRPr="00217C86">
        <w:rPr>
          <w:spacing w:val="2"/>
          <w:sz w:val="28"/>
          <w:szCs w:val="28"/>
        </w:rPr>
        <w:t xml:space="preserve"> -</w:t>
      </w:r>
      <w:r w:rsidRPr="0047525A">
        <w:rPr>
          <w:color w:val="002060"/>
          <w:spacing w:val="2"/>
          <w:sz w:val="28"/>
          <w:szCs w:val="28"/>
        </w:rPr>
        <w:t xml:space="preserve"> 35-40 лет, 46 </w:t>
      </w:r>
      <w:r w:rsidR="005A0135">
        <w:rPr>
          <w:color w:val="002060"/>
          <w:spacing w:val="2"/>
          <w:sz w:val="28"/>
          <w:szCs w:val="28"/>
        </w:rPr>
        <w:t>процентов</w:t>
      </w:r>
      <w:r w:rsidRPr="0047525A">
        <w:rPr>
          <w:color w:val="002060"/>
          <w:spacing w:val="2"/>
          <w:sz w:val="28"/>
          <w:szCs w:val="28"/>
        </w:rPr>
        <w:t xml:space="preserve"> воздушных линий 6 </w:t>
      </w:r>
      <w:proofErr w:type="spellStart"/>
      <w:r w:rsidRPr="0047525A">
        <w:rPr>
          <w:color w:val="002060"/>
          <w:spacing w:val="2"/>
          <w:sz w:val="28"/>
          <w:szCs w:val="28"/>
        </w:rPr>
        <w:t>кВ</w:t>
      </w:r>
      <w:proofErr w:type="spellEnd"/>
      <w:r w:rsidRPr="0047525A">
        <w:rPr>
          <w:color w:val="002060"/>
          <w:spacing w:val="2"/>
          <w:sz w:val="28"/>
          <w:szCs w:val="28"/>
        </w:rPr>
        <w:t xml:space="preserve"> эксплуатируется более 40 лет, 36 </w:t>
      </w:r>
      <w:r w:rsidR="005A0135">
        <w:rPr>
          <w:color w:val="002060"/>
          <w:spacing w:val="2"/>
          <w:sz w:val="28"/>
          <w:szCs w:val="28"/>
        </w:rPr>
        <w:t>процентов</w:t>
      </w:r>
      <w:r w:rsidRPr="0047525A">
        <w:rPr>
          <w:color w:val="002060"/>
          <w:spacing w:val="2"/>
          <w:sz w:val="28"/>
          <w:szCs w:val="28"/>
        </w:rPr>
        <w:t xml:space="preserve"> - 35-40 лет. Основная часть кабельных линий эксплуатируется до 35 лет. </w:t>
      </w:r>
      <w:r w:rsidRPr="0047525A">
        <w:rPr>
          <w:color w:val="002060"/>
          <w:spacing w:val="1"/>
          <w:sz w:val="28"/>
          <w:szCs w:val="28"/>
        </w:rPr>
        <w:t xml:space="preserve">Длительные сроки эксплуатации электрических сетей привели к физическому износу </w:t>
      </w:r>
      <w:r w:rsidRPr="0047525A">
        <w:rPr>
          <w:color w:val="002060"/>
          <w:spacing w:val="-3"/>
          <w:sz w:val="28"/>
          <w:szCs w:val="28"/>
        </w:rPr>
        <w:t>их части.</w:t>
      </w:r>
      <w:r w:rsidRPr="0047525A">
        <w:rPr>
          <w:color w:val="002060"/>
          <w:spacing w:val="4"/>
          <w:sz w:val="28"/>
          <w:szCs w:val="28"/>
        </w:rPr>
        <w:t xml:space="preserve"> </w:t>
      </w:r>
    </w:p>
    <w:p w:rsidR="00263BE6" w:rsidRPr="0047525A" w:rsidRDefault="00263BE6" w:rsidP="00F86B53">
      <w:pPr>
        <w:shd w:val="clear" w:color="auto" w:fill="FFFFFF"/>
        <w:ind w:firstLine="709"/>
        <w:jc w:val="both"/>
        <w:rPr>
          <w:color w:val="002060"/>
          <w:spacing w:val="-3"/>
          <w:sz w:val="28"/>
          <w:szCs w:val="28"/>
        </w:rPr>
      </w:pPr>
      <w:r w:rsidRPr="0047525A">
        <w:rPr>
          <w:color w:val="002060"/>
          <w:spacing w:val="4"/>
          <w:sz w:val="28"/>
          <w:szCs w:val="28"/>
        </w:rPr>
        <w:t xml:space="preserve">Общая протяженность городских воздушных линий электропередачи, </w:t>
      </w:r>
      <w:r w:rsidRPr="0047525A">
        <w:rPr>
          <w:color w:val="002060"/>
          <w:spacing w:val="2"/>
          <w:sz w:val="28"/>
          <w:szCs w:val="28"/>
        </w:rPr>
        <w:t xml:space="preserve">составляет </w:t>
      </w:r>
      <w:smartTag w:uri="urn:schemas-microsoft-com:office:smarttags" w:element="metricconverter">
        <w:smartTagPr>
          <w:attr w:name="ProductID" w:val="432,0 км"/>
        </w:smartTagPr>
        <w:r w:rsidRPr="0047525A">
          <w:rPr>
            <w:color w:val="002060"/>
            <w:spacing w:val="2"/>
            <w:sz w:val="28"/>
            <w:szCs w:val="28"/>
          </w:rPr>
          <w:t>432,0 км</w:t>
        </w:r>
      </w:smartTag>
      <w:r w:rsidRPr="0047525A">
        <w:rPr>
          <w:color w:val="002060"/>
          <w:spacing w:val="2"/>
          <w:sz w:val="28"/>
          <w:szCs w:val="28"/>
        </w:rPr>
        <w:t xml:space="preserve">., около 90 </w:t>
      </w:r>
      <w:r w:rsidR="005A0135">
        <w:rPr>
          <w:color w:val="002060"/>
          <w:spacing w:val="2"/>
          <w:sz w:val="28"/>
          <w:szCs w:val="28"/>
        </w:rPr>
        <w:t>процентов</w:t>
      </w:r>
      <w:r w:rsidRPr="0047525A">
        <w:rPr>
          <w:color w:val="002060"/>
          <w:spacing w:val="2"/>
          <w:sz w:val="28"/>
          <w:szCs w:val="28"/>
        </w:rPr>
        <w:t xml:space="preserve"> </w:t>
      </w:r>
      <w:proofErr w:type="gramStart"/>
      <w:r w:rsidRPr="0047525A">
        <w:rPr>
          <w:color w:val="002060"/>
          <w:spacing w:val="2"/>
          <w:sz w:val="28"/>
          <w:szCs w:val="28"/>
        </w:rPr>
        <w:t>ВЛ</w:t>
      </w:r>
      <w:proofErr w:type="gramEnd"/>
      <w:r w:rsidRPr="0047525A">
        <w:rPr>
          <w:color w:val="002060"/>
          <w:spacing w:val="2"/>
          <w:sz w:val="28"/>
          <w:szCs w:val="28"/>
        </w:rPr>
        <w:t xml:space="preserve"> - 0,4 </w:t>
      </w:r>
      <w:proofErr w:type="spellStart"/>
      <w:r w:rsidRPr="0047525A">
        <w:rPr>
          <w:color w:val="002060"/>
          <w:spacing w:val="2"/>
          <w:sz w:val="28"/>
          <w:szCs w:val="28"/>
        </w:rPr>
        <w:t>кВ</w:t>
      </w:r>
      <w:proofErr w:type="spellEnd"/>
      <w:r w:rsidRPr="0047525A">
        <w:rPr>
          <w:color w:val="002060"/>
          <w:spacing w:val="2"/>
          <w:sz w:val="28"/>
          <w:szCs w:val="28"/>
        </w:rPr>
        <w:t xml:space="preserve"> эксплуатируется 20 лет и более, и 74 </w:t>
      </w:r>
      <w:r w:rsidR="005A0135">
        <w:rPr>
          <w:color w:val="002060"/>
          <w:spacing w:val="2"/>
          <w:sz w:val="28"/>
          <w:szCs w:val="28"/>
        </w:rPr>
        <w:t>процентов</w:t>
      </w:r>
      <w:r w:rsidRPr="0047525A">
        <w:rPr>
          <w:color w:val="002060"/>
          <w:spacing w:val="2"/>
          <w:sz w:val="28"/>
          <w:szCs w:val="28"/>
        </w:rPr>
        <w:t xml:space="preserve"> ВЛ - 6 </w:t>
      </w:r>
      <w:proofErr w:type="spellStart"/>
      <w:r w:rsidRPr="0047525A">
        <w:rPr>
          <w:color w:val="002060"/>
          <w:spacing w:val="2"/>
          <w:sz w:val="28"/>
          <w:szCs w:val="28"/>
        </w:rPr>
        <w:t>кВ</w:t>
      </w:r>
      <w:proofErr w:type="spellEnd"/>
      <w:r w:rsidRPr="0047525A">
        <w:rPr>
          <w:color w:val="002060"/>
          <w:spacing w:val="2"/>
          <w:sz w:val="28"/>
          <w:szCs w:val="28"/>
        </w:rPr>
        <w:t xml:space="preserve"> </w:t>
      </w:r>
      <w:r w:rsidRPr="0047525A">
        <w:rPr>
          <w:color w:val="002060"/>
          <w:spacing w:val="1"/>
          <w:sz w:val="28"/>
          <w:szCs w:val="28"/>
        </w:rPr>
        <w:t xml:space="preserve">эксплуатируется 30 лет и более. В ветхом состоянии находятся воздушные линии электропередачи 6 </w:t>
      </w:r>
      <w:proofErr w:type="spellStart"/>
      <w:r w:rsidRPr="0047525A">
        <w:rPr>
          <w:color w:val="002060"/>
          <w:spacing w:val="1"/>
          <w:sz w:val="28"/>
          <w:szCs w:val="28"/>
        </w:rPr>
        <w:t>кВ</w:t>
      </w:r>
      <w:proofErr w:type="spellEnd"/>
      <w:r w:rsidRPr="0047525A">
        <w:rPr>
          <w:color w:val="002060"/>
          <w:spacing w:val="1"/>
          <w:sz w:val="28"/>
          <w:szCs w:val="28"/>
        </w:rPr>
        <w:t xml:space="preserve"> - </w:t>
      </w:r>
      <w:smartTag w:uri="urn:schemas-microsoft-com:office:smarttags" w:element="metricconverter">
        <w:smartTagPr>
          <w:attr w:name="ProductID" w:val="5 км"/>
        </w:smartTagPr>
        <w:r w:rsidRPr="0047525A">
          <w:rPr>
            <w:color w:val="002060"/>
            <w:spacing w:val="1"/>
            <w:sz w:val="28"/>
            <w:szCs w:val="28"/>
          </w:rPr>
          <w:t>5 км</w:t>
        </w:r>
      </w:smartTag>
      <w:r w:rsidRPr="0047525A">
        <w:rPr>
          <w:color w:val="002060"/>
          <w:spacing w:val="1"/>
          <w:sz w:val="28"/>
          <w:szCs w:val="28"/>
        </w:rPr>
        <w:t xml:space="preserve"> и 0,4 </w:t>
      </w:r>
      <w:proofErr w:type="spellStart"/>
      <w:r w:rsidRPr="0047525A">
        <w:rPr>
          <w:color w:val="002060"/>
          <w:spacing w:val="1"/>
          <w:sz w:val="28"/>
          <w:szCs w:val="28"/>
        </w:rPr>
        <w:t>кВ</w:t>
      </w:r>
      <w:proofErr w:type="spellEnd"/>
      <w:r w:rsidRPr="0047525A">
        <w:rPr>
          <w:color w:val="002060"/>
          <w:spacing w:val="1"/>
          <w:sz w:val="28"/>
          <w:szCs w:val="28"/>
        </w:rPr>
        <w:t xml:space="preserve"> — </w:t>
      </w:r>
      <w:smartTag w:uri="urn:schemas-microsoft-com:office:smarttags" w:element="metricconverter">
        <w:smartTagPr>
          <w:attr w:name="ProductID" w:val="70 км"/>
        </w:smartTagPr>
        <w:r w:rsidRPr="0047525A">
          <w:rPr>
            <w:color w:val="002060"/>
            <w:spacing w:val="1"/>
            <w:sz w:val="28"/>
            <w:szCs w:val="28"/>
          </w:rPr>
          <w:t>70 км</w:t>
        </w:r>
      </w:smartTag>
      <w:r w:rsidRPr="0047525A">
        <w:rPr>
          <w:color w:val="002060"/>
          <w:spacing w:val="1"/>
          <w:sz w:val="28"/>
          <w:szCs w:val="28"/>
        </w:rPr>
        <w:t xml:space="preserve">, расположенные в посёлках </w:t>
      </w:r>
      <w:proofErr w:type="spellStart"/>
      <w:r w:rsidRPr="0047525A">
        <w:rPr>
          <w:color w:val="002060"/>
          <w:spacing w:val="1"/>
          <w:sz w:val="28"/>
          <w:szCs w:val="28"/>
        </w:rPr>
        <w:t>Гончарка</w:t>
      </w:r>
      <w:proofErr w:type="spellEnd"/>
      <w:r w:rsidRPr="0047525A">
        <w:rPr>
          <w:color w:val="002060"/>
          <w:spacing w:val="1"/>
          <w:sz w:val="28"/>
          <w:szCs w:val="28"/>
        </w:rPr>
        <w:t xml:space="preserve">, </w:t>
      </w:r>
      <w:proofErr w:type="spellStart"/>
      <w:r w:rsidRPr="0047525A">
        <w:rPr>
          <w:color w:val="002060"/>
          <w:spacing w:val="1"/>
          <w:sz w:val="28"/>
          <w:szCs w:val="28"/>
        </w:rPr>
        <w:t>Кирсараи</w:t>
      </w:r>
      <w:proofErr w:type="spellEnd"/>
      <w:r w:rsidRPr="0047525A">
        <w:rPr>
          <w:color w:val="002060"/>
          <w:spacing w:val="1"/>
          <w:sz w:val="28"/>
          <w:szCs w:val="28"/>
        </w:rPr>
        <w:t>, Слободка, Станционный.</w:t>
      </w:r>
    </w:p>
    <w:p w:rsidR="00263BE6" w:rsidRPr="0047525A" w:rsidRDefault="00263BE6" w:rsidP="00F86B53">
      <w:pPr>
        <w:shd w:val="clear" w:color="auto" w:fill="FFFFFF"/>
        <w:ind w:firstLine="709"/>
        <w:jc w:val="both"/>
        <w:rPr>
          <w:color w:val="002060"/>
          <w:spacing w:val="1"/>
          <w:sz w:val="28"/>
          <w:szCs w:val="28"/>
        </w:rPr>
      </w:pPr>
      <w:r w:rsidRPr="0047525A">
        <w:rPr>
          <w:color w:val="002060"/>
          <w:spacing w:val="1"/>
          <w:sz w:val="28"/>
          <w:szCs w:val="28"/>
        </w:rPr>
        <w:t xml:space="preserve">Протяженность ветхих кабельных линий составляет </w:t>
      </w:r>
      <w:smartTag w:uri="urn:schemas-microsoft-com:office:smarttags" w:element="metricconverter">
        <w:smartTagPr>
          <w:attr w:name="ProductID" w:val="7 км"/>
        </w:smartTagPr>
        <w:r w:rsidRPr="0047525A">
          <w:rPr>
            <w:color w:val="002060"/>
            <w:spacing w:val="1"/>
            <w:sz w:val="28"/>
            <w:szCs w:val="28"/>
          </w:rPr>
          <w:t>7 км</w:t>
        </w:r>
      </w:smartTag>
      <w:r w:rsidRPr="0047525A">
        <w:rPr>
          <w:color w:val="002060"/>
          <w:spacing w:val="1"/>
          <w:sz w:val="28"/>
          <w:szCs w:val="28"/>
        </w:rPr>
        <w:t>.</w:t>
      </w:r>
    </w:p>
    <w:p w:rsidR="00263BE6" w:rsidRPr="0047525A" w:rsidRDefault="00263BE6" w:rsidP="00F86B53">
      <w:pPr>
        <w:shd w:val="clear" w:color="auto" w:fill="FFFFFF"/>
        <w:ind w:firstLine="709"/>
        <w:jc w:val="both"/>
        <w:rPr>
          <w:color w:val="002060"/>
          <w:sz w:val="28"/>
          <w:szCs w:val="28"/>
        </w:rPr>
      </w:pPr>
      <w:r w:rsidRPr="0047525A">
        <w:rPr>
          <w:color w:val="002060"/>
          <w:spacing w:val="1"/>
          <w:sz w:val="28"/>
          <w:szCs w:val="28"/>
        </w:rPr>
        <w:lastRenderedPageBreak/>
        <w:t xml:space="preserve">Недостатком в электроснабжении города является отсутствие единой </w:t>
      </w:r>
      <w:r w:rsidRPr="0047525A">
        <w:rPr>
          <w:color w:val="002060"/>
          <w:spacing w:val="5"/>
          <w:sz w:val="28"/>
          <w:szCs w:val="28"/>
        </w:rPr>
        <w:t xml:space="preserve">схемы электроснабжения. Строительство энергетических объектов без расчета </w:t>
      </w:r>
      <w:r w:rsidRPr="0047525A">
        <w:rPr>
          <w:color w:val="002060"/>
          <w:spacing w:val="2"/>
          <w:sz w:val="28"/>
          <w:szCs w:val="28"/>
        </w:rPr>
        <w:t xml:space="preserve">всей схемы города привело к перегрузкам отдельных элементов схемы, потерям </w:t>
      </w:r>
      <w:r w:rsidRPr="0047525A">
        <w:rPr>
          <w:color w:val="002060"/>
          <w:spacing w:val="1"/>
          <w:sz w:val="28"/>
          <w:szCs w:val="28"/>
        </w:rPr>
        <w:t>электроэнергии, уменьшению надёжности объектов электроснабжения.</w:t>
      </w:r>
    </w:p>
    <w:p w:rsidR="00263BE6" w:rsidRPr="0047525A" w:rsidRDefault="00263BE6" w:rsidP="00F86B53">
      <w:pPr>
        <w:ind w:firstLine="709"/>
        <w:jc w:val="both"/>
        <w:rPr>
          <w:color w:val="002060"/>
          <w:sz w:val="28"/>
          <w:szCs w:val="28"/>
        </w:rPr>
      </w:pPr>
      <w:r w:rsidRPr="0047525A">
        <w:rPr>
          <w:color w:val="002060"/>
          <w:spacing w:val="3"/>
          <w:sz w:val="28"/>
          <w:szCs w:val="28"/>
        </w:rPr>
        <w:t xml:space="preserve">В последние годы наблюдается стремительный рост электропотребления в </w:t>
      </w:r>
      <w:r w:rsidRPr="0047525A">
        <w:rPr>
          <w:color w:val="002060"/>
          <w:spacing w:val="1"/>
          <w:sz w:val="28"/>
          <w:szCs w:val="28"/>
        </w:rPr>
        <w:t xml:space="preserve">быту, связанный с применением нового электрооборудования, что ужесточает </w:t>
      </w:r>
      <w:r w:rsidRPr="0047525A">
        <w:rPr>
          <w:color w:val="002060"/>
          <w:spacing w:val="2"/>
          <w:sz w:val="28"/>
          <w:szCs w:val="28"/>
        </w:rPr>
        <w:t>требования к качеству электроэнергии.</w:t>
      </w:r>
      <w:r w:rsidRPr="0047525A">
        <w:rPr>
          <w:color w:val="002060"/>
          <w:sz w:val="28"/>
          <w:szCs w:val="28"/>
        </w:rPr>
        <w:t xml:space="preserve"> В настоящее время формируется дефицит энергетической мощности. Строительство распределительной сети существенно отстает от потребности застройщиков в электроэнергии. Высокая плотность застройки, сооружение современных зданий, насыщение энергоемкими приборами существующих зданий привело к существенному увеличению нагрузок на действующую сеть.</w:t>
      </w:r>
    </w:p>
    <w:p w:rsidR="00263BE6" w:rsidRPr="0047525A" w:rsidRDefault="00263BE6" w:rsidP="00F86B53">
      <w:pPr>
        <w:ind w:firstLine="709"/>
        <w:contextualSpacing/>
        <w:jc w:val="both"/>
        <w:rPr>
          <w:color w:val="002060"/>
          <w:sz w:val="28"/>
          <w:szCs w:val="28"/>
        </w:rPr>
      </w:pPr>
      <w:r w:rsidRPr="0047525A">
        <w:rPr>
          <w:color w:val="002060"/>
          <w:sz w:val="28"/>
          <w:szCs w:val="28"/>
        </w:rPr>
        <w:t xml:space="preserve">Отдельные районы находятся под большой нагрузкой. На сегодняшний день определились районы дефицита электроэнергии в городе: </w:t>
      </w:r>
      <w:proofErr w:type="gramStart"/>
      <w:r w:rsidRPr="0047525A">
        <w:rPr>
          <w:color w:val="002060"/>
          <w:sz w:val="28"/>
          <w:szCs w:val="28"/>
        </w:rPr>
        <w:t xml:space="preserve">Центральная часть города, пос. Станционный, пос. Амур, пос. Слободка, пос. </w:t>
      </w:r>
      <w:proofErr w:type="spellStart"/>
      <w:r w:rsidRPr="0047525A">
        <w:rPr>
          <w:color w:val="002060"/>
          <w:sz w:val="28"/>
          <w:szCs w:val="28"/>
        </w:rPr>
        <w:t>Гончарка</w:t>
      </w:r>
      <w:proofErr w:type="spellEnd"/>
      <w:r w:rsidRPr="0047525A">
        <w:rPr>
          <w:color w:val="002060"/>
          <w:sz w:val="28"/>
          <w:szCs w:val="28"/>
        </w:rPr>
        <w:t>.</w:t>
      </w:r>
      <w:proofErr w:type="gramEnd"/>
    </w:p>
    <w:p w:rsidR="00263BE6" w:rsidRPr="0047525A" w:rsidRDefault="00263BE6" w:rsidP="00F86B53">
      <w:pPr>
        <w:ind w:firstLine="709"/>
        <w:jc w:val="both"/>
        <w:rPr>
          <w:color w:val="002060"/>
          <w:sz w:val="28"/>
          <w:szCs w:val="28"/>
        </w:rPr>
      </w:pPr>
      <w:r w:rsidRPr="0047525A">
        <w:rPr>
          <w:color w:val="002060"/>
          <w:spacing w:val="2"/>
          <w:sz w:val="28"/>
          <w:szCs w:val="28"/>
        </w:rPr>
        <w:t xml:space="preserve">Следовательно, необходима программа развития электроснабжения города с учётом современных требований, составной </w:t>
      </w:r>
      <w:r w:rsidRPr="0047525A">
        <w:rPr>
          <w:color w:val="002060"/>
          <w:spacing w:val="1"/>
          <w:sz w:val="28"/>
          <w:szCs w:val="28"/>
        </w:rPr>
        <w:t>частью, которой должна стать программа реконструкции сетей электроснабжения.</w:t>
      </w:r>
    </w:p>
    <w:p w:rsidR="00263BE6" w:rsidRPr="0047525A" w:rsidRDefault="00263BE6" w:rsidP="00F86B53">
      <w:pPr>
        <w:ind w:firstLine="709"/>
        <w:jc w:val="both"/>
        <w:rPr>
          <w:color w:val="002060"/>
          <w:sz w:val="28"/>
          <w:szCs w:val="28"/>
        </w:rPr>
      </w:pPr>
      <w:r w:rsidRPr="0047525A">
        <w:rPr>
          <w:color w:val="002060"/>
          <w:sz w:val="28"/>
          <w:szCs w:val="28"/>
        </w:rPr>
        <w:t xml:space="preserve">В 2016 году заключен </w:t>
      </w:r>
      <w:proofErr w:type="spellStart"/>
      <w:r w:rsidRPr="0047525A">
        <w:rPr>
          <w:color w:val="002060"/>
          <w:sz w:val="28"/>
          <w:szCs w:val="28"/>
        </w:rPr>
        <w:t>энергосервисный</w:t>
      </w:r>
      <w:proofErr w:type="spellEnd"/>
      <w:r w:rsidRPr="0047525A">
        <w:rPr>
          <w:color w:val="002060"/>
          <w:sz w:val="28"/>
          <w:szCs w:val="28"/>
        </w:rPr>
        <w:t xml:space="preserve"> контракт на электроснабжение уличного освещения до 2022 года. В ходе реализации данного контракта за период 2016 - 2018 годы достигнута экономия электроэнергии в количестве </w:t>
      </w:r>
      <w:r w:rsidR="00B0254F">
        <w:rPr>
          <w:color w:val="002060"/>
          <w:sz w:val="28"/>
          <w:szCs w:val="28"/>
        </w:rPr>
        <w:t xml:space="preserve">            </w:t>
      </w:r>
      <w:r w:rsidRPr="0047525A">
        <w:rPr>
          <w:color w:val="002060"/>
          <w:sz w:val="28"/>
          <w:szCs w:val="28"/>
        </w:rPr>
        <w:t>3,8 млн. кВт/</w:t>
      </w:r>
      <w:proofErr w:type="gramStart"/>
      <w:r w:rsidRPr="0047525A">
        <w:rPr>
          <w:color w:val="002060"/>
          <w:sz w:val="28"/>
          <w:szCs w:val="28"/>
        </w:rPr>
        <w:t>ч</w:t>
      </w:r>
      <w:proofErr w:type="gramEnd"/>
      <w:r w:rsidRPr="0047525A">
        <w:rPr>
          <w:color w:val="002060"/>
          <w:sz w:val="28"/>
          <w:szCs w:val="28"/>
        </w:rPr>
        <w:t xml:space="preserve"> на сумму 20,4 млн. рублей.</w:t>
      </w:r>
    </w:p>
    <w:p w:rsidR="00263BE6" w:rsidRPr="0047525A" w:rsidRDefault="00263BE6" w:rsidP="00F86B53">
      <w:pPr>
        <w:ind w:firstLine="709"/>
        <w:contextualSpacing/>
        <w:jc w:val="both"/>
        <w:rPr>
          <w:i/>
          <w:color w:val="002060"/>
          <w:sz w:val="28"/>
          <w:szCs w:val="28"/>
        </w:rPr>
      </w:pPr>
      <w:r w:rsidRPr="0047525A">
        <w:rPr>
          <w:i/>
          <w:color w:val="002060"/>
          <w:sz w:val="28"/>
          <w:szCs w:val="28"/>
        </w:rPr>
        <w:t>Теплоснабжение</w:t>
      </w:r>
    </w:p>
    <w:p w:rsidR="00263BE6" w:rsidRPr="0047525A" w:rsidRDefault="00263BE6" w:rsidP="00F86B53">
      <w:pPr>
        <w:ind w:firstLine="709"/>
        <w:contextualSpacing/>
        <w:jc w:val="both"/>
        <w:rPr>
          <w:color w:val="002060"/>
          <w:sz w:val="28"/>
          <w:szCs w:val="28"/>
        </w:rPr>
      </w:pPr>
      <w:r w:rsidRPr="0047525A">
        <w:rPr>
          <w:color w:val="002060"/>
          <w:sz w:val="28"/>
          <w:szCs w:val="28"/>
        </w:rPr>
        <w:t>В 2016 году была завершена модернизация котельной в р</w:t>
      </w:r>
      <w:r w:rsidR="00E85A3E">
        <w:rPr>
          <w:color w:val="002060"/>
          <w:sz w:val="28"/>
          <w:szCs w:val="28"/>
        </w:rPr>
        <w:t xml:space="preserve">айоне </w:t>
      </w:r>
      <w:proofErr w:type="spellStart"/>
      <w:r w:rsidR="00E85A3E">
        <w:rPr>
          <w:color w:val="002060"/>
          <w:sz w:val="28"/>
          <w:szCs w:val="28"/>
        </w:rPr>
        <w:t>рефрижираторного</w:t>
      </w:r>
      <w:proofErr w:type="spellEnd"/>
      <w:r w:rsidR="00E85A3E">
        <w:rPr>
          <w:color w:val="002060"/>
          <w:sz w:val="28"/>
          <w:szCs w:val="28"/>
        </w:rPr>
        <w:t xml:space="preserve"> депо в городе</w:t>
      </w:r>
      <w:r w:rsidRPr="0047525A">
        <w:rPr>
          <w:color w:val="002060"/>
          <w:sz w:val="28"/>
          <w:szCs w:val="28"/>
        </w:rPr>
        <w:t xml:space="preserve"> Троицке с заменой группы сетевых и </w:t>
      </w:r>
      <w:proofErr w:type="spellStart"/>
      <w:r w:rsidRPr="0047525A">
        <w:rPr>
          <w:color w:val="002060"/>
          <w:sz w:val="28"/>
          <w:szCs w:val="28"/>
        </w:rPr>
        <w:t>подпиточных</w:t>
      </w:r>
      <w:proofErr w:type="spellEnd"/>
      <w:r w:rsidRPr="0047525A">
        <w:rPr>
          <w:color w:val="002060"/>
          <w:sz w:val="28"/>
          <w:szCs w:val="28"/>
        </w:rPr>
        <w:t xml:space="preserve"> насосов в целях повышения эффективности выработки тепловой энергии и приведения тепловой мощности котельной в соответствие с подключенной тепловой нагрузкой рефрижераторного депо и жилого фонда</w:t>
      </w:r>
      <w:r w:rsidR="00366624">
        <w:rPr>
          <w:color w:val="002060"/>
          <w:sz w:val="28"/>
          <w:szCs w:val="28"/>
        </w:rPr>
        <w:t xml:space="preserve"> </w:t>
      </w:r>
      <w:r w:rsidRPr="0047525A">
        <w:rPr>
          <w:color w:val="002060"/>
          <w:sz w:val="28"/>
          <w:szCs w:val="28"/>
        </w:rPr>
        <w:t>г</w:t>
      </w:r>
      <w:r w:rsidR="00E85A3E">
        <w:rPr>
          <w:color w:val="002060"/>
          <w:sz w:val="28"/>
          <w:szCs w:val="28"/>
        </w:rPr>
        <w:t>орода</w:t>
      </w:r>
      <w:r w:rsidRPr="0047525A">
        <w:rPr>
          <w:color w:val="002060"/>
          <w:sz w:val="28"/>
          <w:szCs w:val="28"/>
        </w:rPr>
        <w:t xml:space="preserve"> Троицка. Стоимость модернизации объекта составила 23,9 млн.</w:t>
      </w:r>
      <w:r w:rsidR="00B0254F">
        <w:rPr>
          <w:color w:val="002060"/>
          <w:sz w:val="28"/>
          <w:szCs w:val="28"/>
        </w:rPr>
        <w:t xml:space="preserve"> </w:t>
      </w:r>
      <w:r w:rsidRPr="0047525A">
        <w:rPr>
          <w:color w:val="002060"/>
          <w:sz w:val="28"/>
          <w:szCs w:val="28"/>
        </w:rPr>
        <w:t>рублей. В 2017 году построена модульная газовая котельная с подводящими инженерными сетями по ул.</w:t>
      </w:r>
      <w:r w:rsidR="00E85A3E">
        <w:rPr>
          <w:color w:val="002060"/>
          <w:sz w:val="28"/>
          <w:szCs w:val="28"/>
        </w:rPr>
        <w:t xml:space="preserve"> </w:t>
      </w:r>
      <w:r w:rsidRPr="0047525A">
        <w:rPr>
          <w:color w:val="002060"/>
          <w:sz w:val="28"/>
          <w:szCs w:val="28"/>
        </w:rPr>
        <w:t>им. Сони Кривой в районе жилого дома № 34</w:t>
      </w:r>
      <w:proofErr w:type="gramStart"/>
      <w:r w:rsidRPr="0047525A">
        <w:rPr>
          <w:color w:val="002060"/>
          <w:sz w:val="28"/>
          <w:szCs w:val="28"/>
        </w:rPr>
        <w:t xml:space="preserve"> Б</w:t>
      </w:r>
      <w:proofErr w:type="gramEnd"/>
      <w:r w:rsidRPr="0047525A">
        <w:rPr>
          <w:color w:val="002060"/>
          <w:sz w:val="28"/>
          <w:szCs w:val="28"/>
        </w:rPr>
        <w:t xml:space="preserve"> в г</w:t>
      </w:r>
      <w:r w:rsidR="00E85A3E">
        <w:rPr>
          <w:color w:val="002060"/>
          <w:sz w:val="28"/>
          <w:szCs w:val="28"/>
        </w:rPr>
        <w:t>ороде</w:t>
      </w:r>
      <w:r w:rsidRPr="0047525A">
        <w:rPr>
          <w:color w:val="002060"/>
          <w:sz w:val="28"/>
          <w:szCs w:val="28"/>
        </w:rPr>
        <w:t xml:space="preserve"> Троицке. Стоимость строительства объекта составила 12,4 млн.</w:t>
      </w:r>
      <w:r w:rsidR="00366624">
        <w:rPr>
          <w:color w:val="002060"/>
          <w:sz w:val="28"/>
          <w:szCs w:val="28"/>
        </w:rPr>
        <w:t xml:space="preserve"> </w:t>
      </w:r>
      <w:r w:rsidRPr="0047525A">
        <w:rPr>
          <w:color w:val="002060"/>
          <w:sz w:val="28"/>
          <w:szCs w:val="28"/>
        </w:rPr>
        <w:t xml:space="preserve">рублей. Строительство котельной позволило обеспечить стабильное и бесперебойное обеспечение теплом жителей многоквартирного дома и социально значимых объектов. </w:t>
      </w:r>
    </w:p>
    <w:p w:rsidR="00263BE6" w:rsidRPr="0047525A" w:rsidRDefault="00263BE6" w:rsidP="00F86B53">
      <w:pPr>
        <w:ind w:firstLine="709"/>
        <w:contextualSpacing/>
        <w:jc w:val="both"/>
        <w:rPr>
          <w:color w:val="002060"/>
          <w:sz w:val="28"/>
          <w:szCs w:val="28"/>
        </w:rPr>
      </w:pPr>
      <w:r w:rsidRPr="0047525A">
        <w:rPr>
          <w:color w:val="002060"/>
          <w:sz w:val="28"/>
          <w:szCs w:val="28"/>
        </w:rPr>
        <w:t>В 2018 году введена в эксплуатацию новая газовая котельная мощностью 120 МВт, общей стоимостью 547,4 млн.</w:t>
      </w:r>
      <w:r w:rsidR="00366624">
        <w:rPr>
          <w:color w:val="002060"/>
          <w:sz w:val="28"/>
          <w:szCs w:val="28"/>
        </w:rPr>
        <w:t xml:space="preserve"> </w:t>
      </w:r>
      <w:r w:rsidRPr="0047525A">
        <w:rPr>
          <w:color w:val="002060"/>
          <w:sz w:val="28"/>
          <w:szCs w:val="28"/>
        </w:rPr>
        <w:t xml:space="preserve">рублей, в том числе за счет </w:t>
      </w:r>
      <w:r w:rsidR="00B0254F">
        <w:rPr>
          <w:color w:val="002060"/>
          <w:sz w:val="28"/>
          <w:szCs w:val="28"/>
        </w:rPr>
        <w:t>с</w:t>
      </w:r>
      <w:r w:rsidRPr="0047525A">
        <w:rPr>
          <w:color w:val="002060"/>
          <w:sz w:val="28"/>
          <w:szCs w:val="28"/>
        </w:rPr>
        <w:t xml:space="preserve">редств Фонда содействия реформированию жилищно-коммунального хозяйства </w:t>
      </w:r>
      <w:r w:rsidR="00B0254F">
        <w:rPr>
          <w:color w:val="002060"/>
          <w:sz w:val="28"/>
          <w:szCs w:val="28"/>
        </w:rPr>
        <w:t xml:space="preserve">                     </w:t>
      </w:r>
      <w:r w:rsidRPr="0047525A">
        <w:rPr>
          <w:color w:val="002060"/>
          <w:sz w:val="28"/>
          <w:szCs w:val="28"/>
        </w:rPr>
        <w:t>294,4 млн.</w:t>
      </w:r>
      <w:r w:rsidR="00366624">
        <w:rPr>
          <w:color w:val="002060"/>
          <w:sz w:val="28"/>
          <w:szCs w:val="28"/>
        </w:rPr>
        <w:t xml:space="preserve"> </w:t>
      </w:r>
      <w:r w:rsidRPr="0047525A">
        <w:rPr>
          <w:color w:val="002060"/>
          <w:sz w:val="28"/>
          <w:szCs w:val="28"/>
        </w:rPr>
        <w:t>рублей, за счет средств участника проект</w:t>
      </w:r>
      <w:proofErr w:type="gramStart"/>
      <w:r w:rsidRPr="0047525A">
        <w:rPr>
          <w:color w:val="002060"/>
          <w:sz w:val="28"/>
          <w:szCs w:val="28"/>
        </w:rPr>
        <w:t>а ООО</w:t>
      </w:r>
      <w:proofErr w:type="gramEnd"/>
      <w:r w:rsidRPr="0047525A">
        <w:rPr>
          <w:color w:val="002060"/>
          <w:sz w:val="28"/>
          <w:szCs w:val="28"/>
        </w:rPr>
        <w:t xml:space="preserve"> «Перспектива» </w:t>
      </w:r>
      <w:r w:rsidR="00B0254F">
        <w:rPr>
          <w:color w:val="002060"/>
          <w:sz w:val="28"/>
          <w:szCs w:val="28"/>
        </w:rPr>
        <w:t xml:space="preserve">              </w:t>
      </w:r>
      <w:r w:rsidRPr="0047525A">
        <w:rPr>
          <w:color w:val="002060"/>
          <w:sz w:val="28"/>
          <w:szCs w:val="28"/>
        </w:rPr>
        <w:t>252,9 млн.</w:t>
      </w:r>
      <w:r w:rsidR="00366624">
        <w:rPr>
          <w:color w:val="002060"/>
          <w:sz w:val="28"/>
          <w:szCs w:val="28"/>
        </w:rPr>
        <w:t xml:space="preserve"> </w:t>
      </w:r>
      <w:r w:rsidRPr="0047525A">
        <w:rPr>
          <w:color w:val="002060"/>
          <w:sz w:val="28"/>
          <w:szCs w:val="28"/>
        </w:rPr>
        <w:t>рублей. Проектная производительность котельной составляет</w:t>
      </w:r>
      <w:r w:rsidR="00B0254F">
        <w:rPr>
          <w:color w:val="002060"/>
          <w:sz w:val="28"/>
          <w:szCs w:val="28"/>
        </w:rPr>
        <w:t xml:space="preserve">              </w:t>
      </w:r>
      <w:r w:rsidRPr="0047525A">
        <w:rPr>
          <w:color w:val="002060"/>
          <w:sz w:val="28"/>
          <w:szCs w:val="28"/>
        </w:rPr>
        <w:t xml:space="preserve"> 103,18 Гкал\час, запитана от централизованных сетей водоснабжения, газоснабжения и электроснабжения го</w:t>
      </w:r>
      <w:r w:rsidR="00F86B53">
        <w:rPr>
          <w:color w:val="002060"/>
          <w:sz w:val="28"/>
          <w:szCs w:val="28"/>
        </w:rPr>
        <w:t xml:space="preserve">рода Троицка. </w:t>
      </w:r>
      <w:r w:rsidRPr="0047525A">
        <w:rPr>
          <w:color w:val="002060"/>
          <w:sz w:val="28"/>
          <w:szCs w:val="28"/>
        </w:rPr>
        <w:t xml:space="preserve">Строительство новой газовой котельной позволило обеспечить надежное и бесперебойное теплоснабжение потребителей центральной части города. Единой теплоснабжающей организацией центральной части города определена в соответствии с действующим </w:t>
      </w:r>
      <w:r w:rsidRPr="0047525A">
        <w:rPr>
          <w:color w:val="002060"/>
          <w:sz w:val="28"/>
          <w:szCs w:val="28"/>
        </w:rPr>
        <w:lastRenderedPageBreak/>
        <w:t>законодательством ООО «Перспектива», часть тепловых сетей города обслуживает ЗАО «Троицкая энергетическая компания».</w:t>
      </w:r>
    </w:p>
    <w:p w:rsidR="00263BE6" w:rsidRPr="0047525A" w:rsidRDefault="00263BE6" w:rsidP="00F86B53">
      <w:pPr>
        <w:ind w:firstLine="709"/>
        <w:contextualSpacing/>
        <w:jc w:val="both"/>
        <w:rPr>
          <w:color w:val="002060"/>
          <w:sz w:val="28"/>
          <w:szCs w:val="28"/>
        </w:rPr>
      </w:pPr>
      <w:r w:rsidRPr="0047525A">
        <w:rPr>
          <w:color w:val="002060"/>
          <w:sz w:val="28"/>
          <w:szCs w:val="28"/>
        </w:rPr>
        <w:t>Источником теплоснабжения п</w:t>
      </w:r>
      <w:r w:rsidR="00B0254F">
        <w:rPr>
          <w:color w:val="002060"/>
          <w:sz w:val="28"/>
          <w:szCs w:val="28"/>
        </w:rPr>
        <w:t>ос</w:t>
      </w:r>
      <w:r w:rsidRPr="0047525A">
        <w:rPr>
          <w:color w:val="002060"/>
          <w:sz w:val="28"/>
          <w:szCs w:val="28"/>
        </w:rPr>
        <w:t>. ГРЭС города Троицка является Филиал ПАО «ОГК-2» - Троицкая ГРЭС, которая планирует вывести из эксплуатации с 2020 года мощности, обеспечивающие теплоснабжением потребителей п. ГРЭС. В целях обеспечения гарантированного теплоснабжения п. ГРЭС планируется осуществить в срок не позднее 2020 года строительство центральной отдельно</w:t>
      </w:r>
      <w:r w:rsidR="00F86B53">
        <w:rPr>
          <w:color w:val="002060"/>
          <w:sz w:val="28"/>
          <w:szCs w:val="28"/>
        </w:rPr>
        <w:t xml:space="preserve"> </w:t>
      </w:r>
      <w:r w:rsidRPr="0047525A">
        <w:rPr>
          <w:color w:val="002060"/>
          <w:sz w:val="28"/>
          <w:szCs w:val="28"/>
        </w:rPr>
        <w:t>стоящей</w:t>
      </w:r>
      <w:r w:rsidR="00F86B53">
        <w:rPr>
          <w:color w:val="002060"/>
          <w:sz w:val="28"/>
          <w:szCs w:val="28"/>
        </w:rPr>
        <w:t xml:space="preserve"> </w:t>
      </w:r>
      <w:r w:rsidRPr="0047525A">
        <w:rPr>
          <w:color w:val="002060"/>
          <w:sz w:val="28"/>
          <w:szCs w:val="28"/>
        </w:rPr>
        <w:t>газовой котельной мощностью 60 МВт, с подводящими сетями водоснабжения, газоснабжения, а также переходом от «открытой» системы теплоснабжения к «закрытой».</w:t>
      </w:r>
    </w:p>
    <w:p w:rsidR="00263BE6" w:rsidRPr="0047525A" w:rsidRDefault="00263BE6" w:rsidP="00F86B53">
      <w:pPr>
        <w:ind w:firstLine="709"/>
        <w:contextualSpacing/>
        <w:jc w:val="both"/>
        <w:rPr>
          <w:color w:val="002060"/>
          <w:sz w:val="28"/>
          <w:szCs w:val="28"/>
        </w:rPr>
      </w:pPr>
      <w:r w:rsidRPr="0047525A">
        <w:rPr>
          <w:color w:val="002060"/>
          <w:sz w:val="28"/>
          <w:szCs w:val="28"/>
        </w:rPr>
        <w:t>В общем, теплоснабжение города осуществляется от 18 котельных, в том числе: 13 на природном газе, 4 на твердом топливе, 1 на мазуте. Обслуживание осуществляют организации, эксплуатирующие соответствующие котельные.</w:t>
      </w:r>
    </w:p>
    <w:p w:rsidR="00263BE6" w:rsidRPr="0047525A" w:rsidRDefault="00263BE6" w:rsidP="00F86B53">
      <w:pPr>
        <w:ind w:firstLine="709"/>
        <w:contextualSpacing/>
        <w:jc w:val="both"/>
        <w:rPr>
          <w:color w:val="002060"/>
          <w:sz w:val="28"/>
          <w:szCs w:val="28"/>
        </w:rPr>
      </w:pPr>
      <w:r w:rsidRPr="0047525A">
        <w:rPr>
          <w:color w:val="002060"/>
          <w:sz w:val="28"/>
          <w:szCs w:val="28"/>
        </w:rPr>
        <w:t xml:space="preserve">Общая протяженность тепловых сетей города (теплотрасса от 18 котельных п. ГРЭС и центральная часть города) - </w:t>
      </w:r>
      <w:smartTag w:uri="urn:schemas-microsoft-com:office:smarttags" w:element="metricconverter">
        <w:smartTagPr>
          <w:attr w:name="ProductID" w:val="133 км"/>
        </w:smartTagPr>
        <w:r w:rsidRPr="0047525A">
          <w:rPr>
            <w:color w:val="002060"/>
            <w:sz w:val="28"/>
            <w:szCs w:val="28"/>
          </w:rPr>
          <w:t>133 км</w:t>
        </w:r>
      </w:smartTag>
      <w:r w:rsidRPr="0047525A">
        <w:rPr>
          <w:color w:val="002060"/>
          <w:sz w:val="28"/>
          <w:szCs w:val="28"/>
        </w:rPr>
        <w:t>. Износ в среднем составляет 67</w:t>
      </w:r>
      <w:r w:rsidR="00B0254F">
        <w:rPr>
          <w:color w:val="002060"/>
          <w:sz w:val="28"/>
          <w:szCs w:val="28"/>
        </w:rPr>
        <w:t xml:space="preserve"> </w:t>
      </w:r>
      <w:r w:rsidR="005A0135">
        <w:rPr>
          <w:color w:val="002060"/>
          <w:sz w:val="28"/>
          <w:szCs w:val="28"/>
        </w:rPr>
        <w:t>процентов</w:t>
      </w:r>
      <w:r w:rsidRPr="0047525A">
        <w:rPr>
          <w:color w:val="002060"/>
          <w:sz w:val="28"/>
          <w:szCs w:val="28"/>
        </w:rPr>
        <w:t xml:space="preserve">, прокладка в основном подземная. </w:t>
      </w:r>
    </w:p>
    <w:p w:rsidR="00263BE6" w:rsidRPr="0047525A" w:rsidRDefault="00263BE6" w:rsidP="00F86B53">
      <w:pPr>
        <w:ind w:firstLine="709"/>
        <w:contextualSpacing/>
        <w:jc w:val="both"/>
        <w:rPr>
          <w:color w:val="002060"/>
          <w:sz w:val="28"/>
          <w:szCs w:val="28"/>
        </w:rPr>
      </w:pPr>
      <w:r w:rsidRPr="0047525A">
        <w:rPr>
          <w:color w:val="002060"/>
          <w:sz w:val="28"/>
          <w:szCs w:val="28"/>
        </w:rPr>
        <w:t xml:space="preserve">Двадцать девять процентов городских тепловых сетей эксплуатируются более 20 лет, срок эксплуатации отдельных участков тепловых сетей в центральной части города достигает 40-50 лет, 25 </w:t>
      </w:r>
      <w:r w:rsidR="005A0135">
        <w:rPr>
          <w:color w:val="002060"/>
          <w:sz w:val="28"/>
          <w:szCs w:val="28"/>
        </w:rPr>
        <w:t>процентов</w:t>
      </w:r>
      <w:r w:rsidRPr="0047525A">
        <w:rPr>
          <w:color w:val="002060"/>
          <w:sz w:val="28"/>
          <w:szCs w:val="28"/>
        </w:rPr>
        <w:t xml:space="preserve"> теплосетей эксплуатируются менее 10 лет.</w:t>
      </w:r>
    </w:p>
    <w:p w:rsidR="00263BE6" w:rsidRPr="0047525A" w:rsidRDefault="00263BE6" w:rsidP="00F86B53">
      <w:pPr>
        <w:autoSpaceDE w:val="0"/>
        <w:autoSpaceDN w:val="0"/>
        <w:adjustRightInd w:val="0"/>
        <w:ind w:firstLine="709"/>
        <w:jc w:val="both"/>
        <w:rPr>
          <w:i/>
          <w:color w:val="002060"/>
          <w:sz w:val="28"/>
          <w:szCs w:val="28"/>
        </w:rPr>
      </w:pPr>
      <w:r w:rsidRPr="0047525A">
        <w:rPr>
          <w:i/>
          <w:color w:val="002060"/>
          <w:sz w:val="28"/>
          <w:szCs w:val="28"/>
        </w:rPr>
        <w:t>Газоснабжение</w:t>
      </w:r>
    </w:p>
    <w:p w:rsidR="00263BE6" w:rsidRPr="0047525A" w:rsidRDefault="00263BE6" w:rsidP="00F86B53">
      <w:pPr>
        <w:ind w:firstLine="709"/>
        <w:contextualSpacing/>
        <w:jc w:val="both"/>
        <w:rPr>
          <w:color w:val="002060"/>
          <w:sz w:val="28"/>
          <w:szCs w:val="28"/>
        </w:rPr>
      </w:pPr>
      <w:r w:rsidRPr="0047525A">
        <w:rPr>
          <w:color w:val="002060"/>
          <w:sz w:val="28"/>
          <w:szCs w:val="28"/>
        </w:rPr>
        <w:t xml:space="preserve">Газоснабжение города Троицка обеспечивается за счет подачи газа по газопроводу Бухара - Урал через городскую газораспределительную станцию и сеть газораспределительных пунктов. </w:t>
      </w:r>
    </w:p>
    <w:p w:rsidR="00263BE6" w:rsidRPr="0047525A" w:rsidRDefault="00263BE6" w:rsidP="00F86B53">
      <w:pPr>
        <w:ind w:firstLine="709"/>
        <w:jc w:val="both"/>
        <w:rPr>
          <w:color w:val="002060"/>
          <w:sz w:val="28"/>
          <w:szCs w:val="28"/>
        </w:rPr>
      </w:pPr>
      <w:r w:rsidRPr="0047525A">
        <w:rPr>
          <w:color w:val="002060"/>
          <w:sz w:val="28"/>
          <w:szCs w:val="28"/>
        </w:rPr>
        <w:t>За период 2016 – 2018 годы в рамках муниципальной программы «Доступное и комфортное жилье – гражданам России в городе Троицке» за счет средств областного и местного бюджетов построены шесть объектов газоснабжения:</w:t>
      </w:r>
    </w:p>
    <w:p w:rsidR="00263BE6" w:rsidRPr="0047525A" w:rsidRDefault="00263BE6" w:rsidP="00F86B53">
      <w:pPr>
        <w:ind w:firstLine="709"/>
        <w:jc w:val="both"/>
        <w:rPr>
          <w:color w:val="002060"/>
          <w:sz w:val="28"/>
          <w:szCs w:val="28"/>
        </w:rPr>
      </w:pPr>
      <w:r w:rsidRPr="0047525A">
        <w:rPr>
          <w:color w:val="002060"/>
          <w:sz w:val="28"/>
          <w:szCs w:val="28"/>
        </w:rPr>
        <w:t>- «Газоснабжение многоэтажной застройки п</w:t>
      </w:r>
      <w:r w:rsidR="00B0254F">
        <w:rPr>
          <w:color w:val="002060"/>
          <w:sz w:val="28"/>
          <w:szCs w:val="28"/>
        </w:rPr>
        <w:t>ос</w:t>
      </w:r>
      <w:r w:rsidRPr="0047525A">
        <w:rPr>
          <w:color w:val="002060"/>
          <w:sz w:val="28"/>
          <w:szCs w:val="28"/>
        </w:rPr>
        <w:t xml:space="preserve">. </w:t>
      </w:r>
      <w:proofErr w:type="gramStart"/>
      <w:r w:rsidRPr="0047525A">
        <w:rPr>
          <w:color w:val="002060"/>
          <w:sz w:val="28"/>
          <w:szCs w:val="28"/>
        </w:rPr>
        <w:t>Станционный</w:t>
      </w:r>
      <w:proofErr w:type="gramEnd"/>
      <w:r w:rsidRPr="0047525A">
        <w:rPr>
          <w:color w:val="002060"/>
          <w:sz w:val="28"/>
          <w:szCs w:val="28"/>
        </w:rPr>
        <w:t xml:space="preserve"> (МКД </w:t>
      </w:r>
      <w:r w:rsidR="00B0254F">
        <w:rPr>
          <w:color w:val="002060"/>
          <w:sz w:val="28"/>
          <w:szCs w:val="28"/>
        </w:rPr>
        <w:t xml:space="preserve">              </w:t>
      </w:r>
      <w:r w:rsidRPr="0047525A">
        <w:rPr>
          <w:color w:val="002060"/>
          <w:sz w:val="28"/>
          <w:szCs w:val="28"/>
        </w:rPr>
        <w:t>№№ 16, 16а, 16б, 18 по ул. Путевой, № 39 по ул. Кирова)»;</w:t>
      </w:r>
    </w:p>
    <w:p w:rsidR="00263BE6" w:rsidRPr="0047525A" w:rsidRDefault="00263BE6" w:rsidP="00F86B53">
      <w:pPr>
        <w:ind w:firstLine="709"/>
        <w:jc w:val="both"/>
        <w:rPr>
          <w:color w:val="002060"/>
          <w:sz w:val="28"/>
          <w:szCs w:val="28"/>
        </w:rPr>
      </w:pPr>
      <w:r w:rsidRPr="0047525A">
        <w:rPr>
          <w:color w:val="002060"/>
          <w:sz w:val="28"/>
          <w:szCs w:val="28"/>
        </w:rPr>
        <w:t>- Газоснабжение жилых домов, расположенных на территории, ограниченной улицами им.</w:t>
      </w:r>
      <w:r w:rsidR="00F86B53">
        <w:rPr>
          <w:color w:val="002060"/>
          <w:sz w:val="28"/>
          <w:szCs w:val="28"/>
        </w:rPr>
        <w:t xml:space="preserve"> </w:t>
      </w:r>
      <w:r w:rsidRPr="0047525A">
        <w:rPr>
          <w:color w:val="002060"/>
          <w:sz w:val="28"/>
          <w:szCs w:val="28"/>
        </w:rPr>
        <w:t xml:space="preserve">А.Г. </w:t>
      </w:r>
      <w:proofErr w:type="spellStart"/>
      <w:r w:rsidRPr="0047525A">
        <w:rPr>
          <w:color w:val="002060"/>
          <w:sz w:val="28"/>
          <w:szCs w:val="28"/>
        </w:rPr>
        <w:t>Мотова</w:t>
      </w:r>
      <w:proofErr w:type="spellEnd"/>
      <w:r w:rsidRPr="0047525A">
        <w:rPr>
          <w:color w:val="002060"/>
          <w:sz w:val="28"/>
          <w:szCs w:val="28"/>
        </w:rPr>
        <w:t>, им.</w:t>
      </w:r>
      <w:r w:rsidR="00F86B53">
        <w:rPr>
          <w:color w:val="002060"/>
          <w:sz w:val="28"/>
          <w:szCs w:val="28"/>
        </w:rPr>
        <w:t xml:space="preserve"> </w:t>
      </w:r>
      <w:r w:rsidRPr="0047525A">
        <w:rPr>
          <w:color w:val="002060"/>
          <w:sz w:val="28"/>
          <w:szCs w:val="28"/>
        </w:rPr>
        <w:t>А.П. Чехова, им.</w:t>
      </w:r>
      <w:r w:rsidR="00F86B53">
        <w:rPr>
          <w:color w:val="002060"/>
          <w:sz w:val="28"/>
          <w:szCs w:val="28"/>
        </w:rPr>
        <w:t xml:space="preserve"> </w:t>
      </w:r>
      <w:r w:rsidRPr="0047525A">
        <w:rPr>
          <w:color w:val="002060"/>
          <w:sz w:val="28"/>
          <w:szCs w:val="28"/>
        </w:rPr>
        <w:t>В.Г. Белинского, им.</w:t>
      </w:r>
      <w:r w:rsidR="00F86B53">
        <w:rPr>
          <w:color w:val="002060"/>
          <w:sz w:val="28"/>
          <w:szCs w:val="28"/>
        </w:rPr>
        <w:t xml:space="preserve"> </w:t>
      </w:r>
      <w:r w:rsidRPr="0047525A">
        <w:rPr>
          <w:color w:val="002060"/>
          <w:sz w:val="28"/>
          <w:szCs w:val="28"/>
        </w:rPr>
        <w:t>Н.А. Некрасова, в п</w:t>
      </w:r>
      <w:r w:rsidR="00B0254F">
        <w:rPr>
          <w:color w:val="002060"/>
          <w:sz w:val="28"/>
          <w:szCs w:val="28"/>
        </w:rPr>
        <w:t>ос</w:t>
      </w:r>
      <w:r w:rsidRPr="0047525A">
        <w:rPr>
          <w:color w:val="002060"/>
          <w:sz w:val="28"/>
          <w:szCs w:val="28"/>
        </w:rPr>
        <w:t>.</w:t>
      </w:r>
      <w:r w:rsidR="00B0254F">
        <w:rPr>
          <w:color w:val="002060"/>
          <w:sz w:val="28"/>
          <w:szCs w:val="28"/>
        </w:rPr>
        <w:t xml:space="preserve"> </w:t>
      </w:r>
      <w:proofErr w:type="gramStart"/>
      <w:r w:rsidR="00E85A3E">
        <w:rPr>
          <w:color w:val="002060"/>
          <w:sz w:val="28"/>
          <w:szCs w:val="28"/>
        </w:rPr>
        <w:t>Станционный</w:t>
      </w:r>
      <w:proofErr w:type="gramEnd"/>
      <w:r w:rsidR="00E85A3E">
        <w:rPr>
          <w:color w:val="002060"/>
          <w:sz w:val="28"/>
          <w:szCs w:val="28"/>
        </w:rPr>
        <w:t xml:space="preserve"> города</w:t>
      </w:r>
      <w:r w:rsidR="00B0254F">
        <w:rPr>
          <w:color w:val="002060"/>
          <w:sz w:val="28"/>
          <w:szCs w:val="28"/>
        </w:rPr>
        <w:t xml:space="preserve"> </w:t>
      </w:r>
      <w:r w:rsidRPr="0047525A">
        <w:rPr>
          <w:color w:val="002060"/>
          <w:sz w:val="28"/>
          <w:szCs w:val="28"/>
        </w:rPr>
        <w:t>Троицка»;</w:t>
      </w:r>
    </w:p>
    <w:p w:rsidR="00263BE6" w:rsidRPr="0047525A" w:rsidRDefault="00263BE6" w:rsidP="00F86B53">
      <w:pPr>
        <w:ind w:firstLine="709"/>
        <w:jc w:val="both"/>
        <w:rPr>
          <w:color w:val="002060"/>
          <w:sz w:val="28"/>
          <w:szCs w:val="28"/>
        </w:rPr>
      </w:pPr>
      <w:r w:rsidRPr="0047525A">
        <w:rPr>
          <w:color w:val="002060"/>
          <w:sz w:val="28"/>
          <w:szCs w:val="28"/>
        </w:rPr>
        <w:t>- «Газоснабжение малоэтажной застройки и частных домов в районе, ограниченном ул.</w:t>
      </w:r>
      <w:r w:rsidR="00B0254F">
        <w:rPr>
          <w:color w:val="002060"/>
          <w:sz w:val="28"/>
          <w:szCs w:val="28"/>
        </w:rPr>
        <w:t xml:space="preserve"> </w:t>
      </w:r>
      <w:r w:rsidRPr="0047525A">
        <w:rPr>
          <w:color w:val="002060"/>
          <w:sz w:val="28"/>
          <w:szCs w:val="28"/>
        </w:rPr>
        <w:t xml:space="preserve">Красногвардейской, Дубинина, Советской, </w:t>
      </w:r>
      <w:proofErr w:type="spellStart"/>
      <w:r w:rsidRPr="0047525A">
        <w:rPr>
          <w:color w:val="002060"/>
          <w:sz w:val="28"/>
          <w:szCs w:val="28"/>
        </w:rPr>
        <w:t>Увельской</w:t>
      </w:r>
      <w:proofErr w:type="spellEnd"/>
      <w:r w:rsidRPr="0047525A">
        <w:rPr>
          <w:color w:val="002060"/>
          <w:sz w:val="28"/>
          <w:szCs w:val="28"/>
        </w:rPr>
        <w:t xml:space="preserve"> в </w:t>
      </w:r>
      <w:r w:rsidR="00F86B53">
        <w:rPr>
          <w:color w:val="002060"/>
          <w:sz w:val="28"/>
          <w:szCs w:val="28"/>
        </w:rPr>
        <w:t xml:space="preserve">              </w:t>
      </w:r>
      <w:r w:rsidRPr="0047525A">
        <w:rPr>
          <w:color w:val="002060"/>
          <w:sz w:val="28"/>
          <w:szCs w:val="28"/>
        </w:rPr>
        <w:t>г.</w:t>
      </w:r>
      <w:r w:rsidR="00F86B53">
        <w:rPr>
          <w:color w:val="002060"/>
          <w:sz w:val="28"/>
          <w:szCs w:val="28"/>
        </w:rPr>
        <w:t xml:space="preserve"> </w:t>
      </w:r>
      <w:r w:rsidRPr="0047525A">
        <w:rPr>
          <w:color w:val="002060"/>
          <w:sz w:val="28"/>
          <w:szCs w:val="28"/>
        </w:rPr>
        <w:t>Троицке»;</w:t>
      </w:r>
    </w:p>
    <w:p w:rsidR="00263BE6" w:rsidRPr="0047525A" w:rsidRDefault="00263BE6" w:rsidP="00F86B53">
      <w:pPr>
        <w:ind w:firstLine="709"/>
        <w:jc w:val="both"/>
        <w:rPr>
          <w:color w:val="002060"/>
          <w:sz w:val="28"/>
          <w:szCs w:val="28"/>
        </w:rPr>
      </w:pPr>
      <w:r w:rsidRPr="0047525A">
        <w:rPr>
          <w:color w:val="002060"/>
          <w:sz w:val="28"/>
          <w:szCs w:val="28"/>
        </w:rPr>
        <w:t xml:space="preserve">- Газоснабжение жилых </w:t>
      </w:r>
      <w:proofErr w:type="gramStart"/>
      <w:r w:rsidRPr="0047525A">
        <w:rPr>
          <w:color w:val="002060"/>
          <w:sz w:val="28"/>
          <w:szCs w:val="28"/>
        </w:rPr>
        <w:t>домов квартала индивидуально</w:t>
      </w:r>
      <w:r w:rsidR="00E85A3E">
        <w:rPr>
          <w:color w:val="002060"/>
          <w:sz w:val="28"/>
          <w:szCs w:val="28"/>
        </w:rPr>
        <w:t>й застройки центральной части города</w:t>
      </w:r>
      <w:proofErr w:type="gramEnd"/>
      <w:r w:rsidR="00B0254F">
        <w:rPr>
          <w:color w:val="002060"/>
          <w:sz w:val="28"/>
          <w:szCs w:val="28"/>
        </w:rPr>
        <w:t xml:space="preserve"> </w:t>
      </w:r>
      <w:r w:rsidRPr="0047525A">
        <w:rPr>
          <w:color w:val="002060"/>
          <w:sz w:val="28"/>
          <w:szCs w:val="28"/>
        </w:rPr>
        <w:t xml:space="preserve">Троицка, ограниченного улицами Советской, </w:t>
      </w:r>
      <w:r w:rsidR="00B0254F">
        <w:rPr>
          <w:color w:val="002060"/>
          <w:sz w:val="28"/>
          <w:szCs w:val="28"/>
        </w:rPr>
        <w:t xml:space="preserve">                     </w:t>
      </w:r>
      <w:r w:rsidRPr="0047525A">
        <w:rPr>
          <w:color w:val="002060"/>
          <w:sz w:val="28"/>
          <w:szCs w:val="28"/>
        </w:rPr>
        <w:t>им.</w:t>
      </w:r>
      <w:r w:rsidR="00F86B53">
        <w:rPr>
          <w:color w:val="002060"/>
          <w:sz w:val="28"/>
          <w:szCs w:val="28"/>
        </w:rPr>
        <w:t xml:space="preserve"> </w:t>
      </w:r>
      <w:r w:rsidRPr="0047525A">
        <w:rPr>
          <w:color w:val="002060"/>
          <w:sz w:val="28"/>
          <w:szCs w:val="28"/>
        </w:rPr>
        <w:t>П.П. Бородина, им.</w:t>
      </w:r>
      <w:r w:rsidR="00F86B53">
        <w:rPr>
          <w:color w:val="002060"/>
          <w:sz w:val="28"/>
          <w:szCs w:val="28"/>
        </w:rPr>
        <w:t xml:space="preserve"> </w:t>
      </w:r>
      <w:r w:rsidRPr="0047525A">
        <w:rPr>
          <w:color w:val="002060"/>
          <w:sz w:val="28"/>
          <w:szCs w:val="28"/>
        </w:rPr>
        <w:t>В.И. Ленина, Рабочей»;</w:t>
      </w:r>
    </w:p>
    <w:p w:rsidR="00263BE6" w:rsidRPr="0047525A" w:rsidRDefault="00263BE6" w:rsidP="00F86B53">
      <w:pPr>
        <w:ind w:firstLine="709"/>
        <w:jc w:val="both"/>
        <w:rPr>
          <w:color w:val="002060"/>
          <w:sz w:val="28"/>
          <w:szCs w:val="28"/>
        </w:rPr>
      </w:pPr>
      <w:r w:rsidRPr="0047525A">
        <w:rPr>
          <w:color w:val="002060"/>
          <w:sz w:val="28"/>
          <w:szCs w:val="28"/>
        </w:rPr>
        <w:t xml:space="preserve">- «Газоснабжение жилых домов района, ограниченного улицами </w:t>
      </w:r>
      <w:r w:rsidR="00B0254F">
        <w:rPr>
          <w:color w:val="002060"/>
          <w:sz w:val="28"/>
          <w:szCs w:val="28"/>
        </w:rPr>
        <w:t xml:space="preserve">                </w:t>
      </w:r>
      <w:r w:rsidRPr="0047525A">
        <w:rPr>
          <w:color w:val="002060"/>
          <w:sz w:val="28"/>
          <w:szCs w:val="28"/>
        </w:rPr>
        <w:t>им. В.И. Ленина, им.</w:t>
      </w:r>
      <w:r w:rsidR="00F86B53">
        <w:rPr>
          <w:color w:val="002060"/>
          <w:sz w:val="28"/>
          <w:szCs w:val="28"/>
        </w:rPr>
        <w:t xml:space="preserve"> </w:t>
      </w:r>
      <w:r w:rsidRPr="0047525A">
        <w:rPr>
          <w:color w:val="002060"/>
          <w:sz w:val="28"/>
          <w:szCs w:val="28"/>
        </w:rPr>
        <w:t>Т</w:t>
      </w:r>
      <w:r w:rsidR="002B54BD">
        <w:rPr>
          <w:color w:val="002060"/>
          <w:sz w:val="28"/>
          <w:szCs w:val="28"/>
        </w:rPr>
        <w:t xml:space="preserve">.Н. Дубинина, </w:t>
      </w:r>
      <w:proofErr w:type="gramStart"/>
      <w:r w:rsidR="002B54BD">
        <w:rPr>
          <w:color w:val="002060"/>
          <w:sz w:val="28"/>
          <w:szCs w:val="28"/>
        </w:rPr>
        <w:t>Октябрьской</w:t>
      </w:r>
      <w:proofErr w:type="gramEnd"/>
      <w:r w:rsidR="002B54BD">
        <w:rPr>
          <w:color w:val="002060"/>
          <w:sz w:val="28"/>
          <w:szCs w:val="28"/>
        </w:rPr>
        <w:t xml:space="preserve">, им. </w:t>
      </w:r>
      <w:proofErr w:type="spellStart"/>
      <w:r w:rsidR="002B54BD">
        <w:rPr>
          <w:color w:val="002060"/>
          <w:sz w:val="28"/>
          <w:szCs w:val="28"/>
        </w:rPr>
        <w:t>б</w:t>
      </w:r>
      <w:r w:rsidRPr="0047525A">
        <w:rPr>
          <w:color w:val="002060"/>
          <w:sz w:val="28"/>
          <w:szCs w:val="28"/>
        </w:rPr>
        <w:t>р</w:t>
      </w:r>
      <w:proofErr w:type="spellEnd"/>
      <w:r w:rsidRPr="0047525A">
        <w:rPr>
          <w:color w:val="002060"/>
          <w:sz w:val="28"/>
          <w:szCs w:val="28"/>
        </w:rPr>
        <w:t>. Малышевых г</w:t>
      </w:r>
      <w:r w:rsidR="00E85A3E">
        <w:rPr>
          <w:color w:val="002060"/>
          <w:sz w:val="28"/>
          <w:szCs w:val="28"/>
        </w:rPr>
        <w:t>орода</w:t>
      </w:r>
      <w:r w:rsidRPr="0047525A">
        <w:rPr>
          <w:color w:val="002060"/>
          <w:sz w:val="28"/>
          <w:szCs w:val="28"/>
        </w:rPr>
        <w:t xml:space="preserve"> Троицка». Стоимость работ составила 7,9 млн. рублей;</w:t>
      </w:r>
    </w:p>
    <w:p w:rsidR="00263BE6" w:rsidRPr="0047525A" w:rsidRDefault="00263BE6" w:rsidP="00F86B53">
      <w:pPr>
        <w:ind w:firstLine="709"/>
        <w:jc w:val="both"/>
        <w:rPr>
          <w:color w:val="002060"/>
          <w:sz w:val="28"/>
          <w:szCs w:val="28"/>
        </w:rPr>
      </w:pPr>
      <w:r w:rsidRPr="0047525A">
        <w:rPr>
          <w:color w:val="002060"/>
          <w:sz w:val="28"/>
          <w:szCs w:val="28"/>
        </w:rPr>
        <w:t xml:space="preserve">- «Подводящий газопровод для газоснабжения жилых домов в районе, ограниченном улицами Гоголя - </w:t>
      </w:r>
      <w:proofErr w:type="spellStart"/>
      <w:r w:rsidRPr="0047525A">
        <w:rPr>
          <w:color w:val="002060"/>
          <w:sz w:val="28"/>
          <w:szCs w:val="28"/>
        </w:rPr>
        <w:t>Еремеева</w:t>
      </w:r>
      <w:proofErr w:type="spellEnd"/>
      <w:r w:rsidRPr="0047525A">
        <w:rPr>
          <w:color w:val="002060"/>
          <w:sz w:val="28"/>
          <w:szCs w:val="28"/>
        </w:rPr>
        <w:t xml:space="preserve">, </w:t>
      </w:r>
      <w:proofErr w:type="gramStart"/>
      <w:r w:rsidRPr="0047525A">
        <w:rPr>
          <w:color w:val="002060"/>
          <w:sz w:val="28"/>
          <w:szCs w:val="28"/>
        </w:rPr>
        <w:t>Пассажирская</w:t>
      </w:r>
      <w:proofErr w:type="gramEnd"/>
      <w:r w:rsidRPr="0047525A">
        <w:rPr>
          <w:color w:val="002060"/>
          <w:sz w:val="28"/>
          <w:szCs w:val="28"/>
        </w:rPr>
        <w:t xml:space="preserve"> - Путевая </w:t>
      </w:r>
      <w:r w:rsidR="00B0254F">
        <w:rPr>
          <w:color w:val="002060"/>
          <w:sz w:val="28"/>
          <w:szCs w:val="28"/>
        </w:rPr>
        <w:t xml:space="preserve">                             </w:t>
      </w:r>
      <w:r w:rsidRPr="0047525A">
        <w:rPr>
          <w:color w:val="002060"/>
          <w:sz w:val="28"/>
          <w:szCs w:val="28"/>
        </w:rPr>
        <w:t>п</w:t>
      </w:r>
      <w:r w:rsidR="00B0254F">
        <w:rPr>
          <w:color w:val="002060"/>
          <w:sz w:val="28"/>
          <w:szCs w:val="28"/>
        </w:rPr>
        <w:t>ос</w:t>
      </w:r>
      <w:r w:rsidRPr="0047525A">
        <w:rPr>
          <w:color w:val="002060"/>
          <w:sz w:val="28"/>
          <w:szCs w:val="28"/>
        </w:rPr>
        <w:t>. Станционный г</w:t>
      </w:r>
      <w:r w:rsidR="00E85A3E">
        <w:rPr>
          <w:color w:val="002060"/>
          <w:sz w:val="28"/>
          <w:szCs w:val="28"/>
        </w:rPr>
        <w:t>орода</w:t>
      </w:r>
      <w:r w:rsidRPr="0047525A">
        <w:rPr>
          <w:color w:val="002060"/>
          <w:sz w:val="28"/>
          <w:szCs w:val="28"/>
        </w:rPr>
        <w:t xml:space="preserve"> Троицка». Стоимость работ составила 7,9 млн. рублей.  </w:t>
      </w:r>
    </w:p>
    <w:p w:rsidR="00D82641" w:rsidRPr="0047525A" w:rsidRDefault="00263BE6" w:rsidP="00F86B53">
      <w:pPr>
        <w:ind w:firstLine="709"/>
        <w:jc w:val="both"/>
        <w:rPr>
          <w:color w:val="002060"/>
          <w:sz w:val="28"/>
          <w:szCs w:val="28"/>
        </w:rPr>
      </w:pPr>
      <w:r w:rsidRPr="0047525A">
        <w:rPr>
          <w:color w:val="002060"/>
          <w:sz w:val="28"/>
          <w:szCs w:val="28"/>
        </w:rPr>
        <w:lastRenderedPageBreak/>
        <w:t>Общий уровень газификации жилого фонда составляет 48,2</w:t>
      </w:r>
      <w:r w:rsidR="000E2FC0">
        <w:rPr>
          <w:color w:val="002060"/>
          <w:sz w:val="28"/>
          <w:szCs w:val="28"/>
        </w:rPr>
        <w:t xml:space="preserve"> </w:t>
      </w:r>
      <w:r w:rsidR="005A0135">
        <w:rPr>
          <w:color w:val="002060"/>
          <w:sz w:val="28"/>
          <w:szCs w:val="28"/>
        </w:rPr>
        <w:t>процентов</w:t>
      </w:r>
      <w:r w:rsidRPr="0047525A">
        <w:rPr>
          <w:color w:val="002060"/>
          <w:sz w:val="28"/>
          <w:szCs w:val="28"/>
        </w:rPr>
        <w:t xml:space="preserve"> от всего жилого фонда по городу. Получили возможность подключения к газовым сетям 593 потребителя. Построено 10,5 км газовых сетей. </w:t>
      </w:r>
    </w:p>
    <w:p w:rsidR="00D82641" w:rsidRPr="0047525A" w:rsidRDefault="00D82641" w:rsidP="00D82641">
      <w:pPr>
        <w:ind w:firstLine="709"/>
        <w:jc w:val="center"/>
        <w:rPr>
          <w:rFonts w:asciiTheme="minorHAnsi" w:hAnsiTheme="minorHAnsi"/>
          <w:b/>
          <w:color w:val="002060"/>
        </w:rPr>
      </w:pPr>
      <w:r w:rsidRPr="0047525A">
        <w:rPr>
          <w:rFonts w:asciiTheme="minorHAnsi" w:hAnsiTheme="minorHAnsi"/>
          <w:b/>
          <w:color w:val="002060"/>
        </w:rPr>
        <w:t xml:space="preserve">Уровень газификации, </w:t>
      </w:r>
      <w:r w:rsidR="000E2FC0">
        <w:rPr>
          <w:rFonts w:asciiTheme="minorHAnsi" w:hAnsiTheme="minorHAnsi"/>
          <w:b/>
          <w:color w:val="002060"/>
        </w:rPr>
        <w:t>%</w:t>
      </w:r>
    </w:p>
    <w:p w:rsidR="00D82641" w:rsidRDefault="00D82641" w:rsidP="00263BE6">
      <w:pPr>
        <w:ind w:firstLine="709"/>
        <w:jc w:val="both"/>
        <w:rPr>
          <w:color w:val="002060"/>
          <w:sz w:val="28"/>
          <w:szCs w:val="28"/>
        </w:rPr>
      </w:pPr>
    </w:p>
    <w:p w:rsidR="00D82641" w:rsidRDefault="00D82641" w:rsidP="00D82641">
      <w:pPr>
        <w:ind w:firstLine="284"/>
        <w:jc w:val="both"/>
        <w:rPr>
          <w:color w:val="002060"/>
          <w:sz w:val="28"/>
          <w:szCs w:val="28"/>
        </w:rPr>
      </w:pPr>
      <w:r w:rsidRPr="00D82641">
        <w:rPr>
          <w:noProof/>
          <w:color w:val="002060"/>
          <w:sz w:val="28"/>
          <w:szCs w:val="28"/>
        </w:rPr>
        <w:drawing>
          <wp:inline distT="0" distB="0" distL="0" distR="0" wp14:anchorId="6905BA4F" wp14:editId="1BC948AF">
            <wp:extent cx="5972175" cy="2476500"/>
            <wp:effectExtent l="0" t="0" r="0" b="0"/>
            <wp:docPr id="16"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63BE6" w:rsidRPr="00D82641" w:rsidRDefault="00263BE6" w:rsidP="00F86B53">
      <w:pPr>
        <w:ind w:firstLine="709"/>
        <w:jc w:val="both"/>
        <w:rPr>
          <w:rFonts w:asciiTheme="minorHAnsi" w:hAnsiTheme="minorHAnsi"/>
          <w:b/>
          <w:color w:val="002060"/>
        </w:rPr>
      </w:pPr>
      <w:r w:rsidRPr="0047525A">
        <w:rPr>
          <w:color w:val="002060"/>
          <w:sz w:val="28"/>
          <w:szCs w:val="28"/>
        </w:rPr>
        <w:t>На начало 2019 года разработаны и получили положительное заключение государственной экспертизы восемь проектов газоснабжения, требующих дальнейшей реализации.</w:t>
      </w:r>
    </w:p>
    <w:p w:rsidR="00D82641" w:rsidRDefault="00D82641" w:rsidP="00263BE6">
      <w:pPr>
        <w:ind w:firstLine="708"/>
        <w:jc w:val="both"/>
        <w:rPr>
          <w:i/>
          <w:color w:val="002060"/>
          <w:sz w:val="28"/>
          <w:szCs w:val="28"/>
        </w:rPr>
      </w:pPr>
    </w:p>
    <w:p w:rsidR="00263BE6" w:rsidRPr="0047525A" w:rsidRDefault="00263BE6" w:rsidP="00F86B53">
      <w:pPr>
        <w:ind w:firstLine="709"/>
        <w:jc w:val="both"/>
        <w:rPr>
          <w:i/>
          <w:color w:val="002060"/>
          <w:sz w:val="28"/>
          <w:szCs w:val="28"/>
        </w:rPr>
      </w:pPr>
      <w:r w:rsidRPr="0047525A">
        <w:rPr>
          <w:i/>
          <w:color w:val="002060"/>
          <w:sz w:val="28"/>
          <w:szCs w:val="28"/>
        </w:rPr>
        <w:t>Водоснабжение и водоотведение</w:t>
      </w:r>
    </w:p>
    <w:p w:rsidR="00263BE6" w:rsidRPr="0047525A" w:rsidRDefault="00263BE6" w:rsidP="00F86B53">
      <w:pPr>
        <w:ind w:firstLine="709"/>
        <w:jc w:val="both"/>
        <w:rPr>
          <w:color w:val="002060"/>
          <w:sz w:val="28"/>
          <w:szCs w:val="28"/>
        </w:rPr>
      </w:pPr>
      <w:r w:rsidRPr="0047525A">
        <w:rPr>
          <w:color w:val="002060"/>
          <w:sz w:val="28"/>
          <w:szCs w:val="28"/>
        </w:rPr>
        <w:t>Водопроводные сети г</w:t>
      </w:r>
      <w:r w:rsidR="00366624">
        <w:rPr>
          <w:color w:val="002060"/>
          <w:sz w:val="28"/>
          <w:szCs w:val="28"/>
        </w:rPr>
        <w:t>орода</w:t>
      </w:r>
      <w:r w:rsidRPr="0047525A">
        <w:rPr>
          <w:color w:val="002060"/>
          <w:sz w:val="28"/>
          <w:szCs w:val="28"/>
        </w:rPr>
        <w:t xml:space="preserve"> Троицка имеют общую протяженность 192,67 км, в том числе муниципальных сетей 182,2 км, из них ветхие сети по всем видам собственности – 96,</w:t>
      </w:r>
      <w:r w:rsidR="003326F6">
        <w:rPr>
          <w:color w:val="002060"/>
          <w:sz w:val="28"/>
          <w:szCs w:val="28"/>
        </w:rPr>
        <w:t xml:space="preserve">3 км. Источником водоснабжения </w:t>
      </w:r>
      <w:r w:rsidRPr="0047525A">
        <w:rPr>
          <w:color w:val="002060"/>
          <w:sz w:val="28"/>
          <w:szCs w:val="28"/>
        </w:rPr>
        <w:t xml:space="preserve">центральной части города Троицка является Троицкое водохранилище реки </w:t>
      </w:r>
      <w:proofErr w:type="spellStart"/>
      <w:r w:rsidRPr="0047525A">
        <w:rPr>
          <w:color w:val="002060"/>
          <w:sz w:val="28"/>
          <w:szCs w:val="28"/>
        </w:rPr>
        <w:t>Уй</w:t>
      </w:r>
      <w:proofErr w:type="spellEnd"/>
      <w:r w:rsidRPr="0047525A">
        <w:rPr>
          <w:color w:val="002060"/>
          <w:sz w:val="28"/>
          <w:szCs w:val="28"/>
        </w:rPr>
        <w:t>. Первая очередь очистных сооружений водозабора (ОСВ) г</w:t>
      </w:r>
      <w:r w:rsidR="00366624">
        <w:rPr>
          <w:color w:val="002060"/>
          <w:sz w:val="28"/>
          <w:szCs w:val="28"/>
        </w:rPr>
        <w:t>орода</w:t>
      </w:r>
      <w:r w:rsidRPr="0047525A">
        <w:rPr>
          <w:color w:val="002060"/>
          <w:sz w:val="28"/>
          <w:szCs w:val="28"/>
        </w:rPr>
        <w:t xml:space="preserve"> Троицка была сдана в эксплуатацию в декабре 2011 г. Единой </w:t>
      </w:r>
      <w:proofErr w:type="spellStart"/>
      <w:r w:rsidRPr="0047525A">
        <w:rPr>
          <w:color w:val="002060"/>
          <w:sz w:val="28"/>
          <w:szCs w:val="28"/>
        </w:rPr>
        <w:t>водоснабжающей</w:t>
      </w:r>
      <w:proofErr w:type="spellEnd"/>
      <w:r w:rsidRPr="0047525A">
        <w:rPr>
          <w:color w:val="002060"/>
          <w:sz w:val="28"/>
          <w:szCs w:val="28"/>
        </w:rPr>
        <w:t xml:space="preserve"> организацией центральной части города Троицка является ООО «Троицкий Водоканал водоснабжение».</w:t>
      </w:r>
    </w:p>
    <w:p w:rsidR="00263BE6" w:rsidRPr="0047525A" w:rsidRDefault="00263BE6" w:rsidP="00F86B53">
      <w:pPr>
        <w:ind w:firstLine="709"/>
        <w:jc w:val="both"/>
        <w:rPr>
          <w:color w:val="002060"/>
          <w:sz w:val="28"/>
          <w:szCs w:val="28"/>
        </w:rPr>
      </w:pPr>
      <w:r w:rsidRPr="0047525A">
        <w:rPr>
          <w:color w:val="002060"/>
          <w:sz w:val="28"/>
          <w:szCs w:val="28"/>
        </w:rPr>
        <w:t xml:space="preserve">Водоснабжение поселка ГРЭС осуществляется из 17 артезианских скважин. Вода в поселок подается по графику, который составляется и согласовывается ежегодно, в связи с уменьшением запасов подземных вод и ограничением поступающих сточных вод на очистные сооружения. </w:t>
      </w:r>
      <w:proofErr w:type="spellStart"/>
      <w:r w:rsidRPr="0047525A">
        <w:rPr>
          <w:color w:val="002060"/>
          <w:sz w:val="28"/>
          <w:szCs w:val="28"/>
        </w:rPr>
        <w:t>Водоснабжающей</w:t>
      </w:r>
      <w:proofErr w:type="spellEnd"/>
      <w:r w:rsidRPr="0047525A">
        <w:rPr>
          <w:color w:val="002060"/>
          <w:sz w:val="28"/>
          <w:szCs w:val="28"/>
        </w:rPr>
        <w:t xml:space="preserve"> организацией потребителей пос. ГРЭС является ООО «Водоснабжение и водоотведение».</w:t>
      </w:r>
    </w:p>
    <w:p w:rsidR="00263BE6" w:rsidRPr="0047525A" w:rsidRDefault="00263BE6" w:rsidP="00F86B53">
      <w:pPr>
        <w:ind w:firstLine="709"/>
        <w:jc w:val="both"/>
        <w:rPr>
          <w:color w:val="002060"/>
          <w:sz w:val="28"/>
          <w:szCs w:val="28"/>
        </w:rPr>
      </w:pPr>
      <w:r w:rsidRPr="0047525A">
        <w:rPr>
          <w:color w:val="002060"/>
          <w:sz w:val="28"/>
          <w:szCs w:val="28"/>
        </w:rPr>
        <w:t xml:space="preserve">Водоснабжение многоквартирных домов по улице Интернациональной </w:t>
      </w:r>
      <w:r w:rsidR="00B0254F">
        <w:rPr>
          <w:color w:val="002060"/>
          <w:sz w:val="28"/>
          <w:szCs w:val="28"/>
        </w:rPr>
        <w:t xml:space="preserve">          </w:t>
      </w:r>
      <w:r w:rsidRPr="0047525A">
        <w:rPr>
          <w:color w:val="002060"/>
          <w:sz w:val="28"/>
          <w:szCs w:val="28"/>
        </w:rPr>
        <w:t>пос</w:t>
      </w:r>
      <w:r w:rsidR="00B0254F">
        <w:rPr>
          <w:color w:val="002060"/>
          <w:sz w:val="28"/>
          <w:szCs w:val="28"/>
        </w:rPr>
        <w:t>.</w:t>
      </w:r>
      <w:r w:rsidRPr="0047525A">
        <w:rPr>
          <w:color w:val="002060"/>
          <w:sz w:val="28"/>
          <w:szCs w:val="28"/>
        </w:rPr>
        <w:t xml:space="preserve"> </w:t>
      </w:r>
      <w:proofErr w:type="spellStart"/>
      <w:r w:rsidRPr="0047525A">
        <w:rPr>
          <w:color w:val="002060"/>
          <w:sz w:val="28"/>
          <w:szCs w:val="28"/>
        </w:rPr>
        <w:t>Гончарка</w:t>
      </w:r>
      <w:proofErr w:type="spellEnd"/>
      <w:r w:rsidRPr="0047525A">
        <w:rPr>
          <w:color w:val="002060"/>
          <w:sz w:val="28"/>
          <w:szCs w:val="28"/>
        </w:rPr>
        <w:t xml:space="preserve"> осуществляется от скважины, расположенной  в восточной части пос. </w:t>
      </w:r>
      <w:proofErr w:type="spellStart"/>
      <w:r w:rsidRPr="0047525A">
        <w:rPr>
          <w:color w:val="002060"/>
          <w:sz w:val="28"/>
          <w:szCs w:val="28"/>
        </w:rPr>
        <w:t>Гончарка</w:t>
      </w:r>
      <w:proofErr w:type="spellEnd"/>
      <w:r w:rsidRPr="0047525A">
        <w:rPr>
          <w:color w:val="002060"/>
          <w:sz w:val="28"/>
          <w:szCs w:val="28"/>
        </w:rPr>
        <w:t xml:space="preserve">. Вода подается глубинным насосом ЭВЦ6-16-110. </w:t>
      </w:r>
    </w:p>
    <w:p w:rsidR="00263BE6" w:rsidRPr="0047525A" w:rsidRDefault="00366624" w:rsidP="00F86B53">
      <w:pPr>
        <w:ind w:firstLine="709"/>
        <w:jc w:val="both"/>
        <w:rPr>
          <w:color w:val="002060"/>
          <w:sz w:val="28"/>
          <w:szCs w:val="28"/>
        </w:rPr>
      </w:pPr>
      <w:r>
        <w:rPr>
          <w:color w:val="002060"/>
          <w:sz w:val="28"/>
          <w:szCs w:val="28"/>
        </w:rPr>
        <w:t>Водопроводные сети города</w:t>
      </w:r>
      <w:r w:rsidR="00263BE6" w:rsidRPr="0047525A">
        <w:rPr>
          <w:color w:val="002060"/>
          <w:sz w:val="28"/>
          <w:szCs w:val="28"/>
        </w:rPr>
        <w:t xml:space="preserve"> Троицка, эксплуатируемые ООО «Троицкий Водоканал водоснабжение», имеют общую протяженность 126,8 км. В центральной части города 15,2 км (11,8 </w:t>
      </w:r>
      <w:r w:rsidR="005A0135">
        <w:rPr>
          <w:color w:val="002060"/>
          <w:sz w:val="28"/>
          <w:szCs w:val="28"/>
        </w:rPr>
        <w:t>процентов</w:t>
      </w:r>
      <w:r w:rsidR="00263BE6" w:rsidRPr="0047525A">
        <w:rPr>
          <w:color w:val="002060"/>
          <w:sz w:val="28"/>
          <w:szCs w:val="28"/>
        </w:rPr>
        <w:t xml:space="preserve">) сетей эксплуатируются около 70 лет. Это водоводы по улице Октябрьская, Ленина, Гагарина </w:t>
      </w:r>
      <w:proofErr w:type="gramStart"/>
      <w:r w:rsidR="00263BE6" w:rsidRPr="0047525A">
        <w:rPr>
          <w:color w:val="002060"/>
          <w:sz w:val="28"/>
          <w:szCs w:val="28"/>
        </w:rPr>
        <w:t>самые новые водопроводные сети, построенные 10-20 лет назад имеют</w:t>
      </w:r>
      <w:proofErr w:type="gramEnd"/>
      <w:r w:rsidR="00263BE6" w:rsidRPr="0047525A">
        <w:rPr>
          <w:color w:val="002060"/>
          <w:sz w:val="28"/>
          <w:szCs w:val="28"/>
        </w:rPr>
        <w:t xml:space="preserve"> протяженность 54,4 км  (42,3 </w:t>
      </w:r>
      <w:r w:rsidR="005A0135">
        <w:rPr>
          <w:color w:val="002060"/>
          <w:sz w:val="28"/>
          <w:szCs w:val="28"/>
        </w:rPr>
        <w:t>процентов</w:t>
      </w:r>
      <w:r w:rsidR="00263BE6" w:rsidRPr="0047525A">
        <w:rPr>
          <w:color w:val="002060"/>
          <w:sz w:val="28"/>
          <w:szCs w:val="28"/>
        </w:rPr>
        <w:t xml:space="preserve">). Водопроводные сети железнодорожного посёлка протяженностью 1,5 км  (1,2 </w:t>
      </w:r>
      <w:r w:rsidR="005A0135">
        <w:rPr>
          <w:color w:val="002060"/>
          <w:sz w:val="28"/>
          <w:szCs w:val="28"/>
        </w:rPr>
        <w:t>процентов</w:t>
      </w:r>
      <w:r w:rsidR="00263BE6" w:rsidRPr="0047525A">
        <w:rPr>
          <w:color w:val="002060"/>
          <w:sz w:val="28"/>
          <w:szCs w:val="28"/>
        </w:rPr>
        <w:t xml:space="preserve">) эксплуатируются уже более 90 лет. </w:t>
      </w:r>
    </w:p>
    <w:p w:rsidR="00263BE6" w:rsidRPr="0047525A" w:rsidRDefault="00263BE6" w:rsidP="00F86B53">
      <w:pPr>
        <w:ind w:firstLine="709"/>
        <w:jc w:val="both"/>
        <w:rPr>
          <w:color w:val="002060"/>
          <w:sz w:val="28"/>
          <w:szCs w:val="28"/>
        </w:rPr>
      </w:pPr>
      <w:r w:rsidRPr="0047525A">
        <w:rPr>
          <w:color w:val="002060"/>
          <w:sz w:val="28"/>
          <w:szCs w:val="28"/>
        </w:rPr>
        <w:lastRenderedPageBreak/>
        <w:t>Очистные сооружения канализации города Троицка введены в эксплуатацию в 1990 году. Проектная мощность ОСК – 50 тыс. куб. м в сутки. Фактическая мощность – 7,5 тыс. куб. м в сутки. Организацией, осуществляющей водоотведение и очистку сточных вод по центральной части города Троицка является ООО «Троицкий Водоканал водоотведение».</w:t>
      </w:r>
    </w:p>
    <w:p w:rsidR="00263BE6" w:rsidRPr="0047525A" w:rsidRDefault="00263BE6" w:rsidP="00F86B53">
      <w:pPr>
        <w:ind w:firstLine="709"/>
        <w:jc w:val="both"/>
        <w:rPr>
          <w:color w:val="002060"/>
          <w:sz w:val="28"/>
          <w:szCs w:val="28"/>
        </w:rPr>
      </w:pPr>
      <w:r w:rsidRPr="0047525A">
        <w:rPr>
          <w:color w:val="002060"/>
          <w:sz w:val="28"/>
          <w:szCs w:val="28"/>
        </w:rPr>
        <w:t xml:space="preserve">Сточные воды поселка ГРЭС направляются на предприятие ОАО «ОГК-2» - Троицкая ГРЭС, где подвергаются очистке. </w:t>
      </w:r>
      <w:proofErr w:type="spellStart"/>
      <w:r w:rsidRPr="0047525A">
        <w:rPr>
          <w:color w:val="002060"/>
          <w:sz w:val="28"/>
          <w:szCs w:val="28"/>
        </w:rPr>
        <w:t>Хозфекальная</w:t>
      </w:r>
      <w:proofErr w:type="spellEnd"/>
      <w:r w:rsidRPr="0047525A">
        <w:rPr>
          <w:color w:val="002060"/>
          <w:sz w:val="28"/>
          <w:szCs w:val="28"/>
        </w:rPr>
        <w:t xml:space="preserve"> канализация с поселка транспортируется по самотечному коллектору на очистные сооружения с фактической пропускной способностью 6</w:t>
      </w:r>
      <w:r w:rsidR="00B0254F">
        <w:rPr>
          <w:color w:val="002060"/>
          <w:sz w:val="28"/>
          <w:szCs w:val="28"/>
        </w:rPr>
        <w:t> </w:t>
      </w:r>
      <w:r w:rsidRPr="0047525A">
        <w:rPr>
          <w:color w:val="002060"/>
          <w:sz w:val="28"/>
          <w:szCs w:val="28"/>
        </w:rPr>
        <w:t>000</w:t>
      </w:r>
      <w:r w:rsidR="00B0254F">
        <w:rPr>
          <w:color w:val="002060"/>
          <w:sz w:val="28"/>
          <w:szCs w:val="28"/>
        </w:rPr>
        <w:t xml:space="preserve"> </w:t>
      </w:r>
      <w:r w:rsidRPr="0047525A">
        <w:rPr>
          <w:color w:val="002060"/>
          <w:sz w:val="28"/>
          <w:szCs w:val="28"/>
        </w:rPr>
        <w:t>м³/</w:t>
      </w:r>
      <w:proofErr w:type="spellStart"/>
      <w:r w:rsidRPr="0047525A">
        <w:rPr>
          <w:color w:val="002060"/>
          <w:sz w:val="28"/>
          <w:szCs w:val="28"/>
        </w:rPr>
        <w:t>сут</w:t>
      </w:r>
      <w:proofErr w:type="spellEnd"/>
      <w:r w:rsidRPr="0047525A">
        <w:rPr>
          <w:color w:val="002060"/>
          <w:sz w:val="28"/>
          <w:szCs w:val="28"/>
        </w:rPr>
        <w:t xml:space="preserve">. </w:t>
      </w:r>
    </w:p>
    <w:p w:rsidR="00263BE6" w:rsidRPr="0047525A" w:rsidRDefault="00263BE6" w:rsidP="00F86B53">
      <w:pPr>
        <w:ind w:firstLine="709"/>
        <w:jc w:val="both"/>
        <w:rPr>
          <w:color w:val="002060"/>
          <w:sz w:val="28"/>
          <w:szCs w:val="28"/>
        </w:rPr>
      </w:pPr>
      <w:r w:rsidRPr="0047525A">
        <w:rPr>
          <w:color w:val="002060"/>
          <w:sz w:val="28"/>
          <w:szCs w:val="28"/>
        </w:rPr>
        <w:t xml:space="preserve">На территории Троицкого городского округа централизованное водоснабжение, водоотведение и очистка сточных вод отсутствуют в поселках Слободка и </w:t>
      </w:r>
      <w:proofErr w:type="gramStart"/>
      <w:r w:rsidRPr="0047525A">
        <w:rPr>
          <w:color w:val="002060"/>
          <w:sz w:val="28"/>
          <w:szCs w:val="28"/>
        </w:rPr>
        <w:t>Южный</w:t>
      </w:r>
      <w:proofErr w:type="gramEnd"/>
      <w:r w:rsidRPr="0047525A">
        <w:rPr>
          <w:color w:val="002060"/>
          <w:sz w:val="28"/>
          <w:szCs w:val="28"/>
        </w:rPr>
        <w:t xml:space="preserve">, население которых проживает в частном жилищном фонде.  Водоснабжение потребителей указанных поселков производится из колодцев и скважин. Причиной отсутствия централизованного водоснабжения в поселках Слободка и </w:t>
      </w:r>
      <w:proofErr w:type="gramStart"/>
      <w:r w:rsidRPr="0047525A">
        <w:rPr>
          <w:color w:val="002060"/>
          <w:sz w:val="28"/>
          <w:szCs w:val="28"/>
        </w:rPr>
        <w:t>Южный</w:t>
      </w:r>
      <w:proofErr w:type="gramEnd"/>
      <w:r w:rsidRPr="0047525A">
        <w:rPr>
          <w:color w:val="002060"/>
          <w:sz w:val="28"/>
          <w:szCs w:val="28"/>
        </w:rPr>
        <w:t xml:space="preserve"> является их отдаленность от городских сетей водоснабжения и водоотведения.</w:t>
      </w:r>
    </w:p>
    <w:p w:rsidR="00263BE6" w:rsidRPr="0047525A" w:rsidRDefault="00263BE6" w:rsidP="00F86B53">
      <w:pPr>
        <w:ind w:firstLine="709"/>
        <w:jc w:val="both"/>
        <w:rPr>
          <w:color w:val="002060"/>
          <w:sz w:val="28"/>
          <w:szCs w:val="28"/>
        </w:rPr>
      </w:pPr>
      <w:r w:rsidRPr="0047525A">
        <w:rPr>
          <w:color w:val="002060"/>
          <w:sz w:val="28"/>
          <w:szCs w:val="28"/>
        </w:rPr>
        <w:t xml:space="preserve">Общая протяженность городской канализационной сети составляет </w:t>
      </w:r>
      <w:r w:rsidR="00B0254F">
        <w:rPr>
          <w:color w:val="002060"/>
          <w:sz w:val="28"/>
          <w:szCs w:val="28"/>
        </w:rPr>
        <w:t xml:space="preserve">            </w:t>
      </w:r>
      <w:r w:rsidRPr="0047525A">
        <w:rPr>
          <w:color w:val="002060"/>
          <w:sz w:val="28"/>
          <w:szCs w:val="28"/>
        </w:rPr>
        <w:t xml:space="preserve">157,10 км, в том числе муниципальных сетей 152,9 км, из них в ветхие сети по всем видам собственности – 85,2 км. Большая часть городских канализационных сетей - 44,2 </w:t>
      </w:r>
      <w:r w:rsidR="005A0135">
        <w:rPr>
          <w:color w:val="002060"/>
          <w:sz w:val="28"/>
          <w:szCs w:val="28"/>
        </w:rPr>
        <w:t>процентов</w:t>
      </w:r>
      <w:r w:rsidRPr="0047525A">
        <w:rPr>
          <w:color w:val="002060"/>
          <w:sz w:val="28"/>
          <w:szCs w:val="28"/>
        </w:rPr>
        <w:t xml:space="preserve"> эксплуатируется свыше 30 лет. Передаваемые в муниципальную собственность города ведомственные сети чаще всего находятся в ветхом и аварийном состоянии и требуют больших вложений средств.</w:t>
      </w:r>
    </w:p>
    <w:p w:rsidR="00263BE6" w:rsidRPr="00E34FD9" w:rsidRDefault="00263BE6" w:rsidP="00F86B53">
      <w:pPr>
        <w:ind w:firstLine="709"/>
        <w:contextualSpacing/>
        <w:jc w:val="both"/>
        <w:rPr>
          <w:color w:val="002060"/>
          <w:sz w:val="28"/>
          <w:szCs w:val="28"/>
        </w:rPr>
      </w:pPr>
      <w:r w:rsidRPr="0047525A">
        <w:rPr>
          <w:color w:val="002060"/>
          <w:sz w:val="28"/>
          <w:szCs w:val="28"/>
        </w:rPr>
        <w:t>В связи с неудовлетворительным состоянием</w:t>
      </w:r>
      <w:r w:rsidR="0047525A">
        <w:rPr>
          <w:color w:val="002060"/>
          <w:sz w:val="28"/>
          <w:szCs w:val="28"/>
        </w:rPr>
        <w:t xml:space="preserve"> очистных сооружений водозабора</w:t>
      </w:r>
      <w:r w:rsidRPr="0047525A">
        <w:rPr>
          <w:color w:val="002060"/>
          <w:sz w:val="28"/>
          <w:szCs w:val="28"/>
        </w:rPr>
        <w:t xml:space="preserve"> производител</w:t>
      </w:r>
      <w:r w:rsidR="00366624">
        <w:rPr>
          <w:color w:val="002060"/>
          <w:sz w:val="28"/>
          <w:szCs w:val="28"/>
        </w:rPr>
        <w:t xml:space="preserve">ьностью 25 000 </w:t>
      </w:r>
      <w:proofErr w:type="spellStart"/>
      <w:r w:rsidR="00366624">
        <w:rPr>
          <w:color w:val="002060"/>
          <w:sz w:val="28"/>
          <w:szCs w:val="28"/>
        </w:rPr>
        <w:t>куб</w:t>
      </w:r>
      <w:proofErr w:type="gramStart"/>
      <w:r w:rsidR="00366624">
        <w:rPr>
          <w:color w:val="002060"/>
          <w:sz w:val="28"/>
          <w:szCs w:val="28"/>
        </w:rPr>
        <w:t>.м</w:t>
      </w:r>
      <w:proofErr w:type="spellEnd"/>
      <w:proofErr w:type="gramEnd"/>
      <w:r w:rsidR="00366624">
        <w:rPr>
          <w:color w:val="002060"/>
          <w:sz w:val="28"/>
          <w:szCs w:val="28"/>
        </w:rPr>
        <w:t>/сутки в городе</w:t>
      </w:r>
      <w:r w:rsidRPr="0047525A">
        <w:rPr>
          <w:color w:val="002060"/>
          <w:sz w:val="28"/>
          <w:szCs w:val="28"/>
        </w:rPr>
        <w:t xml:space="preserve"> Троицке, а также обнаружением в 2015 году в реке </w:t>
      </w:r>
      <w:proofErr w:type="spellStart"/>
      <w:r w:rsidRPr="0047525A">
        <w:rPr>
          <w:color w:val="002060"/>
          <w:sz w:val="28"/>
          <w:szCs w:val="28"/>
        </w:rPr>
        <w:t>Уй</w:t>
      </w:r>
      <w:proofErr w:type="spellEnd"/>
      <w:r w:rsidRPr="0047525A">
        <w:rPr>
          <w:color w:val="002060"/>
          <w:sz w:val="28"/>
          <w:szCs w:val="28"/>
        </w:rPr>
        <w:t>, выше города Троицка, превышения предельно допустимых концентраций марганца и солей тяжелых металлов</w:t>
      </w:r>
      <w:r w:rsidR="00B0254F">
        <w:rPr>
          <w:color w:val="002060"/>
          <w:sz w:val="28"/>
          <w:szCs w:val="28"/>
        </w:rPr>
        <w:t xml:space="preserve">            </w:t>
      </w:r>
      <w:r w:rsidRPr="0047525A">
        <w:rPr>
          <w:color w:val="002060"/>
          <w:sz w:val="28"/>
          <w:szCs w:val="28"/>
        </w:rPr>
        <w:t xml:space="preserve"> (0,77 мг/дм</w:t>
      </w:r>
      <w:r w:rsidRPr="0047525A">
        <w:rPr>
          <w:color w:val="002060"/>
          <w:sz w:val="28"/>
          <w:szCs w:val="28"/>
          <w:vertAlign w:val="superscript"/>
        </w:rPr>
        <w:t>3</w:t>
      </w:r>
      <w:r w:rsidRPr="0047525A">
        <w:rPr>
          <w:color w:val="002060"/>
          <w:sz w:val="28"/>
          <w:szCs w:val="28"/>
        </w:rPr>
        <w:t xml:space="preserve"> при норме 0,1 мг/дм</w:t>
      </w:r>
      <w:r w:rsidRPr="0047525A">
        <w:rPr>
          <w:color w:val="002060"/>
          <w:sz w:val="28"/>
          <w:szCs w:val="28"/>
          <w:vertAlign w:val="superscript"/>
        </w:rPr>
        <w:t>3</w:t>
      </w:r>
      <w:r w:rsidRPr="0047525A">
        <w:rPr>
          <w:color w:val="002060"/>
          <w:sz w:val="28"/>
          <w:szCs w:val="28"/>
        </w:rPr>
        <w:t>), проводится работа по корректировке проектно-сметной документации</w:t>
      </w:r>
      <w:r w:rsidR="0047525A">
        <w:rPr>
          <w:color w:val="002060"/>
          <w:sz w:val="28"/>
          <w:szCs w:val="28"/>
        </w:rPr>
        <w:t xml:space="preserve"> </w:t>
      </w:r>
      <w:r w:rsidRPr="0047525A">
        <w:rPr>
          <w:color w:val="002060"/>
          <w:sz w:val="28"/>
          <w:szCs w:val="28"/>
        </w:rPr>
        <w:t xml:space="preserve">для дальнейшей реконструкции вышеуказанного объекта. </w:t>
      </w:r>
      <w:r w:rsidRPr="00E34FD9">
        <w:rPr>
          <w:color w:val="002060"/>
          <w:sz w:val="28"/>
          <w:szCs w:val="28"/>
        </w:rPr>
        <w:t>На выполнение мероприятий по проектированию предусмотрено более 3,0 млн.</w:t>
      </w:r>
      <w:r w:rsidR="00F86B53">
        <w:rPr>
          <w:color w:val="002060"/>
          <w:sz w:val="28"/>
          <w:szCs w:val="28"/>
        </w:rPr>
        <w:t xml:space="preserve"> </w:t>
      </w:r>
      <w:r w:rsidRPr="00E34FD9">
        <w:rPr>
          <w:color w:val="002060"/>
          <w:sz w:val="28"/>
          <w:szCs w:val="28"/>
        </w:rPr>
        <w:t>рублей.</w:t>
      </w:r>
      <w:r w:rsidR="0047525A" w:rsidRPr="00E34FD9">
        <w:rPr>
          <w:color w:val="002060"/>
          <w:sz w:val="28"/>
          <w:szCs w:val="28"/>
        </w:rPr>
        <w:t xml:space="preserve"> </w:t>
      </w:r>
      <w:r w:rsidRPr="00E34FD9">
        <w:rPr>
          <w:color w:val="002060"/>
          <w:sz w:val="28"/>
          <w:szCs w:val="28"/>
        </w:rPr>
        <w:t xml:space="preserve">Разработана проектная документация и получено положительное заключение </w:t>
      </w:r>
      <w:proofErr w:type="spellStart"/>
      <w:r w:rsidRPr="00E34FD9">
        <w:rPr>
          <w:color w:val="002060"/>
          <w:sz w:val="28"/>
          <w:szCs w:val="28"/>
        </w:rPr>
        <w:t>госэкспертизы</w:t>
      </w:r>
      <w:proofErr w:type="spellEnd"/>
      <w:r w:rsidRPr="00E34FD9">
        <w:rPr>
          <w:color w:val="002060"/>
          <w:sz w:val="28"/>
          <w:szCs w:val="28"/>
        </w:rPr>
        <w:t xml:space="preserve"> на строительство двух объектов:</w:t>
      </w:r>
    </w:p>
    <w:p w:rsidR="00E34FD9" w:rsidRPr="00E34FD9" w:rsidRDefault="00263BE6" w:rsidP="00F86B53">
      <w:pPr>
        <w:pStyle w:val="a5"/>
        <w:numPr>
          <w:ilvl w:val="0"/>
          <w:numId w:val="77"/>
        </w:numPr>
        <w:spacing w:after="0" w:line="240" w:lineRule="auto"/>
        <w:jc w:val="both"/>
        <w:rPr>
          <w:rFonts w:ascii="Times New Roman" w:hAnsi="Times New Roman"/>
          <w:color w:val="002060"/>
          <w:sz w:val="28"/>
          <w:szCs w:val="28"/>
        </w:rPr>
      </w:pPr>
      <w:r w:rsidRPr="00E34FD9">
        <w:rPr>
          <w:rFonts w:ascii="Times New Roman" w:hAnsi="Times New Roman"/>
          <w:color w:val="002060"/>
          <w:sz w:val="28"/>
          <w:szCs w:val="28"/>
        </w:rPr>
        <w:t>«Строительство канализационной насосной станции и сетей канализации в районе малоэтажн</w:t>
      </w:r>
      <w:r w:rsidR="00366624">
        <w:rPr>
          <w:rFonts w:ascii="Times New Roman" w:hAnsi="Times New Roman"/>
          <w:color w:val="002060"/>
          <w:sz w:val="28"/>
          <w:szCs w:val="28"/>
        </w:rPr>
        <w:t xml:space="preserve">ой застройки 5-го микрорайона города </w:t>
      </w:r>
      <w:r w:rsidRPr="00E34FD9">
        <w:rPr>
          <w:rFonts w:ascii="Times New Roman" w:hAnsi="Times New Roman"/>
          <w:color w:val="002060"/>
          <w:sz w:val="28"/>
          <w:szCs w:val="28"/>
        </w:rPr>
        <w:t>Троицка»;</w:t>
      </w:r>
    </w:p>
    <w:p w:rsidR="00263BE6" w:rsidRPr="00E34FD9" w:rsidRDefault="00263BE6" w:rsidP="00F86B53">
      <w:pPr>
        <w:pStyle w:val="a5"/>
        <w:numPr>
          <w:ilvl w:val="0"/>
          <w:numId w:val="77"/>
        </w:numPr>
        <w:spacing w:after="0" w:line="240" w:lineRule="auto"/>
        <w:jc w:val="both"/>
        <w:rPr>
          <w:rFonts w:ascii="Times New Roman" w:hAnsi="Times New Roman"/>
          <w:color w:val="002060"/>
          <w:sz w:val="28"/>
          <w:szCs w:val="28"/>
        </w:rPr>
      </w:pPr>
      <w:r w:rsidRPr="00E34FD9">
        <w:rPr>
          <w:rFonts w:ascii="Times New Roman" w:hAnsi="Times New Roman"/>
          <w:color w:val="002060"/>
          <w:sz w:val="28"/>
          <w:szCs w:val="28"/>
        </w:rPr>
        <w:t>«Строительство КНС с напорным кол</w:t>
      </w:r>
      <w:r w:rsidR="00B0254F">
        <w:rPr>
          <w:rFonts w:ascii="Times New Roman" w:hAnsi="Times New Roman"/>
          <w:color w:val="002060"/>
          <w:sz w:val="28"/>
          <w:szCs w:val="28"/>
        </w:rPr>
        <w:t>л</w:t>
      </w:r>
      <w:r w:rsidRPr="00E34FD9">
        <w:rPr>
          <w:rFonts w:ascii="Times New Roman" w:hAnsi="Times New Roman"/>
          <w:color w:val="002060"/>
          <w:sz w:val="28"/>
          <w:szCs w:val="28"/>
        </w:rPr>
        <w:t>ектором в п</w:t>
      </w:r>
      <w:r w:rsidR="00B0254F">
        <w:rPr>
          <w:rFonts w:ascii="Times New Roman" w:hAnsi="Times New Roman"/>
          <w:color w:val="002060"/>
          <w:sz w:val="28"/>
          <w:szCs w:val="28"/>
        </w:rPr>
        <w:t>ос</w:t>
      </w:r>
      <w:r w:rsidRPr="00E34FD9">
        <w:rPr>
          <w:rFonts w:ascii="Times New Roman" w:hAnsi="Times New Roman"/>
          <w:color w:val="002060"/>
          <w:sz w:val="28"/>
          <w:szCs w:val="28"/>
        </w:rPr>
        <w:t>.</w:t>
      </w:r>
      <w:r w:rsidR="00B0254F">
        <w:rPr>
          <w:rFonts w:ascii="Times New Roman" w:hAnsi="Times New Roman"/>
          <w:color w:val="002060"/>
          <w:sz w:val="28"/>
          <w:szCs w:val="28"/>
        </w:rPr>
        <w:t xml:space="preserve"> </w:t>
      </w:r>
      <w:proofErr w:type="spellStart"/>
      <w:r w:rsidRPr="00E34FD9">
        <w:rPr>
          <w:rFonts w:ascii="Times New Roman" w:hAnsi="Times New Roman"/>
          <w:color w:val="002060"/>
          <w:sz w:val="28"/>
          <w:szCs w:val="28"/>
        </w:rPr>
        <w:t>Гончарка</w:t>
      </w:r>
      <w:proofErr w:type="spellEnd"/>
      <w:r w:rsidRPr="00E34FD9">
        <w:rPr>
          <w:rFonts w:ascii="Times New Roman" w:hAnsi="Times New Roman"/>
          <w:color w:val="002060"/>
          <w:sz w:val="28"/>
          <w:szCs w:val="28"/>
        </w:rPr>
        <w:t xml:space="preserve"> г</w:t>
      </w:r>
      <w:r w:rsidR="00DD686A">
        <w:rPr>
          <w:rFonts w:ascii="Times New Roman" w:hAnsi="Times New Roman"/>
          <w:color w:val="002060"/>
          <w:sz w:val="28"/>
          <w:szCs w:val="28"/>
        </w:rPr>
        <w:t>орода</w:t>
      </w:r>
      <w:r w:rsidRPr="00E34FD9">
        <w:rPr>
          <w:rFonts w:ascii="Times New Roman" w:hAnsi="Times New Roman"/>
          <w:color w:val="002060"/>
          <w:sz w:val="28"/>
          <w:szCs w:val="28"/>
        </w:rPr>
        <w:t xml:space="preserve"> Троицка».</w:t>
      </w:r>
    </w:p>
    <w:p w:rsidR="00263BE6" w:rsidRPr="00E34FD9" w:rsidRDefault="00263BE6" w:rsidP="00F86B53">
      <w:pPr>
        <w:ind w:firstLine="709"/>
        <w:contextualSpacing/>
        <w:jc w:val="both"/>
        <w:rPr>
          <w:color w:val="002060"/>
          <w:sz w:val="28"/>
          <w:szCs w:val="28"/>
        </w:rPr>
      </w:pPr>
      <w:r w:rsidRPr="00E34FD9">
        <w:rPr>
          <w:color w:val="002060"/>
          <w:sz w:val="28"/>
          <w:szCs w:val="28"/>
        </w:rPr>
        <w:t>Средства на выполнение строительно-монтажных работ предусмотрены на 2020-2021 годы.</w:t>
      </w:r>
    </w:p>
    <w:p w:rsidR="00263BE6" w:rsidRPr="0047525A" w:rsidRDefault="00263BE6" w:rsidP="00F86B53">
      <w:pPr>
        <w:ind w:firstLine="709"/>
        <w:jc w:val="both"/>
        <w:rPr>
          <w:color w:val="002060"/>
          <w:sz w:val="28"/>
          <w:szCs w:val="28"/>
        </w:rPr>
      </w:pPr>
      <w:r w:rsidRPr="0047525A">
        <w:rPr>
          <w:color w:val="002060"/>
          <w:sz w:val="28"/>
          <w:szCs w:val="28"/>
        </w:rPr>
        <w:t xml:space="preserve">В соответствии с действующим законодательством на территории Троицкого городского округа разработаны и утверждены схемы теплоснабжения, водоснабжения и водоотведения города Троицка, и проводятся </w:t>
      </w:r>
      <w:r w:rsidR="00637405">
        <w:rPr>
          <w:color w:val="002060"/>
          <w:sz w:val="28"/>
          <w:szCs w:val="28"/>
        </w:rPr>
        <w:t xml:space="preserve">их </w:t>
      </w:r>
      <w:r w:rsidRPr="0047525A">
        <w:rPr>
          <w:color w:val="002060"/>
          <w:sz w:val="28"/>
          <w:szCs w:val="28"/>
        </w:rPr>
        <w:t xml:space="preserve">ежегодные актуализации. </w:t>
      </w:r>
    </w:p>
    <w:p w:rsidR="00263BE6" w:rsidRPr="0047525A" w:rsidRDefault="00263BE6" w:rsidP="00263BE6">
      <w:pPr>
        <w:tabs>
          <w:tab w:val="left" w:pos="567"/>
        </w:tabs>
        <w:ind w:firstLine="709"/>
        <w:contextualSpacing/>
        <w:jc w:val="both"/>
        <w:rPr>
          <w:color w:val="002060"/>
          <w:sz w:val="28"/>
          <w:szCs w:val="28"/>
          <w:shd w:val="clear" w:color="auto" w:fill="FFFFFF"/>
        </w:rPr>
      </w:pPr>
    </w:p>
    <w:p w:rsidR="00263BE6" w:rsidRPr="0047525A" w:rsidRDefault="00417069" w:rsidP="00417069">
      <w:pPr>
        <w:pStyle w:val="a5"/>
        <w:numPr>
          <w:ilvl w:val="2"/>
          <w:numId w:val="46"/>
        </w:numPr>
        <w:tabs>
          <w:tab w:val="left" w:pos="567"/>
          <w:tab w:val="left" w:pos="851"/>
        </w:tabs>
        <w:spacing w:after="0" w:line="240" w:lineRule="auto"/>
        <w:ind w:hanging="578"/>
        <w:jc w:val="both"/>
        <w:rPr>
          <w:rFonts w:ascii="Times New Roman" w:hAnsi="Times New Roman"/>
          <w:i/>
          <w:color w:val="002060"/>
          <w:sz w:val="28"/>
          <w:szCs w:val="28"/>
          <w:shd w:val="clear" w:color="auto" w:fill="FFFFFF"/>
        </w:rPr>
      </w:pPr>
      <w:r>
        <w:rPr>
          <w:rFonts w:ascii="Times New Roman" w:hAnsi="Times New Roman"/>
          <w:i/>
          <w:color w:val="002060"/>
          <w:sz w:val="28"/>
          <w:szCs w:val="28"/>
          <w:shd w:val="clear" w:color="auto" w:fill="FFFFFF"/>
        </w:rPr>
        <w:t>.</w:t>
      </w:r>
      <w:r w:rsidR="00263BE6" w:rsidRPr="0047525A">
        <w:rPr>
          <w:rFonts w:ascii="Times New Roman" w:hAnsi="Times New Roman"/>
          <w:i/>
          <w:color w:val="002060"/>
          <w:sz w:val="28"/>
          <w:szCs w:val="28"/>
          <w:shd w:val="clear" w:color="auto" w:fill="FFFFFF"/>
        </w:rPr>
        <w:t xml:space="preserve">  Жилищное строительство и жилой фонд.</w:t>
      </w:r>
    </w:p>
    <w:p w:rsidR="00263BE6" w:rsidRPr="0047525A" w:rsidRDefault="00263BE6" w:rsidP="00F86B53">
      <w:pPr>
        <w:ind w:firstLine="709"/>
        <w:jc w:val="both"/>
        <w:rPr>
          <w:color w:val="002060"/>
          <w:sz w:val="28"/>
          <w:szCs w:val="28"/>
          <w:shd w:val="clear" w:color="auto" w:fill="FFFFFF"/>
        </w:rPr>
      </w:pPr>
      <w:r w:rsidRPr="0047525A">
        <w:rPr>
          <w:color w:val="002060"/>
          <w:sz w:val="28"/>
          <w:szCs w:val="28"/>
          <w:shd w:val="clear" w:color="auto" w:fill="FFFFFF"/>
        </w:rPr>
        <w:t xml:space="preserve">Ввод жилья в 2018 году составил 9,40 </w:t>
      </w:r>
      <w:proofErr w:type="spellStart"/>
      <w:r w:rsidRPr="0047525A">
        <w:rPr>
          <w:color w:val="002060"/>
          <w:sz w:val="28"/>
          <w:szCs w:val="28"/>
          <w:shd w:val="clear" w:color="auto" w:fill="FFFFFF"/>
        </w:rPr>
        <w:t>тыс.кв.м</w:t>
      </w:r>
      <w:proofErr w:type="spellEnd"/>
      <w:r w:rsidRPr="0047525A">
        <w:rPr>
          <w:color w:val="002060"/>
          <w:sz w:val="28"/>
          <w:szCs w:val="28"/>
          <w:shd w:val="clear" w:color="auto" w:fill="FFFFFF"/>
        </w:rPr>
        <w:t>. В 2018 году выда</w:t>
      </w:r>
      <w:r w:rsidR="00DD686A">
        <w:rPr>
          <w:color w:val="002060"/>
          <w:sz w:val="28"/>
          <w:szCs w:val="28"/>
          <w:shd w:val="clear" w:color="auto" w:fill="FFFFFF"/>
        </w:rPr>
        <w:t xml:space="preserve">ны разрешения на строительство </w:t>
      </w:r>
      <w:r w:rsidRPr="0047525A">
        <w:rPr>
          <w:color w:val="002060"/>
          <w:sz w:val="28"/>
          <w:szCs w:val="28"/>
          <w:shd w:val="clear" w:color="auto" w:fill="FFFFFF"/>
        </w:rPr>
        <w:t xml:space="preserve">двухсекционного 10-этажного дома на 94 квартиры, </w:t>
      </w:r>
      <w:r w:rsidRPr="0047525A">
        <w:rPr>
          <w:color w:val="002060"/>
          <w:sz w:val="28"/>
          <w:szCs w:val="28"/>
          <w:shd w:val="clear" w:color="auto" w:fill="FFFFFF"/>
        </w:rPr>
        <w:lastRenderedPageBreak/>
        <w:t xml:space="preserve">жилой площадью 2 383 </w:t>
      </w:r>
      <w:proofErr w:type="spellStart"/>
      <w:r w:rsidRPr="0047525A">
        <w:rPr>
          <w:color w:val="002060"/>
          <w:sz w:val="28"/>
          <w:szCs w:val="28"/>
          <w:shd w:val="clear" w:color="auto" w:fill="FFFFFF"/>
        </w:rPr>
        <w:t>кв</w:t>
      </w:r>
      <w:proofErr w:type="gramStart"/>
      <w:r w:rsidRPr="0047525A">
        <w:rPr>
          <w:color w:val="002060"/>
          <w:sz w:val="28"/>
          <w:szCs w:val="28"/>
          <w:shd w:val="clear" w:color="auto" w:fill="FFFFFF"/>
        </w:rPr>
        <w:t>.м</w:t>
      </w:r>
      <w:proofErr w:type="spellEnd"/>
      <w:proofErr w:type="gramEnd"/>
      <w:r w:rsidRPr="0047525A">
        <w:rPr>
          <w:color w:val="002060"/>
          <w:sz w:val="28"/>
          <w:szCs w:val="28"/>
          <w:shd w:val="clear" w:color="auto" w:fill="FFFFFF"/>
        </w:rPr>
        <w:t xml:space="preserve"> в микрорайоне № 5, односекционного 5-этажного жилого дома на 30 квартир, жилой площадью 370 </w:t>
      </w:r>
      <w:proofErr w:type="spellStart"/>
      <w:r w:rsidRPr="0047525A">
        <w:rPr>
          <w:color w:val="002060"/>
          <w:sz w:val="28"/>
          <w:szCs w:val="28"/>
          <w:shd w:val="clear" w:color="auto" w:fill="FFFFFF"/>
        </w:rPr>
        <w:t>кв.м</w:t>
      </w:r>
      <w:proofErr w:type="spellEnd"/>
      <w:r w:rsidRPr="0047525A">
        <w:rPr>
          <w:color w:val="002060"/>
          <w:sz w:val="28"/>
          <w:szCs w:val="28"/>
          <w:shd w:val="clear" w:color="auto" w:fill="FFFFFF"/>
        </w:rPr>
        <w:t xml:space="preserve"> в микрорайоне № 5, жилой группы из двух пятиэтажных домов с подземным паркингом на 268 квартир, жилой площадью 10 746 </w:t>
      </w:r>
      <w:proofErr w:type="spellStart"/>
      <w:r w:rsidRPr="0047525A">
        <w:rPr>
          <w:color w:val="002060"/>
          <w:sz w:val="28"/>
          <w:szCs w:val="28"/>
          <w:shd w:val="clear" w:color="auto" w:fill="FFFFFF"/>
        </w:rPr>
        <w:t>кв</w:t>
      </w:r>
      <w:proofErr w:type="gramStart"/>
      <w:r w:rsidRPr="0047525A">
        <w:rPr>
          <w:color w:val="002060"/>
          <w:sz w:val="28"/>
          <w:szCs w:val="28"/>
          <w:shd w:val="clear" w:color="auto" w:fill="FFFFFF"/>
        </w:rPr>
        <w:t>.м</w:t>
      </w:r>
      <w:proofErr w:type="spellEnd"/>
      <w:proofErr w:type="gramEnd"/>
      <w:r w:rsidRPr="0047525A">
        <w:rPr>
          <w:color w:val="002060"/>
          <w:sz w:val="28"/>
          <w:szCs w:val="28"/>
          <w:shd w:val="clear" w:color="auto" w:fill="FFFFFF"/>
        </w:rPr>
        <w:t xml:space="preserve"> в микрорайоне № 5.</w:t>
      </w:r>
    </w:p>
    <w:p w:rsidR="00263BE6" w:rsidRPr="00E34FD9" w:rsidRDefault="00263BE6" w:rsidP="00F86B53">
      <w:pPr>
        <w:ind w:firstLine="709"/>
        <w:contextualSpacing/>
        <w:jc w:val="both"/>
        <w:rPr>
          <w:color w:val="002060"/>
          <w:sz w:val="28"/>
          <w:szCs w:val="28"/>
          <w:shd w:val="clear" w:color="auto" w:fill="FFFFFF"/>
        </w:rPr>
      </w:pPr>
      <w:r w:rsidRPr="00E34FD9">
        <w:rPr>
          <w:color w:val="002060"/>
          <w:sz w:val="28"/>
          <w:szCs w:val="28"/>
          <w:shd w:val="clear" w:color="auto" w:fill="FFFFFF"/>
        </w:rPr>
        <w:t>На основании утвержденных проектов планировки планируется размещение земельных участков под индивидуальное жилищное строительство:</w:t>
      </w:r>
    </w:p>
    <w:p w:rsidR="00E34FD9" w:rsidRPr="00E34FD9" w:rsidRDefault="00263BE6" w:rsidP="00F86B53">
      <w:pPr>
        <w:pStyle w:val="a5"/>
        <w:numPr>
          <w:ilvl w:val="0"/>
          <w:numId w:val="78"/>
        </w:numPr>
        <w:spacing w:after="0" w:line="240" w:lineRule="auto"/>
        <w:jc w:val="both"/>
        <w:rPr>
          <w:rFonts w:ascii="Times New Roman" w:hAnsi="Times New Roman"/>
          <w:color w:val="002060"/>
          <w:sz w:val="28"/>
          <w:szCs w:val="28"/>
          <w:shd w:val="clear" w:color="auto" w:fill="FFFFFF"/>
        </w:rPr>
      </w:pPr>
      <w:r w:rsidRPr="00E34FD9">
        <w:rPr>
          <w:rFonts w:ascii="Times New Roman" w:hAnsi="Times New Roman"/>
          <w:color w:val="002060"/>
          <w:sz w:val="28"/>
          <w:szCs w:val="28"/>
          <w:shd w:val="clear" w:color="auto" w:fill="FFFFFF"/>
        </w:rPr>
        <w:t>по территории квартала малоэтажной застройки в районе пос. Мясокомбинат – 1-ой очереди строительства – 18 участков, 2-ой очереди – 27 участков, 3-й очереди – 23 участка;</w:t>
      </w:r>
    </w:p>
    <w:p w:rsidR="00E34FD9" w:rsidRPr="00E34FD9" w:rsidRDefault="00263BE6" w:rsidP="00F86B53">
      <w:pPr>
        <w:pStyle w:val="a5"/>
        <w:numPr>
          <w:ilvl w:val="0"/>
          <w:numId w:val="78"/>
        </w:numPr>
        <w:spacing w:after="0" w:line="240" w:lineRule="auto"/>
        <w:jc w:val="both"/>
        <w:rPr>
          <w:rFonts w:ascii="Times New Roman" w:hAnsi="Times New Roman"/>
          <w:color w:val="002060"/>
          <w:sz w:val="28"/>
          <w:szCs w:val="28"/>
          <w:shd w:val="clear" w:color="auto" w:fill="FFFFFF"/>
        </w:rPr>
      </w:pPr>
      <w:r w:rsidRPr="00E34FD9">
        <w:rPr>
          <w:rFonts w:ascii="Times New Roman" w:hAnsi="Times New Roman"/>
          <w:color w:val="002060"/>
          <w:sz w:val="28"/>
          <w:szCs w:val="28"/>
          <w:shd w:val="clear" w:color="auto" w:fill="FFFFFF"/>
        </w:rPr>
        <w:t>по территории квартала, расположенного восточнее существующей застройки пос.</w:t>
      </w:r>
      <w:r w:rsidR="00F86B53">
        <w:rPr>
          <w:rFonts w:ascii="Times New Roman" w:hAnsi="Times New Roman"/>
          <w:color w:val="002060"/>
          <w:sz w:val="28"/>
          <w:szCs w:val="28"/>
          <w:shd w:val="clear" w:color="auto" w:fill="FFFFFF"/>
        </w:rPr>
        <w:t xml:space="preserve"> </w:t>
      </w:r>
      <w:proofErr w:type="gramStart"/>
      <w:r w:rsidRPr="00E34FD9">
        <w:rPr>
          <w:rFonts w:ascii="Times New Roman" w:hAnsi="Times New Roman"/>
          <w:color w:val="002060"/>
          <w:sz w:val="28"/>
          <w:szCs w:val="28"/>
          <w:shd w:val="clear" w:color="auto" w:fill="FFFFFF"/>
        </w:rPr>
        <w:t>Южный</w:t>
      </w:r>
      <w:proofErr w:type="gramEnd"/>
      <w:r w:rsidRPr="00E34FD9">
        <w:rPr>
          <w:rFonts w:ascii="Times New Roman" w:hAnsi="Times New Roman"/>
          <w:color w:val="002060"/>
          <w:sz w:val="28"/>
          <w:szCs w:val="28"/>
          <w:shd w:val="clear" w:color="auto" w:fill="FFFFFF"/>
        </w:rPr>
        <w:t xml:space="preserve"> – 25 участков;</w:t>
      </w:r>
    </w:p>
    <w:p w:rsidR="00E34FD9" w:rsidRPr="00E34FD9" w:rsidRDefault="00263BE6" w:rsidP="00F86B53">
      <w:pPr>
        <w:pStyle w:val="a5"/>
        <w:numPr>
          <w:ilvl w:val="0"/>
          <w:numId w:val="78"/>
        </w:numPr>
        <w:spacing w:after="0" w:line="240" w:lineRule="auto"/>
        <w:jc w:val="both"/>
        <w:rPr>
          <w:rFonts w:ascii="Times New Roman" w:hAnsi="Times New Roman"/>
          <w:color w:val="002060"/>
          <w:sz w:val="28"/>
          <w:szCs w:val="28"/>
          <w:shd w:val="clear" w:color="auto" w:fill="FFFFFF"/>
        </w:rPr>
      </w:pPr>
      <w:r w:rsidRPr="00E34FD9">
        <w:rPr>
          <w:rFonts w:ascii="Times New Roman" w:hAnsi="Times New Roman"/>
          <w:color w:val="002060"/>
          <w:sz w:val="28"/>
          <w:szCs w:val="28"/>
          <w:shd w:val="clear" w:color="auto" w:fill="FFFFFF"/>
        </w:rPr>
        <w:t xml:space="preserve">по территории, ограниченной улицами Железнодорожной, </w:t>
      </w:r>
      <w:r w:rsidR="00B0254F">
        <w:rPr>
          <w:rFonts w:ascii="Times New Roman" w:hAnsi="Times New Roman"/>
          <w:color w:val="002060"/>
          <w:sz w:val="28"/>
          <w:szCs w:val="28"/>
          <w:shd w:val="clear" w:color="auto" w:fill="FFFFFF"/>
        </w:rPr>
        <w:t xml:space="preserve">                               </w:t>
      </w:r>
      <w:r w:rsidRPr="00E34FD9">
        <w:rPr>
          <w:rFonts w:ascii="Times New Roman" w:hAnsi="Times New Roman"/>
          <w:color w:val="002060"/>
          <w:sz w:val="28"/>
          <w:szCs w:val="28"/>
          <w:shd w:val="clear" w:color="auto" w:fill="FFFFFF"/>
        </w:rPr>
        <w:t>им.</w:t>
      </w:r>
      <w:r w:rsidR="00F86B53">
        <w:rPr>
          <w:rFonts w:ascii="Times New Roman" w:hAnsi="Times New Roman"/>
          <w:color w:val="002060"/>
          <w:sz w:val="28"/>
          <w:szCs w:val="28"/>
          <w:shd w:val="clear" w:color="auto" w:fill="FFFFFF"/>
        </w:rPr>
        <w:t xml:space="preserve"> </w:t>
      </w:r>
      <w:r w:rsidRPr="00E34FD9">
        <w:rPr>
          <w:rFonts w:ascii="Times New Roman" w:hAnsi="Times New Roman"/>
          <w:color w:val="002060"/>
          <w:sz w:val="28"/>
          <w:szCs w:val="28"/>
          <w:shd w:val="clear" w:color="auto" w:fill="FFFFFF"/>
        </w:rPr>
        <w:t>В.В. Талалихина, Вагонная, объездная дорога – 88 участков;</w:t>
      </w:r>
    </w:p>
    <w:p w:rsidR="00263BE6" w:rsidRPr="00E34FD9" w:rsidRDefault="00263BE6" w:rsidP="00F86B53">
      <w:pPr>
        <w:pStyle w:val="a5"/>
        <w:numPr>
          <w:ilvl w:val="0"/>
          <w:numId w:val="78"/>
        </w:numPr>
        <w:spacing w:after="0" w:line="240" w:lineRule="auto"/>
        <w:jc w:val="both"/>
        <w:rPr>
          <w:rFonts w:ascii="Times New Roman" w:hAnsi="Times New Roman"/>
          <w:color w:val="002060"/>
          <w:sz w:val="28"/>
          <w:szCs w:val="28"/>
          <w:shd w:val="clear" w:color="auto" w:fill="FFFFFF"/>
        </w:rPr>
      </w:pPr>
      <w:r w:rsidRPr="00E34FD9">
        <w:rPr>
          <w:rFonts w:ascii="Times New Roman" w:hAnsi="Times New Roman"/>
          <w:color w:val="002060"/>
          <w:sz w:val="28"/>
          <w:szCs w:val="28"/>
          <w:shd w:val="clear" w:color="auto" w:fill="FFFFFF"/>
        </w:rPr>
        <w:t>по территории квартала индивидуальной застройки в районе ул. Пролетарской – 16 участков.</w:t>
      </w:r>
    </w:p>
    <w:p w:rsidR="00E34FD9" w:rsidRPr="00D82641" w:rsidRDefault="00263BE6" w:rsidP="00F86B53">
      <w:pPr>
        <w:ind w:firstLine="709"/>
        <w:contextualSpacing/>
        <w:jc w:val="both"/>
        <w:rPr>
          <w:color w:val="002060"/>
          <w:sz w:val="28"/>
          <w:szCs w:val="28"/>
        </w:rPr>
      </w:pPr>
      <w:r w:rsidRPr="00E34FD9">
        <w:rPr>
          <w:color w:val="002060"/>
          <w:sz w:val="28"/>
          <w:szCs w:val="28"/>
        </w:rPr>
        <w:t>За период 2014 – 2018 годы построены и введены в эксплуатацию:  многоквартирный жилой дом в микрорайоне № 5, д.</w:t>
      </w:r>
      <w:r w:rsidR="008F7180">
        <w:rPr>
          <w:color w:val="002060"/>
          <w:sz w:val="28"/>
          <w:szCs w:val="28"/>
        </w:rPr>
        <w:t xml:space="preserve"> </w:t>
      </w:r>
      <w:r w:rsidRPr="00E34FD9">
        <w:rPr>
          <w:color w:val="002060"/>
          <w:sz w:val="28"/>
          <w:szCs w:val="28"/>
        </w:rPr>
        <w:t>29, общей площадью квартир</w:t>
      </w:r>
      <w:r w:rsidR="00E34FD9">
        <w:rPr>
          <w:color w:val="002060"/>
          <w:sz w:val="28"/>
          <w:szCs w:val="28"/>
        </w:rPr>
        <w:t xml:space="preserve">  </w:t>
      </w:r>
      <w:r w:rsidRPr="0047525A">
        <w:rPr>
          <w:color w:val="002060"/>
          <w:sz w:val="28"/>
          <w:szCs w:val="28"/>
        </w:rPr>
        <w:t xml:space="preserve"> 4 643,2 </w:t>
      </w:r>
      <w:proofErr w:type="spellStart"/>
      <w:r w:rsidRPr="0047525A">
        <w:rPr>
          <w:color w:val="002060"/>
          <w:sz w:val="28"/>
          <w:szCs w:val="28"/>
        </w:rPr>
        <w:t>кв</w:t>
      </w:r>
      <w:proofErr w:type="gramStart"/>
      <w:r w:rsidRPr="0047525A">
        <w:rPr>
          <w:color w:val="002060"/>
          <w:sz w:val="28"/>
          <w:szCs w:val="28"/>
        </w:rPr>
        <w:t>.м</w:t>
      </w:r>
      <w:proofErr w:type="spellEnd"/>
      <w:proofErr w:type="gramEnd"/>
      <w:r w:rsidRPr="0047525A">
        <w:rPr>
          <w:color w:val="002060"/>
          <w:sz w:val="28"/>
          <w:szCs w:val="28"/>
        </w:rPr>
        <w:t>, многоквартирный жилой дом по ул.</w:t>
      </w:r>
      <w:r w:rsidR="00F86B53">
        <w:rPr>
          <w:color w:val="002060"/>
          <w:sz w:val="28"/>
          <w:szCs w:val="28"/>
        </w:rPr>
        <w:t xml:space="preserve"> </w:t>
      </w:r>
      <w:r w:rsidRPr="0047525A">
        <w:rPr>
          <w:color w:val="002060"/>
          <w:sz w:val="28"/>
          <w:szCs w:val="28"/>
        </w:rPr>
        <w:t>им. В.И. Ленина, д.</w:t>
      </w:r>
      <w:r w:rsidR="008F7180">
        <w:rPr>
          <w:color w:val="002060"/>
          <w:sz w:val="28"/>
          <w:szCs w:val="28"/>
        </w:rPr>
        <w:t xml:space="preserve"> </w:t>
      </w:r>
      <w:r w:rsidRPr="0047525A">
        <w:rPr>
          <w:color w:val="002060"/>
          <w:sz w:val="28"/>
          <w:szCs w:val="28"/>
        </w:rPr>
        <w:t xml:space="preserve">2а, общей площадью 4 552,5 </w:t>
      </w:r>
      <w:proofErr w:type="spellStart"/>
      <w:r w:rsidRPr="0047525A">
        <w:rPr>
          <w:color w:val="002060"/>
          <w:sz w:val="28"/>
          <w:szCs w:val="28"/>
        </w:rPr>
        <w:t>кв.м</w:t>
      </w:r>
      <w:proofErr w:type="spellEnd"/>
      <w:r w:rsidRPr="0047525A">
        <w:rPr>
          <w:color w:val="002060"/>
          <w:sz w:val="28"/>
          <w:szCs w:val="28"/>
        </w:rPr>
        <w:t>, многоквартирный жилой дом по</w:t>
      </w:r>
      <w:r w:rsidR="00B0254F">
        <w:rPr>
          <w:color w:val="002060"/>
          <w:sz w:val="28"/>
          <w:szCs w:val="28"/>
        </w:rPr>
        <w:t xml:space="preserve"> </w:t>
      </w:r>
      <w:r w:rsidRPr="0047525A">
        <w:rPr>
          <w:color w:val="002060"/>
          <w:sz w:val="28"/>
          <w:szCs w:val="28"/>
        </w:rPr>
        <w:t>ул.</w:t>
      </w:r>
      <w:r w:rsidR="00F86B53">
        <w:rPr>
          <w:color w:val="002060"/>
          <w:sz w:val="28"/>
          <w:szCs w:val="28"/>
        </w:rPr>
        <w:t xml:space="preserve"> </w:t>
      </w:r>
      <w:r w:rsidRPr="0047525A">
        <w:rPr>
          <w:color w:val="002060"/>
          <w:sz w:val="28"/>
          <w:szCs w:val="28"/>
        </w:rPr>
        <w:t>им. В.И. Ленина, д.</w:t>
      </w:r>
      <w:r w:rsidR="008F7180">
        <w:rPr>
          <w:color w:val="002060"/>
          <w:sz w:val="28"/>
          <w:szCs w:val="28"/>
        </w:rPr>
        <w:t xml:space="preserve"> </w:t>
      </w:r>
      <w:r w:rsidRPr="0047525A">
        <w:rPr>
          <w:color w:val="002060"/>
          <w:sz w:val="28"/>
          <w:szCs w:val="28"/>
        </w:rPr>
        <w:t xml:space="preserve">1, общей площадью 4 643,2 </w:t>
      </w:r>
      <w:proofErr w:type="spellStart"/>
      <w:r w:rsidRPr="0047525A">
        <w:rPr>
          <w:color w:val="002060"/>
          <w:sz w:val="28"/>
          <w:szCs w:val="28"/>
        </w:rPr>
        <w:t>кв.м</w:t>
      </w:r>
      <w:proofErr w:type="spellEnd"/>
      <w:r w:rsidRPr="0047525A">
        <w:rPr>
          <w:color w:val="002060"/>
          <w:sz w:val="28"/>
          <w:szCs w:val="28"/>
        </w:rPr>
        <w:t>, двухсекционный жилой дом по ул.</w:t>
      </w:r>
      <w:r w:rsidR="00F86B53">
        <w:rPr>
          <w:color w:val="002060"/>
          <w:sz w:val="28"/>
          <w:szCs w:val="28"/>
        </w:rPr>
        <w:t xml:space="preserve"> </w:t>
      </w:r>
      <w:r w:rsidRPr="0047525A">
        <w:rPr>
          <w:color w:val="002060"/>
          <w:sz w:val="28"/>
          <w:szCs w:val="28"/>
        </w:rPr>
        <w:t xml:space="preserve">им. А.Е. Карташова, д. 51а, общей площадью 2 515,7 </w:t>
      </w:r>
      <w:proofErr w:type="spellStart"/>
      <w:r w:rsidRPr="0047525A">
        <w:rPr>
          <w:color w:val="002060"/>
          <w:sz w:val="28"/>
          <w:szCs w:val="28"/>
        </w:rPr>
        <w:t>кв</w:t>
      </w:r>
      <w:proofErr w:type="gramStart"/>
      <w:r w:rsidRPr="0047525A">
        <w:rPr>
          <w:color w:val="002060"/>
          <w:sz w:val="28"/>
          <w:szCs w:val="28"/>
        </w:rPr>
        <w:t>.м</w:t>
      </w:r>
      <w:proofErr w:type="spellEnd"/>
      <w:proofErr w:type="gramEnd"/>
      <w:r w:rsidRPr="0047525A">
        <w:rPr>
          <w:color w:val="002060"/>
          <w:sz w:val="28"/>
          <w:szCs w:val="28"/>
        </w:rPr>
        <w:t xml:space="preserve">, </w:t>
      </w:r>
      <w:proofErr w:type="spellStart"/>
      <w:r w:rsidRPr="0047525A">
        <w:rPr>
          <w:color w:val="002060"/>
          <w:sz w:val="28"/>
          <w:szCs w:val="28"/>
        </w:rPr>
        <w:t>трехсекционный</w:t>
      </w:r>
      <w:proofErr w:type="spellEnd"/>
      <w:r w:rsidRPr="0047525A">
        <w:rPr>
          <w:color w:val="002060"/>
          <w:sz w:val="28"/>
          <w:szCs w:val="28"/>
        </w:rPr>
        <w:t xml:space="preserve"> жилой дом в микрорайоне № 5, д.</w:t>
      </w:r>
      <w:r w:rsidR="008F7180">
        <w:rPr>
          <w:color w:val="002060"/>
          <w:sz w:val="28"/>
          <w:szCs w:val="28"/>
        </w:rPr>
        <w:t xml:space="preserve"> </w:t>
      </w:r>
      <w:r w:rsidRPr="0047525A">
        <w:rPr>
          <w:color w:val="002060"/>
          <w:sz w:val="28"/>
          <w:szCs w:val="28"/>
        </w:rPr>
        <w:t xml:space="preserve">9, общей площадью 5 514,1 </w:t>
      </w:r>
      <w:proofErr w:type="spellStart"/>
      <w:r w:rsidRPr="0047525A">
        <w:rPr>
          <w:color w:val="002060"/>
          <w:sz w:val="28"/>
          <w:szCs w:val="28"/>
        </w:rPr>
        <w:t>кв.м</w:t>
      </w:r>
      <w:proofErr w:type="spellEnd"/>
      <w:r w:rsidRPr="0047525A">
        <w:rPr>
          <w:color w:val="002060"/>
          <w:sz w:val="28"/>
          <w:szCs w:val="28"/>
        </w:rPr>
        <w:t>, многоквартирный жилой дом</w:t>
      </w:r>
      <w:r w:rsidR="00D82641">
        <w:rPr>
          <w:color w:val="002060"/>
          <w:sz w:val="28"/>
          <w:szCs w:val="28"/>
        </w:rPr>
        <w:t xml:space="preserve"> </w:t>
      </w:r>
      <w:r w:rsidRPr="0047525A">
        <w:rPr>
          <w:color w:val="002060"/>
          <w:sz w:val="28"/>
          <w:szCs w:val="28"/>
        </w:rPr>
        <w:t>на перекрестке им. И.И. Неплюева и ул.</w:t>
      </w:r>
      <w:r w:rsidR="00F86B53">
        <w:rPr>
          <w:color w:val="002060"/>
          <w:sz w:val="28"/>
          <w:szCs w:val="28"/>
        </w:rPr>
        <w:t xml:space="preserve"> </w:t>
      </w:r>
      <w:r w:rsidRPr="0047525A">
        <w:rPr>
          <w:color w:val="002060"/>
          <w:sz w:val="28"/>
          <w:szCs w:val="28"/>
        </w:rPr>
        <w:t xml:space="preserve">им. Ю.А. Гагарина, площадью – 3 803,63 </w:t>
      </w:r>
      <w:proofErr w:type="spellStart"/>
      <w:r w:rsidRPr="0047525A">
        <w:rPr>
          <w:color w:val="002060"/>
          <w:sz w:val="28"/>
          <w:szCs w:val="28"/>
        </w:rPr>
        <w:t>кв.м</w:t>
      </w:r>
      <w:proofErr w:type="spellEnd"/>
      <w:r w:rsidRPr="0047525A">
        <w:rPr>
          <w:color w:val="002060"/>
          <w:sz w:val="28"/>
          <w:szCs w:val="28"/>
        </w:rPr>
        <w:t>.</w:t>
      </w:r>
    </w:p>
    <w:p w:rsidR="00263BE6" w:rsidRPr="0047525A" w:rsidRDefault="00263BE6" w:rsidP="00263BE6">
      <w:pPr>
        <w:ind w:firstLine="709"/>
        <w:jc w:val="center"/>
        <w:rPr>
          <w:rFonts w:asciiTheme="minorHAnsi" w:hAnsiTheme="minorHAnsi"/>
          <w:b/>
          <w:color w:val="002060"/>
        </w:rPr>
      </w:pPr>
      <w:r w:rsidRPr="0047525A">
        <w:rPr>
          <w:rFonts w:asciiTheme="minorHAnsi" w:hAnsiTheme="minorHAnsi"/>
          <w:b/>
          <w:color w:val="002060"/>
        </w:rPr>
        <w:t>Ввод жилья в эксплуатацию</w:t>
      </w:r>
    </w:p>
    <w:p w:rsidR="00263BE6" w:rsidRPr="0047525A" w:rsidRDefault="00263BE6" w:rsidP="00263BE6">
      <w:pPr>
        <w:ind w:firstLine="709"/>
        <w:jc w:val="both"/>
        <w:rPr>
          <w:color w:val="002060"/>
          <w:sz w:val="28"/>
          <w:szCs w:val="28"/>
        </w:rPr>
      </w:pPr>
      <w:r w:rsidRPr="0047525A">
        <w:rPr>
          <w:noProof/>
          <w:color w:val="002060"/>
          <w:sz w:val="28"/>
          <w:szCs w:val="28"/>
        </w:rPr>
        <w:drawing>
          <wp:inline distT="0" distB="0" distL="0" distR="0" wp14:anchorId="7617F963" wp14:editId="10C7355E">
            <wp:extent cx="5305425" cy="2438400"/>
            <wp:effectExtent l="19050" t="0" r="0" b="0"/>
            <wp:docPr id="51"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3BE6" w:rsidRPr="0047525A" w:rsidRDefault="00263BE6" w:rsidP="00F86B53">
      <w:pPr>
        <w:ind w:firstLine="709"/>
        <w:jc w:val="both"/>
        <w:rPr>
          <w:color w:val="002060"/>
          <w:sz w:val="28"/>
          <w:szCs w:val="28"/>
        </w:rPr>
      </w:pPr>
      <w:r w:rsidRPr="0047525A">
        <w:rPr>
          <w:color w:val="002060"/>
          <w:sz w:val="28"/>
          <w:szCs w:val="28"/>
          <w:shd w:val="clear" w:color="auto" w:fill="FFFFFF"/>
        </w:rPr>
        <w:t xml:space="preserve">В рамках мероприятий по переселению граждан из жилищного фонда, признанного непригодным для проживания, За период 2016 – 2018 годы в     </w:t>
      </w:r>
      <w:r w:rsidR="00366624">
        <w:rPr>
          <w:color w:val="002060"/>
          <w:sz w:val="28"/>
          <w:szCs w:val="28"/>
          <w:shd w:val="clear" w:color="auto" w:fill="FFFFFF"/>
        </w:rPr>
        <w:t xml:space="preserve">                 </w:t>
      </w:r>
      <w:r w:rsidRPr="0047525A">
        <w:rPr>
          <w:color w:val="002060"/>
          <w:sz w:val="28"/>
          <w:szCs w:val="28"/>
          <w:shd w:val="clear" w:color="auto" w:fill="FFFFFF"/>
        </w:rPr>
        <w:t>г. Троицке были построены два многоквартирных дома стоимостью 156 262,00 тыс.</w:t>
      </w:r>
      <w:r w:rsidR="00366624">
        <w:rPr>
          <w:color w:val="002060"/>
          <w:sz w:val="28"/>
          <w:szCs w:val="28"/>
          <w:shd w:val="clear" w:color="auto" w:fill="FFFFFF"/>
        </w:rPr>
        <w:t xml:space="preserve"> </w:t>
      </w:r>
      <w:r w:rsidRPr="0047525A">
        <w:rPr>
          <w:color w:val="002060"/>
          <w:sz w:val="28"/>
          <w:szCs w:val="28"/>
          <w:shd w:val="clear" w:color="auto" w:fill="FFFFFF"/>
        </w:rPr>
        <w:t xml:space="preserve">рублей, общей площадью 5 827,2 </w:t>
      </w:r>
      <w:proofErr w:type="spellStart"/>
      <w:r w:rsidRPr="0047525A">
        <w:rPr>
          <w:color w:val="002060"/>
          <w:sz w:val="28"/>
          <w:szCs w:val="28"/>
          <w:shd w:val="clear" w:color="auto" w:fill="FFFFFF"/>
        </w:rPr>
        <w:t>кв</w:t>
      </w:r>
      <w:proofErr w:type="gramStart"/>
      <w:r w:rsidRPr="0047525A">
        <w:rPr>
          <w:color w:val="002060"/>
          <w:sz w:val="28"/>
          <w:szCs w:val="28"/>
          <w:shd w:val="clear" w:color="auto" w:fill="FFFFFF"/>
        </w:rPr>
        <w:t>.м</w:t>
      </w:r>
      <w:proofErr w:type="spellEnd"/>
      <w:proofErr w:type="gramEnd"/>
      <w:r w:rsidRPr="0047525A">
        <w:rPr>
          <w:color w:val="002060"/>
          <w:sz w:val="28"/>
          <w:szCs w:val="28"/>
          <w:shd w:val="clear" w:color="auto" w:fill="FFFFFF"/>
        </w:rPr>
        <w:t>, что позволило расселить 121 семью. В 2019 году начато</w:t>
      </w:r>
      <w:r w:rsidRPr="0047525A">
        <w:rPr>
          <w:color w:val="002060"/>
          <w:sz w:val="28"/>
          <w:szCs w:val="28"/>
        </w:rPr>
        <w:t xml:space="preserve"> строительство двухсекционно</w:t>
      </w:r>
      <w:r w:rsidR="00F86B53">
        <w:rPr>
          <w:color w:val="002060"/>
          <w:sz w:val="28"/>
          <w:szCs w:val="28"/>
        </w:rPr>
        <w:t xml:space="preserve">го 10-этажного жилого дома </w:t>
      </w:r>
      <w:r w:rsidRPr="0047525A">
        <w:rPr>
          <w:color w:val="002060"/>
          <w:sz w:val="28"/>
          <w:szCs w:val="28"/>
        </w:rPr>
        <w:t>на</w:t>
      </w:r>
      <w:r w:rsidR="00F86B53">
        <w:rPr>
          <w:color w:val="002060"/>
          <w:sz w:val="28"/>
          <w:szCs w:val="28"/>
        </w:rPr>
        <w:t xml:space="preserve">  </w:t>
      </w:r>
      <w:r w:rsidRPr="0047525A">
        <w:rPr>
          <w:color w:val="002060"/>
          <w:sz w:val="28"/>
          <w:szCs w:val="28"/>
        </w:rPr>
        <w:t xml:space="preserve"> 94 кварти</w:t>
      </w:r>
      <w:r w:rsidR="00F86B53">
        <w:rPr>
          <w:color w:val="002060"/>
          <w:sz w:val="28"/>
          <w:szCs w:val="28"/>
        </w:rPr>
        <w:t xml:space="preserve">ры, жилой площадью 2 383 </w:t>
      </w:r>
      <w:proofErr w:type="spellStart"/>
      <w:r w:rsidR="00F86B53">
        <w:rPr>
          <w:color w:val="002060"/>
          <w:sz w:val="28"/>
          <w:szCs w:val="28"/>
        </w:rPr>
        <w:t>кв</w:t>
      </w:r>
      <w:proofErr w:type="gramStart"/>
      <w:r w:rsidR="00F86B53">
        <w:rPr>
          <w:color w:val="002060"/>
          <w:sz w:val="28"/>
          <w:szCs w:val="28"/>
        </w:rPr>
        <w:t>.м</w:t>
      </w:r>
      <w:proofErr w:type="spellEnd"/>
      <w:proofErr w:type="gramEnd"/>
      <w:r w:rsidR="00F86B53">
        <w:rPr>
          <w:color w:val="002060"/>
          <w:sz w:val="28"/>
          <w:szCs w:val="28"/>
        </w:rPr>
        <w:t xml:space="preserve">, односекционного 5-ти этажного жилого дома </w:t>
      </w:r>
      <w:r w:rsidRPr="0047525A">
        <w:rPr>
          <w:color w:val="002060"/>
          <w:sz w:val="28"/>
          <w:szCs w:val="28"/>
        </w:rPr>
        <w:t>на 30 квартир, жилой пл</w:t>
      </w:r>
      <w:r w:rsidR="00366624">
        <w:rPr>
          <w:color w:val="002060"/>
          <w:sz w:val="28"/>
          <w:szCs w:val="28"/>
        </w:rPr>
        <w:t xml:space="preserve">ощадью 370 </w:t>
      </w:r>
      <w:proofErr w:type="spellStart"/>
      <w:r w:rsidR="00366624">
        <w:rPr>
          <w:color w:val="002060"/>
          <w:sz w:val="28"/>
          <w:szCs w:val="28"/>
        </w:rPr>
        <w:t>кв.</w:t>
      </w:r>
      <w:r w:rsidRPr="0047525A">
        <w:rPr>
          <w:color w:val="002060"/>
          <w:sz w:val="28"/>
          <w:szCs w:val="28"/>
        </w:rPr>
        <w:t>м</w:t>
      </w:r>
      <w:proofErr w:type="spellEnd"/>
      <w:r w:rsidRPr="0047525A">
        <w:rPr>
          <w:color w:val="002060"/>
          <w:sz w:val="28"/>
          <w:szCs w:val="28"/>
        </w:rPr>
        <w:t xml:space="preserve">, группы из двух </w:t>
      </w:r>
      <w:r w:rsidRPr="0047525A">
        <w:rPr>
          <w:color w:val="002060"/>
          <w:sz w:val="28"/>
          <w:szCs w:val="28"/>
        </w:rPr>
        <w:lastRenderedPageBreak/>
        <w:t>пятиэтажных домов с подземным паркингом на 268 квартир, жилой площадью</w:t>
      </w:r>
      <w:r w:rsidR="00B0254F">
        <w:rPr>
          <w:color w:val="002060"/>
          <w:sz w:val="28"/>
          <w:szCs w:val="28"/>
        </w:rPr>
        <w:t xml:space="preserve">          </w:t>
      </w:r>
      <w:r w:rsidR="00366624">
        <w:rPr>
          <w:color w:val="002060"/>
          <w:sz w:val="28"/>
          <w:szCs w:val="28"/>
        </w:rPr>
        <w:t xml:space="preserve"> 10 746 </w:t>
      </w:r>
      <w:proofErr w:type="spellStart"/>
      <w:r w:rsidR="00366624">
        <w:rPr>
          <w:color w:val="002060"/>
          <w:sz w:val="28"/>
          <w:szCs w:val="28"/>
        </w:rPr>
        <w:t>кв.</w:t>
      </w:r>
      <w:r w:rsidRPr="0047525A">
        <w:rPr>
          <w:color w:val="002060"/>
          <w:sz w:val="28"/>
          <w:szCs w:val="28"/>
        </w:rPr>
        <w:t>м</w:t>
      </w:r>
      <w:proofErr w:type="spellEnd"/>
      <w:r w:rsidRPr="0047525A">
        <w:rPr>
          <w:color w:val="002060"/>
          <w:sz w:val="28"/>
          <w:szCs w:val="28"/>
        </w:rPr>
        <w:t xml:space="preserve"> в микрорайоне № 5.</w:t>
      </w:r>
    </w:p>
    <w:p w:rsidR="00263BE6" w:rsidRPr="00D82641" w:rsidRDefault="00D82641" w:rsidP="00D82641">
      <w:pPr>
        <w:ind w:firstLine="709"/>
        <w:jc w:val="both"/>
        <w:rPr>
          <w:b/>
          <w:i/>
          <w:color w:val="002060"/>
          <w:sz w:val="28"/>
          <w:szCs w:val="28"/>
          <w:u w:val="single"/>
        </w:rPr>
      </w:pPr>
      <w:r w:rsidRPr="00D82641">
        <w:rPr>
          <w:b/>
          <w:i/>
          <w:noProof/>
          <w:color w:val="002060"/>
          <w:sz w:val="28"/>
          <w:szCs w:val="28"/>
          <w:u w:val="single"/>
        </w:rPr>
        <w:drawing>
          <wp:inline distT="0" distB="0" distL="0" distR="0" wp14:anchorId="455707ED" wp14:editId="36D7F274">
            <wp:extent cx="5486400" cy="2914650"/>
            <wp:effectExtent l="19050" t="0" r="0" b="0"/>
            <wp:docPr id="1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2641" w:rsidRPr="0047525A" w:rsidRDefault="00F22526" w:rsidP="00F86B53">
      <w:pPr>
        <w:ind w:firstLine="709"/>
        <w:jc w:val="both"/>
        <w:rPr>
          <w:color w:val="002060"/>
          <w:sz w:val="28"/>
          <w:szCs w:val="28"/>
        </w:rPr>
      </w:pPr>
      <w:r>
        <w:rPr>
          <w:color w:val="002060"/>
          <w:sz w:val="28"/>
          <w:szCs w:val="28"/>
        </w:rPr>
        <w:t>На территории города</w:t>
      </w:r>
      <w:r w:rsidR="00D82641" w:rsidRPr="0047525A">
        <w:rPr>
          <w:color w:val="002060"/>
          <w:sz w:val="28"/>
          <w:szCs w:val="28"/>
        </w:rPr>
        <w:t xml:space="preserve"> Троицка объем аварийного жилищного фонда, признанного таковым до 01.01.2018 г., составляет 11 044,9 </w:t>
      </w:r>
      <w:proofErr w:type="spellStart"/>
      <w:r w:rsidR="00D82641" w:rsidRPr="0047525A">
        <w:rPr>
          <w:color w:val="002060"/>
          <w:sz w:val="28"/>
          <w:szCs w:val="28"/>
        </w:rPr>
        <w:t>кв.м</w:t>
      </w:r>
      <w:proofErr w:type="spellEnd"/>
      <w:r w:rsidR="006C5661">
        <w:rPr>
          <w:color w:val="002060"/>
          <w:sz w:val="28"/>
          <w:szCs w:val="28"/>
        </w:rPr>
        <w:t>.</w:t>
      </w:r>
      <w:r w:rsidR="00D82641" w:rsidRPr="0047525A">
        <w:rPr>
          <w:color w:val="002060"/>
          <w:sz w:val="28"/>
          <w:szCs w:val="28"/>
        </w:rPr>
        <w:t xml:space="preserve"> По состоянию на 01.12.2018 г. не включенными в программу переселения остаются 390 семей, для их расселения необходимо построить не менее 9 901,0 </w:t>
      </w:r>
      <w:proofErr w:type="spellStart"/>
      <w:r w:rsidR="00D82641" w:rsidRPr="0047525A">
        <w:rPr>
          <w:color w:val="002060"/>
          <w:sz w:val="28"/>
          <w:szCs w:val="28"/>
        </w:rPr>
        <w:t>кв</w:t>
      </w:r>
      <w:proofErr w:type="gramStart"/>
      <w:r w:rsidR="00D82641" w:rsidRPr="0047525A">
        <w:rPr>
          <w:color w:val="002060"/>
          <w:sz w:val="28"/>
          <w:szCs w:val="28"/>
        </w:rPr>
        <w:t>.м</w:t>
      </w:r>
      <w:proofErr w:type="spellEnd"/>
      <w:proofErr w:type="gramEnd"/>
      <w:r w:rsidR="00D82641" w:rsidRPr="0047525A">
        <w:rPr>
          <w:color w:val="002060"/>
          <w:sz w:val="28"/>
          <w:szCs w:val="28"/>
        </w:rPr>
        <w:t xml:space="preserve"> жилья.</w:t>
      </w:r>
    </w:p>
    <w:p w:rsidR="00E34FD9" w:rsidRDefault="00263BE6" w:rsidP="00F86B53">
      <w:pPr>
        <w:pStyle w:val="a5"/>
        <w:tabs>
          <w:tab w:val="left" w:pos="567"/>
          <w:tab w:val="left" w:pos="851"/>
        </w:tabs>
        <w:spacing w:after="0" w:line="240" w:lineRule="auto"/>
        <w:ind w:left="0" w:firstLine="709"/>
        <w:jc w:val="both"/>
        <w:rPr>
          <w:rFonts w:ascii="Times New Roman" w:hAnsi="Times New Roman"/>
          <w:b/>
          <w:color w:val="002060"/>
          <w:sz w:val="28"/>
          <w:szCs w:val="28"/>
        </w:rPr>
      </w:pPr>
      <w:r w:rsidRPr="0047525A">
        <w:rPr>
          <w:rFonts w:ascii="Times New Roman" w:hAnsi="Times New Roman"/>
          <w:color w:val="002060"/>
          <w:sz w:val="28"/>
          <w:szCs w:val="28"/>
          <w:shd w:val="clear" w:color="auto" w:fill="FFFFFF"/>
        </w:rPr>
        <w:t xml:space="preserve">Запланирована реализация мероприятий, направленных на снижение </w:t>
      </w:r>
      <w:r w:rsidRPr="0047525A">
        <w:rPr>
          <w:rFonts w:ascii="Times New Roman" w:hAnsi="Times New Roman"/>
          <w:color w:val="002060"/>
          <w:sz w:val="28"/>
          <w:szCs w:val="28"/>
        </w:rPr>
        <w:t>объема жилищного фонда, признанного непригодным для проживания:</w:t>
      </w:r>
    </w:p>
    <w:p w:rsidR="00E34FD9" w:rsidRPr="00E34FD9" w:rsidRDefault="00E34FD9" w:rsidP="00F86B53">
      <w:pPr>
        <w:pStyle w:val="a5"/>
        <w:numPr>
          <w:ilvl w:val="0"/>
          <w:numId w:val="79"/>
        </w:numPr>
        <w:tabs>
          <w:tab w:val="left" w:pos="567"/>
          <w:tab w:val="left" w:pos="851"/>
        </w:tabs>
        <w:spacing w:after="0" w:line="240" w:lineRule="auto"/>
        <w:jc w:val="both"/>
        <w:rPr>
          <w:rFonts w:ascii="Times New Roman" w:hAnsi="Times New Roman"/>
          <w:b/>
          <w:color w:val="002060"/>
          <w:sz w:val="28"/>
          <w:szCs w:val="28"/>
        </w:rPr>
      </w:pPr>
      <w:r w:rsidRPr="0047525A">
        <w:rPr>
          <w:rFonts w:ascii="Times New Roman" w:hAnsi="Times New Roman"/>
          <w:color w:val="002060"/>
          <w:sz w:val="28"/>
          <w:szCs w:val="28"/>
        </w:rPr>
        <w:t>Проведение ежегодной инвентаризации жилищного фонда Челябинской области, составление реестра жилищного фонда, признанного непригодным для проживания.</w:t>
      </w:r>
    </w:p>
    <w:p w:rsidR="00E34FD9" w:rsidRDefault="00263BE6" w:rsidP="00F86B53">
      <w:pPr>
        <w:pStyle w:val="a5"/>
        <w:numPr>
          <w:ilvl w:val="0"/>
          <w:numId w:val="79"/>
        </w:numPr>
        <w:tabs>
          <w:tab w:val="left" w:pos="567"/>
          <w:tab w:val="left" w:pos="851"/>
        </w:tabs>
        <w:spacing w:after="0" w:line="240" w:lineRule="auto"/>
        <w:jc w:val="both"/>
        <w:rPr>
          <w:rFonts w:ascii="Times New Roman" w:hAnsi="Times New Roman"/>
          <w:b/>
          <w:color w:val="002060"/>
          <w:sz w:val="28"/>
          <w:szCs w:val="28"/>
        </w:rPr>
      </w:pPr>
      <w:r w:rsidRPr="0047525A">
        <w:rPr>
          <w:rFonts w:ascii="Times New Roman" w:hAnsi="Times New Roman"/>
          <w:color w:val="002060"/>
          <w:sz w:val="28"/>
          <w:szCs w:val="28"/>
        </w:rPr>
        <w:t>Уменьшение доли ветхого жилья в общем объеме жилого фонда с 2,95</w:t>
      </w:r>
      <w:r w:rsidR="00B0254F">
        <w:rPr>
          <w:rFonts w:ascii="Times New Roman" w:hAnsi="Times New Roman"/>
          <w:color w:val="002060"/>
          <w:sz w:val="28"/>
          <w:szCs w:val="28"/>
        </w:rPr>
        <w:t xml:space="preserve"> </w:t>
      </w:r>
      <w:r w:rsidR="005A0135">
        <w:rPr>
          <w:rFonts w:ascii="Times New Roman" w:hAnsi="Times New Roman"/>
          <w:color w:val="002060"/>
          <w:sz w:val="28"/>
          <w:szCs w:val="28"/>
        </w:rPr>
        <w:t>процентов</w:t>
      </w:r>
      <w:r w:rsidRPr="0047525A">
        <w:rPr>
          <w:rFonts w:ascii="Times New Roman" w:hAnsi="Times New Roman"/>
          <w:color w:val="002060"/>
          <w:sz w:val="28"/>
          <w:szCs w:val="28"/>
        </w:rPr>
        <w:t xml:space="preserve"> до 1,02 </w:t>
      </w:r>
      <w:r w:rsidR="005A0135">
        <w:rPr>
          <w:rFonts w:ascii="Times New Roman" w:hAnsi="Times New Roman"/>
          <w:color w:val="002060"/>
          <w:sz w:val="28"/>
          <w:szCs w:val="28"/>
        </w:rPr>
        <w:t>процентов</w:t>
      </w:r>
      <w:r w:rsidRPr="0047525A">
        <w:rPr>
          <w:rFonts w:ascii="Times New Roman" w:hAnsi="Times New Roman"/>
          <w:color w:val="002060"/>
          <w:sz w:val="28"/>
          <w:szCs w:val="28"/>
        </w:rPr>
        <w:t>.</w:t>
      </w:r>
    </w:p>
    <w:p w:rsidR="00E34FD9" w:rsidRDefault="00263BE6" w:rsidP="00F86B53">
      <w:pPr>
        <w:pStyle w:val="a5"/>
        <w:numPr>
          <w:ilvl w:val="0"/>
          <w:numId w:val="79"/>
        </w:numPr>
        <w:tabs>
          <w:tab w:val="left" w:pos="567"/>
          <w:tab w:val="left" w:pos="851"/>
        </w:tabs>
        <w:spacing w:after="0" w:line="240" w:lineRule="auto"/>
        <w:jc w:val="both"/>
        <w:rPr>
          <w:rFonts w:ascii="Times New Roman" w:hAnsi="Times New Roman"/>
          <w:b/>
          <w:color w:val="002060"/>
          <w:sz w:val="28"/>
          <w:szCs w:val="28"/>
        </w:rPr>
      </w:pPr>
      <w:r w:rsidRPr="00E34FD9">
        <w:rPr>
          <w:rFonts w:ascii="Times New Roman" w:hAnsi="Times New Roman"/>
          <w:color w:val="002060"/>
          <w:sz w:val="28"/>
          <w:szCs w:val="28"/>
        </w:rPr>
        <w:t>Ежегодный снос ветхого и аварийного жилья, признанного непригодным для проживания.</w:t>
      </w:r>
    </w:p>
    <w:p w:rsidR="00263BE6" w:rsidRPr="00E34FD9" w:rsidRDefault="00263BE6" w:rsidP="00F86B53">
      <w:pPr>
        <w:pStyle w:val="a5"/>
        <w:numPr>
          <w:ilvl w:val="0"/>
          <w:numId w:val="79"/>
        </w:numPr>
        <w:tabs>
          <w:tab w:val="left" w:pos="567"/>
          <w:tab w:val="left" w:pos="851"/>
        </w:tabs>
        <w:spacing w:after="0" w:line="240" w:lineRule="auto"/>
        <w:jc w:val="both"/>
        <w:rPr>
          <w:rFonts w:ascii="Times New Roman" w:hAnsi="Times New Roman"/>
          <w:b/>
          <w:color w:val="002060"/>
          <w:sz w:val="28"/>
          <w:szCs w:val="28"/>
        </w:rPr>
      </w:pPr>
      <w:r w:rsidRPr="00E34FD9">
        <w:rPr>
          <w:rFonts w:ascii="Times New Roman" w:hAnsi="Times New Roman"/>
          <w:color w:val="002060"/>
          <w:sz w:val="28"/>
          <w:szCs w:val="28"/>
        </w:rPr>
        <w:t>Развитие специализированного государственного и муниципального фонда.</w:t>
      </w:r>
    </w:p>
    <w:p w:rsidR="00263BE6" w:rsidRPr="0047525A" w:rsidRDefault="00263BE6" w:rsidP="00F86B53">
      <w:pPr>
        <w:ind w:firstLine="709"/>
        <w:jc w:val="both"/>
        <w:rPr>
          <w:bCs/>
          <w:color w:val="002060"/>
          <w:sz w:val="28"/>
          <w:szCs w:val="28"/>
        </w:rPr>
      </w:pPr>
      <w:r w:rsidRPr="0047525A">
        <w:rPr>
          <w:bCs/>
          <w:color w:val="002060"/>
          <w:sz w:val="28"/>
          <w:szCs w:val="28"/>
        </w:rPr>
        <w:t xml:space="preserve">По обеспечению граждан, признанных </w:t>
      </w:r>
      <w:r w:rsidR="00E34FD9">
        <w:rPr>
          <w:bCs/>
          <w:color w:val="002060"/>
          <w:sz w:val="28"/>
          <w:szCs w:val="28"/>
        </w:rPr>
        <w:t>малоимущими и нуждающихся в улу</w:t>
      </w:r>
      <w:r w:rsidR="00B0254F">
        <w:rPr>
          <w:bCs/>
          <w:color w:val="002060"/>
          <w:sz w:val="28"/>
          <w:szCs w:val="28"/>
        </w:rPr>
        <w:t>ч</w:t>
      </w:r>
      <w:r w:rsidR="000B21AB">
        <w:rPr>
          <w:bCs/>
          <w:color w:val="002060"/>
          <w:sz w:val="28"/>
          <w:szCs w:val="28"/>
        </w:rPr>
        <w:t>шении жилищных условий,</w:t>
      </w:r>
      <w:r w:rsidRPr="0047525A">
        <w:rPr>
          <w:bCs/>
          <w:color w:val="002060"/>
          <w:sz w:val="28"/>
          <w:szCs w:val="28"/>
        </w:rPr>
        <w:t xml:space="preserve"> оказывается государственная поддержка молодым семьям, заключаются договора социального найма, формируются списки граждан, нуждающихся в улучшении жилищных условий.</w:t>
      </w:r>
    </w:p>
    <w:p w:rsidR="00263BE6" w:rsidRPr="0047525A" w:rsidRDefault="00263BE6" w:rsidP="00263BE6">
      <w:pPr>
        <w:ind w:firstLine="709"/>
        <w:jc w:val="both"/>
        <w:rPr>
          <w:bCs/>
          <w:color w:val="002060"/>
          <w:sz w:val="28"/>
          <w:szCs w:val="28"/>
        </w:rPr>
      </w:pPr>
    </w:p>
    <w:p w:rsidR="00263BE6" w:rsidRPr="0047525A" w:rsidRDefault="00263BE6" w:rsidP="00263BE6">
      <w:pPr>
        <w:jc w:val="both"/>
        <w:rPr>
          <w:rStyle w:val="FontStyle18"/>
          <w:color w:val="002060"/>
          <w:sz w:val="28"/>
          <w:szCs w:val="28"/>
        </w:rPr>
      </w:pPr>
      <w:r w:rsidRPr="0047525A">
        <w:rPr>
          <w:bCs/>
          <w:noProof/>
          <w:color w:val="002060"/>
          <w:sz w:val="28"/>
          <w:szCs w:val="28"/>
        </w:rPr>
        <w:lastRenderedPageBreak/>
        <w:drawing>
          <wp:inline distT="0" distB="0" distL="0" distR="0" wp14:anchorId="36871B89" wp14:editId="78382B4A">
            <wp:extent cx="5867400" cy="2933700"/>
            <wp:effectExtent l="0" t="0" r="0" b="0"/>
            <wp:docPr id="4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63BE6" w:rsidRPr="0047525A" w:rsidRDefault="00263BE6" w:rsidP="00263BE6">
      <w:pPr>
        <w:ind w:firstLine="709"/>
        <w:jc w:val="both"/>
        <w:rPr>
          <w:rStyle w:val="FontStyle18"/>
          <w:color w:val="002060"/>
          <w:sz w:val="28"/>
          <w:szCs w:val="28"/>
        </w:rPr>
      </w:pPr>
    </w:p>
    <w:p w:rsidR="00263BE6" w:rsidRPr="0047525A" w:rsidRDefault="00263BE6" w:rsidP="000B21AB">
      <w:pPr>
        <w:ind w:firstLine="709"/>
        <w:jc w:val="both"/>
        <w:rPr>
          <w:color w:val="002060"/>
          <w:sz w:val="28"/>
          <w:szCs w:val="28"/>
        </w:rPr>
      </w:pPr>
      <w:r w:rsidRPr="0047525A">
        <w:rPr>
          <w:rStyle w:val="FontStyle18"/>
          <w:color w:val="002060"/>
          <w:sz w:val="28"/>
          <w:szCs w:val="28"/>
        </w:rPr>
        <w:t>Социальная выплата на приобретение (строительство) жилья по подпрограмме «Оказание молодым семьям государственной поддержки для улучшен</w:t>
      </w:r>
      <w:r w:rsidR="003326F6">
        <w:rPr>
          <w:rStyle w:val="FontStyle18"/>
          <w:color w:val="002060"/>
          <w:sz w:val="28"/>
          <w:szCs w:val="28"/>
        </w:rPr>
        <w:t xml:space="preserve">ия жилищных условий» за период </w:t>
      </w:r>
      <w:r w:rsidRPr="0047525A">
        <w:rPr>
          <w:rStyle w:val="FontStyle18"/>
          <w:color w:val="002060"/>
          <w:sz w:val="28"/>
          <w:szCs w:val="28"/>
        </w:rPr>
        <w:t>2014 - 2018 годы была предоставлена 16 семьям.</w:t>
      </w:r>
    </w:p>
    <w:p w:rsidR="00263BE6" w:rsidRPr="0047525A" w:rsidRDefault="003326F6" w:rsidP="000B21AB">
      <w:pPr>
        <w:tabs>
          <w:tab w:val="left" w:pos="709"/>
        </w:tabs>
        <w:ind w:firstLine="709"/>
        <w:jc w:val="both"/>
        <w:rPr>
          <w:color w:val="002060"/>
          <w:sz w:val="28"/>
          <w:szCs w:val="28"/>
        </w:rPr>
      </w:pPr>
      <w:r>
        <w:rPr>
          <w:color w:val="002060"/>
          <w:sz w:val="28"/>
          <w:szCs w:val="28"/>
        </w:rPr>
        <w:t>Муниципальный жилищный фонд города</w:t>
      </w:r>
      <w:r w:rsidR="000B21AB">
        <w:rPr>
          <w:color w:val="002060"/>
          <w:sz w:val="28"/>
          <w:szCs w:val="28"/>
        </w:rPr>
        <w:t xml:space="preserve"> </w:t>
      </w:r>
      <w:r w:rsidR="00263BE6" w:rsidRPr="0047525A">
        <w:rPr>
          <w:color w:val="002060"/>
          <w:sz w:val="28"/>
          <w:szCs w:val="28"/>
        </w:rPr>
        <w:t xml:space="preserve">Троицка составляет </w:t>
      </w:r>
      <w:r>
        <w:rPr>
          <w:color w:val="002060"/>
          <w:sz w:val="28"/>
          <w:szCs w:val="28"/>
        </w:rPr>
        <w:t xml:space="preserve">                            </w:t>
      </w:r>
      <w:r w:rsidR="00263BE6" w:rsidRPr="0047525A">
        <w:rPr>
          <w:color w:val="002060"/>
          <w:sz w:val="28"/>
          <w:szCs w:val="28"/>
        </w:rPr>
        <w:t xml:space="preserve">118,9 тыс. </w:t>
      </w:r>
      <w:proofErr w:type="spellStart"/>
      <w:r w:rsidR="00263BE6" w:rsidRPr="0047525A">
        <w:rPr>
          <w:color w:val="002060"/>
          <w:sz w:val="28"/>
          <w:szCs w:val="28"/>
        </w:rPr>
        <w:t>кв.м</w:t>
      </w:r>
      <w:proofErr w:type="spellEnd"/>
      <w:r w:rsidR="00263BE6" w:rsidRPr="0047525A">
        <w:rPr>
          <w:color w:val="002060"/>
          <w:sz w:val="28"/>
          <w:szCs w:val="28"/>
        </w:rPr>
        <w:t>. Управлением жилищно-коммунального хозяйства, экологии, благо</w:t>
      </w:r>
      <w:r w:rsidR="006C5661">
        <w:rPr>
          <w:color w:val="002060"/>
          <w:sz w:val="28"/>
          <w:szCs w:val="28"/>
        </w:rPr>
        <w:t>устройства, транспорта и связи а</w:t>
      </w:r>
      <w:r w:rsidR="00263BE6" w:rsidRPr="0047525A">
        <w:rPr>
          <w:color w:val="002060"/>
          <w:sz w:val="28"/>
          <w:szCs w:val="28"/>
        </w:rPr>
        <w:t xml:space="preserve">дминистрации города Троицка за 2018 год заключено 67 договоров социального найма. </w:t>
      </w:r>
    </w:p>
    <w:p w:rsidR="00263BE6" w:rsidRPr="0047525A" w:rsidRDefault="00263BE6" w:rsidP="000B21AB">
      <w:pPr>
        <w:tabs>
          <w:tab w:val="left" w:pos="709"/>
        </w:tabs>
        <w:ind w:firstLine="709"/>
        <w:jc w:val="both"/>
        <w:rPr>
          <w:color w:val="002060"/>
          <w:sz w:val="28"/>
          <w:szCs w:val="28"/>
        </w:rPr>
      </w:pPr>
      <w:r w:rsidRPr="0047525A">
        <w:rPr>
          <w:color w:val="002060"/>
          <w:sz w:val="28"/>
          <w:szCs w:val="28"/>
        </w:rPr>
        <w:t xml:space="preserve">В списках граждан, нуждающихся в жилых помещениях, предоставляемых по договорам социального найма, в соответствии с Жилищным кодексом </w:t>
      </w:r>
      <w:r w:rsidR="006C5661">
        <w:rPr>
          <w:color w:val="002060"/>
          <w:sz w:val="28"/>
          <w:szCs w:val="28"/>
        </w:rPr>
        <w:t>Российской Федерации при а</w:t>
      </w:r>
      <w:r w:rsidRPr="0047525A">
        <w:rPr>
          <w:color w:val="002060"/>
          <w:sz w:val="28"/>
          <w:szCs w:val="28"/>
        </w:rPr>
        <w:t>дминистрации города Троицка за 2018 год состоит 552 семьи, из них на получение жилья по договорам социального найма – 510 семей.</w:t>
      </w:r>
    </w:p>
    <w:p w:rsidR="00263BE6" w:rsidRPr="0047525A" w:rsidRDefault="00263BE6" w:rsidP="00263BE6">
      <w:pPr>
        <w:ind w:firstLine="142"/>
        <w:contextualSpacing/>
        <w:jc w:val="both"/>
        <w:rPr>
          <w:color w:val="002060"/>
          <w:sz w:val="28"/>
          <w:szCs w:val="28"/>
          <w:shd w:val="clear" w:color="auto" w:fill="FFFFFF"/>
        </w:rPr>
      </w:pPr>
    </w:p>
    <w:p w:rsidR="00263BE6" w:rsidRPr="0047525A" w:rsidRDefault="00263BE6" w:rsidP="00263BE6">
      <w:pPr>
        <w:ind w:firstLine="142"/>
        <w:contextualSpacing/>
        <w:jc w:val="both"/>
        <w:rPr>
          <w:i/>
          <w:color w:val="002060"/>
          <w:sz w:val="28"/>
          <w:szCs w:val="28"/>
          <w:shd w:val="clear" w:color="auto" w:fill="FFFFFF"/>
        </w:rPr>
      </w:pPr>
      <w:r w:rsidRPr="0047525A">
        <w:rPr>
          <w:i/>
          <w:color w:val="002060"/>
          <w:sz w:val="28"/>
          <w:szCs w:val="28"/>
          <w:shd w:val="clear" w:color="auto" w:fill="FFFFFF"/>
        </w:rPr>
        <w:t>1.3.4. Транспортное обслуживание и связь.</w:t>
      </w:r>
    </w:p>
    <w:p w:rsidR="00263BE6" w:rsidRPr="0047525A" w:rsidRDefault="00263BE6" w:rsidP="00397F6B">
      <w:pPr>
        <w:ind w:firstLine="709"/>
        <w:jc w:val="both"/>
        <w:rPr>
          <w:color w:val="002060"/>
          <w:sz w:val="28"/>
          <w:szCs w:val="28"/>
        </w:rPr>
      </w:pPr>
      <w:r w:rsidRPr="0047525A">
        <w:rPr>
          <w:color w:val="002060"/>
          <w:sz w:val="28"/>
          <w:szCs w:val="28"/>
        </w:rPr>
        <w:t>Транспорт и связь – это отрасли городского хозяйства, которые стабильно обеспечивают его функционирование и развиваются в комплексе с другими элементами инфраструктуры Троицка.</w:t>
      </w:r>
    </w:p>
    <w:p w:rsidR="00263BE6" w:rsidRPr="0047525A" w:rsidRDefault="00263BE6" w:rsidP="00397F6B">
      <w:pPr>
        <w:ind w:firstLine="709"/>
        <w:jc w:val="both"/>
        <w:rPr>
          <w:color w:val="002060"/>
          <w:sz w:val="28"/>
          <w:szCs w:val="28"/>
        </w:rPr>
      </w:pPr>
      <w:r w:rsidRPr="0047525A">
        <w:rPr>
          <w:color w:val="002060"/>
          <w:sz w:val="28"/>
          <w:szCs w:val="28"/>
        </w:rPr>
        <w:t xml:space="preserve">На 01.01.2019 года на балансе города Троицка числится 227 км автомобильных дорог общего пользования местного значения, в том числе с твердым покрытием 114,99 км. </w:t>
      </w:r>
    </w:p>
    <w:p w:rsidR="00263BE6" w:rsidRPr="0047525A" w:rsidRDefault="00263BE6" w:rsidP="00397F6B">
      <w:pPr>
        <w:widowControl w:val="0"/>
        <w:autoSpaceDE w:val="0"/>
        <w:autoSpaceDN w:val="0"/>
        <w:adjustRightInd w:val="0"/>
        <w:ind w:firstLine="709"/>
        <w:jc w:val="both"/>
        <w:outlineLvl w:val="0"/>
        <w:rPr>
          <w:color w:val="002060"/>
          <w:sz w:val="28"/>
          <w:szCs w:val="28"/>
        </w:rPr>
      </w:pPr>
      <w:proofErr w:type="gramStart"/>
      <w:r w:rsidRPr="0047525A">
        <w:rPr>
          <w:color w:val="002060"/>
          <w:sz w:val="28"/>
          <w:szCs w:val="28"/>
        </w:rPr>
        <w:t>За период с 2013 по 2018 годы отремонтировано более 14 километров  автомобильных дорог методом сплошного выравнивания: въезд в город со стороны автодороги «Челябинск-Троицк-Казахстан», ул. Денисова, на участке от ул. им. Ю.А. Гагарина до ул. им. В.И. Ленина; ул. им. В.И. Ленина на участке от ул. Денисова до ул. Красноармейская;</w:t>
      </w:r>
      <w:proofErr w:type="gramEnd"/>
      <w:r w:rsidR="003326F6">
        <w:rPr>
          <w:color w:val="002060"/>
          <w:sz w:val="28"/>
          <w:szCs w:val="28"/>
        </w:rPr>
        <w:t xml:space="preserve"> </w:t>
      </w:r>
      <w:proofErr w:type="gramStart"/>
      <w:r w:rsidRPr="0047525A">
        <w:rPr>
          <w:color w:val="002060"/>
          <w:sz w:val="28"/>
          <w:szCs w:val="28"/>
        </w:rPr>
        <w:t xml:space="preserve">ул. Красноармейская, на участке от </w:t>
      </w:r>
      <w:r w:rsidR="00FD52EE">
        <w:rPr>
          <w:color w:val="002060"/>
          <w:sz w:val="28"/>
          <w:szCs w:val="28"/>
        </w:rPr>
        <w:t xml:space="preserve">            </w:t>
      </w:r>
      <w:r w:rsidRPr="0047525A">
        <w:rPr>
          <w:color w:val="002060"/>
          <w:sz w:val="28"/>
          <w:szCs w:val="28"/>
        </w:rPr>
        <w:t xml:space="preserve">им. Т. </w:t>
      </w:r>
      <w:proofErr w:type="spellStart"/>
      <w:r w:rsidRPr="0047525A">
        <w:rPr>
          <w:color w:val="002060"/>
          <w:sz w:val="28"/>
          <w:szCs w:val="28"/>
        </w:rPr>
        <w:t>Меньшениной</w:t>
      </w:r>
      <w:proofErr w:type="spellEnd"/>
      <w:r w:rsidRPr="0047525A">
        <w:rPr>
          <w:color w:val="002060"/>
          <w:sz w:val="28"/>
          <w:szCs w:val="28"/>
        </w:rPr>
        <w:t xml:space="preserve"> до ул. им. В.И. Ленина; ул. Т. </w:t>
      </w:r>
      <w:proofErr w:type="spellStart"/>
      <w:r w:rsidRPr="0047525A">
        <w:rPr>
          <w:color w:val="002060"/>
          <w:sz w:val="28"/>
          <w:szCs w:val="28"/>
        </w:rPr>
        <w:t>Меньшениной</w:t>
      </w:r>
      <w:proofErr w:type="spellEnd"/>
      <w:r w:rsidRPr="0047525A">
        <w:rPr>
          <w:color w:val="002060"/>
          <w:sz w:val="28"/>
          <w:szCs w:val="28"/>
        </w:rPr>
        <w:t xml:space="preserve">; </w:t>
      </w:r>
      <w:r w:rsidR="00FD52EE">
        <w:rPr>
          <w:color w:val="002060"/>
          <w:sz w:val="28"/>
          <w:szCs w:val="28"/>
        </w:rPr>
        <w:t xml:space="preserve">                        </w:t>
      </w:r>
      <w:r w:rsidRPr="0047525A">
        <w:rPr>
          <w:color w:val="002060"/>
          <w:sz w:val="28"/>
          <w:szCs w:val="28"/>
        </w:rPr>
        <w:t>ул. Пролетарская; ул. Сибирс</w:t>
      </w:r>
      <w:r w:rsidR="003326F6">
        <w:rPr>
          <w:color w:val="002060"/>
          <w:sz w:val="28"/>
          <w:szCs w:val="28"/>
        </w:rPr>
        <w:t xml:space="preserve">кая; ул. 30 лет ВЛКСМ; ул. им. </w:t>
      </w:r>
      <w:proofErr w:type="spellStart"/>
      <w:r w:rsidR="003326F6">
        <w:rPr>
          <w:color w:val="002060"/>
          <w:sz w:val="28"/>
          <w:szCs w:val="28"/>
        </w:rPr>
        <w:t>б</w:t>
      </w:r>
      <w:r w:rsidRPr="0047525A">
        <w:rPr>
          <w:color w:val="002060"/>
          <w:sz w:val="28"/>
          <w:szCs w:val="28"/>
        </w:rPr>
        <w:t>р</w:t>
      </w:r>
      <w:proofErr w:type="spellEnd"/>
      <w:r w:rsidRPr="0047525A">
        <w:rPr>
          <w:color w:val="002060"/>
          <w:sz w:val="28"/>
          <w:szCs w:val="28"/>
        </w:rPr>
        <w:t>.</w:t>
      </w:r>
      <w:proofErr w:type="gramEnd"/>
      <w:r w:rsidR="003326F6">
        <w:rPr>
          <w:color w:val="002060"/>
          <w:sz w:val="28"/>
          <w:szCs w:val="28"/>
        </w:rPr>
        <w:t xml:space="preserve"> </w:t>
      </w:r>
      <w:proofErr w:type="gramStart"/>
      <w:r w:rsidRPr="0047525A">
        <w:rPr>
          <w:color w:val="002060"/>
          <w:sz w:val="28"/>
          <w:szCs w:val="28"/>
        </w:rPr>
        <w:t xml:space="preserve">Малышевых; «новый мост»; мост в поселок «Южный»; ул. </w:t>
      </w:r>
      <w:proofErr w:type="spellStart"/>
      <w:r w:rsidRPr="0047525A">
        <w:rPr>
          <w:color w:val="002060"/>
          <w:sz w:val="28"/>
          <w:szCs w:val="28"/>
        </w:rPr>
        <w:t>Автодромная</w:t>
      </w:r>
      <w:proofErr w:type="spellEnd"/>
      <w:r w:rsidRPr="0047525A">
        <w:rPr>
          <w:color w:val="002060"/>
          <w:sz w:val="28"/>
          <w:szCs w:val="28"/>
        </w:rPr>
        <w:t xml:space="preserve">; ул. Энергетиков; </w:t>
      </w:r>
      <w:r w:rsidR="00FD52EE">
        <w:rPr>
          <w:color w:val="002060"/>
          <w:sz w:val="28"/>
          <w:szCs w:val="28"/>
        </w:rPr>
        <w:t xml:space="preserve">             </w:t>
      </w:r>
      <w:r w:rsidRPr="0047525A">
        <w:rPr>
          <w:color w:val="002060"/>
          <w:sz w:val="28"/>
          <w:szCs w:val="28"/>
        </w:rPr>
        <w:t xml:space="preserve">ул. Культуры; ул. 10 квартал. </w:t>
      </w:r>
      <w:proofErr w:type="gramEnd"/>
    </w:p>
    <w:p w:rsidR="00263BE6" w:rsidRPr="0047525A" w:rsidRDefault="00263BE6" w:rsidP="00397F6B">
      <w:pPr>
        <w:widowControl w:val="0"/>
        <w:autoSpaceDE w:val="0"/>
        <w:autoSpaceDN w:val="0"/>
        <w:adjustRightInd w:val="0"/>
        <w:ind w:firstLine="709"/>
        <w:jc w:val="both"/>
        <w:outlineLvl w:val="0"/>
        <w:rPr>
          <w:color w:val="002060"/>
          <w:sz w:val="28"/>
          <w:szCs w:val="28"/>
        </w:rPr>
      </w:pPr>
      <w:r w:rsidRPr="0047525A">
        <w:rPr>
          <w:color w:val="002060"/>
          <w:sz w:val="28"/>
          <w:szCs w:val="28"/>
        </w:rPr>
        <w:lastRenderedPageBreak/>
        <w:t xml:space="preserve">В 2017 году проведен открытый конкурс на право получения свидетельства об осуществлении перевозок по муниципальным маршрутам регулярных перевозок. По результатам данного конкурса победителями признаны </w:t>
      </w:r>
      <w:r w:rsidR="00FD52EE">
        <w:rPr>
          <w:color w:val="002060"/>
          <w:sz w:val="28"/>
          <w:szCs w:val="28"/>
        </w:rPr>
        <w:t xml:space="preserve">                      </w:t>
      </w:r>
      <w:r w:rsidRPr="0047525A">
        <w:rPr>
          <w:color w:val="002060"/>
          <w:sz w:val="28"/>
          <w:szCs w:val="28"/>
        </w:rPr>
        <w:t>МУП «</w:t>
      </w:r>
      <w:proofErr w:type="gramStart"/>
      <w:r w:rsidR="005022AE">
        <w:rPr>
          <w:color w:val="002060"/>
          <w:sz w:val="28"/>
          <w:szCs w:val="28"/>
        </w:rPr>
        <w:t>Троицкое</w:t>
      </w:r>
      <w:proofErr w:type="gramEnd"/>
      <w:r w:rsidR="005022AE">
        <w:rPr>
          <w:color w:val="002060"/>
          <w:sz w:val="28"/>
          <w:szCs w:val="28"/>
        </w:rPr>
        <w:t xml:space="preserve"> </w:t>
      </w:r>
      <w:r w:rsidRPr="0047525A">
        <w:rPr>
          <w:color w:val="002060"/>
          <w:sz w:val="28"/>
          <w:szCs w:val="28"/>
        </w:rPr>
        <w:t xml:space="preserve">ПАТП им. </w:t>
      </w:r>
      <w:proofErr w:type="spellStart"/>
      <w:r w:rsidRPr="0047525A">
        <w:rPr>
          <w:color w:val="002060"/>
          <w:sz w:val="28"/>
          <w:szCs w:val="28"/>
        </w:rPr>
        <w:t>Мокеева</w:t>
      </w:r>
      <w:proofErr w:type="spellEnd"/>
      <w:r w:rsidRPr="0047525A">
        <w:rPr>
          <w:color w:val="002060"/>
          <w:sz w:val="28"/>
          <w:szCs w:val="28"/>
        </w:rPr>
        <w:t>» и индивидуальные предприниматели, входящие в ассоциацию перевозчиков города Троицка.</w:t>
      </w:r>
    </w:p>
    <w:p w:rsidR="00263BE6" w:rsidRPr="0047525A" w:rsidRDefault="00263BE6" w:rsidP="00397F6B">
      <w:pPr>
        <w:widowControl w:val="0"/>
        <w:autoSpaceDE w:val="0"/>
        <w:autoSpaceDN w:val="0"/>
        <w:adjustRightInd w:val="0"/>
        <w:ind w:firstLine="709"/>
        <w:jc w:val="both"/>
        <w:outlineLvl w:val="0"/>
        <w:rPr>
          <w:color w:val="002060"/>
          <w:sz w:val="28"/>
          <w:szCs w:val="28"/>
        </w:rPr>
      </w:pPr>
      <w:r w:rsidRPr="0047525A">
        <w:rPr>
          <w:color w:val="002060"/>
          <w:sz w:val="28"/>
          <w:szCs w:val="28"/>
        </w:rPr>
        <w:t xml:space="preserve">В настоящее время в городе осуществляются перевозки по 17 муниципальным маршрутам с общим количеством транспортных средств – 65 единиц. Обновлено более 50 </w:t>
      </w:r>
      <w:r w:rsidR="005A0135">
        <w:rPr>
          <w:color w:val="002060"/>
          <w:sz w:val="28"/>
          <w:szCs w:val="28"/>
        </w:rPr>
        <w:t>процентов</w:t>
      </w:r>
      <w:r w:rsidRPr="0047525A">
        <w:rPr>
          <w:color w:val="002060"/>
          <w:sz w:val="28"/>
          <w:szCs w:val="28"/>
        </w:rPr>
        <w:t xml:space="preserve"> транспортного состава. Перевозчиками закуплены новые автобусы марки «ГАЗЕЛЬ», «Форд-</w:t>
      </w:r>
      <w:proofErr w:type="spellStart"/>
      <w:r w:rsidRPr="0047525A">
        <w:rPr>
          <w:color w:val="002060"/>
          <w:sz w:val="28"/>
          <w:szCs w:val="28"/>
        </w:rPr>
        <w:t>Танзит</w:t>
      </w:r>
      <w:proofErr w:type="spellEnd"/>
      <w:r w:rsidRPr="0047525A">
        <w:rPr>
          <w:color w:val="002060"/>
          <w:sz w:val="28"/>
          <w:szCs w:val="28"/>
        </w:rPr>
        <w:t xml:space="preserve">», «Фиат», «Мерседес» с увеличенным числом мест для посадки пассажиров. Озабоченность вызывает устаревание парка автобусов средней вместительности «ПАЗ» находящихся в хозяйственной ведомости МУП </w:t>
      </w:r>
      <w:r w:rsidR="003326F6" w:rsidRPr="0047525A">
        <w:rPr>
          <w:color w:val="002060"/>
          <w:sz w:val="28"/>
          <w:szCs w:val="28"/>
        </w:rPr>
        <w:t>«</w:t>
      </w:r>
      <w:r w:rsidR="005022AE">
        <w:rPr>
          <w:color w:val="002060"/>
          <w:sz w:val="28"/>
          <w:szCs w:val="28"/>
        </w:rPr>
        <w:t>Троицкое</w:t>
      </w:r>
      <w:r w:rsidR="005022AE" w:rsidRPr="0047525A">
        <w:rPr>
          <w:color w:val="002060"/>
          <w:sz w:val="28"/>
          <w:szCs w:val="28"/>
        </w:rPr>
        <w:t xml:space="preserve"> </w:t>
      </w:r>
      <w:r w:rsidRPr="0047525A">
        <w:rPr>
          <w:color w:val="002060"/>
          <w:sz w:val="28"/>
          <w:szCs w:val="28"/>
        </w:rPr>
        <w:t xml:space="preserve">ПАТП им. </w:t>
      </w:r>
      <w:proofErr w:type="spellStart"/>
      <w:r w:rsidRPr="0047525A">
        <w:rPr>
          <w:color w:val="002060"/>
          <w:sz w:val="28"/>
          <w:szCs w:val="28"/>
        </w:rPr>
        <w:t>Мокеева</w:t>
      </w:r>
      <w:proofErr w:type="spellEnd"/>
      <w:r w:rsidRPr="0047525A">
        <w:rPr>
          <w:color w:val="002060"/>
          <w:sz w:val="28"/>
          <w:szCs w:val="28"/>
        </w:rPr>
        <w:t>». В настоящий момент более 70</w:t>
      </w:r>
      <w:r w:rsidR="000E2FC0">
        <w:rPr>
          <w:color w:val="002060"/>
          <w:sz w:val="28"/>
          <w:szCs w:val="28"/>
        </w:rPr>
        <w:t xml:space="preserve"> </w:t>
      </w:r>
      <w:r w:rsidR="005A0135">
        <w:rPr>
          <w:color w:val="002060"/>
          <w:sz w:val="28"/>
          <w:szCs w:val="28"/>
        </w:rPr>
        <w:t>процентов</w:t>
      </w:r>
      <w:r w:rsidRPr="0047525A">
        <w:rPr>
          <w:color w:val="002060"/>
          <w:sz w:val="28"/>
          <w:szCs w:val="28"/>
        </w:rPr>
        <w:t xml:space="preserve"> техники МУП «</w:t>
      </w:r>
      <w:proofErr w:type="gramStart"/>
      <w:r w:rsidR="005022AE">
        <w:rPr>
          <w:color w:val="002060"/>
          <w:sz w:val="28"/>
          <w:szCs w:val="28"/>
        </w:rPr>
        <w:t>Троицкое</w:t>
      </w:r>
      <w:proofErr w:type="gramEnd"/>
      <w:r w:rsidR="005022AE" w:rsidRPr="0047525A">
        <w:rPr>
          <w:color w:val="002060"/>
          <w:sz w:val="28"/>
          <w:szCs w:val="28"/>
        </w:rPr>
        <w:t xml:space="preserve"> </w:t>
      </w:r>
      <w:r w:rsidRPr="0047525A">
        <w:rPr>
          <w:color w:val="002060"/>
          <w:sz w:val="28"/>
          <w:szCs w:val="28"/>
        </w:rPr>
        <w:t xml:space="preserve">ПАТП им. </w:t>
      </w:r>
      <w:proofErr w:type="spellStart"/>
      <w:r w:rsidRPr="0047525A">
        <w:rPr>
          <w:color w:val="002060"/>
          <w:sz w:val="28"/>
          <w:szCs w:val="28"/>
        </w:rPr>
        <w:t>Мокеева</w:t>
      </w:r>
      <w:proofErr w:type="spellEnd"/>
      <w:r w:rsidRPr="0047525A">
        <w:rPr>
          <w:color w:val="002060"/>
          <w:sz w:val="28"/>
          <w:szCs w:val="28"/>
        </w:rPr>
        <w:t xml:space="preserve">» </w:t>
      </w:r>
      <w:r w:rsidR="005022AE">
        <w:rPr>
          <w:color w:val="002060"/>
          <w:sz w:val="28"/>
          <w:szCs w:val="28"/>
        </w:rPr>
        <w:t>имеют срок службы более 10 лет.</w:t>
      </w:r>
    </w:p>
    <w:p w:rsidR="00263BE6" w:rsidRPr="0047525A" w:rsidRDefault="00263BE6" w:rsidP="00397F6B">
      <w:pPr>
        <w:widowControl w:val="0"/>
        <w:autoSpaceDE w:val="0"/>
        <w:autoSpaceDN w:val="0"/>
        <w:adjustRightInd w:val="0"/>
        <w:ind w:firstLine="709"/>
        <w:jc w:val="both"/>
        <w:outlineLvl w:val="0"/>
        <w:rPr>
          <w:color w:val="002060"/>
          <w:sz w:val="28"/>
          <w:szCs w:val="28"/>
        </w:rPr>
      </w:pPr>
      <w:r w:rsidRPr="0047525A">
        <w:rPr>
          <w:color w:val="002060"/>
          <w:sz w:val="28"/>
          <w:szCs w:val="28"/>
        </w:rPr>
        <w:t>Для контроля движения транспортных средств осуществляющих движения по маршрутам регулярных перевозок, на всех автобусах установлены устройства системы ГЛОНАСС, а так же разработано программное обеспечение позволяющее отслеживать количество рейсов и количество транспортных средств, находящихся на маршруте. Разработано мобильное приложение для жителей и гостей города позволяющее отслеживать движение маршрутных сре</w:t>
      </w:r>
      <w:proofErr w:type="gramStart"/>
      <w:r w:rsidRPr="0047525A">
        <w:rPr>
          <w:color w:val="002060"/>
          <w:sz w:val="28"/>
          <w:szCs w:val="28"/>
        </w:rPr>
        <w:t>дств в р</w:t>
      </w:r>
      <w:proofErr w:type="gramEnd"/>
      <w:r w:rsidRPr="0047525A">
        <w:rPr>
          <w:color w:val="002060"/>
          <w:sz w:val="28"/>
          <w:szCs w:val="28"/>
        </w:rPr>
        <w:t>ежиме реального времени.</w:t>
      </w:r>
    </w:p>
    <w:p w:rsidR="00263BE6" w:rsidRPr="0047525A" w:rsidRDefault="00263BE6" w:rsidP="00397F6B">
      <w:pPr>
        <w:ind w:firstLine="709"/>
        <w:jc w:val="both"/>
        <w:rPr>
          <w:color w:val="002060"/>
          <w:sz w:val="28"/>
          <w:szCs w:val="28"/>
        </w:rPr>
      </w:pPr>
      <w:r w:rsidRPr="0047525A">
        <w:rPr>
          <w:color w:val="002060"/>
          <w:sz w:val="28"/>
          <w:szCs w:val="28"/>
        </w:rPr>
        <w:t>Развитие телефонной связи в</w:t>
      </w:r>
      <w:r w:rsidR="003326F6">
        <w:rPr>
          <w:color w:val="002060"/>
          <w:sz w:val="28"/>
          <w:szCs w:val="28"/>
        </w:rPr>
        <w:t xml:space="preserve"> городе</w:t>
      </w:r>
      <w:r w:rsidRPr="0047525A">
        <w:rPr>
          <w:color w:val="002060"/>
          <w:sz w:val="28"/>
          <w:szCs w:val="28"/>
        </w:rPr>
        <w:t xml:space="preserve"> Троицке в настоящее время осуществляется исключительно за счет коммерческих предприятий, организаций и населения города.</w:t>
      </w:r>
    </w:p>
    <w:p w:rsidR="00263BE6" w:rsidRPr="0047525A" w:rsidRDefault="00263BE6" w:rsidP="00397F6B">
      <w:pPr>
        <w:ind w:firstLine="709"/>
        <w:jc w:val="both"/>
        <w:rPr>
          <w:color w:val="002060"/>
          <w:sz w:val="28"/>
          <w:szCs w:val="28"/>
        </w:rPr>
      </w:pPr>
      <w:r w:rsidRPr="0047525A">
        <w:rPr>
          <w:color w:val="002060"/>
          <w:sz w:val="28"/>
          <w:szCs w:val="28"/>
        </w:rPr>
        <w:t xml:space="preserve">Монтированная емкость телефонной сети составляет около 20,0 тыс. номеров. Задействованная емкость 13,4 тыс. номеров, из них квартирных 11,2 тыс. номеров или 83,6 </w:t>
      </w:r>
      <w:r w:rsidR="005A0135">
        <w:rPr>
          <w:color w:val="002060"/>
          <w:sz w:val="28"/>
          <w:szCs w:val="28"/>
        </w:rPr>
        <w:t>процентов</w:t>
      </w:r>
      <w:r w:rsidRPr="0047525A">
        <w:rPr>
          <w:color w:val="002060"/>
          <w:sz w:val="28"/>
          <w:szCs w:val="28"/>
        </w:rPr>
        <w:t xml:space="preserve"> от задействованной емкости. В настоящий момент свободная емкость телефонной сети содержит большое количество тыс. номеров, что позволяет в случае возникновения спроса значительно увеличить количество предоставляемых услуг. Количество квартир и учреждений, обеспеченных доступом в Интернет – 16,7 тыс. единиц.</w:t>
      </w:r>
    </w:p>
    <w:p w:rsidR="00263BE6" w:rsidRPr="0047525A" w:rsidRDefault="00263BE6" w:rsidP="00397F6B">
      <w:pPr>
        <w:ind w:firstLine="709"/>
        <w:jc w:val="both"/>
        <w:rPr>
          <w:color w:val="002060"/>
          <w:sz w:val="28"/>
          <w:szCs w:val="28"/>
        </w:rPr>
      </w:pPr>
      <w:r w:rsidRPr="0047525A">
        <w:rPr>
          <w:color w:val="002060"/>
          <w:sz w:val="28"/>
          <w:szCs w:val="28"/>
        </w:rPr>
        <w:t>Значительно расширился спектр предлагаемых услуг связи. Эти услуги стали популярными и получили широкое распространение среди жителей города Троицка. В городе Троицке услуги телефонной связи предоставляют 5 операторов связи: Мегафон, Теле</w:t>
      </w:r>
      <w:proofErr w:type="gramStart"/>
      <w:r w:rsidRPr="0047525A">
        <w:rPr>
          <w:color w:val="002060"/>
          <w:sz w:val="28"/>
          <w:szCs w:val="28"/>
        </w:rPr>
        <w:t>2</w:t>
      </w:r>
      <w:proofErr w:type="gramEnd"/>
      <w:r w:rsidRPr="0047525A">
        <w:rPr>
          <w:color w:val="002060"/>
          <w:sz w:val="28"/>
          <w:szCs w:val="28"/>
        </w:rPr>
        <w:t>, Билайн, МТС, ОАО Ростелеком.</w:t>
      </w:r>
    </w:p>
    <w:p w:rsidR="00263BE6" w:rsidRPr="0047525A" w:rsidRDefault="00263BE6" w:rsidP="00397F6B">
      <w:pPr>
        <w:ind w:firstLine="709"/>
        <w:jc w:val="both"/>
        <w:rPr>
          <w:color w:val="002060"/>
          <w:sz w:val="28"/>
          <w:szCs w:val="28"/>
        </w:rPr>
      </w:pPr>
      <w:r w:rsidRPr="0047525A">
        <w:rPr>
          <w:color w:val="002060"/>
          <w:sz w:val="28"/>
          <w:szCs w:val="28"/>
        </w:rPr>
        <w:t xml:space="preserve"> Дальнейшее развитие в Троицке услуг связи позволит удовлетворить потребности населения, обеспечить деловые контакты, повысить инвестиционную привлекательность города.</w:t>
      </w:r>
    </w:p>
    <w:p w:rsidR="00263BE6" w:rsidRPr="0047525A" w:rsidRDefault="00263BE6" w:rsidP="00263BE6">
      <w:pPr>
        <w:ind w:firstLine="709"/>
        <w:jc w:val="both"/>
        <w:rPr>
          <w:i/>
          <w:color w:val="002060"/>
          <w:sz w:val="28"/>
          <w:szCs w:val="28"/>
        </w:rPr>
      </w:pPr>
    </w:p>
    <w:p w:rsidR="00263BE6" w:rsidRPr="0047525A" w:rsidRDefault="00263BE6" w:rsidP="00263BE6">
      <w:pPr>
        <w:ind w:firstLine="142"/>
        <w:jc w:val="both"/>
        <w:rPr>
          <w:i/>
          <w:color w:val="002060"/>
          <w:sz w:val="28"/>
          <w:szCs w:val="28"/>
        </w:rPr>
      </w:pPr>
      <w:r w:rsidRPr="0047525A">
        <w:rPr>
          <w:i/>
          <w:color w:val="002060"/>
          <w:sz w:val="28"/>
          <w:szCs w:val="28"/>
        </w:rPr>
        <w:t>1.3.5. Благоустройство и экологическая обстановка.</w:t>
      </w:r>
    </w:p>
    <w:p w:rsidR="00263BE6" w:rsidRPr="0047525A" w:rsidRDefault="00263BE6" w:rsidP="0035223B">
      <w:pPr>
        <w:ind w:firstLine="709"/>
        <w:jc w:val="both"/>
        <w:rPr>
          <w:color w:val="002060"/>
          <w:sz w:val="28"/>
          <w:szCs w:val="28"/>
        </w:rPr>
      </w:pPr>
      <w:r w:rsidRPr="0047525A">
        <w:rPr>
          <w:color w:val="002060"/>
          <w:sz w:val="28"/>
          <w:szCs w:val="28"/>
        </w:rPr>
        <w:t xml:space="preserve">Всевозрастающее значение в формировании имиджа города приобретает благоустройство и чистота городской территории. Аккуратный, красивый, современный  город  привлекает инвесторов,  туристов,  становится интересным для молодежи. </w:t>
      </w:r>
    </w:p>
    <w:p w:rsidR="00263BE6" w:rsidRPr="0047525A" w:rsidRDefault="006C5661" w:rsidP="0035223B">
      <w:pPr>
        <w:shd w:val="clear" w:color="auto" w:fill="FFFFFF"/>
        <w:ind w:firstLine="709"/>
        <w:jc w:val="both"/>
        <w:rPr>
          <w:color w:val="002060"/>
          <w:sz w:val="28"/>
          <w:szCs w:val="28"/>
        </w:rPr>
      </w:pPr>
      <w:r>
        <w:rPr>
          <w:color w:val="002060"/>
          <w:sz w:val="28"/>
          <w:szCs w:val="28"/>
        </w:rPr>
        <w:lastRenderedPageBreak/>
        <w:t>С целью озеленения,</w:t>
      </w:r>
      <w:r w:rsidR="00263BE6" w:rsidRPr="0047525A">
        <w:rPr>
          <w:color w:val="002060"/>
          <w:sz w:val="28"/>
          <w:szCs w:val="28"/>
        </w:rPr>
        <w:t xml:space="preserve"> улучшения экологической обстановки</w:t>
      </w:r>
      <w:r w:rsidR="00F90916">
        <w:rPr>
          <w:color w:val="002060"/>
          <w:sz w:val="28"/>
          <w:szCs w:val="28"/>
        </w:rPr>
        <w:t xml:space="preserve"> и эстетического вида в городе </w:t>
      </w:r>
      <w:r w:rsidR="00263BE6" w:rsidRPr="0047525A">
        <w:rPr>
          <w:color w:val="002060"/>
          <w:sz w:val="28"/>
          <w:szCs w:val="28"/>
        </w:rPr>
        <w:t xml:space="preserve">в 2018 году были проведены работы: по обрезке деревьев на территории города Троицка, по  расчистке площадей от кустарника и мелколесья, по омоложению деревьев лиственных пород. </w:t>
      </w:r>
    </w:p>
    <w:p w:rsidR="00263BE6" w:rsidRPr="0047525A" w:rsidRDefault="00263BE6" w:rsidP="0035223B">
      <w:pPr>
        <w:ind w:firstLine="709"/>
        <w:jc w:val="both"/>
        <w:rPr>
          <w:color w:val="002060"/>
          <w:sz w:val="28"/>
          <w:szCs w:val="28"/>
          <w:shd w:val="clear" w:color="auto" w:fill="FFFFFF"/>
        </w:rPr>
      </w:pPr>
      <w:r w:rsidRPr="0047525A">
        <w:rPr>
          <w:color w:val="002060"/>
          <w:sz w:val="28"/>
          <w:szCs w:val="28"/>
          <w:shd w:val="clear" w:color="auto" w:fill="FFFFFF"/>
        </w:rPr>
        <w:t>В 2017 году завершен капитальный ремонт сквера памяти участников Великой Отечественной войны. Из федерального и областного бюджетов выделено 27 366,47 тыс.</w:t>
      </w:r>
      <w:r w:rsidR="0035223B">
        <w:rPr>
          <w:color w:val="002060"/>
          <w:sz w:val="28"/>
          <w:szCs w:val="28"/>
          <w:shd w:val="clear" w:color="auto" w:fill="FFFFFF"/>
        </w:rPr>
        <w:t xml:space="preserve"> </w:t>
      </w:r>
      <w:r w:rsidRPr="0047525A">
        <w:rPr>
          <w:color w:val="002060"/>
          <w:sz w:val="28"/>
          <w:szCs w:val="28"/>
          <w:shd w:val="clear" w:color="auto" w:fill="FFFFFF"/>
        </w:rPr>
        <w:t>руб</w:t>
      </w:r>
      <w:r w:rsidR="00F90916">
        <w:rPr>
          <w:color w:val="002060"/>
          <w:sz w:val="28"/>
          <w:szCs w:val="28"/>
          <w:shd w:val="clear" w:color="auto" w:fill="FFFFFF"/>
        </w:rPr>
        <w:t>лей</w:t>
      </w:r>
      <w:r w:rsidRPr="0047525A">
        <w:rPr>
          <w:color w:val="002060"/>
          <w:sz w:val="28"/>
          <w:szCs w:val="28"/>
          <w:shd w:val="clear" w:color="auto" w:fill="FFFFFF"/>
        </w:rPr>
        <w:t xml:space="preserve">. </w:t>
      </w:r>
      <w:proofErr w:type="gramStart"/>
      <w:r w:rsidRPr="0047525A">
        <w:rPr>
          <w:color w:val="002060"/>
          <w:sz w:val="28"/>
          <w:szCs w:val="28"/>
          <w:shd w:val="clear" w:color="auto" w:fill="FFFFFF"/>
        </w:rPr>
        <w:t>В рамках данного мероприятия были выполнены работы по освещению и благоустройству территории сквера: монтаж светильников торшерного типа, монтаж поливочного водовода, установка малых форм (скамейки и урны), изготовление и установка декоративных ограждений входных групп, озеленение территории (посев газонной травы), устройство дорожек из тротуарной плитки, выполнен капитальный ремонт общественной территории тротуара вдоль сквера памяти, а также установлены 10 бюстов Героям Советского Союза</w:t>
      </w:r>
      <w:proofErr w:type="gramEnd"/>
      <w:r w:rsidRPr="0047525A">
        <w:rPr>
          <w:color w:val="002060"/>
          <w:sz w:val="28"/>
          <w:szCs w:val="28"/>
          <w:shd w:val="clear" w:color="auto" w:fill="FFFFFF"/>
        </w:rPr>
        <w:t xml:space="preserve"> и памятник матерям и вдовам погибших.</w:t>
      </w:r>
    </w:p>
    <w:p w:rsidR="00263BE6" w:rsidRPr="0047525A" w:rsidRDefault="00263BE6" w:rsidP="0035223B">
      <w:pPr>
        <w:ind w:firstLine="709"/>
        <w:jc w:val="both"/>
        <w:rPr>
          <w:color w:val="002060"/>
          <w:sz w:val="28"/>
          <w:szCs w:val="28"/>
          <w:shd w:val="clear" w:color="auto" w:fill="FFFFFF"/>
        </w:rPr>
      </w:pPr>
      <w:r w:rsidRPr="0047525A">
        <w:rPr>
          <w:color w:val="002060"/>
          <w:sz w:val="28"/>
          <w:szCs w:val="28"/>
          <w:shd w:val="clear" w:color="auto" w:fill="FFFFFF"/>
        </w:rPr>
        <w:t>В рамках муниципальной программы «Формирование современной городской среды</w:t>
      </w:r>
      <w:r w:rsidR="000E2FC0">
        <w:rPr>
          <w:color w:val="002060"/>
          <w:sz w:val="28"/>
          <w:szCs w:val="28"/>
          <w:shd w:val="clear" w:color="auto" w:fill="FFFFFF"/>
        </w:rPr>
        <w:t xml:space="preserve"> в городе Троицке» в 2018 году </w:t>
      </w:r>
      <w:r w:rsidRPr="0047525A">
        <w:rPr>
          <w:color w:val="002060"/>
          <w:sz w:val="28"/>
          <w:szCs w:val="28"/>
          <w:shd w:val="clear" w:color="auto" w:fill="FFFFFF"/>
        </w:rPr>
        <w:t>выполнен капитальный ремонт ул.</w:t>
      </w:r>
      <w:r w:rsidR="0035223B">
        <w:rPr>
          <w:color w:val="002060"/>
          <w:sz w:val="28"/>
          <w:szCs w:val="28"/>
          <w:shd w:val="clear" w:color="auto" w:fill="FFFFFF"/>
        </w:rPr>
        <w:t xml:space="preserve"> </w:t>
      </w:r>
      <w:r w:rsidRPr="0047525A">
        <w:rPr>
          <w:color w:val="002060"/>
          <w:sz w:val="28"/>
          <w:szCs w:val="28"/>
          <w:shd w:val="clear" w:color="auto" w:fill="FFFFFF"/>
        </w:rPr>
        <w:t>им.</w:t>
      </w:r>
      <w:r w:rsidR="0035223B">
        <w:rPr>
          <w:color w:val="002060"/>
          <w:sz w:val="28"/>
          <w:szCs w:val="28"/>
          <w:shd w:val="clear" w:color="auto" w:fill="FFFFFF"/>
        </w:rPr>
        <w:t xml:space="preserve"> </w:t>
      </w:r>
      <w:r w:rsidRPr="0047525A">
        <w:rPr>
          <w:color w:val="002060"/>
          <w:sz w:val="28"/>
          <w:szCs w:val="28"/>
          <w:shd w:val="clear" w:color="auto" w:fill="FFFFFF"/>
        </w:rPr>
        <w:t>А.М. Климова на участке от ул.</w:t>
      </w:r>
      <w:r w:rsidR="0035223B">
        <w:rPr>
          <w:color w:val="002060"/>
          <w:sz w:val="28"/>
          <w:szCs w:val="28"/>
          <w:shd w:val="clear" w:color="auto" w:fill="FFFFFF"/>
        </w:rPr>
        <w:t xml:space="preserve"> </w:t>
      </w:r>
      <w:r w:rsidRPr="0047525A">
        <w:rPr>
          <w:color w:val="002060"/>
          <w:sz w:val="28"/>
          <w:szCs w:val="28"/>
          <w:shd w:val="clear" w:color="auto" w:fill="FFFFFF"/>
        </w:rPr>
        <w:t>им.</w:t>
      </w:r>
      <w:r w:rsidR="0035223B">
        <w:rPr>
          <w:color w:val="002060"/>
          <w:sz w:val="28"/>
          <w:szCs w:val="28"/>
          <w:shd w:val="clear" w:color="auto" w:fill="FFFFFF"/>
        </w:rPr>
        <w:t xml:space="preserve"> </w:t>
      </w:r>
      <w:r w:rsidRPr="0047525A">
        <w:rPr>
          <w:color w:val="002060"/>
          <w:sz w:val="28"/>
          <w:szCs w:val="28"/>
          <w:shd w:val="clear" w:color="auto" w:fill="FFFFFF"/>
        </w:rPr>
        <w:t>Ю.А. Гагарина до ул. Советской (1 этап), работы по благоустройству площади Свято-Троицкого Собора и п</w:t>
      </w:r>
      <w:r w:rsidR="006C5661">
        <w:rPr>
          <w:color w:val="002060"/>
          <w:sz w:val="28"/>
          <w:szCs w:val="28"/>
          <w:shd w:val="clear" w:color="auto" w:fill="FFFFFF"/>
        </w:rPr>
        <w:t>рилегающей к ней территории в городе</w:t>
      </w:r>
      <w:r w:rsidRPr="0047525A">
        <w:rPr>
          <w:color w:val="002060"/>
          <w:sz w:val="28"/>
          <w:szCs w:val="28"/>
          <w:shd w:val="clear" w:color="auto" w:fill="FFFFFF"/>
        </w:rPr>
        <w:t xml:space="preserve"> Троицке.</w:t>
      </w:r>
    </w:p>
    <w:p w:rsidR="00263BE6" w:rsidRPr="0047525A" w:rsidRDefault="00263BE6" w:rsidP="0035223B">
      <w:pPr>
        <w:ind w:firstLine="709"/>
        <w:jc w:val="both"/>
        <w:rPr>
          <w:color w:val="002060"/>
          <w:sz w:val="28"/>
          <w:szCs w:val="28"/>
          <w:shd w:val="clear" w:color="auto" w:fill="FFFFFF"/>
        </w:rPr>
      </w:pPr>
      <w:r w:rsidRPr="0047525A">
        <w:rPr>
          <w:color w:val="002060"/>
          <w:sz w:val="28"/>
          <w:szCs w:val="28"/>
          <w:shd w:val="clear" w:color="auto" w:fill="FFFFFF"/>
        </w:rPr>
        <w:t xml:space="preserve">В 2019 году планируется завершить капитальный ремонт </w:t>
      </w:r>
      <w:r w:rsidR="001E77AE">
        <w:rPr>
          <w:color w:val="002060"/>
          <w:sz w:val="28"/>
          <w:szCs w:val="28"/>
          <w:shd w:val="clear" w:color="auto" w:fill="FFFFFF"/>
        </w:rPr>
        <w:t xml:space="preserve">                      </w:t>
      </w:r>
      <w:r w:rsidR="0035223B">
        <w:rPr>
          <w:color w:val="002060"/>
          <w:sz w:val="28"/>
          <w:szCs w:val="28"/>
          <w:shd w:val="clear" w:color="auto" w:fill="FFFFFF"/>
        </w:rPr>
        <w:t xml:space="preserve">           </w:t>
      </w:r>
      <w:r w:rsidR="001E77AE">
        <w:rPr>
          <w:color w:val="002060"/>
          <w:sz w:val="28"/>
          <w:szCs w:val="28"/>
          <w:shd w:val="clear" w:color="auto" w:fill="FFFFFF"/>
        </w:rPr>
        <w:t xml:space="preserve">  </w:t>
      </w:r>
      <w:r w:rsidRPr="0047525A">
        <w:rPr>
          <w:color w:val="002060"/>
          <w:sz w:val="28"/>
          <w:szCs w:val="28"/>
          <w:shd w:val="clear" w:color="auto" w:fill="FFFFFF"/>
        </w:rPr>
        <w:t>ул.</w:t>
      </w:r>
      <w:r w:rsidR="0035223B">
        <w:rPr>
          <w:color w:val="002060"/>
          <w:sz w:val="28"/>
          <w:szCs w:val="28"/>
          <w:shd w:val="clear" w:color="auto" w:fill="FFFFFF"/>
        </w:rPr>
        <w:t xml:space="preserve"> </w:t>
      </w:r>
      <w:r w:rsidRPr="0047525A">
        <w:rPr>
          <w:color w:val="002060"/>
          <w:sz w:val="28"/>
          <w:szCs w:val="28"/>
          <w:shd w:val="clear" w:color="auto" w:fill="FFFFFF"/>
        </w:rPr>
        <w:t>им. А.М. Климова на участке от ул. Советской до ул.</w:t>
      </w:r>
      <w:r w:rsidR="001E77AE">
        <w:rPr>
          <w:color w:val="002060"/>
          <w:sz w:val="28"/>
          <w:szCs w:val="28"/>
          <w:shd w:val="clear" w:color="auto" w:fill="FFFFFF"/>
        </w:rPr>
        <w:t xml:space="preserve"> </w:t>
      </w:r>
      <w:r w:rsidRPr="0047525A">
        <w:rPr>
          <w:color w:val="002060"/>
          <w:sz w:val="28"/>
          <w:szCs w:val="28"/>
          <w:shd w:val="clear" w:color="auto" w:fill="FFFFFF"/>
        </w:rPr>
        <w:t>Октябрьской (2, 3 этапы) общей протяженностью 758 м и начать работы по благоустройству Центральной площади города.</w:t>
      </w:r>
    </w:p>
    <w:p w:rsidR="00263BE6" w:rsidRPr="0047525A" w:rsidRDefault="00263BE6" w:rsidP="0035223B">
      <w:pPr>
        <w:ind w:firstLine="709"/>
        <w:jc w:val="both"/>
        <w:rPr>
          <w:iCs/>
          <w:color w:val="002060"/>
        </w:rPr>
      </w:pPr>
      <w:proofErr w:type="gramStart"/>
      <w:r w:rsidRPr="0047525A">
        <w:rPr>
          <w:color w:val="002060"/>
          <w:sz w:val="28"/>
          <w:szCs w:val="28"/>
          <w:shd w:val="clear" w:color="auto" w:fill="FFFFFF"/>
        </w:rPr>
        <w:t>С 1 января 2018 года заработали новые нормы порядка обращения с отходами производства, потребления и твердыми коммунальными отходами (ТКО).</w:t>
      </w:r>
      <w:r w:rsidR="001519B2">
        <w:rPr>
          <w:color w:val="002060"/>
          <w:sz w:val="28"/>
          <w:szCs w:val="28"/>
          <w:shd w:val="clear" w:color="auto" w:fill="FFFFFF"/>
        </w:rPr>
        <w:t xml:space="preserve"> </w:t>
      </w:r>
      <w:r w:rsidRPr="0047525A">
        <w:rPr>
          <w:color w:val="002060"/>
          <w:sz w:val="28"/>
          <w:szCs w:val="28"/>
        </w:rPr>
        <w:t>5 марта 2018 года в результате проведенного открытого конкурса выбран региона</w:t>
      </w:r>
      <w:r w:rsidR="000E2FC0">
        <w:rPr>
          <w:color w:val="002060"/>
          <w:sz w:val="28"/>
          <w:szCs w:val="28"/>
        </w:rPr>
        <w:t xml:space="preserve">льный оператор </w:t>
      </w:r>
      <w:r w:rsidRPr="0047525A">
        <w:rPr>
          <w:color w:val="002060"/>
          <w:sz w:val="28"/>
          <w:szCs w:val="28"/>
        </w:rPr>
        <w:t>по обращению с отходами на территории Челябинского кластера</w:t>
      </w:r>
      <w:r w:rsidRPr="0047525A">
        <w:rPr>
          <w:bCs/>
          <w:color w:val="002060"/>
          <w:sz w:val="28"/>
          <w:szCs w:val="28"/>
        </w:rPr>
        <w:t xml:space="preserve"> - ООО «Центр ком</w:t>
      </w:r>
      <w:r w:rsidR="006C5661">
        <w:rPr>
          <w:bCs/>
          <w:color w:val="002060"/>
          <w:sz w:val="28"/>
          <w:szCs w:val="28"/>
        </w:rPr>
        <w:t xml:space="preserve">мунального сервиса», который с </w:t>
      </w:r>
      <w:r w:rsidRPr="0047525A">
        <w:rPr>
          <w:bCs/>
          <w:color w:val="002060"/>
          <w:sz w:val="28"/>
          <w:szCs w:val="28"/>
        </w:rPr>
        <w:t>1 января 2019 года, приступил к своим обязанностям на территории 14 городских округов и муниципальных</w:t>
      </w:r>
      <w:proofErr w:type="gramEnd"/>
      <w:r w:rsidRPr="0047525A">
        <w:rPr>
          <w:bCs/>
          <w:color w:val="002060"/>
          <w:sz w:val="28"/>
          <w:szCs w:val="28"/>
        </w:rPr>
        <w:t xml:space="preserve"> районов, в том числе и на территории Троицкого городского округа. В</w:t>
      </w:r>
      <w:r w:rsidRPr="0047525A">
        <w:rPr>
          <w:iCs/>
          <w:color w:val="002060"/>
          <w:sz w:val="28"/>
          <w:szCs w:val="28"/>
        </w:rPr>
        <w:t xml:space="preserve"> его задачу входит сопровождение мусора от контейнера до переработки и полигона. Также он будет отвечать и за ликвидацию появившихся свалок на нашей территории.</w:t>
      </w:r>
    </w:p>
    <w:p w:rsidR="00263BE6" w:rsidRPr="0047525A" w:rsidRDefault="000E2FC0" w:rsidP="0035223B">
      <w:pPr>
        <w:tabs>
          <w:tab w:val="left" w:pos="709"/>
        </w:tabs>
        <w:ind w:firstLine="709"/>
        <w:jc w:val="both"/>
        <w:rPr>
          <w:color w:val="002060"/>
          <w:sz w:val="28"/>
          <w:szCs w:val="28"/>
        </w:rPr>
      </w:pPr>
      <w:r>
        <w:rPr>
          <w:color w:val="002060"/>
          <w:sz w:val="28"/>
          <w:szCs w:val="28"/>
        </w:rPr>
        <w:t>С 01.01.2019 г.</w:t>
      </w:r>
      <w:r w:rsidR="00263BE6" w:rsidRPr="0047525A">
        <w:rPr>
          <w:color w:val="002060"/>
          <w:sz w:val="28"/>
          <w:szCs w:val="28"/>
        </w:rPr>
        <w:t xml:space="preserve"> размещение твердых коммунальных отходов  с территории Троицкого городского округа, средняя производительность которых составляет 16 000 тонн в год, осуществляется на полигоне твердых бытовых отходов в районе п. Полетаево, Сосновского муниципального района, Челябинской области.</w:t>
      </w:r>
    </w:p>
    <w:p w:rsidR="009E3F81" w:rsidRPr="009E3F81" w:rsidRDefault="009E3F81" w:rsidP="0035223B">
      <w:pPr>
        <w:tabs>
          <w:tab w:val="left" w:pos="709"/>
        </w:tabs>
        <w:ind w:firstLine="709"/>
        <w:jc w:val="both"/>
        <w:rPr>
          <w:color w:val="002060"/>
          <w:sz w:val="28"/>
          <w:szCs w:val="28"/>
        </w:rPr>
      </w:pPr>
      <w:r w:rsidRPr="009E3F81">
        <w:rPr>
          <w:color w:val="002060"/>
          <w:sz w:val="28"/>
          <w:szCs w:val="28"/>
        </w:rPr>
        <w:t>Одним из главных приоритетов развития территории города Троицка является создание благоприятной городской среды для проживания населения и ведения экономической деятельности.</w:t>
      </w:r>
    </w:p>
    <w:p w:rsidR="009E3F81" w:rsidRPr="009E3F81" w:rsidRDefault="009E3F81" w:rsidP="0035223B">
      <w:pPr>
        <w:ind w:firstLine="709"/>
        <w:jc w:val="both"/>
        <w:rPr>
          <w:color w:val="002060"/>
          <w:sz w:val="28"/>
          <w:szCs w:val="28"/>
        </w:rPr>
      </w:pPr>
      <w:r w:rsidRPr="009E3F81">
        <w:rPr>
          <w:color w:val="002060"/>
          <w:sz w:val="28"/>
          <w:szCs w:val="28"/>
        </w:rPr>
        <w:t xml:space="preserve">Уровень благоустройства определяет комфортность проживания граждан и является одной из проблем, требующих каждодневного внимания и эффективного решения, которое включает в себя комплекс мероприятий по инженерной подготовке и обеспечению безопасности, озеленению и устройству покрытий, </w:t>
      </w:r>
      <w:r w:rsidRPr="009E3F81">
        <w:rPr>
          <w:color w:val="002060"/>
          <w:sz w:val="28"/>
          <w:szCs w:val="28"/>
        </w:rPr>
        <w:lastRenderedPageBreak/>
        <w:t>освещению, размещению малых архитектурных форм и объектов монументального искусства.</w:t>
      </w:r>
    </w:p>
    <w:p w:rsidR="009E3F81" w:rsidRPr="009E3F81" w:rsidRDefault="009E3F81" w:rsidP="0035223B">
      <w:pPr>
        <w:tabs>
          <w:tab w:val="left" w:pos="709"/>
        </w:tabs>
        <w:ind w:firstLine="709"/>
        <w:jc w:val="both"/>
        <w:rPr>
          <w:color w:val="002060"/>
          <w:sz w:val="28"/>
          <w:szCs w:val="28"/>
        </w:rPr>
      </w:pPr>
      <w:proofErr w:type="gramStart"/>
      <w:r w:rsidRPr="009E3F81">
        <w:rPr>
          <w:color w:val="002060"/>
          <w:sz w:val="28"/>
          <w:szCs w:val="28"/>
        </w:rPr>
        <w:t xml:space="preserve">Территория города Троицка в пределах городской черты составляет </w:t>
      </w:r>
      <w:r w:rsidR="001E77AE">
        <w:rPr>
          <w:color w:val="002060"/>
          <w:sz w:val="28"/>
          <w:szCs w:val="28"/>
        </w:rPr>
        <w:t xml:space="preserve">  </w:t>
      </w:r>
      <w:r w:rsidRPr="009E3F81">
        <w:rPr>
          <w:color w:val="002060"/>
          <w:sz w:val="28"/>
          <w:szCs w:val="28"/>
        </w:rPr>
        <w:t>13 874,8 га, из которых 4 767 га (34,4 процента) составляют застроенные территории, селитебная территория (предназначенная для размещения жилой, общественной и рекреационной зон) – 1964 га, из них жилая застройка 1056 га, общественная застройка 312 га, зеленые насаждения общего пользования 42 га, в том числе парки и скверы.</w:t>
      </w:r>
      <w:proofErr w:type="gramEnd"/>
    </w:p>
    <w:p w:rsidR="009E3F81" w:rsidRPr="009E3F81" w:rsidRDefault="009E3F81" w:rsidP="0035223B">
      <w:pPr>
        <w:ind w:firstLine="709"/>
        <w:jc w:val="both"/>
        <w:rPr>
          <w:color w:val="002060"/>
          <w:sz w:val="28"/>
          <w:szCs w:val="28"/>
        </w:rPr>
      </w:pPr>
      <w:r w:rsidRPr="009E3F81">
        <w:rPr>
          <w:color w:val="002060"/>
          <w:sz w:val="28"/>
          <w:szCs w:val="28"/>
        </w:rPr>
        <w:t xml:space="preserve">Запущенное состояние многих территорий требует скорейшей модернизации. </w:t>
      </w:r>
      <w:proofErr w:type="spellStart"/>
      <w:r w:rsidRPr="009E3F81">
        <w:rPr>
          <w:color w:val="002060"/>
          <w:sz w:val="28"/>
          <w:szCs w:val="28"/>
        </w:rPr>
        <w:t>Неухоженность</w:t>
      </w:r>
      <w:proofErr w:type="spellEnd"/>
      <w:r w:rsidRPr="009E3F81">
        <w:rPr>
          <w:color w:val="002060"/>
          <w:sz w:val="28"/>
          <w:szCs w:val="28"/>
        </w:rPr>
        <w:t xml:space="preserve"> парков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города Троицка. </w:t>
      </w:r>
    </w:p>
    <w:p w:rsidR="009E3F81" w:rsidRPr="009E3F81" w:rsidRDefault="009E3F81" w:rsidP="0035223B">
      <w:pPr>
        <w:ind w:firstLine="709"/>
        <w:jc w:val="both"/>
        <w:outlineLvl w:val="0"/>
        <w:rPr>
          <w:color w:val="002060"/>
          <w:sz w:val="28"/>
          <w:szCs w:val="28"/>
        </w:rPr>
      </w:pPr>
      <w:r w:rsidRPr="009E3F81">
        <w:rPr>
          <w:color w:val="002060"/>
          <w:sz w:val="28"/>
          <w:szCs w:val="28"/>
        </w:rPr>
        <w:t xml:space="preserve">На территории города Троицка расположено более 1357 многоквартирных домов. Анализ обеспеченности дворов элементами внешнего благоустройства показал, что уровень их комфортности не отвечает современным требованиям. Около 90 процентов многоквартирных домов </w:t>
      </w:r>
      <w:proofErr w:type="gramStart"/>
      <w:r w:rsidRPr="009E3F81">
        <w:rPr>
          <w:color w:val="002060"/>
          <w:sz w:val="28"/>
          <w:szCs w:val="28"/>
        </w:rPr>
        <w:t>введены</w:t>
      </w:r>
      <w:proofErr w:type="gramEnd"/>
      <w:r w:rsidRPr="009E3F81">
        <w:rPr>
          <w:color w:val="002060"/>
          <w:sz w:val="28"/>
          <w:szCs w:val="28"/>
        </w:rPr>
        <w:t xml:space="preserve"> в эксплуатацию более </w:t>
      </w:r>
      <w:r w:rsidR="001E77AE">
        <w:rPr>
          <w:color w:val="002060"/>
          <w:sz w:val="28"/>
          <w:szCs w:val="28"/>
        </w:rPr>
        <w:t xml:space="preserve">           </w:t>
      </w:r>
      <w:r w:rsidRPr="009E3F81">
        <w:rPr>
          <w:color w:val="002060"/>
          <w:sz w:val="28"/>
          <w:szCs w:val="28"/>
        </w:rPr>
        <w:t>20 лет назад. Элементы благоустройства дворовых территорий данных домов, а также асфальтовое покрытие дворов и дворовых проездов имеют значительный физический износ и требуют капитального ремонта. Кроме того, рост обеспеченности населения личным автотранспортом приводит к росту потребности в парковочных местах на придомовых территориях.</w:t>
      </w:r>
    </w:p>
    <w:p w:rsidR="009E3F81" w:rsidRPr="009E3F81" w:rsidRDefault="009E3F81" w:rsidP="0035223B">
      <w:pPr>
        <w:ind w:firstLine="709"/>
        <w:jc w:val="both"/>
        <w:outlineLvl w:val="0"/>
        <w:rPr>
          <w:color w:val="002060"/>
          <w:sz w:val="28"/>
          <w:szCs w:val="28"/>
        </w:rPr>
      </w:pPr>
      <w:r w:rsidRPr="009E3F81">
        <w:rPr>
          <w:color w:val="002060"/>
          <w:sz w:val="28"/>
          <w:szCs w:val="28"/>
        </w:rPr>
        <w:t>Объекты благоустройства, такие как: улицы, набережные, зоны отдыха, тротуары, объекты уличного освещения, не обеспечивают комфортных условий жизнедеятельности населения и нуждаются в ремонте и реконструкции. На территории города Троицка только 60 процентов улиц, проездов, имеют усовершенствованное покрытие, при этом протяженность освещенных частей составляет менее 65 процентов от их общей протяженности.</w:t>
      </w:r>
    </w:p>
    <w:p w:rsidR="009E3F81" w:rsidRPr="009E3F81" w:rsidRDefault="009E3F81" w:rsidP="0035223B">
      <w:pPr>
        <w:pStyle w:val="af"/>
        <w:ind w:firstLine="709"/>
        <w:jc w:val="both"/>
        <w:outlineLvl w:val="0"/>
        <w:rPr>
          <w:rFonts w:ascii="Times New Roman" w:eastAsia="Times New Roman" w:hAnsi="Times New Roman"/>
          <w:color w:val="002060"/>
          <w:sz w:val="28"/>
          <w:szCs w:val="28"/>
        </w:rPr>
      </w:pPr>
      <w:r w:rsidRPr="009E3F81">
        <w:rPr>
          <w:rFonts w:ascii="Times New Roman" w:eastAsia="Times New Roman" w:hAnsi="Times New Roman"/>
          <w:color w:val="002060"/>
          <w:sz w:val="28"/>
          <w:szCs w:val="28"/>
        </w:rPr>
        <w:t xml:space="preserve">На территории города Троицка расположены места, предназначенные для периодического массового отдыха населения. Создание в городе современного места отдыха для </w:t>
      </w:r>
      <w:proofErr w:type="spellStart"/>
      <w:r w:rsidRPr="009E3F81">
        <w:rPr>
          <w:rFonts w:ascii="Times New Roman" w:eastAsia="Times New Roman" w:hAnsi="Times New Roman"/>
          <w:color w:val="002060"/>
          <w:sz w:val="28"/>
          <w:szCs w:val="28"/>
        </w:rPr>
        <w:t>троичан</w:t>
      </w:r>
      <w:proofErr w:type="spellEnd"/>
      <w:r w:rsidRPr="009E3F81">
        <w:rPr>
          <w:rFonts w:ascii="Times New Roman" w:eastAsia="Times New Roman" w:hAnsi="Times New Roman"/>
          <w:color w:val="002060"/>
          <w:sz w:val="28"/>
          <w:szCs w:val="28"/>
        </w:rPr>
        <w:t xml:space="preserve">  приобщит молодое поколение к истории своего города, воспитает патриотические чувства. </w:t>
      </w:r>
    </w:p>
    <w:p w:rsidR="009E3F81" w:rsidRPr="009E3F81" w:rsidRDefault="009E3F81" w:rsidP="0035223B">
      <w:pPr>
        <w:tabs>
          <w:tab w:val="left" w:pos="2694"/>
          <w:tab w:val="left" w:pos="2835"/>
        </w:tabs>
        <w:autoSpaceDE w:val="0"/>
        <w:autoSpaceDN w:val="0"/>
        <w:adjustRightInd w:val="0"/>
        <w:ind w:firstLine="709"/>
        <w:jc w:val="both"/>
        <w:outlineLvl w:val="0"/>
        <w:rPr>
          <w:color w:val="002060"/>
          <w:sz w:val="28"/>
          <w:szCs w:val="28"/>
        </w:rPr>
      </w:pPr>
      <w:r w:rsidRPr="009E3F81">
        <w:rPr>
          <w:color w:val="002060"/>
          <w:sz w:val="28"/>
          <w:szCs w:val="28"/>
        </w:rPr>
        <w:t>Решение проблемы создания комфортных условий проживания на территории города Троицка путем качественного повышения уровня благоустройства территории  замедлит отток населения из города, увеличит привлекательность проживания в городе, обеспечит  устойчивое социально-экономическое развитие города, повысит туристическую привлекательность, будет способствовать привлечению дополнительных инвестиций.</w:t>
      </w:r>
    </w:p>
    <w:p w:rsidR="009E3F81" w:rsidRPr="009E3F81" w:rsidRDefault="009E3F81" w:rsidP="0035223B">
      <w:pPr>
        <w:ind w:firstLine="709"/>
        <w:jc w:val="both"/>
        <w:rPr>
          <w:color w:val="002060"/>
          <w:sz w:val="28"/>
          <w:szCs w:val="28"/>
        </w:rPr>
      </w:pPr>
      <w:r w:rsidRPr="009E3F81">
        <w:rPr>
          <w:color w:val="002060"/>
          <w:sz w:val="28"/>
          <w:szCs w:val="28"/>
        </w:rPr>
        <w:t>Решение актуальных задач по благоустройству территории города Троицка требует комплексного, системного подхода. Согласованные действия Правительства Челябинской области, Министерства строительства и инфра</w:t>
      </w:r>
      <w:r w:rsidR="006C5661">
        <w:rPr>
          <w:color w:val="002060"/>
          <w:sz w:val="28"/>
          <w:szCs w:val="28"/>
        </w:rPr>
        <w:t>структуры Челябинской области, а</w:t>
      </w:r>
      <w:r w:rsidRPr="009E3F81">
        <w:rPr>
          <w:color w:val="002060"/>
          <w:sz w:val="28"/>
          <w:szCs w:val="28"/>
        </w:rPr>
        <w:t xml:space="preserve">дминистрации города Троицка и организаций, занимающихся благоустройством и обеспечивающих жизнедеятельность муниципального образования, позволят комплексно </w:t>
      </w:r>
      <w:r w:rsidRPr="009E3F81">
        <w:rPr>
          <w:color w:val="002060"/>
          <w:sz w:val="28"/>
          <w:szCs w:val="28"/>
        </w:rPr>
        <w:lastRenderedPageBreak/>
        <w:t>подходить к решению вопроса благоустройства территории города и тем самым, обеспечить комфортные условия проживания для жителей города Троицка.</w:t>
      </w:r>
    </w:p>
    <w:p w:rsidR="00263BE6" w:rsidRPr="0047525A" w:rsidRDefault="00263BE6" w:rsidP="00263BE6">
      <w:pPr>
        <w:tabs>
          <w:tab w:val="left" w:pos="709"/>
        </w:tabs>
        <w:ind w:firstLine="709"/>
        <w:jc w:val="both"/>
        <w:rPr>
          <w:color w:val="002060"/>
        </w:rPr>
      </w:pPr>
    </w:p>
    <w:p w:rsidR="00263BE6" w:rsidRPr="0047525A" w:rsidRDefault="00263BE6" w:rsidP="00382F87">
      <w:pPr>
        <w:pStyle w:val="a5"/>
        <w:numPr>
          <w:ilvl w:val="2"/>
          <w:numId w:val="47"/>
        </w:numPr>
        <w:tabs>
          <w:tab w:val="left" w:pos="851"/>
        </w:tabs>
        <w:spacing w:after="0" w:line="240" w:lineRule="auto"/>
        <w:jc w:val="both"/>
        <w:rPr>
          <w:rFonts w:ascii="Times New Roman" w:hAnsi="Times New Roman"/>
          <w:i/>
          <w:color w:val="002060"/>
          <w:sz w:val="28"/>
          <w:szCs w:val="28"/>
          <w:shd w:val="clear" w:color="auto" w:fill="FFFFFF"/>
        </w:rPr>
      </w:pPr>
      <w:r w:rsidRPr="0047525A">
        <w:rPr>
          <w:rFonts w:ascii="Times New Roman" w:hAnsi="Times New Roman"/>
          <w:i/>
          <w:color w:val="002060"/>
          <w:sz w:val="28"/>
          <w:szCs w:val="28"/>
          <w:shd w:val="clear" w:color="auto" w:fill="FFFFFF"/>
        </w:rPr>
        <w:t xml:space="preserve"> Анализ земельных ресурсов</w:t>
      </w:r>
    </w:p>
    <w:p w:rsidR="00263BE6" w:rsidRPr="0047525A" w:rsidRDefault="00263BE6" w:rsidP="0035223B">
      <w:pPr>
        <w:ind w:firstLine="709"/>
        <w:jc w:val="both"/>
        <w:rPr>
          <w:color w:val="002060"/>
          <w:sz w:val="28"/>
          <w:szCs w:val="28"/>
        </w:rPr>
      </w:pPr>
      <w:r w:rsidRPr="0047525A">
        <w:rPr>
          <w:color w:val="002060"/>
          <w:sz w:val="28"/>
          <w:szCs w:val="28"/>
        </w:rPr>
        <w:t>Площадь территории муниципального образования «город Троицк»  составляет 13 915 га.</w:t>
      </w:r>
    </w:p>
    <w:p w:rsidR="00263BE6" w:rsidRPr="0047525A" w:rsidRDefault="00263BE6" w:rsidP="0035223B">
      <w:pPr>
        <w:ind w:firstLine="709"/>
        <w:jc w:val="both"/>
        <w:rPr>
          <w:color w:val="002060"/>
          <w:sz w:val="28"/>
          <w:szCs w:val="28"/>
        </w:rPr>
      </w:pPr>
      <w:r w:rsidRPr="0047525A">
        <w:rPr>
          <w:color w:val="002060"/>
          <w:sz w:val="28"/>
          <w:szCs w:val="28"/>
        </w:rPr>
        <w:t xml:space="preserve">В границах Троицкого городского округа расположены земли  следующих категорий: </w:t>
      </w:r>
    </w:p>
    <w:p w:rsidR="00263BE6" w:rsidRPr="0047525A" w:rsidRDefault="0035223B" w:rsidP="0035223B">
      <w:pPr>
        <w:ind w:firstLine="709"/>
        <w:jc w:val="both"/>
        <w:rPr>
          <w:color w:val="002060"/>
          <w:sz w:val="28"/>
          <w:szCs w:val="28"/>
        </w:rPr>
      </w:pPr>
      <w:r>
        <w:rPr>
          <w:color w:val="002060"/>
          <w:sz w:val="28"/>
          <w:szCs w:val="28"/>
        </w:rPr>
        <w:t xml:space="preserve">- </w:t>
      </w:r>
      <w:r w:rsidR="00263BE6" w:rsidRPr="0047525A">
        <w:rPr>
          <w:color w:val="002060"/>
          <w:sz w:val="28"/>
          <w:szCs w:val="28"/>
        </w:rPr>
        <w:t>земли населенных пунктов – 12</w:t>
      </w:r>
      <w:r w:rsidR="001E77AE">
        <w:rPr>
          <w:color w:val="002060"/>
          <w:sz w:val="28"/>
          <w:szCs w:val="28"/>
        </w:rPr>
        <w:t xml:space="preserve"> </w:t>
      </w:r>
      <w:r w:rsidR="00263BE6" w:rsidRPr="0047525A">
        <w:rPr>
          <w:color w:val="002060"/>
          <w:sz w:val="28"/>
          <w:szCs w:val="28"/>
        </w:rPr>
        <w:t xml:space="preserve">903 га; </w:t>
      </w:r>
    </w:p>
    <w:p w:rsidR="00263BE6" w:rsidRPr="0047525A" w:rsidRDefault="0035223B" w:rsidP="0035223B">
      <w:pPr>
        <w:autoSpaceDE w:val="0"/>
        <w:autoSpaceDN w:val="0"/>
        <w:adjustRightInd w:val="0"/>
        <w:ind w:firstLine="709"/>
        <w:jc w:val="both"/>
        <w:rPr>
          <w:color w:val="002060"/>
          <w:sz w:val="28"/>
          <w:szCs w:val="28"/>
        </w:rPr>
      </w:pPr>
      <w:proofErr w:type="gramStart"/>
      <w:r>
        <w:rPr>
          <w:color w:val="002060"/>
          <w:sz w:val="28"/>
          <w:szCs w:val="28"/>
        </w:rPr>
        <w:t xml:space="preserve">- </w:t>
      </w:r>
      <w:hyperlink r:id="rId32" w:history="1">
        <w:r w:rsidR="00263BE6" w:rsidRPr="0047525A">
          <w:rPr>
            <w:color w:val="002060"/>
            <w:sz w:val="28"/>
            <w:szCs w:val="28"/>
          </w:rPr>
          <w:t>земли</w:t>
        </w:r>
      </w:hyperlink>
      <w:r>
        <w:rPr>
          <w:color w:val="002060"/>
          <w:sz w:val="28"/>
          <w:szCs w:val="28"/>
        </w:rPr>
        <w:t xml:space="preserve"> промышленности, энергетики, транспорта, </w:t>
      </w:r>
      <w:r w:rsidR="00263BE6" w:rsidRPr="0047525A">
        <w:rPr>
          <w:color w:val="002060"/>
          <w:sz w:val="28"/>
          <w:szCs w:val="28"/>
        </w:rPr>
        <w:t>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395 га;</w:t>
      </w:r>
      <w:proofErr w:type="gramEnd"/>
    </w:p>
    <w:p w:rsidR="00263BE6" w:rsidRPr="0047525A" w:rsidRDefault="00263BE6" w:rsidP="0035223B">
      <w:pPr>
        <w:autoSpaceDE w:val="0"/>
        <w:autoSpaceDN w:val="0"/>
        <w:adjustRightInd w:val="0"/>
        <w:ind w:firstLine="709"/>
        <w:jc w:val="both"/>
        <w:rPr>
          <w:color w:val="002060"/>
          <w:sz w:val="28"/>
          <w:szCs w:val="28"/>
        </w:rPr>
      </w:pPr>
      <w:r w:rsidRPr="0047525A">
        <w:rPr>
          <w:color w:val="002060"/>
          <w:sz w:val="28"/>
          <w:szCs w:val="28"/>
        </w:rPr>
        <w:t>- земли лесного фонда – 598 га;</w:t>
      </w:r>
    </w:p>
    <w:p w:rsidR="00263BE6" w:rsidRDefault="00263BE6" w:rsidP="0035223B">
      <w:pPr>
        <w:ind w:firstLine="709"/>
        <w:jc w:val="both"/>
        <w:rPr>
          <w:color w:val="002060"/>
          <w:sz w:val="28"/>
          <w:szCs w:val="28"/>
        </w:rPr>
      </w:pPr>
      <w:r w:rsidRPr="0047525A">
        <w:rPr>
          <w:color w:val="002060"/>
          <w:sz w:val="28"/>
          <w:szCs w:val="28"/>
        </w:rPr>
        <w:t>- земли запаса – 19 га.</w:t>
      </w:r>
    </w:p>
    <w:p w:rsidR="00D520FF" w:rsidRPr="0047525A" w:rsidRDefault="00D520FF" w:rsidP="00263BE6">
      <w:pPr>
        <w:ind w:firstLine="709"/>
        <w:jc w:val="both"/>
        <w:rPr>
          <w:color w:val="002060"/>
          <w:sz w:val="28"/>
          <w:szCs w:val="28"/>
        </w:rPr>
      </w:pPr>
    </w:p>
    <w:p w:rsidR="00263BE6" w:rsidRPr="0047525A" w:rsidRDefault="00263BE6" w:rsidP="00263BE6">
      <w:pPr>
        <w:autoSpaceDE w:val="0"/>
        <w:autoSpaceDN w:val="0"/>
        <w:adjustRightInd w:val="0"/>
        <w:jc w:val="both"/>
        <w:rPr>
          <w:color w:val="002060"/>
          <w:sz w:val="28"/>
          <w:szCs w:val="28"/>
        </w:rPr>
      </w:pPr>
      <w:r w:rsidRPr="0047525A">
        <w:rPr>
          <w:noProof/>
          <w:color w:val="002060"/>
          <w:sz w:val="28"/>
          <w:szCs w:val="28"/>
        </w:rPr>
        <w:drawing>
          <wp:inline distT="0" distB="0" distL="0" distR="0" wp14:anchorId="23AC6240" wp14:editId="274207B8">
            <wp:extent cx="6183630" cy="2415540"/>
            <wp:effectExtent l="19050" t="0" r="7620" b="0"/>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63BE6" w:rsidRPr="0047525A" w:rsidRDefault="00263BE6" w:rsidP="0035223B">
      <w:pPr>
        <w:autoSpaceDE w:val="0"/>
        <w:autoSpaceDN w:val="0"/>
        <w:adjustRightInd w:val="0"/>
        <w:ind w:firstLine="709"/>
        <w:jc w:val="both"/>
        <w:rPr>
          <w:color w:val="002060"/>
          <w:sz w:val="28"/>
          <w:szCs w:val="28"/>
        </w:rPr>
      </w:pPr>
      <w:r w:rsidRPr="0047525A">
        <w:rPr>
          <w:color w:val="002060"/>
          <w:sz w:val="28"/>
          <w:szCs w:val="28"/>
        </w:rPr>
        <w:t xml:space="preserve">Все вышеуказанные земли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 </w:t>
      </w:r>
    </w:p>
    <w:p w:rsidR="00263BE6" w:rsidRPr="0047525A" w:rsidRDefault="00263BE6" w:rsidP="0035223B">
      <w:pPr>
        <w:autoSpaceDE w:val="0"/>
        <w:autoSpaceDN w:val="0"/>
        <w:adjustRightInd w:val="0"/>
        <w:ind w:firstLine="709"/>
        <w:jc w:val="both"/>
        <w:rPr>
          <w:color w:val="002060"/>
          <w:sz w:val="28"/>
          <w:szCs w:val="28"/>
        </w:rPr>
      </w:pPr>
      <w:r w:rsidRPr="0047525A">
        <w:rPr>
          <w:color w:val="002060"/>
          <w:sz w:val="28"/>
          <w:szCs w:val="28"/>
        </w:rPr>
        <w:t xml:space="preserve">Виды разрешенного использования земельных участков определяются в соответствии с </w:t>
      </w:r>
      <w:hyperlink r:id="rId34" w:history="1">
        <w:r w:rsidRPr="0047525A">
          <w:rPr>
            <w:color w:val="002060"/>
            <w:sz w:val="28"/>
            <w:szCs w:val="28"/>
          </w:rPr>
          <w:t>классификатором</w:t>
        </w:r>
      </w:hyperlink>
      <w:r w:rsidR="0035223B">
        <w:rPr>
          <w:color w:val="002060"/>
          <w:sz w:val="28"/>
          <w:szCs w:val="28"/>
        </w:rPr>
        <w:t>, утвержденным приказом</w:t>
      </w:r>
      <w:r w:rsidRPr="0047525A">
        <w:rPr>
          <w:color w:val="002060"/>
          <w:sz w:val="28"/>
          <w:szCs w:val="28"/>
        </w:rPr>
        <w:t xml:space="preserve"> Министерства экономического развития Российской Федерации от 01.09.2014 г. № 540 </w:t>
      </w:r>
      <w:r w:rsidR="001E77AE">
        <w:rPr>
          <w:color w:val="002060"/>
          <w:sz w:val="28"/>
          <w:szCs w:val="28"/>
        </w:rPr>
        <w:t xml:space="preserve">                   </w:t>
      </w:r>
      <w:r w:rsidRPr="0047525A">
        <w:rPr>
          <w:color w:val="002060"/>
          <w:sz w:val="28"/>
          <w:szCs w:val="28"/>
        </w:rPr>
        <w:t>«Об утверждении классификатора видов разрешенного использования земельных участков».</w:t>
      </w:r>
    </w:p>
    <w:p w:rsidR="00263BE6" w:rsidRPr="0047525A" w:rsidRDefault="00263BE6" w:rsidP="0035223B">
      <w:pPr>
        <w:autoSpaceDE w:val="0"/>
        <w:autoSpaceDN w:val="0"/>
        <w:adjustRightInd w:val="0"/>
        <w:ind w:firstLine="709"/>
        <w:jc w:val="both"/>
        <w:rPr>
          <w:color w:val="002060"/>
          <w:sz w:val="28"/>
          <w:szCs w:val="28"/>
        </w:rPr>
      </w:pPr>
      <w:r w:rsidRPr="0047525A">
        <w:rPr>
          <w:color w:val="002060"/>
          <w:sz w:val="28"/>
          <w:szCs w:val="28"/>
        </w:rPr>
        <w:t>Так на территории Троицкого городского округа земли используются в соответствии со следующим целевым использованием:</w:t>
      </w:r>
    </w:p>
    <w:p w:rsidR="00263BE6" w:rsidRPr="0047525A" w:rsidRDefault="00263BE6" w:rsidP="0035223B">
      <w:pPr>
        <w:autoSpaceDE w:val="0"/>
        <w:autoSpaceDN w:val="0"/>
        <w:adjustRightInd w:val="0"/>
        <w:ind w:firstLine="709"/>
        <w:jc w:val="both"/>
        <w:rPr>
          <w:color w:val="002060"/>
          <w:sz w:val="28"/>
          <w:szCs w:val="28"/>
        </w:rPr>
      </w:pPr>
      <w:r w:rsidRPr="0047525A">
        <w:rPr>
          <w:color w:val="002060"/>
          <w:sz w:val="28"/>
          <w:szCs w:val="28"/>
        </w:rPr>
        <w:t>- многоквартирная жилая застройка – 513 га;</w:t>
      </w:r>
    </w:p>
    <w:p w:rsidR="00263BE6" w:rsidRPr="0047525A" w:rsidRDefault="00263BE6" w:rsidP="0035223B">
      <w:pPr>
        <w:autoSpaceDE w:val="0"/>
        <w:autoSpaceDN w:val="0"/>
        <w:adjustRightInd w:val="0"/>
        <w:ind w:firstLine="709"/>
        <w:jc w:val="both"/>
        <w:rPr>
          <w:color w:val="002060"/>
          <w:sz w:val="28"/>
          <w:szCs w:val="28"/>
        </w:rPr>
      </w:pPr>
      <w:r w:rsidRPr="0047525A">
        <w:rPr>
          <w:color w:val="002060"/>
          <w:sz w:val="28"/>
          <w:szCs w:val="28"/>
        </w:rPr>
        <w:t>- индивидуальная жилая застройка – 918 га;</w:t>
      </w:r>
    </w:p>
    <w:p w:rsidR="00263BE6" w:rsidRPr="0047525A" w:rsidRDefault="00263BE6" w:rsidP="0035223B">
      <w:pPr>
        <w:autoSpaceDE w:val="0"/>
        <w:autoSpaceDN w:val="0"/>
        <w:adjustRightInd w:val="0"/>
        <w:ind w:firstLine="709"/>
        <w:jc w:val="both"/>
        <w:rPr>
          <w:color w:val="002060"/>
          <w:sz w:val="28"/>
          <w:szCs w:val="28"/>
        </w:rPr>
      </w:pPr>
      <w:r w:rsidRPr="0047525A">
        <w:rPr>
          <w:color w:val="002060"/>
          <w:sz w:val="28"/>
          <w:szCs w:val="28"/>
        </w:rPr>
        <w:t>- общественно-деловая застройка – 1</w:t>
      </w:r>
      <w:r w:rsidR="001E77AE">
        <w:rPr>
          <w:color w:val="002060"/>
          <w:sz w:val="28"/>
          <w:szCs w:val="28"/>
        </w:rPr>
        <w:t xml:space="preserve"> </w:t>
      </w:r>
      <w:r w:rsidRPr="0047525A">
        <w:rPr>
          <w:color w:val="002060"/>
          <w:sz w:val="28"/>
          <w:szCs w:val="28"/>
        </w:rPr>
        <w:t>415 га;</w:t>
      </w:r>
    </w:p>
    <w:p w:rsidR="00263BE6" w:rsidRPr="0047525A" w:rsidRDefault="00263BE6" w:rsidP="0035223B">
      <w:pPr>
        <w:autoSpaceDE w:val="0"/>
        <w:autoSpaceDN w:val="0"/>
        <w:adjustRightInd w:val="0"/>
        <w:ind w:firstLine="709"/>
        <w:jc w:val="both"/>
        <w:rPr>
          <w:color w:val="002060"/>
          <w:sz w:val="28"/>
          <w:szCs w:val="28"/>
        </w:rPr>
      </w:pPr>
      <w:r w:rsidRPr="0047525A">
        <w:rPr>
          <w:color w:val="002060"/>
          <w:sz w:val="28"/>
          <w:szCs w:val="28"/>
        </w:rPr>
        <w:t>- промышленность – 850 га;</w:t>
      </w:r>
    </w:p>
    <w:p w:rsidR="00263BE6" w:rsidRPr="0047525A" w:rsidRDefault="00263BE6" w:rsidP="0035223B">
      <w:pPr>
        <w:autoSpaceDE w:val="0"/>
        <w:autoSpaceDN w:val="0"/>
        <w:adjustRightInd w:val="0"/>
        <w:ind w:firstLine="709"/>
        <w:jc w:val="both"/>
        <w:rPr>
          <w:color w:val="002060"/>
          <w:sz w:val="28"/>
          <w:szCs w:val="28"/>
        </w:rPr>
      </w:pPr>
      <w:r w:rsidRPr="0047525A">
        <w:rPr>
          <w:color w:val="002060"/>
          <w:sz w:val="28"/>
          <w:szCs w:val="28"/>
        </w:rPr>
        <w:t>- связь, коммунальное обслуживание, транспорт, территории общего пользования – 2</w:t>
      </w:r>
      <w:r w:rsidR="001E77AE">
        <w:rPr>
          <w:color w:val="002060"/>
          <w:sz w:val="28"/>
          <w:szCs w:val="28"/>
        </w:rPr>
        <w:t xml:space="preserve"> </w:t>
      </w:r>
      <w:r w:rsidRPr="0047525A">
        <w:rPr>
          <w:color w:val="002060"/>
          <w:sz w:val="28"/>
          <w:szCs w:val="28"/>
        </w:rPr>
        <w:t>833 га;</w:t>
      </w:r>
    </w:p>
    <w:p w:rsidR="00263BE6" w:rsidRPr="0047525A" w:rsidRDefault="00263BE6" w:rsidP="0035223B">
      <w:pPr>
        <w:autoSpaceDE w:val="0"/>
        <w:autoSpaceDN w:val="0"/>
        <w:adjustRightInd w:val="0"/>
        <w:ind w:firstLine="709"/>
        <w:jc w:val="both"/>
        <w:rPr>
          <w:color w:val="002060"/>
          <w:sz w:val="28"/>
          <w:szCs w:val="28"/>
        </w:rPr>
      </w:pPr>
      <w:r w:rsidRPr="0047525A">
        <w:rPr>
          <w:color w:val="002060"/>
          <w:sz w:val="28"/>
          <w:szCs w:val="28"/>
        </w:rPr>
        <w:t>- сельскохозяйственное использование – 7</w:t>
      </w:r>
      <w:r w:rsidR="001E77AE">
        <w:rPr>
          <w:color w:val="002060"/>
          <w:sz w:val="28"/>
          <w:szCs w:val="28"/>
        </w:rPr>
        <w:t xml:space="preserve"> </w:t>
      </w:r>
      <w:r w:rsidRPr="0047525A">
        <w:rPr>
          <w:color w:val="002060"/>
          <w:sz w:val="28"/>
          <w:szCs w:val="28"/>
        </w:rPr>
        <w:t xml:space="preserve">386 га.  </w:t>
      </w:r>
    </w:p>
    <w:p w:rsidR="00263BE6" w:rsidRPr="0047525A" w:rsidRDefault="00263BE6" w:rsidP="00263BE6">
      <w:pPr>
        <w:autoSpaceDE w:val="0"/>
        <w:autoSpaceDN w:val="0"/>
        <w:adjustRightInd w:val="0"/>
        <w:ind w:firstLine="709"/>
        <w:jc w:val="both"/>
        <w:rPr>
          <w:color w:val="002060"/>
        </w:rPr>
      </w:pPr>
      <w:r w:rsidRPr="0047525A">
        <w:rPr>
          <w:color w:val="002060"/>
        </w:rPr>
        <w:lastRenderedPageBreak/>
        <w:t xml:space="preserve">   </w:t>
      </w:r>
      <w:r w:rsidRPr="0047525A">
        <w:rPr>
          <w:noProof/>
          <w:color w:val="002060"/>
        </w:rPr>
        <w:drawing>
          <wp:inline distT="0" distB="0" distL="0" distR="0" wp14:anchorId="2B2EE8D9" wp14:editId="41A79FDA">
            <wp:extent cx="6019800" cy="2125980"/>
            <wp:effectExtent l="0" t="0" r="0" b="0"/>
            <wp:docPr id="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63BE6" w:rsidRPr="0047525A" w:rsidRDefault="00263BE6" w:rsidP="0035223B">
      <w:pPr>
        <w:shd w:val="clear" w:color="auto" w:fill="FFFFFF"/>
        <w:ind w:firstLine="709"/>
        <w:jc w:val="both"/>
        <w:rPr>
          <w:color w:val="002060"/>
          <w:sz w:val="28"/>
          <w:szCs w:val="28"/>
        </w:rPr>
      </w:pPr>
      <w:r w:rsidRPr="0047525A">
        <w:rPr>
          <w:color w:val="002060"/>
          <w:sz w:val="28"/>
          <w:szCs w:val="28"/>
        </w:rPr>
        <w:t>На основании Федерального закона от 25</w:t>
      </w:r>
      <w:r w:rsidR="00F90916">
        <w:rPr>
          <w:color w:val="002060"/>
          <w:sz w:val="28"/>
          <w:szCs w:val="28"/>
        </w:rPr>
        <w:t xml:space="preserve"> октября </w:t>
      </w:r>
      <w:r w:rsidRPr="0047525A">
        <w:rPr>
          <w:color w:val="002060"/>
          <w:sz w:val="28"/>
          <w:szCs w:val="28"/>
        </w:rPr>
        <w:t>2001 г</w:t>
      </w:r>
      <w:r w:rsidR="00F90916">
        <w:rPr>
          <w:color w:val="002060"/>
          <w:sz w:val="28"/>
          <w:szCs w:val="28"/>
        </w:rPr>
        <w:t>ода</w:t>
      </w:r>
      <w:r w:rsidRPr="0047525A">
        <w:rPr>
          <w:color w:val="002060"/>
          <w:sz w:val="28"/>
          <w:szCs w:val="28"/>
        </w:rPr>
        <w:t xml:space="preserve"> № 137-ФЗ</w:t>
      </w:r>
      <w:r w:rsidR="00F90916">
        <w:rPr>
          <w:color w:val="002060"/>
          <w:sz w:val="28"/>
          <w:szCs w:val="28"/>
        </w:rPr>
        <w:t xml:space="preserve">              </w:t>
      </w:r>
      <w:r w:rsidRPr="0047525A">
        <w:rPr>
          <w:color w:val="002060"/>
          <w:sz w:val="28"/>
          <w:szCs w:val="28"/>
        </w:rPr>
        <w:t xml:space="preserve"> «О введении в действие Земельного кодекса Российской Федерации» земельными участками на территории города Троицка, находящимися в государственной и муниципальной собственности распоряжаются органы местного самоуправления. На сегодняшний день разграничение права государственной собственности на землю</w:t>
      </w:r>
      <w:r w:rsidR="0035223B">
        <w:rPr>
          <w:color w:val="002060"/>
          <w:sz w:val="28"/>
          <w:szCs w:val="28"/>
        </w:rPr>
        <w:t xml:space="preserve">, между федеральной, областной </w:t>
      </w:r>
      <w:r w:rsidRPr="0047525A">
        <w:rPr>
          <w:color w:val="002060"/>
          <w:sz w:val="28"/>
          <w:szCs w:val="28"/>
        </w:rPr>
        <w:t>и муниципальной собственностью выглядит следующим образом:</w:t>
      </w:r>
    </w:p>
    <w:p w:rsidR="00263BE6" w:rsidRPr="0047525A" w:rsidRDefault="00263BE6" w:rsidP="0035223B">
      <w:pPr>
        <w:shd w:val="clear" w:color="auto" w:fill="FFFFFF"/>
        <w:ind w:firstLine="709"/>
        <w:jc w:val="both"/>
        <w:rPr>
          <w:color w:val="002060"/>
          <w:sz w:val="28"/>
          <w:szCs w:val="28"/>
        </w:rPr>
      </w:pPr>
      <w:r w:rsidRPr="0047525A">
        <w:rPr>
          <w:color w:val="002060"/>
          <w:sz w:val="28"/>
          <w:szCs w:val="28"/>
        </w:rPr>
        <w:t>- собственность Российской Федерации – 1</w:t>
      </w:r>
      <w:r w:rsidR="001E77AE">
        <w:rPr>
          <w:color w:val="002060"/>
          <w:sz w:val="28"/>
          <w:szCs w:val="28"/>
        </w:rPr>
        <w:t xml:space="preserve"> </w:t>
      </w:r>
      <w:r w:rsidRPr="0047525A">
        <w:rPr>
          <w:color w:val="002060"/>
          <w:sz w:val="28"/>
          <w:szCs w:val="28"/>
        </w:rPr>
        <w:t>071 га;</w:t>
      </w:r>
    </w:p>
    <w:p w:rsidR="00263BE6" w:rsidRPr="0047525A" w:rsidRDefault="00263BE6" w:rsidP="0035223B">
      <w:pPr>
        <w:shd w:val="clear" w:color="auto" w:fill="FFFFFF"/>
        <w:ind w:firstLine="709"/>
        <w:jc w:val="both"/>
        <w:rPr>
          <w:color w:val="002060"/>
          <w:sz w:val="28"/>
          <w:szCs w:val="28"/>
        </w:rPr>
      </w:pPr>
      <w:r w:rsidRPr="0047525A">
        <w:rPr>
          <w:color w:val="002060"/>
          <w:sz w:val="28"/>
          <w:szCs w:val="28"/>
        </w:rPr>
        <w:t>- собственность Челябинской области -  207 га;</w:t>
      </w:r>
    </w:p>
    <w:p w:rsidR="00263BE6" w:rsidRPr="0047525A" w:rsidRDefault="00263BE6" w:rsidP="0035223B">
      <w:pPr>
        <w:shd w:val="clear" w:color="auto" w:fill="FFFFFF"/>
        <w:ind w:firstLine="709"/>
        <w:jc w:val="both"/>
        <w:rPr>
          <w:color w:val="002060"/>
          <w:sz w:val="28"/>
          <w:szCs w:val="28"/>
        </w:rPr>
      </w:pPr>
      <w:r w:rsidRPr="0047525A">
        <w:rPr>
          <w:color w:val="002060"/>
          <w:sz w:val="28"/>
          <w:szCs w:val="28"/>
        </w:rPr>
        <w:t>- собственность муниципального образования «город Троицк» - 910 га;</w:t>
      </w:r>
    </w:p>
    <w:p w:rsidR="00263BE6" w:rsidRPr="0047525A" w:rsidRDefault="00263BE6" w:rsidP="0035223B">
      <w:pPr>
        <w:shd w:val="clear" w:color="auto" w:fill="FFFFFF"/>
        <w:ind w:firstLine="709"/>
        <w:jc w:val="both"/>
        <w:rPr>
          <w:color w:val="002060"/>
          <w:sz w:val="28"/>
          <w:szCs w:val="28"/>
        </w:rPr>
      </w:pPr>
      <w:r w:rsidRPr="0047525A">
        <w:rPr>
          <w:color w:val="002060"/>
          <w:sz w:val="28"/>
          <w:szCs w:val="28"/>
        </w:rPr>
        <w:t>- частная собственность – 939 га;</w:t>
      </w:r>
    </w:p>
    <w:p w:rsidR="00263BE6" w:rsidRPr="0047525A" w:rsidRDefault="00263BE6" w:rsidP="0035223B">
      <w:pPr>
        <w:shd w:val="clear" w:color="auto" w:fill="FFFFFF"/>
        <w:ind w:firstLine="709"/>
        <w:jc w:val="both"/>
        <w:rPr>
          <w:color w:val="002060"/>
          <w:sz w:val="28"/>
          <w:szCs w:val="28"/>
        </w:rPr>
      </w:pPr>
      <w:r w:rsidRPr="0047525A">
        <w:rPr>
          <w:color w:val="002060"/>
          <w:sz w:val="28"/>
          <w:szCs w:val="28"/>
        </w:rPr>
        <w:t xml:space="preserve">- земли, государственная собственность на которые не разграничена – </w:t>
      </w:r>
      <w:r w:rsidR="0035223B">
        <w:rPr>
          <w:color w:val="002060"/>
          <w:sz w:val="28"/>
          <w:szCs w:val="28"/>
        </w:rPr>
        <w:t xml:space="preserve">                 </w:t>
      </w:r>
      <w:r w:rsidRPr="0047525A">
        <w:rPr>
          <w:color w:val="002060"/>
          <w:sz w:val="28"/>
          <w:szCs w:val="28"/>
        </w:rPr>
        <w:t>10</w:t>
      </w:r>
      <w:r w:rsidR="001E77AE">
        <w:rPr>
          <w:color w:val="002060"/>
          <w:sz w:val="28"/>
          <w:szCs w:val="28"/>
        </w:rPr>
        <w:t xml:space="preserve"> </w:t>
      </w:r>
      <w:r w:rsidRPr="0047525A">
        <w:rPr>
          <w:color w:val="002060"/>
          <w:sz w:val="28"/>
          <w:szCs w:val="28"/>
        </w:rPr>
        <w:t>788 га.</w:t>
      </w:r>
    </w:p>
    <w:p w:rsidR="00263BE6" w:rsidRPr="0047525A" w:rsidRDefault="00263BE6" w:rsidP="006C5661">
      <w:pPr>
        <w:ind w:firstLine="709"/>
        <w:jc w:val="both"/>
        <w:rPr>
          <w:color w:val="002060"/>
          <w:sz w:val="28"/>
          <w:szCs w:val="28"/>
        </w:rPr>
      </w:pPr>
      <w:r w:rsidRPr="0047525A">
        <w:rPr>
          <w:color w:val="002060"/>
          <w:sz w:val="28"/>
          <w:szCs w:val="28"/>
        </w:rPr>
        <w:t xml:space="preserve">Администрацией города Троицка земельные участки предоставлены гражданам и юридическим лицам,  на праве: </w:t>
      </w:r>
    </w:p>
    <w:p w:rsidR="00263BE6" w:rsidRPr="0047525A" w:rsidRDefault="00263BE6" w:rsidP="0035223B">
      <w:pPr>
        <w:ind w:firstLine="709"/>
        <w:rPr>
          <w:color w:val="002060"/>
          <w:sz w:val="28"/>
          <w:szCs w:val="28"/>
        </w:rPr>
      </w:pPr>
      <w:r w:rsidRPr="0047525A">
        <w:rPr>
          <w:color w:val="002060"/>
          <w:sz w:val="28"/>
          <w:szCs w:val="28"/>
        </w:rPr>
        <w:t>- аренды – 943 га;</w:t>
      </w:r>
    </w:p>
    <w:p w:rsidR="00263BE6" w:rsidRPr="0047525A" w:rsidRDefault="00263BE6" w:rsidP="0035223B">
      <w:pPr>
        <w:ind w:firstLine="709"/>
        <w:rPr>
          <w:color w:val="002060"/>
          <w:sz w:val="28"/>
          <w:szCs w:val="28"/>
        </w:rPr>
      </w:pPr>
      <w:r w:rsidRPr="0047525A">
        <w:rPr>
          <w:color w:val="002060"/>
          <w:sz w:val="28"/>
          <w:szCs w:val="28"/>
        </w:rPr>
        <w:t>- собственности – 3</w:t>
      </w:r>
      <w:r w:rsidR="001E77AE">
        <w:rPr>
          <w:color w:val="002060"/>
          <w:sz w:val="28"/>
          <w:szCs w:val="28"/>
        </w:rPr>
        <w:t xml:space="preserve"> </w:t>
      </w:r>
      <w:r w:rsidRPr="0047525A">
        <w:rPr>
          <w:color w:val="002060"/>
          <w:sz w:val="28"/>
          <w:szCs w:val="28"/>
        </w:rPr>
        <w:t>127 га;</w:t>
      </w:r>
    </w:p>
    <w:p w:rsidR="00263BE6" w:rsidRPr="0047525A" w:rsidRDefault="00263BE6" w:rsidP="0035223B">
      <w:pPr>
        <w:ind w:firstLine="709"/>
        <w:rPr>
          <w:color w:val="002060"/>
          <w:sz w:val="28"/>
          <w:szCs w:val="28"/>
        </w:rPr>
      </w:pPr>
      <w:r w:rsidRPr="0047525A">
        <w:rPr>
          <w:color w:val="002060"/>
          <w:sz w:val="28"/>
          <w:szCs w:val="28"/>
        </w:rPr>
        <w:t>- постоянного бессрочного пользования – 680 га;</w:t>
      </w:r>
    </w:p>
    <w:p w:rsidR="00263BE6" w:rsidRPr="0047525A" w:rsidRDefault="00263BE6" w:rsidP="0035223B">
      <w:pPr>
        <w:ind w:firstLine="709"/>
        <w:rPr>
          <w:color w:val="002060"/>
          <w:sz w:val="28"/>
          <w:szCs w:val="28"/>
        </w:rPr>
      </w:pPr>
      <w:r w:rsidRPr="0047525A">
        <w:rPr>
          <w:color w:val="002060"/>
          <w:sz w:val="28"/>
          <w:szCs w:val="28"/>
        </w:rPr>
        <w:t>- безвозмездного пользования – 18 га.</w:t>
      </w:r>
    </w:p>
    <w:p w:rsidR="00263BE6" w:rsidRPr="0047525A" w:rsidRDefault="00263BE6" w:rsidP="0035223B">
      <w:pPr>
        <w:ind w:firstLine="709"/>
        <w:jc w:val="both"/>
        <w:rPr>
          <w:color w:val="002060"/>
          <w:sz w:val="28"/>
          <w:szCs w:val="28"/>
        </w:rPr>
      </w:pPr>
      <w:proofErr w:type="gramStart"/>
      <w:r w:rsidRPr="0047525A">
        <w:rPr>
          <w:color w:val="002060"/>
          <w:sz w:val="28"/>
          <w:szCs w:val="28"/>
        </w:rPr>
        <w:t>В</w:t>
      </w:r>
      <w:r w:rsidR="0035223B">
        <w:rPr>
          <w:color w:val="002060"/>
          <w:sz w:val="28"/>
          <w:szCs w:val="28"/>
        </w:rPr>
        <w:t xml:space="preserve"> соответ</w:t>
      </w:r>
      <w:r w:rsidR="00F90916">
        <w:rPr>
          <w:color w:val="002060"/>
          <w:sz w:val="28"/>
          <w:szCs w:val="28"/>
        </w:rPr>
        <w:t xml:space="preserve">ствии с Федеральным законом от </w:t>
      </w:r>
      <w:r w:rsidR="003326F6">
        <w:rPr>
          <w:color w:val="002060"/>
          <w:sz w:val="28"/>
          <w:szCs w:val="28"/>
        </w:rPr>
        <w:t>3</w:t>
      </w:r>
      <w:r w:rsidR="00F90916">
        <w:rPr>
          <w:color w:val="002060"/>
          <w:sz w:val="28"/>
          <w:szCs w:val="28"/>
        </w:rPr>
        <w:t xml:space="preserve"> декабря </w:t>
      </w:r>
      <w:r w:rsidR="0035223B">
        <w:rPr>
          <w:color w:val="002060"/>
          <w:sz w:val="28"/>
          <w:szCs w:val="28"/>
        </w:rPr>
        <w:t>2012 г</w:t>
      </w:r>
      <w:r w:rsidR="003326F6">
        <w:rPr>
          <w:color w:val="002060"/>
          <w:sz w:val="28"/>
          <w:szCs w:val="28"/>
        </w:rPr>
        <w:t>ода</w:t>
      </w:r>
      <w:r w:rsidR="0035223B">
        <w:rPr>
          <w:color w:val="002060"/>
          <w:sz w:val="28"/>
          <w:szCs w:val="28"/>
        </w:rPr>
        <w:t xml:space="preserve"> </w:t>
      </w:r>
      <w:r w:rsidRPr="0047525A">
        <w:rPr>
          <w:color w:val="002060"/>
          <w:sz w:val="28"/>
          <w:szCs w:val="28"/>
        </w:rPr>
        <w:t>№ 244-ФЗ</w:t>
      </w:r>
      <w:r w:rsidR="003326F6">
        <w:rPr>
          <w:color w:val="002060"/>
          <w:sz w:val="28"/>
          <w:szCs w:val="28"/>
        </w:rPr>
        <w:t xml:space="preserve"> «О внесении изменений в Бюджетный кодекс Российской Федерации и отдельные законодательные акты Российской Федерации»</w:t>
      </w:r>
      <w:r w:rsidRPr="0047525A">
        <w:rPr>
          <w:color w:val="002060"/>
          <w:sz w:val="28"/>
          <w:szCs w:val="28"/>
        </w:rPr>
        <w:t xml:space="preserve"> с 1 января 2014 года доходы от передачи в аренду земельных участков,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w:t>
      </w:r>
      <w:proofErr w:type="gramEnd"/>
      <w:r w:rsidRPr="0047525A">
        <w:rPr>
          <w:color w:val="002060"/>
          <w:sz w:val="28"/>
          <w:szCs w:val="28"/>
        </w:rPr>
        <w:t xml:space="preserve"> указанных земельных участков подлежащих зачислению в бюджет городских округов по нормативу 100</w:t>
      </w:r>
      <w:r w:rsidR="000E2FC0">
        <w:rPr>
          <w:color w:val="002060"/>
          <w:sz w:val="28"/>
          <w:szCs w:val="28"/>
        </w:rPr>
        <w:t xml:space="preserve"> </w:t>
      </w:r>
      <w:r w:rsidR="005A0135">
        <w:rPr>
          <w:color w:val="002060"/>
          <w:sz w:val="28"/>
          <w:szCs w:val="28"/>
        </w:rPr>
        <w:t>процентов</w:t>
      </w:r>
      <w:r w:rsidRPr="0047525A">
        <w:rPr>
          <w:color w:val="002060"/>
          <w:sz w:val="28"/>
          <w:szCs w:val="28"/>
        </w:rPr>
        <w:t>.</w:t>
      </w:r>
    </w:p>
    <w:p w:rsidR="00263BE6" w:rsidRPr="0047525A" w:rsidRDefault="00263BE6" w:rsidP="0035223B">
      <w:pPr>
        <w:ind w:firstLine="709"/>
        <w:jc w:val="both"/>
        <w:rPr>
          <w:color w:val="002060"/>
          <w:sz w:val="28"/>
          <w:szCs w:val="28"/>
        </w:rPr>
      </w:pPr>
      <w:r w:rsidRPr="0047525A">
        <w:rPr>
          <w:color w:val="002060"/>
          <w:sz w:val="28"/>
          <w:szCs w:val="28"/>
        </w:rPr>
        <w:t xml:space="preserve">За период 2016 – 2018 годы на территории Троицкого городского округа, в целях жилищного строительства, а также строительства торгово-офисных объектов вовлечены в оборот земельные участки, площадью 88 га, что увеличило поступление в бюджет муниципального образования «город Троицк» платежей в виде арендной платы. </w:t>
      </w:r>
    </w:p>
    <w:p w:rsidR="00263BE6" w:rsidRDefault="00263BE6" w:rsidP="00263BE6">
      <w:pPr>
        <w:ind w:firstLine="709"/>
        <w:jc w:val="both"/>
        <w:rPr>
          <w:color w:val="002060"/>
          <w:sz w:val="28"/>
          <w:szCs w:val="28"/>
        </w:rPr>
      </w:pPr>
    </w:p>
    <w:p w:rsidR="000E2FC0" w:rsidRPr="0047525A" w:rsidRDefault="000E2FC0" w:rsidP="00263BE6">
      <w:pPr>
        <w:ind w:firstLine="709"/>
        <w:jc w:val="both"/>
        <w:rPr>
          <w:color w:val="002060"/>
          <w:sz w:val="28"/>
          <w:szCs w:val="28"/>
        </w:rPr>
      </w:pPr>
    </w:p>
    <w:p w:rsidR="00263BE6" w:rsidRPr="0047525A" w:rsidRDefault="00417069" w:rsidP="00417069">
      <w:pPr>
        <w:pStyle w:val="a5"/>
        <w:numPr>
          <w:ilvl w:val="2"/>
          <w:numId w:val="47"/>
        </w:numPr>
        <w:tabs>
          <w:tab w:val="left" w:pos="851"/>
        </w:tabs>
        <w:spacing w:after="0" w:line="240" w:lineRule="auto"/>
        <w:ind w:hanging="578"/>
        <w:jc w:val="both"/>
        <w:rPr>
          <w:rFonts w:ascii="Times New Roman" w:hAnsi="Times New Roman"/>
          <w:i/>
          <w:color w:val="002060"/>
          <w:sz w:val="28"/>
          <w:szCs w:val="28"/>
          <w:shd w:val="clear" w:color="auto" w:fill="FFFFFF"/>
        </w:rPr>
      </w:pPr>
      <w:r>
        <w:rPr>
          <w:rFonts w:ascii="Times New Roman" w:hAnsi="Times New Roman"/>
          <w:i/>
          <w:color w:val="002060"/>
          <w:sz w:val="28"/>
          <w:szCs w:val="28"/>
          <w:shd w:val="clear" w:color="auto" w:fill="FFFFFF"/>
        </w:rPr>
        <w:lastRenderedPageBreak/>
        <w:t xml:space="preserve">. </w:t>
      </w:r>
      <w:r w:rsidR="00263BE6" w:rsidRPr="0047525A">
        <w:rPr>
          <w:rFonts w:ascii="Times New Roman" w:hAnsi="Times New Roman"/>
          <w:i/>
          <w:color w:val="002060"/>
          <w:sz w:val="28"/>
          <w:szCs w:val="28"/>
          <w:shd w:val="clear" w:color="auto" w:fill="FFFFFF"/>
        </w:rPr>
        <w:t>Анализ природных ресурсов.</w:t>
      </w:r>
    </w:p>
    <w:p w:rsidR="00263BE6" w:rsidRPr="0047525A" w:rsidRDefault="00263BE6" w:rsidP="0035223B">
      <w:pPr>
        <w:ind w:firstLine="709"/>
        <w:jc w:val="both"/>
        <w:rPr>
          <w:color w:val="002060"/>
          <w:sz w:val="28"/>
          <w:szCs w:val="28"/>
        </w:rPr>
      </w:pPr>
      <w:r w:rsidRPr="0047525A">
        <w:rPr>
          <w:color w:val="002060"/>
          <w:sz w:val="28"/>
          <w:szCs w:val="28"/>
        </w:rPr>
        <w:t xml:space="preserve">Водные ресурсы города составляют две реки: </w:t>
      </w:r>
      <w:proofErr w:type="spellStart"/>
      <w:r w:rsidRPr="0047525A">
        <w:rPr>
          <w:color w:val="002060"/>
          <w:sz w:val="28"/>
          <w:szCs w:val="28"/>
        </w:rPr>
        <w:t>Уй</w:t>
      </w:r>
      <w:proofErr w:type="spellEnd"/>
      <w:r w:rsidRPr="0047525A">
        <w:rPr>
          <w:color w:val="002060"/>
          <w:sz w:val="28"/>
          <w:szCs w:val="28"/>
        </w:rPr>
        <w:t xml:space="preserve"> и </w:t>
      </w:r>
      <w:proofErr w:type="spellStart"/>
      <w:r w:rsidRPr="0047525A">
        <w:rPr>
          <w:color w:val="002060"/>
          <w:sz w:val="28"/>
          <w:szCs w:val="28"/>
        </w:rPr>
        <w:t>Увелька</w:t>
      </w:r>
      <w:proofErr w:type="spellEnd"/>
      <w:r w:rsidRPr="0047525A">
        <w:rPr>
          <w:color w:val="002060"/>
          <w:sz w:val="28"/>
          <w:szCs w:val="28"/>
        </w:rPr>
        <w:t xml:space="preserve">. </w:t>
      </w:r>
    </w:p>
    <w:p w:rsidR="00263BE6" w:rsidRPr="0047525A" w:rsidRDefault="00263BE6" w:rsidP="0035223B">
      <w:pPr>
        <w:ind w:firstLine="709"/>
        <w:jc w:val="both"/>
        <w:rPr>
          <w:color w:val="002060"/>
          <w:sz w:val="28"/>
          <w:szCs w:val="28"/>
        </w:rPr>
      </w:pPr>
      <w:r w:rsidRPr="0047525A">
        <w:rPr>
          <w:color w:val="002060"/>
          <w:sz w:val="28"/>
          <w:szCs w:val="28"/>
        </w:rPr>
        <w:t xml:space="preserve">Река </w:t>
      </w:r>
      <w:proofErr w:type="spellStart"/>
      <w:r w:rsidRPr="0047525A">
        <w:rPr>
          <w:color w:val="002060"/>
          <w:sz w:val="28"/>
          <w:szCs w:val="28"/>
        </w:rPr>
        <w:t>Уй</w:t>
      </w:r>
      <w:proofErr w:type="spellEnd"/>
      <w:r w:rsidRPr="0047525A">
        <w:rPr>
          <w:color w:val="002060"/>
          <w:sz w:val="28"/>
          <w:szCs w:val="28"/>
        </w:rPr>
        <w:t xml:space="preserve"> является левобережным притоком реки Тобол, берет начало в республике Башкортостан, общая длина реки 462 км. Заселенность водосброса составляет 19</w:t>
      </w:r>
      <w:r w:rsidR="000E2FC0">
        <w:rPr>
          <w:color w:val="002060"/>
          <w:sz w:val="28"/>
          <w:szCs w:val="28"/>
        </w:rPr>
        <w:t xml:space="preserve"> </w:t>
      </w:r>
      <w:r w:rsidR="005A0135">
        <w:rPr>
          <w:color w:val="002060"/>
          <w:sz w:val="28"/>
          <w:szCs w:val="28"/>
        </w:rPr>
        <w:t>процентов</w:t>
      </w:r>
      <w:r w:rsidRPr="0047525A">
        <w:rPr>
          <w:color w:val="002060"/>
          <w:sz w:val="28"/>
          <w:szCs w:val="28"/>
        </w:rPr>
        <w:t xml:space="preserve">. Русло умеренное извилистое. Питание реки в основном снеговое. В районе Троицкой ГРЭС расположено Троицкое водохранилище. </w:t>
      </w:r>
      <w:proofErr w:type="spellStart"/>
      <w:r w:rsidRPr="0047525A">
        <w:rPr>
          <w:color w:val="002060"/>
          <w:sz w:val="28"/>
          <w:szCs w:val="28"/>
        </w:rPr>
        <w:t>Уй</w:t>
      </w:r>
      <w:proofErr w:type="spellEnd"/>
      <w:r w:rsidRPr="0047525A">
        <w:rPr>
          <w:color w:val="002060"/>
          <w:sz w:val="28"/>
          <w:szCs w:val="28"/>
        </w:rPr>
        <w:t xml:space="preserve"> несет основную антропогенную нагрузку в результате поступления ниже по течению от города сточных вод Троицкой ГРЭС (включая жилой поселок) и городских очистных сооружений. Одновременно река </w:t>
      </w:r>
      <w:proofErr w:type="spellStart"/>
      <w:r w:rsidRPr="0047525A">
        <w:rPr>
          <w:color w:val="002060"/>
          <w:sz w:val="28"/>
          <w:szCs w:val="28"/>
        </w:rPr>
        <w:t>Уй</w:t>
      </w:r>
      <w:proofErr w:type="spellEnd"/>
      <w:r w:rsidRPr="0047525A">
        <w:rPr>
          <w:color w:val="002060"/>
          <w:sz w:val="28"/>
          <w:szCs w:val="28"/>
        </w:rPr>
        <w:t xml:space="preserve"> является источником исходной воды для водоснабжения города, выше по течению реки находятся городские водозаборные сооружения. </w:t>
      </w:r>
    </w:p>
    <w:p w:rsidR="00263BE6" w:rsidRPr="0047525A" w:rsidRDefault="00263BE6" w:rsidP="0035223B">
      <w:pPr>
        <w:ind w:firstLine="709"/>
        <w:jc w:val="both"/>
        <w:rPr>
          <w:color w:val="002060"/>
          <w:sz w:val="28"/>
          <w:szCs w:val="28"/>
        </w:rPr>
      </w:pPr>
      <w:r w:rsidRPr="0047525A">
        <w:rPr>
          <w:color w:val="002060"/>
          <w:sz w:val="28"/>
          <w:szCs w:val="28"/>
        </w:rPr>
        <w:t xml:space="preserve">Река </w:t>
      </w:r>
      <w:proofErr w:type="spellStart"/>
      <w:r w:rsidRPr="0047525A">
        <w:rPr>
          <w:color w:val="002060"/>
          <w:sz w:val="28"/>
          <w:szCs w:val="28"/>
        </w:rPr>
        <w:t>Увелька</w:t>
      </w:r>
      <w:proofErr w:type="spellEnd"/>
      <w:r w:rsidRPr="0047525A">
        <w:rPr>
          <w:color w:val="002060"/>
          <w:sz w:val="28"/>
          <w:szCs w:val="28"/>
        </w:rPr>
        <w:t xml:space="preserve"> вытекает из озера </w:t>
      </w:r>
      <w:proofErr w:type="spellStart"/>
      <w:r w:rsidRPr="0047525A">
        <w:rPr>
          <w:color w:val="002060"/>
          <w:sz w:val="28"/>
          <w:szCs w:val="28"/>
        </w:rPr>
        <w:t>Кунравинское</w:t>
      </w:r>
      <w:proofErr w:type="spellEnd"/>
      <w:r w:rsidRPr="0047525A">
        <w:rPr>
          <w:color w:val="002060"/>
          <w:sz w:val="28"/>
          <w:szCs w:val="28"/>
        </w:rPr>
        <w:t>. Длина реки 234 км. Поверхность водосбора расчлененная. Заселенность бассейна 25</w:t>
      </w:r>
      <w:r w:rsidR="001E77AE">
        <w:rPr>
          <w:color w:val="002060"/>
          <w:sz w:val="28"/>
          <w:szCs w:val="28"/>
        </w:rPr>
        <w:t xml:space="preserve"> </w:t>
      </w:r>
      <w:r w:rsidR="005A0135">
        <w:rPr>
          <w:color w:val="002060"/>
          <w:sz w:val="28"/>
          <w:szCs w:val="28"/>
        </w:rPr>
        <w:t>процентов</w:t>
      </w:r>
      <w:r w:rsidRPr="0047525A">
        <w:rPr>
          <w:color w:val="002060"/>
          <w:sz w:val="28"/>
          <w:szCs w:val="28"/>
        </w:rPr>
        <w:t>.</w:t>
      </w:r>
    </w:p>
    <w:p w:rsidR="00263BE6" w:rsidRPr="0047525A" w:rsidRDefault="00263BE6" w:rsidP="0035223B">
      <w:pPr>
        <w:tabs>
          <w:tab w:val="left" w:pos="851"/>
        </w:tabs>
        <w:ind w:firstLine="709"/>
        <w:contextualSpacing/>
        <w:jc w:val="both"/>
        <w:rPr>
          <w:color w:val="002060"/>
          <w:sz w:val="28"/>
          <w:szCs w:val="28"/>
        </w:rPr>
      </w:pPr>
      <w:r w:rsidRPr="0047525A">
        <w:rPr>
          <w:color w:val="002060"/>
          <w:sz w:val="28"/>
          <w:szCs w:val="28"/>
        </w:rPr>
        <w:t>В недрах территории Троицкого городского округа расположены несколько ценных месторождений полезных ископаемых (пески, глины): месторождение кирпичных глин «Троицкое» в районе Пятилетки и месторождение «</w:t>
      </w:r>
      <w:proofErr w:type="spellStart"/>
      <w:r w:rsidRPr="0047525A">
        <w:rPr>
          <w:color w:val="002060"/>
          <w:sz w:val="28"/>
          <w:szCs w:val="28"/>
        </w:rPr>
        <w:t>Шаминское</w:t>
      </w:r>
      <w:proofErr w:type="spellEnd"/>
      <w:r w:rsidRPr="0047525A">
        <w:rPr>
          <w:color w:val="002060"/>
          <w:sz w:val="28"/>
          <w:szCs w:val="28"/>
        </w:rPr>
        <w:t>». В поселке Мясокомбинат находится месторождение строительного песка. Кроме того, особую важность для развития города имеют месторождения полезных ископаемых на территории Троицкого муниципального района, которые располагаются территориально в пределах нескольких километров от города. Это 9 месторождений (Ново-</w:t>
      </w:r>
      <w:proofErr w:type="spellStart"/>
      <w:r w:rsidRPr="0047525A">
        <w:rPr>
          <w:color w:val="002060"/>
          <w:sz w:val="28"/>
          <w:szCs w:val="28"/>
        </w:rPr>
        <w:t>Санарское</w:t>
      </w:r>
      <w:proofErr w:type="spellEnd"/>
      <w:r w:rsidRPr="0047525A">
        <w:rPr>
          <w:color w:val="002060"/>
          <w:sz w:val="28"/>
          <w:szCs w:val="28"/>
        </w:rPr>
        <w:t xml:space="preserve">, Восточно-Троицкое, </w:t>
      </w:r>
      <w:proofErr w:type="spellStart"/>
      <w:r w:rsidRPr="0047525A">
        <w:rPr>
          <w:color w:val="002060"/>
          <w:sz w:val="28"/>
          <w:szCs w:val="28"/>
        </w:rPr>
        <w:t>Солодянское</w:t>
      </w:r>
      <w:proofErr w:type="spellEnd"/>
      <w:r w:rsidRPr="0047525A">
        <w:rPr>
          <w:color w:val="002060"/>
          <w:sz w:val="28"/>
          <w:szCs w:val="28"/>
        </w:rPr>
        <w:t xml:space="preserve">, Лебедевское, </w:t>
      </w:r>
      <w:proofErr w:type="spellStart"/>
      <w:r w:rsidRPr="0047525A">
        <w:rPr>
          <w:color w:val="002060"/>
          <w:sz w:val="28"/>
          <w:szCs w:val="28"/>
        </w:rPr>
        <w:t>Шерстянское</w:t>
      </w:r>
      <w:proofErr w:type="spellEnd"/>
      <w:r w:rsidRPr="0047525A">
        <w:rPr>
          <w:color w:val="002060"/>
          <w:sz w:val="28"/>
          <w:szCs w:val="28"/>
        </w:rPr>
        <w:t xml:space="preserve">, Лебедевское-2, </w:t>
      </w:r>
      <w:proofErr w:type="spellStart"/>
      <w:r w:rsidRPr="0047525A">
        <w:rPr>
          <w:color w:val="002060"/>
          <w:sz w:val="28"/>
          <w:szCs w:val="28"/>
        </w:rPr>
        <w:t>Морозкино</w:t>
      </w:r>
      <w:proofErr w:type="spellEnd"/>
      <w:r w:rsidRPr="0047525A">
        <w:rPr>
          <w:color w:val="002060"/>
          <w:sz w:val="28"/>
          <w:szCs w:val="28"/>
        </w:rPr>
        <w:t>, Придорожное и другие), в основном, строительные пески, каолиновые глины, строительный камень, необходимые для производства строительных материалов.</w:t>
      </w:r>
    </w:p>
    <w:p w:rsidR="00263BE6" w:rsidRPr="0047525A" w:rsidRDefault="00263BE6" w:rsidP="00263BE6">
      <w:pPr>
        <w:ind w:firstLine="709"/>
        <w:jc w:val="both"/>
        <w:rPr>
          <w:color w:val="002060"/>
          <w:sz w:val="28"/>
          <w:szCs w:val="28"/>
        </w:rPr>
      </w:pPr>
    </w:p>
    <w:p w:rsidR="00263BE6" w:rsidRDefault="00263BE6" w:rsidP="00382F87">
      <w:pPr>
        <w:pStyle w:val="a5"/>
        <w:numPr>
          <w:ilvl w:val="1"/>
          <w:numId w:val="47"/>
        </w:numPr>
        <w:spacing w:after="0" w:line="240" w:lineRule="auto"/>
        <w:jc w:val="both"/>
        <w:rPr>
          <w:rFonts w:ascii="Times New Roman" w:hAnsi="Times New Roman"/>
          <w:b/>
          <w:color w:val="002060"/>
          <w:sz w:val="28"/>
          <w:szCs w:val="28"/>
          <w:shd w:val="clear" w:color="auto" w:fill="FFFFFF"/>
        </w:rPr>
      </w:pPr>
      <w:r w:rsidRPr="0047525A">
        <w:rPr>
          <w:rFonts w:ascii="Times New Roman" w:hAnsi="Times New Roman"/>
          <w:b/>
          <w:color w:val="002060"/>
          <w:sz w:val="28"/>
          <w:szCs w:val="28"/>
          <w:shd w:val="clear" w:color="auto" w:fill="FFFFFF"/>
        </w:rPr>
        <w:t>Система муниципального управления  и гражданское  общество.</w:t>
      </w:r>
    </w:p>
    <w:p w:rsidR="00417069" w:rsidRPr="0047525A" w:rsidRDefault="00417069" w:rsidP="00417069">
      <w:pPr>
        <w:pStyle w:val="a5"/>
        <w:spacing w:after="0" w:line="240" w:lineRule="auto"/>
        <w:ind w:left="600"/>
        <w:jc w:val="both"/>
        <w:rPr>
          <w:rFonts w:ascii="Times New Roman" w:hAnsi="Times New Roman"/>
          <w:b/>
          <w:color w:val="002060"/>
          <w:sz w:val="28"/>
          <w:szCs w:val="28"/>
          <w:shd w:val="clear" w:color="auto" w:fill="FFFFFF"/>
        </w:rPr>
      </w:pPr>
    </w:p>
    <w:p w:rsidR="00263BE6" w:rsidRPr="0047525A" w:rsidRDefault="00263BE6" w:rsidP="00263BE6">
      <w:pPr>
        <w:jc w:val="both"/>
        <w:rPr>
          <w:color w:val="002060"/>
          <w:sz w:val="28"/>
          <w:szCs w:val="28"/>
        </w:rPr>
      </w:pPr>
      <w:r w:rsidRPr="0047525A">
        <w:rPr>
          <w:b/>
          <w:color w:val="002060"/>
          <w:sz w:val="28"/>
          <w:szCs w:val="28"/>
          <w:shd w:val="clear" w:color="auto" w:fill="FFFFFF"/>
        </w:rPr>
        <w:t xml:space="preserve">  </w:t>
      </w:r>
      <w:r w:rsidRPr="00417069">
        <w:rPr>
          <w:i/>
          <w:color w:val="002060"/>
          <w:sz w:val="28"/>
          <w:szCs w:val="28"/>
          <w:shd w:val="clear" w:color="auto" w:fill="FFFFFF"/>
        </w:rPr>
        <w:t>1</w:t>
      </w:r>
      <w:r w:rsidRPr="0047525A">
        <w:rPr>
          <w:i/>
          <w:color w:val="002060"/>
          <w:sz w:val="28"/>
          <w:szCs w:val="28"/>
          <w:shd w:val="clear" w:color="auto" w:fill="FFFFFF"/>
        </w:rPr>
        <w:t>.4.1.</w:t>
      </w:r>
      <w:r w:rsidRPr="0047525A">
        <w:rPr>
          <w:i/>
          <w:color w:val="002060"/>
          <w:sz w:val="28"/>
          <w:szCs w:val="28"/>
        </w:rPr>
        <w:t xml:space="preserve"> Система муниципального управления</w:t>
      </w:r>
      <w:r w:rsidR="00417069">
        <w:rPr>
          <w:i/>
          <w:color w:val="002060"/>
          <w:sz w:val="28"/>
          <w:szCs w:val="28"/>
        </w:rPr>
        <w:t>.</w:t>
      </w:r>
    </w:p>
    <w:p w:rsidR="00263BE6" w:rsidRPr="0047525A" w:rsidRDefault="00263BE6" w:rsidP="0035223B">
      <w:pPr>
        <w:ind w:firstLine="709"/>
        <w:jc w:val="both"/>
        <w:rPr>
          <w:color w:val="002060"/>
          <w:sz w:val="28"/>
          <w:szCs w:val="28"/>
        </w:rPr>
      </w:pPr>
      <w:r w:rsidRPr="0047525A">
        <w:rPr>
          <w:color w:val="002060"/>
          <w:sz w:val="28"/>
          <w:szCs w:val="28"/>
        </w:rPr>
        <w:t>Город Троицк является муниципальным образованием и наделен статусом городского округа законом Челябинской области. Город Троицк - муниципальное образование, имеющее свою территорию, в границах которой осуществляется местное самоуправление, муниципальную собственность, бюджет города и органы местного самоуправления.</w:t>
      </w:r>
    </w:p>
    <w:p w:rsidR="00263BE6" w:rsidRPr="0047525A" w:rsidRDefault="00263BE6" w:rsidP="0035223B">
      <w:pPr>
        <w:ind w:firstLine="709"/>
        <w:contextualSpacing/>
        <w:jc w:val="both"/>
        <w:rPr>
          <w:color w:val="002060"/>
          <w:sz w:val="28"/>
          <w:szCs w:val="28"/>
        </w:rPr>
      </w:pPr>
      <w:r w:rsidRPr="0047525A">
        <w:rPr>
          <w:color w:val="002060"/>
          <w:sz w:val="28"/>
          <w:szCs w:val="28"/>
        </w:rPr>
        <w:t>Система органов местного самоуправления Троицкого городского округа сформирована в соответствии с требованиями действующего законодательства об общих принципах организаци</w:t>
      </w:r>
      <w:r w:rsidR="0035223B">
        <w:rPr>
          <w:color w:val="002060"/>
          <w:sz w:val="28"/>
          <w:szCs w:val="28"/>
        </w:rPr>
        <w:t xml:space="preserve">и местного самоуправления. </w:t>
      </w:r>
    </w:p>
    <w:p w:rsidR="00263BE6" w:rsidRPr="0047525A" w:rsidRDefault="00263BE6" w:rsidP="0035223B">
      <w:pPr>
        <w:ind w:firstLine="709"/>
        <w:jc w:val="both"/>
        <w:rPr>
          <w:color w:val="002060"/>
          <w:sz w:val="28"/>
          <w:szCs w:val="28"/>
        </w:rPr>
      </w:pPr>
      <w:r w:rsidRPr="0047525A">
        <w:rPr>
          <w:color w:val="002060"/>
          <w:sz w:val="28"/>
          <w:szCs w:val="28"/>
        </w:rPr>
        <w:t xml:space="preserve">В соответствии с Уставом муниципального образования «Город Троицк»   структуру органов местного самоуправления города Троицка составляют: </w:t>
      </w:r>
    </w:p>
    <w:p w:rsidR="00263BE6" w:rsidRPr="0047525A" w:rsidRDefault="00263BE6" w:rsidP="0035223B">
      <w:pPr>
        <w:ind w:firstLine="709"/>
        <w:jc w:val="both"/>
        <w:rPr>
          <w:color w:val="002060"/>
          <w:sz w:val="28"/>
          <w:szCs w:val="28"/>
        </w:rPr>
      </w:pPr>
      <w:r w:rsidRPr="0047525A">
        <w:rPr>
          <w:color w:val="002060"/>
          <w:sz w:val="28"/>
          <w:szCs w:val="28"/>
        </w:rPr>
        <w:t>1) Высшее должностное лицо муниципального образования - Глава города Троицка (далее - Глава города);</w:t>
      </w:r>
    </w:p>
    <w:p w:rsidR="00263BE6" w:rsidRPr="0047525A" w:rsidRDefault="00263BE6" w:rsidP="0035223B">
      <w:pPr>
        <w:ind w:firstLine="709"/>
        <w:jc w:val="both"/>
        <w:rPr>
          <w:color w:val="002060"/>
          <w:sz w:val="28"/>
          <w:szCs w:val="28"/>
        </w:rPr>
      </w:pPr>
      <w:r w:rsidRPr="0047525A">
        <w:rPr>
          <w:color w:val="002060"/>
          <w:sz w:val="28"/>
          <w:szCs w:val="28"/>
        </w:rPr>
        <w:t>2) Представительный орган муниципального образования - Собрание депутатов города Троицка (далее - Собрание депутатов города);</w:t>
      </w:r>
    </w:p>
    <w:p w:rsidR="00263BE6" w:rsidRPr="0047525A" w:rsidRDefault="00263BE6" w:rsidP="0035223B">
      <w:pPr>
        <w:ind w:firstLine="709"/>
        <w:jc w:val="both"/>
        <w:rPr>
          <w:color w:val="002060"/>
          <w:sz w:val="28"/>
          <w:szCs w:val="28"/>
        </w:rPr>
      </w:pPr>
      <w:r w:rsidRPr="0047525A">
        <w:rPr>
          <w:color w:val="002060"/>
          <w:sz w:val="28"/>
          <w:szCs w:val="28"/>
        </w:rPr>
        <w:t>3) Исполнительно-распорядительный орган муниципального образования - Админис</w:t>
      </w:r>
      <w:r w:rsidR="001A2D26">
        <w:rPr>
          <w:color w:val="002060"/>
          <w:sz w:val="28"/>
          <w:szCs w:val="28"/>
        </w:rPr>
        <w:t>трация города Троицка (далее - а</w:t>
      </w:r>
      <w:r w:rsidRPr="0047525A">
        <w:rPr>
          <w:color w:val="002060"/>
          <w:sz w:val="28"/>
          <w:szCs w:val="28"/>
        </w:rPr>
        <w:t>дминистрация города);</w:t>
      </w:r>
    </w:p>
    <w:p w:rsidR="00263BE6" w:rsidRPr="0047525A" w:rsidRDefault="00263BE6" w:rsidP="0035223B">
      <w:pPr>
        <w:ind w:firstLine="709"/>
        <w:jc w:val="both"/>
        <w:rPr>
          <w:color w:val="002060"/>
          <w:sz w:val="28"/>
          <w:szCs w:val="28"/>
        </w:rPr>
      </w:pPr>
      <w:r w:rsidRPr="0047525A">
        <w:rPr>
          <w:color w:val="002060"/>
          <w:sz w:val="28"/>
          <w:szCs w:val="28"/>
        </w:rPr>
        <w:lastRenderedPageBreak/>
        <w:t>4) Контрольно-счетный орган муниципального образования - Контрольно-счетная палата города Троицка (далее - Контрольно-счетная палата города).</w:t>
      </w:r>
    </w:p>
    <w:p w:rsidR="00263BE6" w:rsidRPr="0047525A" w:rsidRDefault="00263BE6" w:rsidP="0035223B">
      <w:pPr>
        <w:ind w:firstLine="709"/>
        <w:jc w:val="both"/>
        <w:rPr>
          <w:color w:val="002060"/>
          <w:sz w:val="28"/>
          <w:szCs w:val="28"/>
        </w:rPr>
      </w:pPr>
      <w:r w:rsidRPr="0047525A">
        <w:rPr>
          <w:color w:val="002060"/>
          <w:sz w:val="28"/>
          <w:szCs w:val="28"/>
        </w:rPr>
        <w:t>Администрация Троицк</w:t>
      </w:r>
      <w:r w:rsidR="001A2D26">
        <w:rPr>
          <w:color w:val="002060"/>
          <w:sz w:val="28"/>
          <w:szCs w:val="28"/>
        </w:rPr>
        <w:t>ого городского округа (далее - а</w:t>
      </w:r>
      <w:r w:rsidRPr="0047525A">
        <w:rPr>
          <w:color w:val="002060"/>
          <w:sz w:val="28"/>
          <w:szCs w:val="28"/>
        </w:rPr>
        <w:t>дминистрация) является органом местного самоуправления, выполняющим исполнительно-распорядительные функции на территории городского округа по решению вопросов местного значения и осуществлению отдельных государственных полномочий, переданных органам местного самоуправления городского округа федеральными законами и законами Челябинской области.</w:t>
      </w:r>
    </w:p>
    <w:p w:rsidR="00263BE6" w:rsidRPr="0047525A" w:rsidRDefault="001A2D26" w:rsidP="0035223B">
      <w:pPr>
        <w:ind w:firstLine="709"/>
        <w:jc w:val="both"/>
        <w:rPr>
          <w:color w:val="002060"/>
          <w:sz w:val="28"/>
          <w:szCs w:val="28"/>
        </w:rPr>
      </w:pPr>
      <w:r>
        <w:rPr>
          <w:color w:val="002060"/>
          <w:sz w:val="28"/>
          <w:szCs w:val="28"/>
        </w:rPr>
        <w:t>Целью деятельности а</w:t>
      </w:r>
      <w:r w:rsidR="00263BE6" w:rsidRPr="0047525A">
        <w:rPr>
          <w:color w:val="002060"/>
          <w:sz w:val="28"/>
          <w:szCs w:val="28"/>
        </w:rPr>
        <w:t>дминистрации является, исходя из интересов населения, решение вопросов местного значения, отнесенных к компетенции исполнительно-распорядительного органа местного самоуправления действующим законодательством, Уставом муниципального образования «Город Троицк», иными нормативными актами, а также выполнение отдельных государственных полномочий, переданных органам местного самоуправления городского округа федеральными законами и законами Челябинской области.</w:t>
      </w:r>
    </w:p>
    <w:p w:rsidR="00263BE6" w:rsidRPr="0047525A" w:rsidRDefault="00263BE6" w:rsidP="0035223B">
      <w:pPr>
        <w:ind w:firstLine="709"/>
        <w:jc w:val="both"/>
        <w:rPr>
          <w:color w:val="002060"/>
          <w:sz w:val="28"/>
          <w:szCs w:val="28"/>
        </w:rPr>
      </w:pPr>
      <w:r w:rsidRPr="0047525A">
        <w:rPr>
          <w:color w:val="002060"/>
          <w:sz w:val="28"/>
          <w:szCs w:val="28"/>
        </w:rPr>
        <w:t>Финансовое обеспеч</w:t>
      </w:r>
      <w:r w:rsidR="001A2D26">
        <w:rPr>
          <w:color w:val="002060"/>
          <w:sz w:val="28"/>
          <w:szCs w:val="28"/>
        </w:rPr>
        <w:t>ение осуществления а</w:t>
      </w:r>
      <w:r w:rsidRPr="0047525A">
        <w:rPr>
          <w:color w:val="002060"/>
          <w:sz w:val="28"/>
          <w:szCs w:val="28"/>
        </w:rPr>
        <w:t>дминистрацией полномочий по решению вопросов местного значения производится за счет средств бюджета Троицкого городского округа. Финансовое обеспечение отдельных государственных полномочий переданных органам местного самоуправления городского округа, производится за счет предоставляемых бюджету округа субвенций и дотаций из соответствующих бюджетов (федерального, областного).</w:t>
      </w:r>
    </w:p>
    <w:p w:rsidR="00263BE6" w:rsidRPr="0047525A" w:rsidRDefault="00263BE6" w:rsidP="0035223B">
      <w:pPr>
        <w:ind w:firstLine="709"/>
        <w:contextualSpacing/>
        <w:jc w:val="both"/>
        <w:rPr>
          <w:color w:val="002060"/>
          <w:sz w:val="28"/>
          <w:szCs w:val="28"/>
        </w:rPr>
      </w:pPr>
      <w:r w:rsidRPr="0047525A">
        <w:rPr>
          <w:color w:val="002060"/>
          <w:sz w:val="28"/>
          <w:szCs w:val="28"/>
        </w:rPr>
        <w:t>Организационно-контрольная работа ведется в соответствии с муниципальными правовыми актами, регламентирующими организацию делопроизводства в администрации города Троицка.</w:t>
      </w:r>
      <w:r w:rsidRPr="0047525A">
        <w:rPr>
          <w:color w:val="002060"/>
          <w:sz w:val="28"/>
          <w:szCs w:val="28"/>
        </w:rPr>
        <w:tab/>
      </w:r>
    </w:p>
    <w:p w:rsidR="00263BE6" w:rsidRPr="0047525A" w:rsidRDefault="00263BE6" w:rsidP="0035223B">
      <w:pPr>
        <w:widowControl w:val="0"/>
        <w:ind w:firstLine="709"/>
        <w:contextualSpacing/>
        <w:jc w:val="both"/>
        <w:rPr>
          <w:color w:val="002060"/>
          <w:sz w:val="28"/>
          <w:szCs w:val="28"/>
        </w:rPr>
      </w:pPr>
      <w:proofErr w:type="gramStart"/>
      <w:r w:rsidRPr="0047525A">
        <w:rPr>
          <w:color w:val="002060"/>
          <w:sz w:val="28"/>
          <w:szCs w:val="28"/>
        </w:rPr>
        <w:t>Администрация города Троицка, решая вопросы, отнесенные Федеральным законом «Об общих принципах организации местного самоуправления в Российской Федерации» к компетенции органов местного самоуправления: по участию в профилактике терроризма и экстремизма, а также в минимизации и (или) ликвидации последствий проявлений терроризма и экстремизма,  оказанию поддержки гражданам и их объединениям, участвующим в охране общественного порядка, созданию условий для деятельности народных дружин, осуществлению мер</w:t>
      </w:r>
      <w:proofErr w:type="gramEnd"/>
      <w:r w:rsidRPr="0047525A">
        <w:rPr>
          <w:color w:val="002060"/>
          <w:sz w:val="28"/>
          <w:szCs w:val="28"/>
        </w:rPr>
        <w:t xml:space="preserve"> по противодействию коррупции, а также </w:t>
      </w:r>
      <w:proofErr w:type="gramStart"/>
      <w:r w:rsidRPr="0047525A">
        <w:rPr>
          <w:color w:val="002060"/>
          <w:sz w:val="28"/>
          <w:szCs w:val="28"/>
        </w:rPr>
        <w:t>участвуя в профилактике и борьбе с преступностью и правонарушениями в границах городского округа ведет постоянную работу</w:t>
      </w:r>
      <w:proofErr w:type="gramEnd"/>
      <w:r w:rsidRPr="0047525A">
        <w:rPr>
          <w:color w:val="002060"/>
          <w:sz w:val="28"/>
          <w:szCs w:val="28"/>
        </w:rPr>
        <w:t xml:space="preserve"> в данном направлении.</w:t>
      </w:r>
    </w:p>
    <w:p w:rsidR="00263BE6" w:rsidRPr="0047525A" w:rsidRDefault="00263BE6" w:rsidP="0035223B">
      <w:pPr>
        <w:ind w:firstLine="709"/>
        <w:contextualSpacing/>
        <w:jc w:val="both"/>
        <w:rPr>
          <w:color w:val="002060"/>
          <w:sz w:val="28"/>
          <w:szCs w:val="28"/>
        </w:rPr>
      </w:pPr>
      <w:r w:rsidRPr="0047525A">
        <w:rPr>
          <w:color w:val="002060"/>
          <w:sz w:val="28"/>
          <w:szCs w:val="28"/>
        </w:rPr>
        <w:t>Одним из основных факторов развития муниципального управления является эффективная</w:t>
      </w:r>
      <w:r w:rsidR="0035223B">
        <w:rPr>
          <w:color w:val="002060"/>
          <w:sz w:val="28"/>
          <w:szCs w:val="28"/>
        </w:rPr>
        <w:t xml:space="preserve"> система управления персоналом </w:t>
      </w:r>
      <w:r w:rsidRPr="0047525A">
        <w:rPr>
          <w:color w:val="002060"/>
          <w:sz w:val="28"/>
          <w:szCs w:val="28"/>
        </w:rPr>
        <w:t>органов местного самоуправ</w:t>
      </w:r>
      <w:r w:rsidR="0035223B">
        <w:rPr>
          <w:color w:val="002060"/>
          <w:sz w:val="28"/>
          <w:szCs w:val="28"/>
        </w:rPr>
        <w:t xml:space="preserve">ления </w:t>
      </w:r>
      <w:r w:rsidRPr="0047525A">
        <w:rPr>
          <w:color w:val="002060"/>
          <w:sz w:val="28"/>
          <w:szCs w:val="28"/>
        </w:rPr>
        <w:t>муниципального образования. Сегодня система управления муниципально</w:t>
      </w:r>
      <w:r w:rsidR="0035223B">
        <w:rPr>
          <w:color w:val="002060"/>
          <w:sz w:val="28"/>
          <w:szCs w:val="28"/>
        </w:rPr>
        <w:t xml:space="preserve">й службы и работа с персоналом </w:t>
      </w:r>
      <w:r w:rsidRPr="0047525A">
        <w:rPr>
          <w:color w:val="002060"/>
          <w:sz w:val="28"/>
          <w:szCs w:val="28"/>
        </w:rPr>
        <w:t>представляет собой совокупность приемов, методов, технологий работы с кадрами и сос</w:t>
      </w:r>
      <w:r w:rsidR="0035223B">
        <w:rPr>
          <w:color w:val="002060"/>
          <w:sz w:val="28"/>
          <w:szCs w:val="28"/>
        </w:rPr>
        <w:t>тоит из следующих  направлений:</w:t>
      </w:r>
      <w:r w:rsidRPr="0047525A">
        <w:rPr>
          <w:bCs/>
          <w:color w:val="002060"/>
          <w:sz w:val="28"/>
          <w:szCs w:val="28"/>
        </w:rPr>
        <w:t xml:space="preserve"> подбор и отбор персонала, постановка задач</w:t>
      </w:r>
      <w:r w:rsidR="0035223B">
        <w:rPr>
          <w:color w:val="002060"/>
          <w:sz w:val="28"/>
          <w:szCs w:val="28"/>
        </w:rPr>
        <w:t xml:space="preserve">, </w:t>
      </w:r>
      <w:r w:rsidRPr="0047525A">
        <w:rPr>
          <w:color w:val="002060"/>
          <w:sz w:val="28"/>
          <w:szCs w:val="28"/>
        </w:rPr>
        <w:t>ежемесячная оценка деятельности</w:t>
      </w:r>
      <w:r w:rsidR="0035223B">
        <w:rPr>
          <w:color w:val="002060"/>
          <w:sz w:val="28"/>
          <w:szCs w:val="28"/>
        </w:rPr>
        <w:t xml:space="preserve"> персонала, формирование планов</w:t>
      </w:r>
      <w:r w:rsidRPr="0047525A">
        <w:rPr>
          <w:color w:val="002060"/>
          <w:sz w:val="28"/>
          <w:szCs w:val="28"/>
        </w:rPr>
        <w:t xml:space="preserve"> развития, повыш</w:t>
      </w:r>
      <w:r w:rsidR="0035223B">
        <w:rPr>
          <w:color w:val="002060"/>
          <w:sz w:val="28"/>
          <w:szCs w:val="28"/>
        </w:rPr>
        <w:t xml:space="preserve">ение профессионального уровня, </w:t>
      </w:r>
      <w:r w:rsidRPr="0047525A">
        <w:rPr>
          <w:color w:val="002060"/>
          <w:sz w:val="28"/>
          <w:szCs w:val="28"/>
        </w:rPr>
        <w:t>аттестация п</w:t>
      </w:r>
      <w:r w:rsidR="0035223B">
        <w:rPr>
          <w:color w:val="002060"/>
          <w:sz w:val="28"/>
          <w:szCs w:val="28"/>
        </w:rPr>
        <w:t xml:space="preserve">ерсонала, формирование резерва </w:t>
      </w:r>
      <w:r w:rsidRPr="0047525A">
        <w:rPr>
          <w:color w:val="002060"/>
          <w:sz w:val="28"/>
          <w:szCs w:val="28"/>
        </w:rPr>
        <w:t>ка</w:t>
      </w:r>
      <w:r w:rsidR="0035223B">
        <w:rPr>
          <w:color w:val="002060"/>
          <w:sz w:val="28"/>
          <w:szCs w:val="28"/>
        </w:rPr>
        <w:t xml:space="preserve">дров на вышестоящие должности, регламент служебного </w:t>
      </w:r>
      <w:r w:rsidRPr="0047525A">
        <w:rPr>
          <w:color w:val="002060"/>
          <w:sz w:val="28"/>
          <w:szCs w:val="28"/>
        </w:rPr>
        <w:t xml:space="preserve">поведения. </w:t>
      </w:r>
    </w:p>
    <w:p w:rsidR="00263BE6" w:rsidRPr="0047525A" w:rsidRDefault="00263BE6" w:rsidP="0035223B">
      <w:pPr>
        <w:ind w:firstLine="709"/>
        <w:jc w:val="both"/>
        <w:rPr>
          <w:color w:val="002060"/>
          <w:sz w:val="28"/>
          <w:szCs w:val="28"/>
        </w:rPr>
      </w:pPr>
      <w:r w:rsidRPr="0047525A">
        <w:rPr>
          <w:color w:val="002060"/>
          <w:sz w:val="28"/>
          <w:szCs w:val="28"/>
        </w:rPr>
        <w:t xml:space="preserve">Осуществляется </w:t>
      </w:r>
      <w:proofErr w:type="gramStart"/>
      <w:r w:rsidRPr="0047525A">
        <w:rPr>
          <w:color w:val="002060"/>
          <w:sz w:val="28"/>
          <w:szCs w:val="28"/>
        </w:rPr>
        <w:t>контроль за</w:t>
      </w:r>
      <w:proofErr w:type="gramEnd"/>
      <w:r w:rsidRPr="0047525A">
        <w:rPr>
          <w:color w:val="002060"/>
          <w:sz w:val="28"/>
          <w:szCs w:val="28"/>
        </w:rPr>
        <w:t xml:space="preserve"> соблюдением ограничений, связанны</w:t>
      </w:r>
      <w:r w:rsidR="0035223B">
        <w:rPr>
          <w:color w:val="002060"/>
          <w:sz w:val="28"/>
          <w:szCs w:val="28"/>
        </w:rPr>
        <w:t xml:space="preserve">х с прохождением муниципальной </w:t>
      </w:r>
      <w:r w:rsidRPr="0047525A">
        <w:rPr>
          <w:color w:val="002060"/>
          <w:sz w:val="28"/>
          <w:szCs w:val="28"/>
        </w:rPr>
        <w:t xml:space="preserve">службы. В рамках реализации положений </w:t>
      </w:r>
      <w:r w:rsidRPr="0047525A">
        <w:rPr>
          <w:color w:val="002060"/>
          <w:sz w:val="28"/>
          <w:szCs w:val="28"/>
        </w:rPr>
        <w:lastRenderedPageBreak/>
        <w:t>действующего зако</w:t>
      </w:r>
      <w:r w:rsidR="0035223B">
        <w:rPr>
          <w:color w:val="002060"/>
          <w:sz w:val="28"/>
          <w:szCs w:val="28"/>
        </w:rPr>
        <w:t>нодательства по противодействию коррупции</w:t>
      </w:r>
      <w:r w:rsidRPr="0047525A">
        <w:rPr>
          <w:color w:val="002060"/>
          <w:sz w:val="28"/>
          <w:szCs w:val="28"/>
        </w:rPr>
        <w:t xml:space="preserve"> разработаны и утверждены ряд нормативных правовых актов, направленных на усиление работы по предотвра</w:t>
      </w:r>
      <w:r w:rsidR="0035223B">
        <w:rPr>
          <w:color w:val="002060"/>
          <w:sz w:val="28"/>
          <w:szCs w:val="28"/>
        </w:rPr>
        <w:t xml:space="preserve">щению проявлений коррупции на муниципальной службе, а также </w:t>
      </w:r>
      <w:r w:rsidRPr="0047525A">
        <w:rPr>
          <w:color w:val="002060"/>
          <w:sz w:val="28"/>
          <w:szCs w:val="28"/>
        </w:rPr>
        <w:t xml:space="preserve">с работниками, замещающими должности, не отнесенные к должностям муниципальной службы. </w:t>
      </w:r>
    </w:p>
    <w:p w:rsidR="00263BE6" w:rsidRPr="0047525A" w:rsidRDefault="00263BE6" w:rsidP="0035223B">
      <w:pPr>
        <w:ind w:firstLine="709"/>
        <w:jc w:val="both"/>
        <w:rPr>
          <w:color w:val="002060"/>
          <w:sz w:val="28"/>
          <w:szCs w:val="28"/>
          <w:shd w:val="clear" w:color="auto" w:fill="FFFFFF"/>
        </w:rPr>
      </w:pPr>
      <w:r w:rsidRPr="0047525A">
        <w:rPr>
          <w:color w:val="002060"/>
          <w:sz w:val="28"/>
          <w:szCs w:val="28"/>
          <w:shd w:val="clear" w:color="auto" w:fill="FFFFFF"/>
        </w:rPr>
        <w:t>Для обеспечения соблюдения муниципальными служащими общих принципов служебного поведения и урегул</w:t>
      </w:r>
      <w:r w:rsidR="00985E74">
        <w:rPr>
          <w:color w:val="002060"/>
          <w:sz w:val="28"/>
          <w:szCs w:val="28"/>
          <w:shd w:val="clear" w:color="auto" w:fill="FFFFFF"/>
        </w:rPr>
        <w:t>ирования конфликта интересов в а</w:t>
      </w:r>
      <w:r w:rsidRPr="0047525A">
        <w:rPr>
          <w:color w:val="002060"/>
          <w:sz w:val="28"/>
          <w:szCs w:val="28"/>
          <w:shd w:val="clear" w:color="auto" w:fill="FFFFFF"/>
        </w:rPr>
        <w:t xml:space="preserve">дминистрации города Троицка работает Комиссия по соблюдению требований к служебному поведению муниципальных служащих </w:t>
      </w:r>
      <w:r w:rsidR="00985E74">
        <w:rPr>
          <w:color w:val="002060"/>
          <w:sz w:val="28"/>
          <w:szCs w:val="28"/>
          <w:shd w:val="clear" w:color="auto" w:fill="FFFFFF"/>
        </w:rPr>
        <w:t>а</w:t>
      </w:r>
      <w:r w:rsidRPr="0047525A">
        <w:rPr>
          <w:color w:val="002060"/>
          <w:sz w:val="28"/>
          <w:szCs w:val="28"/>
          <w:shd w:val="clear" w:color="auto" w:fill="FFFFFF"/>
        </w:rPr>
        <w:t>дминистрации города Троицка и её структурных подразделениях и урегул</w:t>
      </w:r>
      <w:r w:rsidR="0035223B">
        <w:rPr>
          <w:color w:val="002060"/>
          <w:sz w:val="28"/>
          <w:szCs w:val="28"/>
          <w:shd w:val="clear" w:color="auto" w:fill="FFFFFF"/>
        </w:rPr>
        <w:t>ированию конфликта интересов.</w:t>
      </w:r>
    </w:p>
    <w:p w:rsidR="00263BE6" w:rsidRPr="0047525A" w:rsidRDefault="00985E74" w:rsidP="0035223B">
      <w:pPr>
        <w:widowControl w:val="0"/>
        <w:ind w:firstLine="709"/>
        <w:contextualSpacing/>
        <w:jc w:val="both"/>
        <w:rPr>
          <w:color w:val="002060"/>
          <w:sz w:val="28"/>
          <w:szCs w:val="28"/>
        </w:rPr>
      </w:pPr>
      <w:proofErr w:type="gramStart"/>
      <w:r>
        <w:rPr>
          <w:color w:val="002060"/>
          <w:sz w:val="28"/>
          <w:szCs w:val="28"/>
        </w:rPr>
        <w:t>В соответствии с З</w:t>
      </w:r>
      <w:r w:rsidR="0035223B">
        <w:rPr>
          <w:color w:val="002060"/>
          <w:sz w:val="28"/>
          <w:szCs w:val="28"/>
        </w:rPr>
        <w:t xml:space="preserve">аконом Челябинской области </w:t>
      </w:r>
      <w:r w:rsidR="00263BE6" w:rsidRPr="0047525A">
        <w:rPr>
          <w:color w:val="002060"/>
          <w:sz w:val="28"/>
          <w:szCs w:val="28"/>
        </w:rPr>
        <w:t>«О регулировании муниципальной службы в Челябинской области», решением Собрания депутатов города Троицка от 27.09.2007 года № 153 «Об утверждении Положения о проведении атт</w:t>
      </w:r>
      <w:r w:rsidR="0035223B">
        <w:rPr>
          <w:color w:val="002060"/>
          <w:sz w:val="28"/>
          <w:szCs w:val="28"/>
        </w:rPr>
        <w:t xml:space="preserve">естации муниципальных служащих </w:t>
      </w:r>
      <w:r w:rsidR="00263BE6" w:rsidRPr="0047525A">
        <w:rPr>
          <w:color w:val="002060"/>
          <w:sz w:val="28"/>
          <w:szCs w:val="28"/>
        </w:rPr>
        <w:t>в органах местного  са</w:t>
      </w:r>
      <w:r>
        <w:rPr>
          <w:color w:val="002060"/>
          <w:sz w:val="28"/>
          <w:szCs w:val="28"/>
        </w:rPr>
        <w:t>моуправления города Троицка» в а</w:t>
      </w:r>
      <w:r w:rsidR="00263BE6" w:rsidRPr="0047525A">
        <w:rPr>
          <w:color w:val="002060"/>
          <w:sz w:val="28"/>
          <w:szCs w:val="28"/>
        </w:rPr>
        <w:t>дминистрации города в целях определения уровня профессиональной подготовки муниципального служащего и его соответствия занимаемой должности муниципальной службы, присвоения муниципальному служащему классного чина, выявления</w:t>
      </w:r>
      <w:proofErr w:type="gramEnd"/>
      <w:r w:rsidR="00263BE6" w:rsidRPr="0047525A">
        <w:rPr>
          <w:color w:val="002060"/>
          <w:sz w:val="28"/>
          <w:szCs w:val="28"/>
        </w:rPr>
        <w:t xml:space="preserve"> необходимости повышен</w:t>
      </w:r>
      <w:r w:rsidR="0035223B">
        <w:rPr>
          <w:color w:val="002060"/>
          <w:sz w:val="28"/>
          <w:szCs w:val="28"/>
        </w:rPr>
        <w:t xml:space="preserve">ия квалификации и формирования </w:t>
      </w:r>
      <w:r w:rsidR="00263BE6" w:rsidRPr="0047525A">
        <w:rPr>
          <w:color w:val="002060"/>
          <w:sz w:val="28"/>
          <w:szCs w:val="28"/>
        </w:rPr>
        <w:t>кадрового резерва органов местного самоуправления  ежегодно проводится аттестация муниципальных служащих.</w:t>
      </w:r>
    </w:p>
    <w:p w:rsidR="00263BE6" w:rsidRPr="0047525A" w:rsidRDefault="00263BE6" w:rsidP="0035223B">
      <w:pPr>
        <w:ind w:firstLine="709"/>
        <w:contextualSpacing/>
        <w:jc w:val="both"/>
        <w:rPr>
          <w:color w:val="002060"/>
          <w:sz w:val="28"/>
          <w:szCs w:val="28"/>
        </w:rPr>
      </w:pPr>
      <w:r w:rsidRPr="0047525A">
        <w:rPr>
          <w:color w:val="002060"/>
          <w:sz w:val="28"/>
          <w:szCs w:val="28"/>
        </w:rPr>
        <w:t>Кадровый п</w:t>
      </w:r>
      <w:r w:rsidR="0035223B">
        <w:rPr>
          <w:color w:val="002060"/>
          <w:sz w:val="28"/>
          <w:szCs w:val="28"/>
        </w:rPr>
        <w:t>отенциал муниципальных служащих</w:t>
      </w:r>
      <w:r w:rsidRPr="0047525A">
        <w:rPr>
          <w:color w:val="002060"/>
          <w:sz w:val="28"/>
          <w:szCs w:val="28"/>
        </w:rPr>
        <w:t xml:space="preserve"> в органах местного самоуправления города Троицка характеризуют следующие показатели:</w:t>
      </w:r>
    </w:p>
    <w:p w:rsidR="00263BE6" w:rsidRPr="0047525A" w:rsidRDefault="00263BE6" w:rsidP="0035223B">
      <w:pPr>
        <w:pStyle w:val="a5"/>
        <w:numPr>
          <w:ilvl w:val="0"/>
          <w:numId w:val="43"/>
        </w:numPr>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Численность муниципальных служащих в соответствии с утвержденными штатными расписаниями – 121 человек;</w:t>
      </w:r>
    </w:p>
    <w:p w:rsidR="00263BE6" w:rsidRPr="0047525A" w:rsidRDefault="00263BE6" w:rsidP="0035223B">
      <w:pPr>
        <w:pStyle w:val="a5"/>
        <w:numPr>
          <w:ilvl w:val="0"/>
          <w:numId w:val="43"/>
        </w:numPr>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Муниципальных служащих, не соответствующих квалификационным требованиям, установленным для замещения должностей муниципальной службы, по уровню образования нет;</w:t>
      </w:r>
    </w:p>
    <w:p w:rsidR="00263BE6" w:rsidRPr="0047525A" w:rsidRDefault="00263BE6" w:rsidP="0035223B">
      <w:pPr>
        <w:pStyle w:val="a5"/>
        <w:numPr>
          <w:ilvl w:val="0"/>
          <w:numId w:val="43"/>
        </w:numPr>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В структуре кадров по состоянию на 01.1</w:t>
      </w:r>
      <w:r w:rsidR="0035223B">
        <w:rPr>
          <w:rFonts w:ascii="Times New Roman" w:hAnsi="Times New Roman"/>
          <w:color w:val="002060"/>
          <w:sz w:val="28"/>
          <w:szCs w:val="28"/>
        </w:rPr>
        <w:t>1.2019 года преобладают женщины</w:t>
      </w:r>
      <w:r w:rsidRPr="0047525A">
        <w:rPr>
          <w:rFonts w:ascii="Times New Roman" w:hAnsi="Times New Roman"/>
          <w:color w:val="002060"/>
          <w:sz w:val="28"/>
          <w:szCs w:val="28"/>
        </w:rPr>
        <w:t xml:space="preserve"> (89,5</w:t>
      </w:r>
      <w:r w:rsidR="001E77AE">
        <w:rPr>
          <w:rFonts w:ascii="Times New Roman" w:hAnsi="Times New Roman"/>
          <w:color w:val="002060"/>
          <w:sz w:val="28"/>
          <w:szCs w:val="28"/>
        </w:rPr>
        <w:t xml:space="preserve"> </w:t>
      </w:r>
      <w:r w:rsidR="005A0135">
        <w:rPr>
          <w:rFonts w:ascii="Times New Roman" w:hAnsi="Times New Roman"/>
          <w:color w:val="002060"/>
          <w:sz w:val="28"/>
          <w:szCs w:val="28"/>
        </w:rPr>
        <w:t>процентов</w:t>
      </w:r>
      <w:r w:rsidRPr="0047525A">
        <w:rPr>
          <w:rFonts w:ascii="Times New Roman" w:hAnsi="Times New Roman"/>
          <w:color w:val="002060"/>
          <w:sz w:val="28"/>
          <w:szCs w:val="28"/>
        </w:rPr>
        <w:t xml:space="preserve"> - от общей численности муниципальных служащих), по возрасту – в возрасте 30-35 лет (40,9</w:t>
      </w:r>
      <w:r w:rsidR="001E77AE">
        <w:rPr>
          <w:rFonts w:ascii="Times New Roman" w:hAnsi="Times New Roman"/>
          <w:color w:val="002060"/>
          <w:sz w:val="28"/>
          <w:szCs w:val="28"/>
        </w:rPr>
        <w:t xml:space="preserve"> </w:t>
      </w:r>
      <w:r w:rsidR="005A0135">
        <w:rPr>
          <w:rFonts w:ascii="Times New Roman" w:hAnsi="Times New Roman"/>
          <w:color w:val="002060"/>
          <w:sz w:val="28"/>
          <w:szCs w:val="28"/>
        </w:rPr>
        <w:t>процентов</w:t>
      </w:r>
      <w:r w:rsidRPr="0047525A">
        <w:rPr>
          <w:rFonts w:ascii="Times New Roman" w:hAnsi="Times New Roman"/>
          <w:color w:val="002060"/>
          <w:sz w:val="28"/>
          <w:szCs w:val="28"/>
        </w:rPr>
        <w:t>), по уровню образования – м</w:t>
      </w:r>
      <w:r w:rsidR="0035223B">
        <w:rPr>
          <w:rFonts w:ascii="Times New Roman" w:hAnsi="Times New Roman"/>
          <w:color w:val="002060"/>
          <w:sz w:val="28"/>
          <w:szCs w:val="28"/>
        </w:rPr>
        <w:t xml:space="preserve">униципальные служащие </w:t>
      </w:r>
      <w:r w:rsidRPr="0047525A">
        <w:rPr>
          <w:rFonts w:ascii="Times New Roman" w:hAnsi="Times New Roman"/>
          <w:color w:val="002060"/>
          <w:sz w:val="28"/>
          <w:szCs w:val="28"/>
        </w:rPr>
        <w:t>с высшим образованием (96,2</w:t>
      </w:r>
      <w:r w:rsidR="001E77AE">
        <w:rPr>
          <w:rFonts w:ascii="Times New Roman" w:hAnsi="Times New Roman"/>
          <w:color w:val="002060"/>
          <w:sz w:val="28"/>
          <w:szCs w:val="28"/>
        </w:rPr>
        <w:t xml:space="preserve"> </w:t>
      </w:r>
      <w:r w:rsidR="005A0135">
        <w:rPr>
          <w:rFonts w:ascii="Times New Roman" w:hAnsi="Times New Roman"/>
          <w:color w:val="002060"/>
          <w:sz w:val="28"/>
          <w:szCs w:val="28"/>
        </w:rPr>
        <w:t>процентов</w:t>
      </w:r>
      <w:r w:rsidR="000E2FC0">
        <w:rPr>
          <w:rFonts w:ascii="Times New Roman" w:hAnsi="Times New Roman"/>
          <w:color w:val="002060"/>
          <w:sz w:val="28"/>
          <w:szCs w:val="28"/>
        </w:rPr>
        <w:t>), муниципальные служащие,</w:t>
      </w:r>
      <w:r w:rsidRPr="0047525A">
        <w:rPr>
          <w:rFonts w:ascii="Times New Roman" w:hAnsi="Times New Roman"/>
          <w:color w:val="002060"/>
          <w:sz w:val="28"/>
          <w:szCs w:val="28"/>
        </w:rPr>
        <w:t xml:space="preserve"> имеющие 2 и более высших образований – 18,1 </w:t>
      </w:r>
      <w:r w:rsidR="005A0135">
        <w:rPr>
          <w:rFonts w:ascii="Times New Roman" w:hAnsi="Times New Roman"/>
          <w:color w:val="002060"/>
          <w:sz w:val="28"/>
          <w:szCs w:val="28"/>
        </w:rPr>
        <w:t>процентов</w:t>
      </w:r>
      <w:r w:rsidRPr="0047525A">
        <w:rPr>
          <w:rFonts w:ascii="Times New Roman" w:hAnsi="Times New Roman"/>
          <w:color w:val="002060"/>
          <w:sz w:val="28"/>
          <w:szCs w:val="28"/>
        </w:rPr>
        <w:t xml:space="preserve">. </w:t>
      </w:r>
    </w:p>
    <w:p w:rsidR="00263BE6" w:rsidRPr="0047525A" w:rsidRDefault="00263BE6" w:rsidP="0035223B">
      <w:pPr>
        <w:ind w:firstLine="709"/>
        <w:contextualSpacing/>
        <w:jc w:val="both"/>
        <w:rPr>
          <w:color w:val="002060"/>
          <w:sz w:val="28"/>
          <w:szCs w:val="28"/>
        </w:rPr>
      </w:pPr>
      <w:r w:rsidRPr="0047525A">
        <w:rPr>
          <w:color w:val="002060"/>
          <w:sz w:val="28"/>
          <w:szCs w:val="28"/>
        </w:rPr>
        <w:t>В целом структуру кадров муниципальной служ</w:t>
      </w:r>
      <w:r w:rsidR="0035223B">
        <w:rPr>
          <w:color w:val="002060"/>
          <w:sz w:val="28"/>
          <w:szCs w:val="28"/>
        </w:rPr>
        <w:t xml:space="preserve">бы можно считать оптимальной. Ежегодно утверждается </w:t>
      </w:r>
      <w:r w:rsidRPr="0047525A">
        <w:rPr>
          <w:color w:val="002060"/>
          <w:sz w:val="28"/>
          <w:szCs w:val="28"/>
        </w:rPr>
        <w:t>План мероприятий по реформированию и развитию муниципальной службы на территории Троицкого городского округа, в основе которого запланированы мероприятия:</w:t>
      </w:r>
    </w:p>
    <w:p w:rsidR="00263BE6" w:rsidRPr="0047525A" w:rsidRDefault="00263BE6" w:rsidP="0035223B">
      <w:pPr>
        <w:pStyle w:val="a5"/>
        <w:numPr>
          <w:ilvl w:val="0"/>
          <w:numId w:val="44"/>
        </w:numPr>
        <w:tabs>
          <w:tab w:val="left" w:pos="426"/>
        </w:tabs>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по совершенствованию нормативно-правовой базы по вопросам реализации положений законодате</w:t>
      </w:r>
      <w:r w:rsidR="0035223B">
        <w:rPr>
          <w:rFonts w:ascii="Times New Roman" w:hAnsi="Times New Roman"/>
          <w:color w:val="002060"/>
          <w:sz w:val="28"/>
          <w:szCs w:val="28"/>
        </w:rPr>
        <w:t xml:space="preserve">льства о муниципальной службе, </w:t>
      </w:r>
      <w:r w:rsidRPr="0047525A">
        <w:rPr>
          <w:rFonts w:ascii="Times New Roman" w:hAnsi="Times New Roman"/>
          <w:color w:val="002060"/>
          <w:sz w:val="28"/>
          <w:szCs w:val="28"/>
        </w:rPr>
        <w:t>по разрабо</w:t>
      </w:r>
      <w:r w:rsidR="0035223B">
        <w:rPr>
          <w:rFonts w:ascii="Times New Roman" w:hAnsi="Times New Roman"/>
          <w:color w:val="002060"/>
          <w:sz w:val="28"/>
          <w:szCs w:val="28"/>
        </w:rPr>
        <w:t>тке методических материалов по соблюдению</w:t>
      </w:r>
      <w:r w:rsidR="00985E74">
        <w:rPr>
          <w:rFonts w:ascii="Times New Roman" w:hAnsi="Times New Roman"/>
          <w:color w:val="002060"/>
          <w:sz w:val="28"/>
          <w:szCs w:val="28"/>
        </w:rPr>
        <w:t xml:space="preserve"> муниципальными служащими а</w:t>
      </w:r>
      <w:r w:rsidRPr="0047525A">
        <w:rPr>
          <w:rFonts w:ascii="Times New Roman" w:hAnsi="Times New Roman"/>
          <w:color w:val="002060"/>
          <w:sz w:val="28"/>
          <w:szCs w:val="28"/>
        </w:rPr>
        <w:t xml:space="preserve">дминистрации города Троицка </w:t>
      </w:r>
      <w:r w:rsidR="0035223B">
        <w:rPr>
          <w:rFonts w:ascii="Times New Roman" w:hAnsi="Times New Roman"/>
          <w:color w:val="002060"/>
          <w:sz w:val="28"/>
          <w:szCs w:val="28"/>
        </w:rPr>
        <w:t xml:space="preserve">и её структурных подразделений </w:t>
      </w:r>
      <w:r w:rsidRPr="0047525A">
        <w:rPr>
          <w:rFonts w:ascii="Times New Roman" w:hAnsi="Times New Roman"/>
          <w:color w:val="002060"/>
          <w:sz w:val="28"/>
          <w:szCs w:val="28"/>
        </w:rPr>
        <w:t>ограничений в связи с прохождением муниципальной службы (памятки, буклеты, стенды);</w:t>
      </w:r>
    </w:p>
    <w:p w:rsidR="00263BE6" w:rsidRPr="0047525A" w:rsidRDefault="00263BE6" w:rsidP="0035223B">
      <w:pPr>
        <w:pStyle w:val="a5"/>
        <w:numPr>
          <w:ilvl w:val="0"/>
          <w:numId w:val="44"/>
        </w:numPr>
        <w:tabs>
          <w:tab w:val="left" w:pos="426"/>
        </w:tabs>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по проведению работы с кандидатами, претендующими на замещение должностей муниципальной с</w:t>
      </w:r>
      <w:r w:rsidR="0035223B">
        <w:rPr>
          <w:rFonts w:ascii="Times New Roman" w:hAnsi="Times New Roman"/>
          <w:color w:val="002060"/>
          <w:sz w:val="28"/>
          <w:szCs w:val="28"/>
        </w:rPr>
        <w:t>лужбы, муниципальными служащими</w:t>
      </w:r>
      <w:r w:rsidRPr="0047525A">
        <w:rPr>
          <w:rFonts w:ascii="Times New Roman" w:hAnsi="Times New Roman"/>
          <w:color w:val="002060"/>
          <w:sz w:val="28"/>
          <w:szCs w:val="28"/>
        </w:rPr>
        <w:t xml:space="preserve"> по </w:t>
      </w:r>
      <w:r w:rsidRPr="0047525A">
        <w:rPr>
          <w:rFonts w:ascii="Times New Roman" w:hAnsi="Times New Roman"/>
          <w:color w:val="002060"/>
          <w:sz w:val="28"/>
          <w:szCs w:val="28"/>
        </w:rPr>
        <w:lastRenderedPageBreak/>
        <w:t>разъяснению положений действующего законодательства о муниципальной службе, о противодействии коррупции;</w:t>
      </w:r>
    </w:p>
    <w:p w:rsidR="00263BE6" w:rsidRPr="0047525A" w:rsidRDefault="00263BE6" w:rsidP="0035223B">
      <w:pPr>
        <w:pStyle w:val="a5"/>
        <w:numPr>
          <w:ilvl w:val="0"/>
          <w:numId w:val="44"/>
        </w:numPr>
        <w:tabs>
          <w:tab w:val="left" w:pos="426"/>
        </w:tabs>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 xml:space="preserve">по составлению форм отчетности по вопросам, касающихся прохождения муниципальной службы на территории Троицкого городского округа; </w:t>
      </w:r>
    </w:p>
    <w:p w:rsidR="00263BE6" w:rsidRPr="0047525A" w:rsidRDefault="00263BE6" w:rsidP="0035223B">
      <w:pPr>
        <w:pStyle w:val="a5"/>
        <w:numPr>
          <w:ilvl w:val="0"/>
          <w:numId w:val="44"/>
        </w:numPr>
        <w:tabs>
          <w:tab w:val="left" w:pos="426"/>
        </w:tabs>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по разработке и внедрению механизмов выявления и разрешения конфликта интересов на муниципальной службе, а также внедрение практики нормативного регулирования профессиональной этики муниципальных служащих.</w:t>
      </w:r>
    </w:p>
    <w:p w:rsidR="00263BE6" w:rsidRPr="0047525A" w:rsidRDefault="0035223B" w:rsidP="0035223B">
      <w:pPr>
        <w:ind w:firstLine="709"/>
        <w:contextualSpacing/>
        <w:jc w:val="both"/>
        <w:rPr>
          <w:color w:val="002060"/>
          <w:sz w:val="28"/>
          <w:szCs w:val="28"/>
        </w:rPr>
      </w:pPr>
      <w:r>
        <w:rPr>
          <w:color w:val="002060"/>
          <w:sz w:val="28"/>
          <w:szCs w:val="28"/>
        </w:rPr>
        <w:t xml:space="preserve">В настоящее время одной из </w:t>
      </w:r>
      <w:r w:rsidR="00263BE6" w:rsidRPr="0047525A">
        <w:rPr>
          <w:color w:val="002060"/>
          <w:sz w:val="28"/>
          <w:szCs w:val="28"/>
        </w:rPr>
        <w:t xml:space="preserve">основных проблем в </w:t>
      </w:r>
      <w:r>
        <w:rPr>
          <w:color w:val="002060"/>
          <w:sz w:val="28"/>
          <w:szCs w:val="28"/>
        </w:rPr>
        <w:t>системе кадрового обеспечения муниципальной службы является</w:t>
      </w:r>
      <w:r w:rsidR="00263BE6" w:rsidRPr="0047525A">
        <w:rPr>
          <w:color w:val="002060"/>
          <w:sz w:val="28"/>
          <w:szCs w:val="28"/>
        </w:rPr>
        <w:t xml:space="preserve"> повышение текучести кадров, вызванное влиянием ря</w:t>
      </w:r>
      <w:r>
        <w:rPr>
          <w:color w:val="002060"/>
          <w:sz w:val="28"/>
          <w:szCs w:val="28"/>
        </w:rPr>
        <w:t xml:space="preserve">да факторов (невысокий уровень </w:t>
      </w:r>
      <w:r w:rsidR="00263BE6" w:rsidRPr="0047525A">
        <w:rPr>
          <w:color w:val="002060"/>
          <w:sz w:val="28"/>
          <w:szCs w:val="28"/>
        </w:rPr>
        <w:t>заработной платы, высокая загруженность муниципальных служащих, невысокий уровень мотивации перс</w:t>
      </w:r>
      <w:r>
        <w:rPr>
          <w:color w:val="002060"/>
          <w:sz w:val="28"/>
          <w:szCs w:val="28"/>
        </w:rPr>
        <w:t xml:space="preserve">онала). Так, в 2018-2019 </w:t>
      </w:r>
      <w:proofErr w:type="spellStart"/>
      <w:r>
        <w:rPr>
          <w:color w:val="002060"/>
          <w:sz w:val="28"/>
          <w:szCs w:val="28"/>
        </w:rPr>
        <w:t>г.г</w:t>
      </w:r>
      <w:proofErr w:type="spellEnd"/>
      <w:r>
        <w:rPr>
          <w:color w:val="002060"/>
          <w:sz w:val="28"/>
          <w:szCs w:val="28"/>
        </w:rPr>
        <w:t xml:space="preserve">. </w:t>
      </w:r>
      <w:r w:rsidR="00263BE6" w:rsidRPr="0047525A">
        <w:rPr>
          <w:color w:val="002060"/>
          <w:sz w:val="28"/>
          <w:szCs w:val="28"/>
        </w:rPr>
        <w:t>с муниципальной службы уволились 11,78</w:t>
      </w:r>
      <w:r w:rsidR="001E77AE">
        <w:rPr>
          <w:color w:val="002060"/>
          <w:sz w:val="28"/>
          <w:szCs w:val="28"/>
        </w:rPr>
        <w:t xml:space="preserve"> </w:t>
      </w:r>
      <w:r w:rsidR="005A0135">
        <w:rPr>
          <w:color w:val="002060"/>
          <w:sz w:val="28"/>
          <w:szCs w:val="28"/>
        </w:rPr>
        <w:t>процентов</w:t>
      </w:r>
      <w:r>
        <w:rPr>
          <w:color w:val="002060"/>
          <w:sz w:val="28"/>
          <w:szCs w:val="28"/>
        </w:rPr>
        <w:t xml:space="preserve"> служащих, в </w:t>
      </w:r>
      <w:r w:rsidR="00263BE6" w:rsidRPr="0047525A">
        <w:rPr>
          <w:color w:val="002060"/>
          <w:sz w:val="28"/>
          <w:szCs w:val="28"/>
        </w:rPr>
        <w:t xml:space="preserve">2008-2009 </w:t>
      </w:r>
      <w:proofErr w:type="spellStart"/>
      <w:r w:rsidR="00263BE6" w:rsidRPr="0047525A">
        <w:rPr>
          <w:color w:val="002060"/>
          <w:sz w:val="28"/>
          <w:szCs w:val="28"/>
        </w:rPr>
        <w:t>г.г</w:t>
      </w:r>
      <w:proofErr w:type="spellEnd"/>
      <w:r w:rsidR="00D520FF">
        <w:rPr>
          <w:color w:val="002060"/>
          <w:sz w:val="28"/>
          <w:szCs w:val="28"/>
        </w:rPr>
        <w:t>.</w:t>
      </w:r>
      <w:r w:rsidR="00263BE6" w:rsidRPr="0047525A">
        <w:rPr>
          <w:color w:val="002060"/>
          <w:sz w:val="28"/>
          <w:szCs w:val="28"/>
        </w:rPr>
        <w:t xml:space="preserve"> –</w:t>
      </w:r>
      <w:r w:rsidR="00D520FF">
        <w:rPr>
          <w:color w:val="002060"/>
          <w:sz w:val="28"/>
          <w:szCs w:val="28"/>
        </w:rPr>
        <w:t xml:space="preserve"> </w:t>
      </w:r>
      <w:r w:rsidR="00263BE6" w:rsidRPr="0047525A">
        <w:rPr>
          <w:color w:val="002060"/>
          <w:sz w:val="28"/>
          <w:szCs w:val="28"/>
        </w:rPr>
        <w:t>2,3</w:t>
      </w:r>
      <w:r w:rsidR="001E77AE">
        <w:rPr>
          <w:color w:val="002060"/>
          <w:sz w:val="28"/>
          <w:szCs w:val="28"/>
        </w:rPr>
        <w:t xml:space="preserve"> </w:t>
      </w:r>
      <w:r w:rsidR="00871825">
        <w:rPr>
          <w:color w:val="002060"/>
          <w:sz w:val="28"/>
          <w:szCs w:val="28"/>
        </w:rPr>
        <w:t>процента</w:t>
      </w:r>
      <w:r w:rsidR="00263BE6" w:rsidRPr="0047525A">
        <w:rPr>
          <w:color w:val="002060"/>
          <w:sz w:val="28"/>
          <w:szCs w:val="28"/>
        </w:rPr>
        <w:t xml:space="preserve">. </w:t>
      </w:r>
    </w:p>
    <w:p w:rsidR="00263BE6" w:rsidRPr="0047525A" w:rsidRDefault="00263BE6" w:rsidP="00263BE6">
      <w:pPr>
        <w:ind w:firstLine="709"/>
        <w:contextualSpacing/>
        <w:jc w:val="both"/>
        <w:rPr>
          <w:i/>
          <w:color w:val="002060"/>
          <w:sz w:val="28"/>
          <w:szCs w:val="28"/>
        </w:rPr>
      </w:pPr>
    </w:p>
    <w:p w:rsidR="00263BE6" w:rsidRPr="0047525A" w:rsidRDefault="00263BE6" w:rsidP="00263BE6">
      <w:pPr>
        <w:ind w:firstLine="142"/>
        <w:jc w:val="both"/>
        <w:rPr>
          <w:i/>
          <w:color w:val="002060"/>
          <w:sz w:val="28"/>
          <w:szCs w:val="28"/>
        </w:rPr>
      </w:pPr>
      <w:r w:rsidRPr="0047525A">
        <w:rPr>
          <w:i/>
          <w:color w:val="002060"/>
          <w:sz w:val="28"/>
          <w:szCs w:val="28"/>
        </w:rPr>
        <w:t>1.4.2. Информационная среда</w:t>
      </w:r>
    </w:p>
    <w:p w:rsidR="00263BE6" w:rsidRPr="0047525A" w:rsidRDefault="00263BE6" w:rsidP="0035223B">
      <w:pPr>
        <w:autoSpaceDE w:val="0"/>
        <w:ind w:firstLine="709"/>
        <w:jc w:val="both"/>
        <w:rPr>
          <w:color w:val="002060"/>
          <w:sz w:val="28"/>
          <w:szCs w:val="28"/>
        </w:rPr>
      </w:pPr>
      <w:r w:rsidRPr="0047525A">
        <w:rPr>
          <w:rFonts w:eastAsia="TimesNewRoman"/>
          <w:color w:val="002060"/>
          <w:sz w:val="28"/>
          <w:szCs w:val="28"/>
        </w:rPr>
        <w:t xml:space="preserve">В течение </w:t>
      </w:r>
      <w:r w:rsidRPr="0047525A">
        <w:rPr>
          <w:color w:val="002060"/>
          <w:sz w:val="28"/>
          <w:szCs w:val="28"/>
        </w:rPr>
        <w:t>2014-2018 г</w:t>
      </w:r>
      <w:r w:rsidRPr="0047525A">
        <w:rPr>
          <w:rFonts w:eastAsia="TimesNewRoman"/>
          <w:color w:val="002060"/>
          <w:sz w:val="28"/>
          <w:szCs w:val="28"/>
        </w:rPr>
        <w:t>г</w:t>
      </w:r>
      <w:r w:rsidRPr="0047525A">
        <w:rPr>
          <w:color w:val="002060"/>
          <w:sz w:val="28"/>
          <w:szCs w:val="28"/>
        </w:rPr>
        <w:t xml:space="preserve">. </w:t>
      </w:r>
      <w:r w:rsidRPr="0047525A">
        <w:rPr>
          <w:rFonts w:eastAsia="TimesNewRoman"/>
          <w:color w:val="002060"/>
          <w:sz w:val="28"/>
          <w:szCs w:val="28"/>
        </w:rPr>
        <w:t>в Троицком городском округе созданы необходимые технологические и организационные предпосылки для совершенствования работы органов местного самоуправления</w:t>
      </w:r>
      <w:r w:rsidRPr="0047525A">
        <w:rPr>
          <w:color w:val="002060"/>
          <w:sz w:val="28"/>
          <w:szCs w:val="28"/>
        </w:rPr>
        <w:t xml:space="preserve">, </w:t>
      </w:r>
      <w:r w:rsidRPr="0047525A">
        <w:rPr>
          <w:rFonts w:eastAsia="TimesNewRoman"/>
          <w:color w:val="002060"/>
          <w:sz w:val="28"/>
          <w:szCs w:val="28"/>
        </w:rPr>
        <w:t>муниципальных учреждений на основе использования информационно-коммуникационных технологий</w:t>
      </w:r>
      <w:r w:rsidRPr="0047525A">
        <w:rPr>
          <w:color w:val="002060"/>
          <w:sz w:val="28"/>
          <w:szCs w:val="28"/>
        </w:rPr>
        <w:t>.</w:t>
      </w:r>
    </w:p>
    <w:p w:rsidR="00263BE6" w:rsidRPr="0047525A" w:rsidRDefault="00263BE6" w:rsidP="0035223B">
      <w:pPr>
        <w:autoSpaceDE w:val="0"/>
        <w:ind w:firstLine="709"/>
        <w:jc w:val="both"/>
        <w:rPr>
          <w:color w:val="002060"/>
          <w:sz w:val="28"/>
          <w:szCs w:val="28"/>
        </w:rPr>
      </w:pPr>
      <w:r w:rsidRPr="0047525A">
        <w:rPr>
          <w:color w:val="002060"/>
          <w:sz w:val="28"/>
          <w:szCs w:val="28"/>
        </w:rPr>
        <w:t>В целях организации досту</w:t>
      </w:r>
      <w:r w:rsidR="00985E74">
        <w:rPr>
          <w:color w:val="002060"/>
          <w:sz w:val="28"/>
          <w:szCs w:val="28"/>
        </w:rPr>
        <w:t>па к информации о деятельности а</w:t>
      </w:r>
      <w:r w:rsidRPr="0047525A">
        <w:rPr>
          <w:color w:val="002060"/>
          <w:sz w:val="28"/>
          <w:szCs w:val="28"/>
        </w:rPr>
        <w:t xml:space="preserve">дминистрации города Троицка был создан официальный сайт новой версии с организацией </w:t>
      </w:r>
      <w:proofErr w:type="gramStart"/>
      <w:r w:rsidRPr="0047525A">
        <w:rPr>
          <w:color w:val="002060"/>
          <w:sz w:val="28"/>
          <w:szCs w:val="28"/>
        </w:rPr>
        <w:t>интернет-приемной</w:t>
      </w:r>
      <w:proofErr w:type="gramEnd"/>
      <w:r w:rsidRPr="0047525A">
        <w:rPr>
          <w:color w:val="002060"/>
          <w:sz w:val="28"/>
          <w:szCs w:val="28"/>
        </w:rPr>
        <w:t xml:space="preserve"> главы города.</w:t>
      </w:r>
    </w:p>
    <w:p w:rsidR="00263BE6" w:rsidRPr="0047525A" w:rsidRDefault="00263BE6" w:rsidP="0035223B">
      <w:pPr>
        <w:autoSpaceDE w:val="0"/>
        <w:ind w:firstLine="709"/>
        <w:jc w:val="both"/>
        <w:rPr>
          <w:rFonts w:eastAsia="TimesNewRoman"/>
          <w:color w:val="002060"/>
          <w:sz w:val="28"/>
          <w:szCs w:val="28"/>
        </w:rPr>
      </w:pPr>
      <w:r w:rsidRPr="0047525A">
        <w:rPr>
          <w:rFonts w:eastAsia="TimesNewRoman"/>
          <w:color w:val="002060"/>
          <w:sz w:val="28"/>
          <w:szCs w:val="28"/>
        </w:rPr>
        <w:t>Троицкий городской округ первым из муниципалитетов в Челябинской области был подключен к региональному порталу государственных и муниципальных услуг. Ряд услуг был бесплатно переведен для оказания в электронную форму.</w:t>
      </w:r>
    </w:p>
    <w:p w:rsidR="00263BE6" w:rsidRPr="0047525A" w:rsidRDefault="00263BE6" w:rsidP="0035223B">
      <w:pPr>
        <w:autoSpaceDE w:val="0"/>
        <w:ind w:firstLine="709"/>
        <w:jc w:val="both"/>
        <w:rPr>
          <w:rFonts w:eastAsia="TimesNewRoman"/>
          <w:color w:val="002060"/>
          <w:sz w:val="28"/>
          <w:szCs w:val="28"/>
        </w:rPr>
      </w:pPr>
      <w:r w:rsidRPr="0047525A">
        <w:rPr>
          <w:rFonts w:eastAsia="TimesNewRoman"/>
          <w:color w:val="002060"/>
          <w:sz w:val="28"/>
          <w:szCs w:val="28"/>
        </w:rPr>
        <w:t xml:space="preserve">С каждым годом все больше сотрудников администрации и структурных подразделений посредством муниципальной программы «Развитие информационного общества» обеспечивались электронной цифровой подписью, что позволяло </w:t>
      </w:r>
      <w:proofErr w:type="gramStart"/>
      <w:r w:rsidRPr="0047525A">
        <w:rPr>
          <w:rFonts w:eastAsia="TimesNewRoman"/>
          <w:color w:val="002060"/>
          <w:sz w:val="28"/>
          <w:szCs w:val="28"/>
        </w:rPr>
        <w:t>становится</w:t>
      </w:r>
      <w:proofErr w:type="gramEnd"/>
      <w:r w:rsidRPr="0047525A">
        <w:rPr>
          <w:rFonts w:eastAsia="TimesNewRoman"/>
          <w:color w:val="002060"/>
          <w:sz w:val="28"/>
          <w:szCs w:val="28"/>
        </w:rPr>
        <w:t xml:space="preserve"> участником электронного документооборота.</w:t>
      </w:r>
    </w:p>
    <w:p w:rsidR="00263BE6" w:rsidRPr="0047525A" w:rsidRDefault="00263BE6" w:rsidP="0035223B">
      <w:pPr>
        <w:autoSpaceDE w:val="0"/>
        <w:ind w:firstLine="709"/>
        <w:jc w:val="both"/>
        <w:rPr>
          <w:rFonts w:eastAsia="TimesNewRoman"/>
          <w:color w:val="002060"/>
          <w:sz w:val="28"/>
          <w:szCs w:val="28"/>
        </w:rPr>
      </w:pPr>
      <w:r w:rsidRPr="0047525A">
        <w:rPr>
          <w:rFonts w:eastAsia="TimesNewRoman"/>
          <w:color w:val="002060"/>
          <w:sz w:val="28"/>
          <w:szCs w:val="28"/>
        </w:rPr>
        <w:t xml:space="preserve">Ввиду современных требований шифрования передаваемых по сети «Интернет» персональным данным, на протяжении 2015-2018 гг. было </w:t>
      </w:r>
      <w:proofErr w:type="spellStart"/>
      <w:proofErr w:type="gramStart"/>
      <w:r w:rsidRPr="0047525A">
        <w:rPr>
          <w:rFonts w:eastAsia="TimesNewRoman"/>
          <w:color w:val="002060"/>
          <w:sz w:val="28"/>
          <w:szCs w:val="28"/>
        </w:rPr>
        <w:t>установ</w:t>
      </w:r>
      <w:r w:rsidR="00781D03">
        <w:rPr>
          <w:rFonts w:eastAsia="TimesNewRoman"/>
          <w:color w:val="002060"/>
          <w:sz w:val="28"/>
          <w:szCs w:val="28"/>
        </w:rPr>
        <w:t>-</w:t>
      </w:r>
      <w:r w:rsidRPr="0047525A">
        <w:rPr>
          <w:rFonts w:eastAsia="TimesNewRoman"/>
          <w:color w:val="002060"/>
          <w:sz w:val="28"/>
          <w:szCs w:val="28"/>
        </w:rPr>
        <w:t>лено</w:t>
      </w:r>
      <w:proofErr w:type="spellEnd"/>
      <w:proofErr w:type="gramEnd"/>
      <w:r w:rsidRPr="0047525A">
        <w:rPr>
          <w:rFonts w:eastAsia="TimesNewRoman"/>
          <w:color w:val="002060"/>
          <w:sz w:val="28"/>
          <w:szCs w:val="28"/>
        </w:rPr>
        <w:t xml:space="preserve"> специальное программное обеспечение для выполнения этих требований.</w:t>
      </w:r>
    </w:p>
    <w:p w:rsidR="00263BE6" w:rsidRPr="0047525A" w:rsidRDefault="00263BE6" w:rsidP="0035223B">
      <w:pPr>
        <w:autoSpaceDE w:val="0"/>
        <w:ind w:firstLine="709"/>
        <w:jc w:val="both"/>
        <w:rPr>
          <w:rFonts w:eastAsia="TimesNewRoman"/>
          <w:color w:val="002060"/>
          <w:sz w:val="28"/>
          <w:szCs w:val="28"/>
        </w:rPr>
      </w:pPr>
      <w:r w:rsidRPr="0047525A">
        <w:rPr>
          <w:rFonts w:eastAsia="TimesNewRoman"/>
          <w:color w:val="002060"/>
          <w:sz w:val="28"/>
          <w:szCs w:val="28"/>
        </w:rPr>
        <w:t>Большое внимание было уделено технической защите информации и персональных данных. Так, в 2019 году ряд автоматизированных рабочих мест администрации был аттестован на работу с персональными данными.</w:t>
      </w:r>
    </w:p>
    <w:p w:rsidR="00263BE6" w:rsidRPr="0047525A" w:rsidRDefault="00263BE6" w:rsidP="0035223B">
      <w:pPr>
        <w:autoSpaceDE w:val="0"/>
        <w:ind w:firstLine="709"/>
        <w:jc w:val="both"/>
        <w:rPr>
          <w:color w:val="002060"/>
          <w:sz w:val="28"/>
          <w:szCs w:val="28"/>
        </w:rPr>
      </w:pPr>
      <w:r w:rsidRPr="0047525A">
        <w:rPr>
          <w:rFonts w:eastAsia="TimesNewRoman"/>
          <w:color w:val="002060"/>
          <w:sz w:val="28"/>
          <w:szCs w:val="28"/>
        </w:rPr>
        <w:t>В целом, Троицкий городской округ всегда находится в «зеленой зоне» в рейтинге в сфере информационных технологий Челябинской области.</w:t>
      </w:r>
    </w:p>
    <w:p w:rsidR="00263BE6" w:rsidRPr="0047525A" w:rsidRDefault="00263BE6" w:rsidP="0035223B">
      <w:pPr>
        <w:autoSpaceDE w:val="0"/>
        <w:ind w:firstLine="709"/>
        <w:jc w:val="both"/>
        <w:rPr>
          <w:rFonts w:eastAsia="TimesNewRoman"/>
          <w:color w:val="002060"/>
          <w:sz w:val="28"/>
          <w:szCs w:val="28"/>
        </w:rPr>
      </w:pPr>
      <w:r w:rsidRPr="0047525A">
        <w:rPr>
          <w:rFonts w:eastAsia="TimesNewRoman"/>
          <w:color w:val="002060"/>
          <w:sz w:val="28"/>
          <w:szCs w:val="28"/>
        </w:rPr>
        <w:t>Вместе с тем в развитии информационного общества, использовании информационно-коммуникационных технологий для выполнения административных функций, предоставления муниципальных услуг населению имеется целый ряд проблем, требующих решения программными методами:</w:t>
      </w:r>
    </w:p>
    <w:p w:rsidR="00263BE6" w:rsidRPr="0047525A" w:rsidRDefault="00263BE6" w:rsidP="0035223B">
      <w:pPr>
        <w:autoSpaceDE w:val="0"/>
        <w:ind w:firstLine="709"/>
        <w:jc w:val="both"/>
        <w:rPr>
          <w:rFonts w:eastAsia="TimesNewRoman"/>
          <w:color w:val="002060"/>
          <w:sz w:val="28"/>
          <w:szCs w:val="28"/>
        </w:rPr>
      </w:pPr>
      <w:r w:rsidRPr="0047525A">
        <w:rPr>
          <w:rFonts w:eastAsia="TimesNewRoman"/>
          <w:color w:val="002060"/>
          <w:sz w:val="28"/>
          <w:szCs w:val="28"/>
        </w:rPr>
        <w:lastRenderedPageBreak/>
        <w:t>1. Из-за отсутствия единой системы электронного взаимодействия невозможно обеспечить эффективное электронное взаимодейс</w:t>
      </w:r>
      <w:r w:rsidR="00985E74">
        <w:rPr>
          <w:rFonts w:eastAsia="TimesNewRoman"/>
          <w:color w:val="002060"/>
          <w:sz w:val="28"/>
          <w:szCs w:val="28"/>
        </w:rPr>
        <w:t>твие структурных подразделений а</w:t>
      </w:r>
      <w:r w:rsidRPr="0047525A">
        <w:rPr>
          <w:rFonts w:eastAsia="TimesNewRoman"/>
          <w:color w:val="002060"/>
          <w:sz w:val="28"/>
          <w:szCs w:val="28"/>
        </w:rPr>
        <w:t>дминистрации города Троицка с муниципальными учреждениями города.</w:t>
      </w:r>
    </w:p>
    <w:p w:rsidR="00263BE6" w:rsidRPr="0047525A" w:rsidRDefault="00263BE6" w:rsidP="0035223B">
      <w:pPr>
        <w:autoSpaceDE w:val="0"/>
        <w:ind w:firstLine="709"/>
        <w:jc w:val="both"/>
        <w:rPr>
          <w:rFonts w:eastAsia="TimesNewRoman"/>
          <w:color w:val="002060"/>
          <w:sz w:val="28"/>
          <w:szCs w:val="28"/>
        </w:rPr>
      </w:pPr>
      <w:r w:rsidRPr="0047525A">
        <w:rPr>
          <w:rFonts w:eastAsia="TimesNewRoman"/>
          <w:color w:val="002060"/>
          <w:sz w:val="28"/>
          <w:szCs w:val="28"/>
        </w:rPr>
        <w:t xml:space="preserve">2. В условиях быстро развивающегося программного обеспечения разных уровней, информационные системы </w:t>
      </w:r>
      <w:proofErr w:type="gramStart"/>
      <w:r w:rsidRPr="0047525A">
        <w:rPr>
          <w:rFonts w:eastAsia="TimesNewRoman"/>
          <w:color w:val="002060"/>
          <w:sz w:val="28"/>
          <w:szCs w:val="28"/>
        </w:rPr>
        <w:t>становятся всё более требовательны</w:t>
      </w:r>
      <w:proofErr w:type="gramEnd"/>
      <w:r w:rsidRPr="0047525A">
        <w:rPr>
          <w:rFonts w:eastAsia="TimesNewRoman"/>
          <w:color w:val="002060"/>
          <w:sz w:val="28"/>
          <w:szCs w:val="28"/>
        </w:rPr>
        <w:t xml:space="preserve"> к ресурсам персональных компьютеров, следствием чего является работа на «устаревшем» оборудовании со слабой защитой.</w:t>
      </w:r>
    </w:p>
    <w:p w:rsidR="00263BE6" w:rsidRPr="0047525A" w:rsidRDefault="00263BE6" w:rsidP="00263BE6">
      <w:pPr>
        <w:pStyle w:val="a5"/>
        <w:spacing w:after="0" w:line="240" w:lineRule="auto"/>
        <w:ind w:left="0"/>
        <w:jc w:val="both"/>
        <w:rPr>
          <w:rFonts w:ascii="Times New Roman" w:hAnsi="Times New Roman"/>
          <w:b/>
          <w:color w:val="002060"/>
          <w:sz w:val="28"/>
          <w:szCs w:val="28"/>
          <w:shd w:val="clear" w:color="auto" w:fill="FFFFFF"/>
        </w:rPr>
      </w:pPr>
    </w:p>
    <w:p w:rsidR="00263BE6" w:rsidRPr="00B572DC" w:rsidRDefault="00263BE6" w:rsidP="00263BE6">
      <w:pPr>
        <w:ind w:firstLine="142"/>
        <w:jc w:val="both"/>
        <w:rPr>
          <w:i/>
          <w:color w:val="002060"/>
          <w:sz w:val="28"/>
          <w:szCs w:val="28"/>
          <w:shd w:val="clear" w:color="auto" w:fill="FFFFFF"/>
        </w:rPr>
      </w:pPr>
      <w:r w:rsidRPr="00B572DC">
        <w:rPr>
          <w:i/>
          <w:color w:val="002060"/>
          <w:sz w:val="28"/>
          <w:szCs w:val="28"/>
          <w:shd w:val="clear" w:color="auto" w:fill="FFFFFF"/>
        </w:rPr>
        <w:t>1.4.3. Бюджетная система и управление муниципальной собственностью.</w:t>
      </w:r>
    </w:p>
    <w:p w:rsidR="00263BE6" w:rsidRPr="0047525A" w:rsidRDefault="00263BE6" w:rsidP="00263BE6">
      <w:pPr>
        <w:ind w:firstLine="708"/>
        <w:jc w:val="both"/>
        <w:rPr>
          <w:i/>
          <w:color w:val="002060"/>
          <w:sz w:val="28"/>
          <w:szCs w:val="28"/>
        </w:rPr>
      </w:pPr>
      <w:r w:rsidRPr="0047525A">
        <w:rPr>
          <w:i/>
          <w:color w:val="002060"/>
          <w:sz w:val="28"/>
          <w:szCs w:val="28"/>
        </w:rPr>
        <w:t>Бюджетная система</w:t>
      </w:r>
    </w:p>
    <w:p w:rsidR="00263BE6" w:rsidRPr="0047525A" w:rsidRDefault="00263BE6" w:rsidP="0035223B">
      <w:pPr>
        <w:ind w:firstLine="709"/>
        <w:jc w:val="both"/>
        <w:rPr>
          <w:color w:val="002060"/>
          <w:sz w:val="28"/>
          <w:szCs w:val="28"/>
        </w:rPr>
      </w:pPr>
      <w:r w:rsidRPr="0047525A">
        <w:rPr>
          <w:color w:val="002060"/>
          <w:sz w:val="28"/>
          <w:szCs w:val="28"/>
        </w:rPr>
        <w:t xml:space="preserve">Основной акцент работы в рамках проводимой бюджетной политики города в 2014-2018 годах заключался в обеспечении сбалансированности бюджета города, в максимально эффективном использовании имеющихся в распоряжении финансовых ресурсов и повышении качества управления муниципальными финансами. </w:t>
      </w:r>
      <w:proofErr w:type="gramStart"/>
      <w:r w:rsidRPr="0047525A">
        <w:rPr>
          <w:color w:val="002060"/>
          <w:sz w:val="28"/>
          <w:szCs w:val="28"/>
        </w:rPr>
        <w:t>Для этого осуществлялись меры, направленные на увеличение собственной доходной базы, не принимались новые расходные обязательства при отсутствии средств на финансирование действующих расходных обязательств, сокращались неэффективные расходы, не привлекались коммерческие и бюджетные кредиты.</w:t>
      </w:r>
      <w:proofErr w:type="gramEnd"/>
    </w:p>
    <w:p w:rsidR="00263BE6" w:rsidRPr="0047525A" w:rsidRDefault="00263BE6" w:rsidP="0035223B">
      <w:pPr>
        <w:ind w:firstLine="709"/>
        <w:jc w:val="both"/>
        <w:rPr>
          <w:color w:val="002060"/>
          <w:sz w:val="28"/>
          <w:szCs w:val="28"/>
        </w:rPr>
      </w:pPr>
      <w:r w:rsidRPr="0047525A">
        <w:rPr>
          <w:color w:val="002060"/>
          <w:sz w:val="28"/>
          <w:szCs w:val="28"/>
        </w:rPr>
        <w:t>В целом собственные доходы бюджета позволили сохранить устойчивость бюджетной системы и социальную стабильность в городе, а принятые расходные обязательства, выполнены своевременно и в полном объеме.</w:t>
      </w:r>
    </w:p>
    <w:tbl>
      <w:tblPr>
        <w:tblStyle w:val="3-1"/>
        <w:tblW w:w="10773" w:type="dxa"/>
        <w:tblInd w:w="-459" w:type="dxa"/>
        <w:tblLayout w:type="fixed"/>
        <w:tblLook w:val="04A0" w:firstRow="1" w:lastRow="0" w:firstColumn="1" w:lastColumn="0" w:noHBand="0" w:noVBand="1"/>
      </w:tblPr>
      <w:tblGrid>
        <w:gridCol w:w="2977"/>
        <w:gridCol w:w="1559"/>
        <w:gridCol w:w="1560"/>
        <w:gridCol w:w="1559"/>
        <w:gridCol w:w="1559"/>
        <w:gridCol w:w="1559"/>
      </w:tblGrid>
      <w:tr w:rsidR="00263BE6" w:rsidRPr="00781D03" w:rsidTr="00D52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263BE6" w:rsidRPr="00781D03" w:rsidRDefault="00263BE6" w:rsidP="008F3791">
            <w:pPr>
              <w:jc w:val="center"/>
              <w:rPr>
                <w:sz w:val="19"/>
                <w:szCs w:val="19"/>
              </w:rPr>
            </w:pPr>
            <w:r w:rsidRPr="00781D03">
              <w:rPr>
                <w:sz w:val="19"/>
                <w:szCs w:val="19"/>
              </w:rPr>
              <w:t>Наименование показателя</w:t>
            </w:r>
          </w:p>
        </w:tc>
        <w:tc>
          <w:tcPr>
            <w:tcW w:w="1559" w:type="dxa"/>
          </w:tcPr>
          <w:p w:rsidR="00263BE6" w:rsidRPr="00781D03" w:rsidRDefault="00263BE6" w:rsidP="008F3791">
            <w:pPr>
              <w:jc w:val="center"/>
              <w:cnfStyle w:val="100000000000" w:firstRow="1" w:lastRow="0" w:firstColumn="0" w:lastColumn="0" w:oddVBand="0" w:evenVBand="0" w:oddHBand="0" w:evenHBand="0" w:firstRowFirstColumn="0" w:firstRowLastColumn="0" w:lastRowFirstColumn="0" w:lastRowLastColumn="0"/>
              <w:rPr>
                <w:sz w:val="19"/>
                <w:szCs w:val="19"/>
              </w:rPr>
            </w:pPr>
            <w:r w:rsidRPr="00781D03">
              <w:rPr>
                <w:sz w:val="19"/>
                <w:szCs w:val="19"/>
              </w:rPr>
              <w:t>2014 год</w:t>
            </w:r>
          </w:p>
        </w:tc>
        <w:tc>
          <w:tcPr>
            <w:tcW w:w="1560" w:type="dxa"/>
          </w:tcPr>
          <w:p w:rsidR="00263BE6" w:rsidRPr="00781D03" w:rsidRDefault="00263BE6" w:rsidP="008F3791">
            <w:pPr>
              <w:jc w:val="center"/>
              <w:cnfStyle w:val="100000000000" w:firstRow="1" w:lastRow="0" w:firstColumn="0" w:lastColumn="0" w:oddVBand="0" w:evenVBand="0" w:oddHBand="0" w:evenHBand="0" w:firstRowFirstColumn="0" w:firstRowLastColumn="0" w:lastRowFirstColumn="0" w:lastRowLastColumn="0"/>
              <w:rPr>
                <w:sz w:val="19"/>
                <w:szCs w:val="19"/>
              </w:rPr>
            </w:pPr>
            <w:r w:rsidRPr="00781D03">
              <w:rPr>
                <w:sz w:val="19"/>
                <w:szCs w:val="19"/>
              </w:rPr>
              <w:t>2015 год</w:t>
            </w:r>
          </w:p>
        </w:tc>
        <w:tc>
          <w:tcPr>
            <w:tcW w:w="1559" w:type="dxa"/>
          </w:tcPr>
          <w:p w:rsidR="00263BE6" w:rsidRPr="00781D03" w:rsidRDefault="00263BE6" w:rsidP="008F3791">
            <w:pPr>
              <w:jc w:val="center"/>
              <w:cnfStyle w:val="100000000000" w:firstRow="1" w:lastRow="0" w:firstColumn="0" w:lastColumn="0" w:oddVBand="0" w:evenVBand="0" w:oddHBand="0" w:evenHBand="0" w:firstRowFirstColumn="0" w:firstRowLastColumn="0" w:lastRowFirstColumn="0" w:lastRowLastColumn="0"/>
              <w:rPr>
                <w:sz w:val="19"/>
                <w:szCs w:val="19"/>
              </w:rPr>
            </w:pPr>
            <w:r w:rsidRPr="00781D03">
              <w:rPr>
                <w:sz w:val="19"/>
                <w:szCs w:val="19"/>
              </w:rPr>
              <w:t>2016 год</w:t>
            </w:r>
          </w:p>
        </w:tc>
        <w:tc>
          <w:tcPr>
            <w:tcW w:w="1559" w:type="dxa"/>
          </w:tcPr>
          <w:p w:rsidR="00263BE6" w:rsidRPr="00781D03" w:rsidRDefault="00263BE6" w:rsidP="008F3791">
            <w:pPr>
              <w:jc w:val="center"/>
              <w:cnfStyle w:val="100000000000" w:firstRow="1" w:lastRow="0" w:firstColumn="0" w:lastColumn="0" w:oddVBand="0" w:evenVBand="0" w:oddHBand="0" w:evenHBand="0" w:firstRowFirstColumn="0" w:firstRowLastColumn="0" w:lastRowFirstColumn="0" w:lastRowLastColumn="0"/>
              <w:rPr>
                <w:sz w:val="19"/>
                <w:szCs w:val="19"/>
              </w:rPr>
            </w:pPr>
            <w:r w:rsidRPr="00781D03">
              <w:rPr>
                <w:sz w:val="19"/>
                <w:szCs w:val="19"/>
              </w:rPr>
              <w:t>2017 год</w:t>
            </w:r>
          </w:p>
        </w:tc>
        <w:tc>
          <w:tcPr>
            <w:tcW w:w="1559" w:type="dxa"/>
          </w:tcPr>
          <w:p w:rsidR="00263BE6" w:rsidRPr="00781D03" w:rsidRDefault="00263BE6" w:rsidP="008F3791">
            <w:pPr>
              <w:jc w:val="center"/>
              <w:cnfStyle w:val="100000000000" w:firstRow="1" w:lastRow="0" w:firstColumn="0" w:lastColumn="0" w:oddVBand="0" w:evenVBand="0" w:oddHBand="0" w:evenHBand="0" w:firstRowFirstColumn="0" w:firstRowLastColumn="0" w:lastRowFirstColumn="0" w:lastRowLastColumn="0"/>
              <w:rPr>
                <w:sz w:val="19"/>
                <w:szCs w:val="19"/>
              </w:rPr>
            </w:pPr>
            <w:r w:rsidRPr="00781D03">
              <w:rPr>
                <w:sz w:val="19"/>
                <w:szCs w:val="19"/>
              </w:rPr>
              <w:t>2018 год</w:t>
            </w:r>
          </w:p>
        </w:tc>
      </w:tr>
      <w:tr w:rsidR="00263BE6" w:rsidRPr="00781D03" w:rsidTr="00D52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263BE6" w:rsidRPr="00781D03" w:rsidRDefault="00263BE6" w:rsidP="008F3791">
            <w:pPr>
              <w:jc w:val="center"/>
              <w:rPr>
                <w:sz w:val="19"/>
                <w:szCs w:val="19"/>
              </w:rPr>
            </w:pPr>
            <w:r w:rsidRPr="00781D03">
              <w:rPr>
                <w:sz w:val="19"/>
                <w:szCs w:val="19"/>
              </w:rPr>
              <w:t xml:space="preserve">Доходы бюджета, </w:t>
            </w:r>
            <w:proofErr w:type="spellStart"/>
            <w:r w:rsidRPr="00781D03">
              <w:rPr>
                <w:sz w:val="19"/>
                <w:szCs w:val="19"/>
              </w:rPr>
              <w:t>млн</w:t>
            </w:r>
            <w:proofErr w:type="gramStart"/>
            <w:r w:rsidRPr="00781D03">
              <w:rPr>
                <w:sz w:val="19"/>
                <w:szCs w:val="19"/>
              </w:rPr>
              <w:t>.р</w:t>
            </w:r>
            <w:proofErr w:type="gramEnd"/>
            <w:r w:rsidRPr="00781D03">
              <w:rPr>
                <w:sz w:val="19"/>
                <w:szCs w:val="19"/>
              </w:rPr>
              <w:t>ублей</w:t>
            </w:r>
            <w:proofErr w:type="spellEnd"/>
            <w:r w:rsidRPr="00781D03">
              <w:rPr>
                <w:sz w:val="19"/>
                <w:szCs w:val="19"/>
              </w:rPr>
              <w:t>, в том числе:</w:t>
            </w:r>
          </w:p>
          <w:p w:rsidR="00263BE6" w:rsidRPr="00781D03" w:rsidRDefault="00263BE6" w:rsidP="008F3791">
            <w:pPr>
              <w:rPr>
                <w:sz w:val="19"/>
                <w:szCs w:val="19"/>
              </w:rPr>
            </w:pPr>
            <w:r w:rsidRPr="00781D03">
              <w:rPr>
                <w:sz w:val="19"/>
                <w:szCs w:val="19"/>
              </w:rPr>
              <w:t>- налоговые и неналоговые доходы;</w:t>
            </w:r>
          </w:p>
          <w:p w:rsidR="00263BE6" w:rsidRPr="00781D03" w:rsidRDefault="00263BE6" w:rsidP="008F3791">
            <w:pPr>
              <w:rPr>
                <w:sz w:val="19"/>
                <w:szCs w:val="19"/>
              </w:rPr>
            </w:pPr>
            <w:r w:rsidRPr="00781D03">
              <w:rPr>
                <w:sz w:val="19"/>
                <w:szCs w:val="19"/>
              </w:rPr>
              <w:t>- безвозмездные поступления от других бюджетов бюджетной системы РФ</w:t>
            </w:r>
          </w:p>
        </w:tc>
        <w:tc>
          <w:tcPr>
            <w:tcW w:w="1559" w:type="dxa"/>
          </w:tcPr>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 xml:space="preserve">1 713,6 </w:t>
            </w: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493,8</w:t>
            </w: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1 219,8</w:t>
            </w:r>
          </w:p>
        </w:tc>
        <w:tc>
          <w:tcPr>
            <w:tcW w:w="1560" w:type="dxa"/>
          </w:tcPr>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1 889,6</w:t>
            </w: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524,2</w:t>
            </w: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1 365,4</w:t>
            </w:r>
          </w:p>
        </w:tc>
        <w:tc>
          <w:tcPr>
            <w:tcW w:w="1559" w:type="dxa"/>
          </w:tcPr>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1 931,4</w:t>
            </w: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472,1</w:t>
            </w: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1 459,3</w:t>
            </w:r>
          </w:p>
        </w:tc>
        <w:tc>
          <w:tcPr>
            <w:tcW w:w="1559" w:type="dxa"/>
          </w:tcPr>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2 320,7</w:t>
            </w: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555,6</w:t>
            </w: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1 765,1</w:t>
            </w:r>
          </w:p>
        </w:tc>
        <w:tc>
          <w:tcPr>
            <w:tcW w:w="1559" w:type="dxa"/>
          </w:tcPr>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2 431,0</w:t>
            </w: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p>
          <w:p w:rsidR="00263BE6" w:rsidRPr="00781D03" w:rsidRDefault="00263BE6" w:rsidP="008F3791">
            <w:pPr>
              <w:tabs>
                <w:tab w:val="left" w:pos="1050"/>
              </w:tabs>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636,0</w:t>
            </w: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p>
          <w:p w:rsidR="00263BE6" w:rsidRPr="00781D03" w:rsidRDefault="00263BE6" w:rsidP="008F3791">
            <w:pPr>
              <w:jc w:val="center"/>
              <w:cnfStyle w:val="000000100000" w:firstRow="0" w:lastRow="0" w:firstColumn="0" w:lastColumn="0" w:oddVBand="0" w:evenVBand="0" w:oddHBand="1" w:evenHBand="0" w:firstRowFirstColumn="0" w:firstRowLastColumn="0" w:lastRowFirstColumn="0" w:lastRowLastColumn="0"/>
              <w:rPr>
                <w:color w:val="002060"/>
                <w:sz w:val="19"/>
                <w:szCs w:val="19"/>
              </w:rPr>
            </w:pPr>
            <w:r w:rsidRPr="00781D03">
              <w:rPr>
                <w:color w:val="002060"/>
                <w:sz w:val="19"/>
                <w:szCs w:val="19"/>
              </w:rPr>
              <w:t>1 795,0</w:t>
            </w:r>
          </w:p>
        </w:tc>
      </w:tr>
      <w:tr w:rsidR="00263BE6" w:rsidRPr="00781D03" w:rsidTr="00D520FF">
        <w:trPr>
          <w:trHeight w:val="48"/>
        </w:trPr>
        <w:tc>
          <w:tcPr>
            <w:cnfStyle w:val="001000000000" w:firstRow="0" w:lastRow="0" w:firstColumn="1" w:lastColumn="0" w:oddVBand="0" w:evenVBand="0" w:oddHBand="0" w:evenHBand="0" w:firstRowFirstColumn="0" w:firstRowLastColumn="0" w:lastRowFirstColumn="0" w:lastRowLastColumn="0"/>
            <w:tcW w:w="2977" w:type="dxa"/>
          </w:tcPr>
          <w:p w:rsidR="00263BE6" w:rsidRPr="00781D03" w:rsidRDefault="00263BE6" w:rsidP="008F3791">
            <w:pPr>
              <w:jc w:val="center"/>
              <w:rPr>
                <w:sz w:val="19"/>
                <w:szCs w:val="19"/>
              </w:rPr>
            </w:pPr>
            <w:r w:rsidRPr="00781D03">
              <w:rPr>
                <w:sz w:val="19"/>
                <w:szCs w:val="19"/>
              </w:rPr>
              <w:t xml:space="preserve">Расходы бюджета, </w:t>
            </w:r>
            <w:proofErr w:type="spellStart"/>
            <w:r w:rsidRPr="00781D03">
              <w:rPr>
                <w:sz w:val="19"/>
                <w:szCs w:val="19"/>
              </w:rPr>
              <w:t>млн</w:t>
            </w:r>
            <w:proofErr w:type="gramStart"/>
            <w:r w:rsidRPr="00781D03">
              <w:rPr>
                <w:sz w:val="19"/>
                <w:szCs w:val="19"/>
              </w:rPr>
              <w:t>.р</w:t>
            </w:r>
            <w:proofErr w:type="gramEnd"/>
            <w:r w:rsidRPr="00781D03">
              <w:rPr>
                <w:sz w:val="19"/>
                <w:szCs w:val="19"/>
              </w:rPr>
              <w:t>ублей</w:t>
            </w:r>
            <w:proofErr w:type="spellEnd"/>
            <w:r w:rsidRPr="00781D03">
              <w:rPr>
                <w:sz w:val="19"/>
                <w:szCs w:val="19"/>
              </w:rPr>
              <w:t>, в том числе :</w:t>
            </w:r>
          </w:p>
          <w:p w:rsidR="00263BE6" w:rsidRPr="00781D03" w:rsidRDefault="00263BE6" w:rsidP="008F3791">
            <w:pPr>
              <w:rPr>
                <w:sz w:val="19"/>
                <w:szCs w:val="19"/>
              </w:rPr>
            </w:pPr>
            <w:r w:rsidRPr="00781D03">
              <w:rPr>
                <w:sz w:val="19"/>
                <w:szCs w:val="19"/>
              </w:rPr>
              <w:t>- на финансирование отраслей социальной сферы</w:t>
            </w:r>
          </w:p>
        </w:tc>
        <w:tc>
          <w:tcPr>
            <w:tcW w:w="1559" w:type="dxa"/>
          </w:tcPr>
          <w:p w:rsidR="00263BE6" w:rsidRPr="00781D03"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r w:rsidRPr="00781D03">
              <w:rPr>
                <w:color w:val="002060"/>
                <w:sz w:val="19"/>
                <w:szCs w:val="19"/>
              </w:rPr>
              <w:t>1 660,5</w:t>
            </w:r>
          </w:p>
          <w:p w:rsidR="00263BE6" w:rsidRPr="00781D03"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p>
          <w:p w:rsidR="000E2FC0" w:rsidRDefault="00263BE6" w:rsidP="000E2FC0">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r w:rsidRPr="00781D03">
              <w:rPr>
                <w:color w:val="002060"/>
                <w:sz w:val="19"/>
                <w:szCs w:val="19"/>
              </w:rPr>
              <w:t xml:space="preserve">1 416,0 или </w:t>
            </w:r>
          </w:p>
          <w:p w:rsidR="00263BE6" w:rsidRPr="00781D03" w:rsidRDefault="00263BE6" w:rsidP="000E2FC0">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r w:rsidRPr="00781D03">
              <w:rPr>
                <w:color w:val="002060"/>
                <w:sz w:val="19"/>
                <w:szCs w:val="19"/>
              </w:rPr>
              <w:t>85,3</w:t>
            </w:r>
            <w:r w:rsidR="000E2FC0">
              <w:rPr>
                <w:color w:val="002060"/>
                <w:sz w:val="19"/>
                <w:szCs w:val="19"/>
              </w:rPr>
              <w:t xml:space="preserve"> %</w:t>
            </w:r>
            <w:r w:rsidRPr="00781D03">
              <w:rPr>
                <w:color w:val="002060"/>
                <w:sz w:val="19"/>
                <w:szCs w:val="19"/>
              </w:rPr>
              <w:t xml:space="preserve"> от общего объема расходов бюджета</w:t>
            </w:r>
          </w:p>
        </w:tc>
        <w:tc>
          <w:tcPr>
            <w:tcW w:w="1560" w:type="dxa"/>
          </w:tcPr>
          <w:p w:rsidR="00263BE6" w:rsidRPr="00781D03"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r w:rsidRPr="00781D03">
              <w:rPr>
                <w:color w:val="002060"/>
                <w:sz w:val="19"/>
                <w:szCs w:val="19"/>
              </w:rPr>
              <w:t>1 892,8</w:t>
            </w:r>
          </w:p>
          <w:p w:rsidR="00263BE6" w:rsidRPr="00781D03"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p>
          <w:p w:rsidR="000E2FC0" w:rsidRDefault="00263BE6" w:rsidP="000E2FC0">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r w:rsidRPr="00781D03">
              <w:rPr>
                <w:color w:val="002060"/>
                <w:sz w:val="19"/>
                <w:szCs w:val="19"/>
              </w:rPr>
              <w:t xml:space="preserve">1 601,9 или </w:t>
            </w:r>
          </w:p>
          <w:p w:rsidR="00263BE6" w:rsidRPr="00781D03" w:rsidRDefault="00263BE6" w:rsidP="000E2FC0">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r w:rsidRPr="00781D03">
              <w:rPr>
                <w:color w:val="002060"/>
                <w:sz w:val="19"/>
                <w:szCs w:val="19"/>
              </w:rPr>
              <w:t>84,6</w:t>
            </w:r>
            <w:r w:rsidR="000E2FC0">
              <w:rPr>
                <w:color w:val="002060"/>
                <w:sz w:val="19"/>
                <w:szCs w:val="19"/>
              </w:rPr>
              <w:t xml:space="preserve"> %</w:t>
            </w:r>
            <w:r w:rsidRPr="00781D03">
              <w:rPr>
                <w:color w:val="002060"/>
                <w:sz w:val="19"/>
                <w:szCs w:val="19"/>
              </w:rPr>
              <w:t xml:space="preserve"> от общего объема расходов бюджета</w:t>
            </w:r>
          </w:p>
        </w:tc>
        <w:tc>
          <w:tcPr>
            <w:tcW w:w="1559" w:type="dxa"/>
          </w:tcPr>
          <w:p w:rsidR="00263BE6" w:rsidRPr="00781D03"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r w:rsidRPr="00781D03">
              <w:rPr>
                <w:color w:val="002060"/>
                <w:sz w:val="19"/>
                <w:szCs w:val="19"/>
              </w:rPr>
              <w:t>1953,5</w:t>
            </w:r>
          </w:p>
          <w:p w:rsidR="00263BE6" w:rsidRPr="00781D03"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p>
          <w:p w:rsidR="000E2FC0" w:rsidRDefault="00263BE6" w:rsidP="000E2FC0">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r w:rsidRPr="00781D03">
              <w:rPr>
                <w:color w:val="002060"/>
                <w:sz w:val="19"/>
                <w:szCs w:val="19"/>
              </w:rPr>
              <w:t xml:space="preserve">1 731,5 или </w:t>
            </w:r>
          </w:p>
          <w:p w:rsidR="00263BE6" w:rsidRPr="00781D03" w:rsidRDefault="00263BE6" w:rsidP="000E2FC0">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r w:rsidRPr="00781D03">
              <w:rPr>
                <w:color w:val="002060"/>
                <w:sz w:val="19"/>
                <w:szCs w:val="19"/>
              </w:rPr>
              <w:t>88,6</w:t>
            </w:r>
            <w:r w:rsidR="000E2FC0">
              <w:rPr>
                <w:color w:val="002060"/>
                <w:sz w:val="19"/>
                <w:szCs w:val="19"/>
              </w:rPr>
              <w:t xml:space="preserve"> %</w:t>
            </w:r>
            <w:r w:rsidRPr="00781D03">
              <w:rPr>
                <w:color w:val="002060"/>
                <w:sz w:val="19"/>
                <w:szCs w:val="19"/>
              </w:rPr>
              <w:t xml:space="preserve"> от общего объема расходов бюджета</w:t>
            </w:r>
          </w:p>
        </w:tc>
        <w:tc>
          <w:tcPr>
            <w:tcW w:w="1559" w:type="dxa"/>
          </w:tcPr>
          <w:p w:rsidR="00263BE6" w:rsidRPr="00781D03"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r w:rsidRPr="00781D03">
              <w:rPr>
                <w:color w:val="002060"/>
                <w:sz w:val="19"/>
                <w:szCs w:val="19"/>
              </w:rPr>
              <w:t>2 342,8</w:t>
            </w:r>
          </w:p>
          <w:p w:rsidR="00263BE6" w:rsidRPr="00781D03"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p>
          <w:p w:rsidR="00263BE6" w:rsidRPr="00781D03" w:rsidRDefault="00263BE6" w:rsidP="000E2FC0">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r w:rsidRPr="00781D03">
              <w:rPr>
                <w:color w:val="002060"/>
                <w:sz w:val="19"/>
                <w:szCs w:val="19"/>
              </w:rPr>
              <w:t>1 641,5 или 70,1</w:t>
            </w:r>
            <w:r w:rsidR="000E2FC0">
              <w:rPr>
                <w:color w:val="002060"/>
                <w:sz w:val="19"/>
                <w:szCs w:val="19"/>
              </w:rPr>
              <w:t>%</w:t>
            </w:r>
            <w:r w:rsidRPr="00781D03">
              <w:rPr>
                <w:color w:val="002060"/>
                <w:sz w:val="19"/>
                <w:szCs w:val="19"/>
              </w:rPr>
              <w:t xml:space="preserve"> от общего объема расходов бюджета</w:t>
            </w:r>
          </w:p>
        </w:tc>
        <w:tc>
          <w:tcPr>
            <w:tcW w:w="1559" w:type="dxa"/>
          </w:tcPr>
          <w:p w:rsidR="00263BE6" w:rsidRPr="00781D03"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r w:rsidRPr="00781D03">
              <w:rPr>
                <w:color w:val="002060"/>
                <w:sz w:val="19"/>
                <w:szCs w:val="19"/>
              </w:rPr>
              <w:t>2 315,7</w:t>
            </w:r>
          </w:p>
          <w:p w:rsidR="00263BE6" w:rsidRPr="00781D03" w:rsidRDefault="00263BE6" w:rsidP="008F3791">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p>
          <w:p w:rsidR="000E2FC0" w:rsidRDefault="00263BE6" w:rsidP="000E2FC0">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r w:rsidRPr="00781D03">
              <w:rPr>
                <w:color w:val="002060"/>
                <w:sz w:val="19"/>
                <w:szCs w:val="19"/>
              </w:rPr>
              <w:t xml:space="preserve">1 889,9 или </w:t>
            </w:r>
          </w:p>
          <w:p w:rsidR="00263BE6" w:rsidRPr="00781D03" w:rsidRDefault="00263BE6" w:rsidP="000E2FC0">
            <w:pPr>
              <w:jc w:val="center"/>
              <w:cnfStyle w:val="000000000000" w:firstRow="0" w:lastRow="0" w:firstColumn="0" w:lastColumn="0" w:oddVBand="0" w:evenVBand="0" w:oddHBand="0" w:evenHBand="0" w:firstRowFirstColumn="0" w:firstRowLastColumn="0" w:lastRowFirstColumn="0" w:lastRowLastColumn="0"/>
              <w:rPr>
                <w:color w:val="002060"/>
                <w:sz w:val="19"/>
                <w:szCs w:val="19"/>
              </w:rPr>
            </w:pPr>
            <w:r w:rsidRPr="00781D03">
              <w:rPr>
                <w:color w:val="002060"/>
                <w:sz w:val="19"/>
                <w:szCs w:val="19"/>
              </w:rPr>
              <w:t>81,6</w:t>
            </w:r>
            <w:r w:rsidR="000E2FC0">
              <w:rPr>
                <w:color w:val="002060"/>
                <w:sz w:val="19"/>
                <w:szCs w:val="19"/>
              </w:rPr>
              <w:t xml:space="preserve"> %</w:t>
            </w:r>
            <w:r w:rsidRPr="00781D03">
              <w:rPr>
                <w:color w:val="002060"/>
                <w:sz w:val="19"/>
                <w:szCs w:val="19"/>
              </w:rPr>
              <w:t xml:space="preserve"> от общего объема расходов бюджета</w:t>
            </w:r>
          </w:p>
        </w:tc>
      </w:tr>
    </w:tbl>
    <w:p w:rsidR="00263BE6" w:rsidRPr="0047525A" w:rsidRDefault="00263BE6" w:rsidP="00263BE6">
      <w:pPr>
        <w:ind w:firstLine="709"/>
        <w:jc w:val="both"/>
        <w:rPr>
          <w:color w:val="002060"/>
          <w:sz w:val="28"/>
          <w:szCs w:val="28"/>
        </w:rPr>
      </w:pPr>
      <w:r w:rsidRPr="0047525A">
        <w:rPr>
          <w:color w:val="002060"/>
          <w:sz w:val="28"/>
          <w:szCs w:val="28"/>
        </w:rPr>
        <w:t>Исполнение бюджета города по доходам за 2018 год составило 2 431 млн. рублей. В период с 2014 по 2018 гг. темп роста доходов бюджета составил почти 142</w:t>
      </w:r>
      <w:r w:rsidR="0026698B">
        <w:rPr>
          <w:color w:val="002060"/>
          <w:sz w:val="28"/>
          <w:szCs w:val="28"/>
        </w:rPr>
        <w:t xml:space="preserve"> </w:t>
      </w:r>
      <w:r w:rsidR="005A0135">
        <w:rPr>
          <w:color w:val="002060"/>
          <w:sz w:val="28"/>
          <w:szCs w:val="28"/>
        </w:rPr>
        <w:t>процентов</w:t>
      </w:r>
      <w:r w:rsidRPr="0047525A">
        <w:rPr>
          <w:color w:val="002060"/>
          <w:sz w:val="28"/>
          <w:szCs w:val="28"/>
        </w:rPr>
        <w:t>. В основном это происходило за счет роста безвозмездных перечислений из других уровней бюджетов. Более 70</w:t>
      </w:r>
      <w:r w:rsidR="0026698B">
        <w:rPr>
          <w:color w:val="002060"/>
          <w:sz w:val="28"/>
          <w:szCs w:val="28"/>
        </w:rPr>
        <w:t xml:space="preserve"> </w:t>
      </w:r>
      <w:r w:rsidR="005A0135">
        <w:rPr>
          <w:color w:val="002060"/>
          <w:sz w:val="28"/>
          <w:szCs w:val="28"/>
        </w:rPr>
        <w:t>процентов</w:t>
      </w:r>
      <w:r w:rsidRPr="0047525A">
        <w:rPr>
          <w:color w:val="002060"/>
          <w:sz w:val="28"/>
          <w:szCs w:val="28"/>
        </w:rPr>
        <w:t xml:space="preserve"> доходов бюджета города составляют межбюджетные трансферты.</w:t>
      </w:r>
    </w:p>
    <w:p w:rsidR="00263BE6" w:rsidRPr="0047525A" w:rsidRDefault="00263BE6" w:rsidP="00263BE6">
      <w:pPr>
        <w:ind w:firstLine="720"/>
        <w:jc w:val="both"/>
        <w:rPr>
          <w:color w:val="002060"/>
          <w:sz w:val="28"/>
          <w:szCs w:val="28"/>
        </w:rPr>
      </w:pPr>
      <w:r w:rsidRPr="0047525A">
        <w:rPr>
          <w:color w:val="002060"/>
          <w:sz w:val="28"/>
          <w:szCs w:val="28"/>
        </w:rPr>
        <w:t>Положительная динамика наблюдается также и по поступлениям  налоговых и неналоговых доходов в бюджет города. Темп роста с 2014 по 2018 гг. составил  25,7</w:t>
      </w:r>
      <w:r w:rsidR="0026698B">
        <w:rPr>
          <w:color w:val="002060"/>
          <w:sz w:val="28"/>
          <w:szCs w:val="28"/>
        </w:rPr>
        <w:t xml:space="preserve"> </w:t>
      </w:r>
      <w:r w:rsidR="005A0135">
        <w:rPr>
          <w:color w:val="002060"/>
          <w:sz w:val="28"/>
          <w:szCs w:val="28"/>
        </w:rPr>
        <w:t>процентов</w:t>
      </w:r>
      <w:r w:rsidRPr="0047525A">
        <w:rPr>
          <w:color w:val="002060"/>
          <w:sz w:val="28"/>
          <w:szCs w:val="28"/>
        </w:rPr>
        <w:t xml:space="preserve">. </w:t>
      </w:r>
    </w:p>
    <w:p w:rsidR="00263BE6" w:rsidRPr="0047525A" w:rsidRDefault="00263BE6" w:rsidP="00263BE6">
      <w:pPr>
        <w:jc w:val="both"/>
        <w:rPr>
          <w:color w:val="002060"/>
          <w:sz w:val="28"/>
          <w:szCs w:val="28"/>
        </w:rPr>
      </w:pPr>
      <w:r w:rsidRPr="0047525A">
        <w:rPr>
          <w:noProof/>
          <w:color w:val="002060"/>
        </w:rPr>
        <w:lastRenderedPageBreak/>
        <w:drawing>
          <wp:inline distT="0" distB="0" distL="0" distR="0" wp14:anchorId="74F108CE" wp14:editId="5DEBBF2B">
            <wp:extent cx="5314950" cy="2438400"/>
            <wp:effectExtent l="19050" t="0" r="0" b="0"/>
            <wp:docPr id="25"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63BE6" w:rsidRPr="0047525A" w:rsidRDefault="00263BE6" w:rsidP="00781D03">
      <w:pPr>
        <w:autoSpaceDE w:val="0"/>
        <w:autoSpaceDN w:val="0"/>
        <w:adjustRightInd w:val="0"/>
        <w:ind w:firstLine="709"/>
        <w:jc w:val="both"/>
        <w:rPr>
          <w:color w:val="002060"/>
          <w:sz w:val="28"/>
          <w:szCs w:val="28"/>
        </w:rPr>
      </w:pPr>
      <w:r w:rsidRPr="0047525A">
        <w:rPr>
          <w:color w:val="002060"/>
          <w:sz w:val="28"/>
          <w:szCs w:val="28"/>
        </w:rPr>
        <w:t>С 1 января 2014 года в соответствии с федеральным законодательством произошло перераспределение в пользу местных бюджетов следующих доходных источников, ранее зачислявшихся в областной бюджет:</w:t>
      </w:r>
    </w:p>
    <w:p w:rsidR="00263BE6" w:rsidRPr="0047525A" w:rsidRDefault="00263BE6" w:rsidP="00781D03">
      <w:pPr>
        <w:autoSpaceDE w:val="0"/>
        <w:autoSpaceDN w:val="0"/>
        <w:adjustRightInd w:val="0"/>
        <w:ind w:firstLine="709"/>
        <w:jc w:val="both"/>
        <w:rPr>
          <w:color w:val="002060"/>
          <w:sz w:val="28"/>
          <w:szCs w:val="28"/>
        </w:rPr>
      </w:pPr>
      <w:r w:rsidRPr="0047525A">
        <w:rPr>
          <w:color w:val="002060"/>
          <w:sz w:val="28"/>
          <w:szCs w:val="28"/>
        </w:rPr>
        <w:t>- в объеме 100 процентов в бюджет городского округа зачисляются доходы от продажи земельных участков, государственная собственность на которые не разграничена, и арендной платы за них (ранее зачислялось 80 процентов);</w:t>
      </w:r>
    </w:p>
    <w:p w:rsidR="00263BE6" w:rsidRPr="0047525A" w:rsidRDefault="00263BE6" w:rsidP="00781D03">
      <w:pPr>
        <w:autoSpaceDE w:val="0"/>
        <w:autoSpaceDN w:val="0"/>
        <w:adjustRightInd w:val="0"/>
        <w:ind w:firstLine="709"/>
        <w:jc w:val="both"/>
        <w:rPr>
          <w:color w:val="002060"/>
          <w:sz w:val="28"/>
          <w:szCs w:val="28"/>
        </w:rPr>
      </w:pPr>
      <w:r w:rsidRPr="0047525A">
        <w:rPr>
          <w:color w:val="002060"/>
          <w:sz w:val="28"/>
          <w:szCs w:val="28"/>
        </w:rPr>
        <w:t>- для решения вопросов местного значения в сфере дорожной деятельности, исходя из протяженности автомобильных дорог общего пользования местного значения, ежегодно устанавливаются дифференцированные нормативы отчислений от акцизов на автомобильный и прямогонный бензин, дизельное топливо, моторные масла для дизельных и (или) карбюраторных (</w:t>
      </w:r>
      <w:proofErr w:type="spellStart"/>
      <w:r w:rsidRPr="0047525A">
        <w:rPr>
          <w:color w:val="002060"/>
          <w:sz w:val="28"/>
          <w:szCs w:val="28"/>
        </w:rPr>
        <w:t>инжекторных</w:t>
      </w:r>
      <w:proofErr w:type="spellEnd"/>
      <w:r w:rsidRPr="0047525A">
        <w:rPr>
          <w:color w:val="002060"/>
          <w:sz w:val="28"/>
          <w:szCs w:val="28"/>
        </w:rPr>
        <w:t xml:space="preserve">) двигателей, производимые на территории Российской Федерации. Сумма отчислений  в бюджет города за 2018 год по сравнению с 2014 годом увеличилась в 2,6 раза и составила более 9 млн. рублей. </w:t>
      </w:r>
    </w:p>
    <w:p w:rsidR="00263BE6" w:rsidRPr="0047525A" w:rsidRDefault="00263BE6" w:rsidP="00781D03">
      <w:pPr>
        <w:autoSpaceDE w:val="0"/>
        <w:autoSpaceDN w:val="0"/>
        <w:adjustRightInd w:val="0"/>
        <w:ind w:firstLine="709"/>
        <w:jc w:val="both"/>
        <w:rPr>
          <w:color w:val="002060"/>
          <w:sz w:val="28"/>
          <w:szCs w:val="28"/>
        </w:rPr>
      </w:pPr>
      <w:proofErr w:type="gramStart"/>
      <w:r w:rsidRPr="0047525A">
        <w:rPr>
          <w:color w:val="002060"/>
          <w:sz w:val="28"/>
          <w:szCs w:val="28"/>
        </w:rPr>
        <w:t>В целях укрепления доходной базы местных бюджетов муниципальных образований Челябинской области с 1 января 2017 года в бюджеты городских округов и муниципальных районов введена практика передачи дополнительны</w:t>
      </w:r>
      <w:r w:rsidR="00781D03">
        <w:rPr>
          <w:color w:val="002060"/>
          <w:sz w:val="28"/>
          <w:szCs w:val="28"/>
        </w:rPr>
        <w:t xml:space="preserve">х доходных источников в виде </w:t>
      </w:r>
      <w:r w:rsidRPr="0047525A">
        <w:rPr>
          <w:color w:val="002060"/>
          <w:sz w:val="28"/>
          <w:szCs w:val="28"/>
        </w:rPr>
        <w:t>50 процентов налога, взимаемого в связи с применением упрощенной системы налогообложения и 100 процентов государственной пошлины при предоставлении государственных услуг через мно</w:t>
      </w:r>
      <w:r w:rsidR="00781D03">
        <w:rPr>
          <w:color w:val="002060"/>
          <w:sz w:val="28"/>
          <w:szCs w:val="28"/>
        </w:rPr>
        <w:t xml:space="preserve">гофункциональные центры. </w:t>
      </w:r>
      <w:proofErr w:type="gramEnd"/>
    </w:p>
    <w:p w:rsidR="00263BE6" w:rsidRPr="0047525A" w:rsidRDefault="00263BE6" w:rsidP="00781D03">
      <w:pPr>
        <w:pStyle w:val="af0"/>
        <w:spacing w:after="0" w:line="240" w:lineRule="auto"/>
        <w:ind w:firstLine="709"/>
        <w:jc w:val="both"/>
        <w:rPr>
          <w:rFonts w:ascii="Times New Roman" w:hAnsi="Times New Roman"/>
          <w:color w:val="002060"/>
          <w:spacing w:val="1"/>
          <w:sz w:val="28"/>
          <w:szCs w:val="28"/>
        </w:rPr>
      </w:pPr>
      <w:r w:rsidRPr="0047525A">
        <w:rPr>
          <w:rFonts w:ascii="Times New Roman" w:hAnsi="Times New Roman"/>
          <w:color w:val="002060"/>
          <w:sz w:val="28"/>
          <w:szCs w:val="28"/>
        </w:rPr>
        <w:t xml:space="preserve">Для реализации налоговой политики, направленной на минимизацию объема предоставляемых льгот  ежегодно проводится анализ обоснованности и эффективности применения налоговых льгот. </w:t>
      </w:r>
      <w:r w:rsidRPr="0047525A">
        <w:rPr>
          <w:rFonts w:ascii="Times New Roman" w:hAnsi="Times New Roman"/>
          <w:color w:val="002060"/>
          <w:spacing w:val="1"/>
          <w:sz w:val="28"/>
          <w:szCs w:val="28"/>
        </w:rPr>
        <w:t xml:space="preserve">В результате целенаправленной работы объем </w:t>
      </w:r>
      <w:r w:rsidR="002A5320" w:rsidRPr="0047525A">
        <w:rPr>
          <w:rFonts w:ascii="Times New Roman" w:hAnsi="Times New Roman"/>
          <w:color w:val="002060"/>
          <w:spacing w:val="1"/>
          <w:sz w:val="28"/>
          <w:szCs w:val="28"/>
        </w:rPr>
        <w:t xml:space="preserve"> налоговых льгот </w:t>
      </w:r>
      <w:r w:rsidRPr="0047525A">
        <w:rPr>
          <w:rFonts w:ascii="Times New Roman" w:hAnsi="Times New Roman"/>
          <w:color w:val="002060"/>
          <w:spacing w:val="1"/>
          <w:sz w:val="28"/>
          <w:szCs w:val="28"/>
        </w:rPr>
        <w:t>по сравнению с 2014 годом сократился более чем на 19</w:t>
      </w:r>
      <w:r w:rsidR="000E2FC0">
        <w:rPr>
          <w:rFonts w:ascii="Times New Roman" w:hAnsi="Times New Roman"/>
          <w:color w:val="002060"/>
          <w:spacing w:val="1"/>
          <w:sz w:val="28"/>
          <w:szCs w:val="28"/>
        </w:rPr>
        <w:t xml:space="preserve"> </w:t>
      </w:r>
      <w:r w:rsidR="005A0135">
        <w:rPr>
          <w:rFonts w:ascii="Times New Roman" w:hAnsi="Times New Roman"/>
          <w:color w:val="002060"/>
          <w:spacing w:val="1"/>
          <w:sz w:val="28"/>
          <w:szCs w:val="28"/>
        </w:rPr>
        <w:t>процентов</w:t>
      </w:r>
      <w:r w:rsidRPr="0047525A">
        <w:rPr>
          <w:rFonts w:ascii="Times New Roman" w:hAnsi="Times New Roman"/>
          <w:color w:val="002060"/>
          <w:spacing w:val="1"/>
          <w:sz w:val="28"/>
          <w:szCs w:val="28"/>
        </w:rPr>
        <w:t xml:space="preserve"> и за 2017 год составил около 1,2 млн. рублей. В сравнении с 2012 годом сумма льгот сократилась </w:t>
      </w:r>
      <w:r w:rsidRPr="0047525A">
        <w:rPr>
          <w:rFonts w:ascii="Times New Roman" w:hAnsi="Times New Roman"/>
          <w:color w:val="002060"/>
          <w:sz w:val="28"/>
          <w:szCs w:val="28"/>
        </w:rPr>
        <w:t>более чем в 14 раз.</w:t>
      </w:r>
      <w:r w:rsidR="002A5320" w:rsidRPr="0047525A">
        <w:rPr>
          <w:rFonts w:ascii="Times New Roman" w:hAnsi="Times New Roman"/>
          <w:color w:val="002060"/>
          <w:sz w:val="28"/>
          <w:szCs w:val="28"/>
        </w:rPr>
        <w:t xml:space="preserve"> Проводятся мероприятия </w:t>
      </w:r>
      <w:r w:rsidRPr="0047525A">
        <w:rPr>
          <w:rFonts w:ascii="Times New Roman" w:hAnsi="Times New Roman"/>
          <w:color w:val="002060"/>
          <w:sz w:val="28"/>
          <w:szCs w:val="28"/>
        </w:rPr>
        <w:t xml:space="preserve"> по мобилизации доходов за счет сокращения задолженности по платежам в бюджет города, </w:t>
      </w:r>
      <w:r w:rsidRPr="0047525A">
        <w:rPr>
          <w:rFonts w:ascii="Times New Roman" w:hAnsi="Times New Roman"/>
          <w:color w:val="002060"/>
          <w:spacing w:val="1"/>
          <w:sz w:val="28"/>
          <w:szCs w:val="28"/>
        </w:rPr>
        <w:t xml:space="preserve">повышения уровня их собираемости, </w:t>
      </w:r>
      <w:r w:rsidRPr="0047525A">
        <w:rPr>
          <w:rFonts w:ascii="Times New Roman" w:hAnsi="Times New Roman"/>
          <w:color w:val="002060"/>
          <w:sz w:val="28"/>
          <w:szCs w:val="28"/>
        </w:rPr>
        <w:t>эффективного использования муниципального имущества, находящегося в муниципальной казне.</w:t>
      </w:r>
      <w:r w:rsidR="00E53B29">
        <w:rPr>
          <w:rFonts w:ascii="Times New Roman" w:hAnsi="Times New Roman"/>
          <w:color w:val="002060"/>
          <w:sz w:val="28"/>
          <w:szCs w:val="28"/>
        </w:rPr>
        <w:t xml:space="preserve"> </w:t>
      </w:r>
      <w:r w:rsidR="002A5320" w:rsidRPr="0047525A">
        <w:rPr>
          <w:rFonts w:ascii="Times New Roman" w:hAnsi="Times New Roman"/>
          <w:color w:val="002060"/>
          <w:sz w:val="28"/>
          <w:szCs w:val="28"/>
        </w:rPr>
        <w:t>В</w:t>
      </w:r>
      <w:r w:rsidRPr="0047525A">
        <w:rPr>
          <w:rFonts w:ascii="Times New Roman" w:hAnsi="Times New Roman"/>
          <w:color w:val="002060"/>
          <w:sz w:val="28"/>
          <w:szCs w:val="28"/>
        </w:rPr>
        <w:t xml:space="preserve"> рамках межведомственной рабочей группы по укреплению налоговой и бюджетной политики</w:t>
      </w:r>
      <w:r w:rsidR="002A5320" w:rsidRPr="0047525A">
        <w:rPr>
          <w:rFonts w:ascii="Times New Roman" w:hAnsi="Times New Roman"/>
          <w:color w:val="002060"/>
          <w:sz w:val="28"/>
          <w:szCs w:val="28"/>
        </w:rPr>
        <w:t xml:space="preserve"> з</w:t>
      </w:r>
      <w:r w:rsidRPr="0047525A">
        <w:rPr>
          <w:rFonts w:ascii="Times New Roman" w:hAnsi="Times New Roman"/>
          <w:color w:val="002060"/>
          <w:sz w:val="28"/>
          <w:szCs w:val="28"/>
        </w:rPr>
        <w:t xml:space="preserve">а 2018 год приглашено 93 организации, имеющие </w:t>
      </w:r>
      <w:r w:rsidRPr="0047525A">
        <w:rPr>
          <w:rFonts w:ascii="Times New Roman" w:hAnsi="Times New Roman"/>
          <w:color w:val="002060"/>
          <w:sz w:val="28"/>
          <w:szCs w:val="28"/>
        </w:rPr>
        <w:lastRenderedPageBreak/>
        <w:t xml:space="preserve">задолженность в </w:t>
      </w:r>
      <w:r w:rsidR="0047525A" w:rsidRPr="0047525A">
        <w:rPr>
          <w:rFonts w:ascii="Times New Roman" w:hAnsi="Times New Roman"/>
          <w:color w:val="002060"/>
          <w:sz w:val="28"/>
          <w:szCs w:val="28"/>
        </w:rPr>
        <w:t>бюджет, в</w:t>
      </w:r>
      <w:r w:rsidRPr="0047525A">
        <w:rPr>
          <w:rFonts w:ascii="Times New Roman" w:hAnsi="Times New Roman"/>
          <w:color w:val="002060"/>
          <w:sz w:val="28"/>
          <w:szCs w:val="28"/>
        </w:rPr>
        <w:t xml:space="preserve"> результате погашена задолженность  на сумму более 17 млн. рублей.</w:t>
      </w:r>
    </w:p>
    <w:p w:rsidR="00263BE6" w:rsidRPr="0047525A" w:rsidRDefault="00263BE6" w:rsidP="00781D03">
      <w:pPr>
        <w:ind w:firstLine="709"/>
        <w:jc w:val="both"/>
        <w:rPr>
          <w:color w:val="002060"/>
          <w:sz w:val="28"/>
          <w:szCs w:val="28"/>
        </w:rPr>
      </w:pPr>
      <w:r w:rsidRPr="0047525A">
        <w:rPr>
          <w:color w:val="002060"/>
          <w:sz w:val="28"/>
          <w:szCs w:val="28"/>
        </w:rPr>
        <w:t xml:space="preserve">Также для обеспечения сбалансированности бюджета города с 2015 года  продолжается практика по снижению резервов налоговых и неналоговых доходов местных бюджетов в соответствии с установленным на региональном уровне заданием. В результате проведенной работы в общей сложности за период </w:t>
      </w:r>
      <w:r w:rsidR="0026698B">
        <w:rPr>
          <w:color w:val="002060"/>
          <w:sz w:val="28"/>
          <w:szCs w:val="28"/>
        </w:rPr>
        <w:t xml:space="preserve">                  </w:t>
      </w:r>
      <w:r w:rsidRPr="0047525A">
        <w:rPr>
          <w:color w:val="002060"/>
          <w:sz w:val="28"/>
          <w:szCs w:val="28"/>
        </w:rPr>
        <w:t xml:space="preserve">с 2015 по 2018 годы резерв по задолженности по неналоговым доходам снижен более чем на 7 млн. рублей; по повышению эффективности использования имущества казны – почти на 6 млн. рублей. </w:t>
      </w:r>
    </w:p>
    <w:p w:rsidR="00263BE6" w:rsidRPr="0047525A" w:rsidRDefault="00263BE6" w:rsidP="00781D03">
      <w:pPr>
        <w:autoSpaceDE w:val="0"/>
        <w:autoSpaceDN w:val="0"/>
        <w:adjustRightInd w:val="0"/>
        <w:ind w:firstLine="709"/>
        <w:jc w:val="both"/>
        <w:rPr>
          <w:color w:val="002060"/>
          <w:sz w:val="28"/>
          <w:szCs w:val="28"/>
        </w:rPr>
      </w:pPr>
      <w:r w:rsidRPr="0047525A">
        <w:rPr>
          <w:color w:val="002060"/>
          <w:sz w:val="28"/>
          <w:szCs w:val="28"/>
        </w:rPr>
        <w:t xml:space="preserve">Проводится сдержанная политика по осуществлению муниципальных внутренних заимствований и привлечению кредитных ресурсов. В настоящее время долговые обязательства у города отсутствуют. </w:t>
      </w:r>
    </w:p>
    <w:p w:rsidR="00263BE6" w:rsidRPr="0047525A" w:rsidRDefault="00263BE6" w:rsidP="00781D03">
      <w:pPr>
        <w:pStyle w:val="a5"/>
        <w:autoSpaceDE w:val="0"/>
        <w:autoSpaceDN w:val="0"/>
        <w:adjustRightInd w:val="0"/>
        <w:spacing w:after="0" w:line="240" w:lineRule="auto"/>
        <w:ind w:left="0" w:firstLine="709"/>
        <w:jc w:val="both"/>
        <w:rPr>
          <w:rFonts w:ascii="Times New Roman" w:hAnsi="Times New Roman"/>
          <w:color w:val="002060"/>
          <w:sz w:val="28"/>
          <w:szCs w:val="28"/>
        </w:rPr>
      </w:pPr>
      <w:r w:rsidRPr="0047525A">
        <w:rPr>
          <w:rFonts w:ascii="Times New Roman" w:hAnsi="Times New Roman"/>
          <w:color w:val="002060"/>
          <w:sz w:val="28"/>
          <w:szCs w:val="28"/>
        </w:rPr>
        <w:t>На протяжении четырех лет бюджет города сохранял социальную направленность. За указанный период отмечается положительная динамика его исполнения. Расходные обязательства города исполнялись своевременно, о чем говорит отсутствие по ним просроченной кредиторской задолженности. Все установленные бюджетным законодательством ограничения и требования соблюдены.</w:t>
      </w:r>
    </w:p>
    <w:p w:rsidR="00263BE6" w:rsidRPr="0047525A" w:rsidRDefault="00263BE6" w:rsidP="00263BE6">
      <w:pPr>
        <w:pStyle w:val="a5"/>
        <w:autoSpaceDE w:val="0"/>
        <w:autoSpaceDN w:val="0"/>
        <w:adjustRightInd w:val="0"/>
        <w:spacing w:after="0" w:line="240" w:lineRule="auto"/>
        <w:ind w:left="0" w:firstLine="709"/>
        <w:jc w:val="center"/>
        <w:rPr>
          <w:rFonts w:asciiTheme="minorHAnsi" w:hAnsiTheme="minorHAnsi"/>
          <w:b/>
          <w:color w:val="002060"/>
          <w:sz w:val="24"/>
          <w:szCs w:val="24"/>
        </w:rPr>
      </w:pPr>
      <w:r w:rsidRPr="0047525A">
        <w:rPr>
          <w:rFonts w:asciiTheme="minorHAnsi" w:hAnsiTheme="minorHAnsi"/>
          <w:b/>
          <w:color w:val="002060"/>
          <w:sz w:val="24"/>
          <w:szCs w:val="24"/>
        </w:rPr>
        <w:t xml:space="preserve">Финансирование отраслей социальной сферы, </w:t>
      </w:r>
      <w:proofErr w:type="spellStart"/>
      <w:r w:rsidRPr="0047525A">
        <w:rPr>
          <w:rFonts w:asciiTheme="minorHAnsi" w:hAnsiTheme="minorHAnsi"/>
          <w:b/>
          <w:color w:val="002060"/>
          <w:sz w:val="24"/>
          <w:szCs w:val="24"/>
        </w:rPr>
        <w:t>млн</w:t>
      </w:r>
      <w:proofErr w:type="gramStart"/>
      <w:r w:rsidRPr="0047525A">
        <w:rPr>
          <w:rFonts w:asciiTheme="minorHAnsi" w:hAnsiTheme="minorHAnsi"/>
          <w:b/>
          <w:color w:val="002060"/>
          <w:sz w:val="24"/>
          <w:szCs w:val="24"/>
        </w:rPr>
        <w:t>.р</w:t>
      </w:r>
      <w:proofErr w:type="gramEnd"/>
      <w:r w:rsidRPr="0047525A">
        <w:rPr>
          <w:rFonts w:asciiTheme="minorHAnsi" w:hAnsiTheme="minorHAnsi"/>
          <w:b/>
          <w:color w:val="002060"/>
          <w:sz w:val="24"/>
          <w:szCs w:val="24"/>
        </w:rPr>
        <w:t>ублей</w:t>
      </w:r>
      <w:proofErr w:type="spellEnd"/>
    </w:p>
    <w:p w:rsidR="00263BE6" w:rsidRPr="0047525A" w:rsidRDefault="00263BE6" w:rsidP="00263BE6">
      <w:pPr>
        <w:pStyle w:val="a5"/>
        <w:autoSpaceDE w:val="0"/>
        <w:autoSpaceDN w:val="0"/>
        <w:adjustRightInd w:val="0"/>
        <w:spacing w:after="0" w:line="240" w:lineRule="auto"/>
        <w:ind w:left="0"/>
        <w:jc w:val="center"/>
        <w:rPr>
          <w:rFonts w:ascii="Times New Roman" w:hAnsi="Times New Roman"/>
          <w:color w:val="002060"/>
          <w:sz w:val="28"/>
          <w:szCs w:val="28"/>
        </w:rPr>
      </w:pPr>
      <w:r w:rsidRPr="0047525A">
        <w:rPr>
          <w:rFonts w:ascii="Times New Roman" w:hAnsi="Times New Roman"/>
          <w:noProof/>
          <w:color w:val="002060"/>
          <w:sz w:val="28"/>
          <w:szCs w:val="28"/>
        </w:rPr>
        <w:drawing>
          <wp:inline distT="0" distB="0" distL="0" distR="0" wp14:anchorId="63639803" wp14:editId="7ECB9542">
            <wp:extent cx="5735573" cy="2484120"/>
            <wp:effectExtent l="0" t="0" r="2287" b="0"/>
            <wp:docPr id="2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520FF" w:rsidRDefault="00D520FF" w:rsidP="00263BE6">
      <w:pPr>
        <w:pStyle w:val="a5"/>
        <w:autoSpaceDE w:val="0"/>
        <w:autoSpaceDN w:val="0"/>
        <w:adjustRightInd w:val="0"/>
        <w:spacing w:after="0" w:line="240" w:lineRule="auto"/>
        <w:ind w:left="0" w:firstLine="709"/>
        <w:jc w:val="both"/>
        <w:rPr>
          <w:rFonts w:ascii="Times New Roman" w:hAnsi="Times New Roman"/>
          <w:color w:val="002060"/>
          <w:sz w:val="28"/>
          <w:szCs w:val="28"/>
        </w:rPr>
      </w:pPr>
    </w:p>
    <w:p w:rsidR="00263BE6" w:rsidRPr="0047525A" w:rsidRDefault="00781D03" w:rsidP="00781D03">
      <w:pPr>
        <w:pStyle w:val="a5"/>
        <w:autoSpaceDE w:val="0"/>
        <w:autoSpaceDN w:val="0"/>
        <w:adjustRightInd w:val="0"/>
        <w:spacing w:after="0" w:line="240" w:lineRule="auto"/>
        <w:ind w:left="0" w:firstLine="709"/>
        <w:jc w:val="both"/>
        <w:rPr>
          <w:rFonts w:ascii="Times New Roman" w:hAnsi="Times New Roman"/>
          <w:color w:val="002060"/>
          <w:sz w:val="28"/>
          <w:szCs w:val="28"/>
        </w:rPr>
      </w:pPr>
      <w:r>
        <w:rPr>
          <w:rFonts w:ascii="Times New Roman" w:hAnsi="Times New Roman"/>
          <w:color w:val="002060"/>
          <w:sz w:val="28"/>
          <w:szCs w:val="28"/>
        </w:rPr>
        <w:t xml:space="preserve">С 2014 по 2018 гг. </w:t>
      </w:r>
      <w:r w:rsidR="00263BE6" w:rsidRPr="0047525A">
        <w:rPr>
          <w:rFonts w:ascii="Times New Roman" w:hAnsi="Times New Roman"/>
          <w:color w:val="002060"/>
          <w:sz w:val="28"/>
          <w:szCs w:val="28"/>
        </w:rPr>
        <w:t>формирование и исполнение расходной части бюджета города осуществлялось со следующими особенностями:</w:t>
      </w:r>
    </w:p>
    <w:p w:rsidR="00263BE6" w:rsidRPr="0047525A" w:rsidRDefault="00263BE6" w:rsidP="00781D03">
      <w:pPr>
        <w:pStyle w:val="a5"/>
        <w:numPr>
          <w:ilvl w:val="0"/>
          <w:numId w:val="41"/>
        </w:numPr>
        <w:autoSpaceDE w:val="0"/>
        <w:autoSpaceDN w:val="0"/>
        <w:adjustRightInd w:val="0"/>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реализованы меры бюджетной политики, сформулированные в социальных Указах и поручениях Президента Российской Федерации с учетом сроков их реализации;</w:t>
      </w:r>
    </w:p>
    <w:p w:rsidR="00263BE6" w:rsidRPr="0047525A" w:rsidRDefault="00263BE6" w:rsidP="00781D03">
      <w:pPr>
        <w:pStyle w:val="a5"/>
        <w:numPr>
          <w:ilvl w:val="0"/>
          <w:numId w:val="41"/>
        </w:numPr>
        <w:autoSpaceDE w:val="0"/>
        <w:autoSpaceDN w:val="0"/>
        <w:adjustRightInd w:val="0"/>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 xml:space="preserve">с 2014 года полномочия в сфере дошкольного образования переданы </w:t>
      </w:r>
      <w:proofErr w:type="gramStart"/>
      <w:r w:rsidRPr="0047525A">
        <w:rPr>
          <w:rFonts w:ascii="Times New Roman" w:hAnsi="Times New Roman"/>
          <w:color w:val="002060"/>
          <w:sz w:val="28"/>
          <w:szCs w:val="28"/>
        </w:rPr>
        <w:t>с</w:t>
      </w:r>
      <w:proofErr w:type="gramEnd"/>
      <w:r w:rsidRPr="0047525A">
        <w:rPr>
          <w:rFonts w:ascii="Times New Roman" w:hAnsi="Times New Roman"/>
          <w:color w:val="002060"/>
          <w:sz w:val="28"/>
          <w:szCs w:val="28"/>
        </w:rPr>
        <w:t xml:space="preserve"> муниципального на региональный уровень;</w:t>
      </w:r>
    </w:p>
    <w:p w:rsidR="00263BE6" w:rsidRPr="0047525A" w:rsidRDefault="00263BE6" w:rsidP="00781D03">
      <w:pPr>
        <w:pStyle w:val="a5"/>
        <w:numPr>
          <w:ilvl w:val="0"/>
          <w:numId w:val="41"/>
        </w:numPr>
        <w:autoSpaceDE w:val="0"/>
        <w:autoSpaceDN w:val="0"/>
        <w:adjustRightInd w:val="0"/>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 xml:space="preserve">увеличением расходов за счет средств бюджета города в связи с исключением из состава расходов, покрываемых за счет субсидий из областного бюджета; </w:t>
      </w:r>
    </w:p>
    <w:p w:rsidR="00263BE6" w:rsidRPr="0047525A" w:rsidRDefault="00263BE6" w:rsidP="00781D03">
      <w:pPr>
        <w:pStyle w:val="a5"/>
        <w:numPr>
          <w:ilvl w:val="0"/>
          <w:numId w:val="41"/>
        </w:numPr>
        <w:autoSpaceDE w:val="0"/>
        <w:autoSpaceDN w:val="0"/>
        <w:adjustRightInd w:val="0"/>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 xml:space="preserve">сохранение режима экономии бюджетных средств и продолжением работы по оптимизации </w:t>
      </w:r>
      <w:proofErr w:type="spellStart"/>
      <w:r w:rsidRPr="0047525A">
        <w:rPr>
          <w:rFonts w:ascii="Times New Roman" w:hAnsi="Times New Roman"/>
          <w:color w:val="002060"/>
          <w:sz w:val="28"/>
          <w:szCs w:val="28"/>
        </w:rPr>
        <w:t>непервоочередных</w:t>
      </w:r>
      <w:proofErr w:type="spellEnd"/>
      <w:r w:rsidRPr="0047525A">
        <w:rPr>
          <w:rFonts w:ascii="Times New Roman" w:hAnsi="Times New Roman"/>
          <w:color w:val="002060"/>
          <w:sz w:val="28"/>
          <w:szCs w:val="28"/>
        </w:rPr>
        <w:t xml:space="preserve"> расходов;</w:t>
      </w:r>
    </w:p>
    <w:p w:rsidR="00263BE6" w:rsidRPr="0047525A" w:rsidRDefault="00263BE6" w:rsidP="00781D03">
      <w:pPr>
        <w:pStyle w:val="a5"/>
        <w:numPr>
          <w:ilvl w:val="0"/>
          <w:numId w:val="41"/>
        </w:numPr>
        <w:autoSpaceDE w:val="0"/>
        <w:autoSpaceDN w:val="0"/>
        <w:adjustRightInd w:val="0"/>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lastRenderedPageBreak/>
        <w:t>уточнением объема расходных обязательств с учетом ограниченного срока действия отдельных нормативных правовых актов Троицкого городского округа;</w:t>
      </w:r>
    </w:p>
    <w:p w:rsidR="00263BE6" w:rsidRPr="0047525A" w:rsidRDefault="00263BE6" w:rsidP="00781D03">
      <w:pPr>
        <w:pStyle w:val="a5"/>
        <w:numPr>
          <w:ilvl w:val="0"/>
          <w:numId w:val="41"/>
        </w:numPr>
        <w:autoSpaceDE w:val="0"/>
        <w:autoSpaceDN w:val="0"/>
        <w:adjustRightInd w:val="0"/>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повышение эффективности бюджетных расходов с целью их концентрации на направлениях, обеспечивающих реализацию Стратегии социально-экономического развития города до 2020 года</w:t>
      </w:r>
      <w:r w:rsidRPr="0047525A">
        <w:rPr>
          <w:rFonts w:ascii="Times New Roman" w:hAnsi="Times New Roman"/>
          <w:color w:val="002060"/>
          <w:sz w:val="28"/>
          <w:szCs w:val="28"/>
          <w:lang w:val="en-US"/>
        </w:rPr>
        <w:t>;</w:t>
      </w:r>
    </w:p>
    <w:p w:rsidR="00263BE6" w:rsidRPr="0047525A" w:rsidRDefault="00263BE6" w:rsidP="00781D03">
      <w:pPr>
        <w:pStyle w:val="a5"/>
        <w:numPr>
          <w:ilvl w:val="0"/>
          <w:numId w:val="41"/>
        </w:numPr>
        <w:autoSpaceDE w:val="0"/>
        <w:autoSpaceDN w:val="0"/>
        <w:adjustRightInd w:val="0"/>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 xml:space="preserve">в связи с изменением федерального законодательства в сфере закупок, в части закрепления за финансовыми органами с 1 января 2017 года отдельных полномочий по осуществлению финансового контроля, внедрен дополнительный инструмент финансового </w:t>
      </w:r>
      <w:proofErr w:type="gramStart"/>
      <w:r w:rsidRPr="0047525A">
        <w:rPr>
          <w:rFonts w:ascii="Times New Roman" w:hAnsi="Times New Roman"/>
          <w:color w:val="002060"/>
          <w:sz w:val="28"/>
          <w:szCs w:val="28"/>
        </w:rPr>
        <w:t>контроля за</w:t>
      </w:r>
      <w:proofErr w:type="gramEnd"/>
      <w:r w:rsidRPr="0047525A">
        <w:rPr>
          <w:rFonts w:ascii="Times New Roman" w:hAnsi="Times New Roman"/>
          <w:color w:val="002060"/>
          <w:sz w:val="28"/>
          <w:szCs w:val="28"/>
        </w:rPr>
        <w:t xml:space="preserve"> соответствием планирования и осуществления закупок главными распорядителями бюджетных средств и муниципальными учреждениями города доведенным лимитам бюджетных обязательств;</w:t>
      </w:r>
    </w:p>
    <w:p w:rsidR="00263BE6" w:rsidRPr="0047525A" w:rsidRDefault="00263BE6" w:rsidP="00781D03">
      <w:pPr>
        <w:pStyle w:val="a5"/>
        <w:numPr>
          <w:ilvl w:val="0"/>
          <w:numId w:val="41"/>
        </w:numPr>
        <w:autoSpaceDE w:val="0"/>
        <w:autoSpaceDN w:val="0"/>
        <w:adjustRightInd w:val="0"/>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 xml:space="preserve">с 2018 года осуществлен переход к формированию и исполнению расходов бюджета города на основе муниципальных программ. </w:t>
      </w:r>
      <w:r w:rsidR="00AB50EE">
        <w:rPr>
          <w:rFonts w:ascii="Times New Roman" w:hAnsi="Times New Roman"/>
          <w:color w:val="002060"/>
          <w:sz w:val="28"/>
          <w:szCs w:val="28"/>
        </w:rPr>
        <w:t xml:space="preserve">                                   </w:t>
      </w:r>
      <w:r w:rsidRPr="0047525A">
        <w:rPr>
          <w:rFonts w:ascii="Times New Roman" w:hAnsi="Times New Roman"/>
          <w:color w:val="002060"/>
          <w:sz w:val="28"/>
          <w:szCs w:val="28"/>
        </w:rPr>
        <w:t>По муниципальным программам распределено более 90 процентов всех расходов бюджета, что создает дополнительные условия для концентрации имеющихся ресурсов на наиболее значимых социально-экономических направлениях.</w:t>
      </w:r>
    </w:p>
    <w:p w:rsidR="00263BE6" w:rsidRPr="0047525A" w:rsidRDefault="00263BE6" w:rsidP="00263BE6">
      <w:pPr>
        <w:autoSpaceDE w:val="0"/>
        <w:autoSpaceDN w:val="0"/>
        <w:adjustRightInd w:val="0"/>
        <w:jc w:val="both"/>
        <w:rPr>
          <w:color w:val="002060"/>
          <w:sz w:val="28"/>
          <w:szCs w:val="28"/>
        </w:rPr>
      </w:pPr>
    </w:p>
    <w:p w:rsidR="00263BE6" w:rsidRPr="0047525A" w:rsidRDefault="00263BE6" w:rsidP="00263BE6">
      <w:pPr>
        <w:pStyle w:val="a5"/>
        <w:autoSpaceDE w:val="0"/>
        <w:autoSpaceDN w:val="0"/>
        <w:adjustRightInd w:val="0"/>
        <w:spacing w:after="0" w:line="240" w:lineRule="auto"/>
        <w:ind w:left="0" w:firstLine="709"/>
        <w:jc w:val="both"/>
        <w:rPr>
          <w:rFonts w:asciiTheme="minorHAnsi" w:hAnsiTheme="minorHAnsi"/>
          <w:b/>
          <w:color w:val="002060"/>
          <w:sz w:val="24"/>
          <w:szCs w:val="24"/>
        </w:rPr>
      </w:pPr>
      <w:r w:rsidRPr="0047525A">
        <w:rPr>
          <w:rFonts w:asciiTheme="minorHAnsi" w:hAnsiTheme="minorHAnsi"/>
          <w:b/>
          <w:color w:val="002060"/>
          <w:sz w:val="24"/>
          <w:szCs w:val="24"/>
        </w:rPr>
        <w:t>Соотношение доходов и расходов бюджета за период 2014-2018 годы</w:t>
      </w:r>
    </w:p>
    <w:p w:rsidR="00263BE6" w:rsidRPr="0047525A" w:rsidRDefault="00263BE6" w:rsidP="00263BE6">
      <w:pPr>
        <w:autoSpaceDE w:val="0"/>
        <w:autoSpaceDN w:val="0"/>
        <w:adjustRightInd w:val="0"/>
        <w:jc w:val="both"/>
        <w:rPr>
          <w:color w:val="002060"/>
          <w:sz w:val="28"/>
          <w:szCs w:val="28"/>
        </w:rPr>
      </w:pPr>
      <w:r w:rsidRPr="0047525A">
        <w:rPr>
          <w:noProof/>
          <w:color w:val="002060"/>
          <w:sz w:val="28"/>
          <w:szCs w:val="28"/>
        </w:rPr>
        <w:drawing>
          <wp:inline distT="0" distB="0" distL="0" distR="0" wp14:anchorId="632A13F0" wp14:editId="604BCDE7">
            <wp:extent cx="5943600" cy="2400300"/>
            <wp:effectExtent l="1905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63BE6" w:rsidRPr="0047525A" w:rsidRDefault="00263BE6" w:rsidP="00781D03">
      <w:pPr>
        <w:autoSpaceDE w:val="0"/>
        <w:autoSpaceDN w:val="0"/>
        <w:adjustRightInd w:val="0"/>
        <w:ind w:firstLine="709"/>
        <w:jc w:val="both"/>
        <w:rPr>
          <w:color w:val="002060"/>
          <w:sz w:val="28"/>
          <w:szCs w:val="28"/>
        </w:rPr>
      </w:pPr>
      <w:r w:rsidRPr="0047525A">
        <w:rPr>
          <w:color w:val="002060"/>
          <w:sz w:val="28"/>
          <w:szCs w:val="28"/>
        </w:rPr>
        <w:t>С учетом этого  осуществлялась реализация комплекса специальных мер:</w:t>
      </w:r>
    </w:p>
    <w:p w:rsidR="00263BE6" w:rsidRPr="0047525A" w:rsidRDefault="00263BE6" w:rsidP="00781D03">
      <w:pPr>
        <w:pStyle w:val="a5"/>
        <w:numPr>
          <w:ilvl w:val="0"/>
          <w:numId w:val="40"/>
        </w:numPr>
        <w:tabs>
          <w:tab w:val="left" w:pos="1134"/>
        </w:tabs>
        <w:autoSpaceDE w:val="0"/>
        <w:autoSpaceDN w:val="0"/>
        <w:adjustRightInd w:val="0"/>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сохранен механизм доведения до главных распорядителей бюджетных средств лимитов бюджетных обязательств и предельных объемов финансирования в ежеквартальном формате с учетом фактического состояния бюджета;</w:t>
      </w:r>
    </w:p>
    <w:p w:rsidR="00263BE6" w:rsidRPr="0047525A" w:rsidRDefault="007E7416" w:rsidP="00781D03">
      <w:pPr>
        <w:pStyle w:val="a5"/>
        <w:numPr>
          <w:ilvl w:val="0"/>
          <w:numId w:val="40"/>
        </w:numPr>
        <w:tabs>
          <w:tab w:val="left" w:pos="1134"/>
        </w:tabs>
        <w:autoSpaceDE w:val="0"/>
        <w:autoSpaceDN w:val="0"/>
        <w:adjustRightInd w:val="0"/>
        <w:spacing w:after="0" w:line="240" w:lineRule="auto"/>
        <w:jc w:val="both"/>
        <w:rPr>
          <w:rFonts w:ascii="Times New Roman" w:hAnsi="Times New Roman"/>
          <w:color w:val="002060"/>
          <w:sz w:val="28"/>
          <w:szCs w:val="28"/>
        </w:rPr>
      </w:pPr>
      <w:r>
        <w:rPr>
          <w:rFonts w:ascii="Times New Roman" w:hAnsi="Times New Roman"/>
          <w:color w:val="002060"/>
          <w:sz w:val="28"/>
          <w:szCs w:val="28"/>
        </w:rPr>
        <w:t>использовалась</w:t>
      </w:r>
      <w:r w:rsidR="00263BE6" w:rsidRPr="0047525A">
        <w:rPr>
          <w:rFonts w:ascii="Times New Roman" w:hAnsi="Times New Roman"/>
          <w:color w:val="002060"/>
          <w:sz w:val="28"/>
          <w:szCs w:val="28"/>
        </w:rPr>
        <w:t xml:space="preserve"> практика сокращения и перераспределения сумм образовавшейся экономии бюджетных ассигнований по результатам конкурсных процедур, проведенных главными распорядителями бюджетных средств;</w:t>
      </w:r>
    </w:p>
    <w:p w:rsidR="00263BE6" w:rsidRPr="0047525A" w:rsidRDefault="00263BE6" w:rsidP="00781D03">
      <w:pPr>
        <w:pStyle w:val="a5"/>
        <w:numPr>
          <w:ilvl w:val="0"/>
          <w:numId w:val="40"/>
        </w:numPr>
        <w:tabs>
          <w:tab w:val="left" w:pos="1134"/>
        </w:tabs>
        <w:autoSpaceDE w:val="0"/>
        <w:autoSpaceDN w:val="0"/>
        <w:adjustRightInd w:val="0"/>
        <w:spacing w:after="0" w:line="240" w:lineRule="auto"/>
        <w:jc w:val="both"/>
        <w:rPr>
          <w:rFonts w:ascii="Times New Roman" w:hAnsi="Times New Roman"/>
          <w:color w:val="002060"/>
          <w:sz w:val="28"/>
          <w:szCs w:val="28"/>
        </w:rPr>
      </w:pPr>
      <w:r w:rsidRPr="0047525A">
        <w:rPr>
          <w:rFonts w:ascii="Times New Roman" w:hAnsi="Times New Roman"/>
          <w:color w:val="002060"/>
          <w:sz w:val="28"/>
          <w:szCs w:val="28"/>
        </w:rPr>
        <w:t>с 2017 года впервые стал  использоваться механизм временного привлечения свободных остатков средств бюджетных и автономных учреждений для финансирования кассовых разрывов.</w:t>
      </w:r>
    </w:p>
    <w:p w:rsidR="00263BE6" w:rsidRPr="0047525A" w:rsidRDefault="00263BE6" w:rsidP="00781D03">
      <w:pPr>
        <w:pStyle w:val="a5"/>
        <w:autoSpaceDE w:val="0"/>
        <w:autoSpaceDN w:val="0"/>
        <w:adjustRightInd w:val="0"/>
        <w:spacing w:after="0" w:line="240" w:lineRule="auto"/>
        <w:ind w:left="0" w:firstLine="709"/>
        <w:jc w:val="both"/>
        <w:rPr>
          <w:rFonts w:ascii="Times New Roman" w:hAnsi="Times New Roman"/>
          <w:color w:val="002060"/>
          <w:sz w:val="28"/>
          <w:szCs w:val="28"/>
        </w:rPr>
      </w:pPr>
      <w:r w:rsidRPr="0047525A">
        <w:rPr>
          <w:rFonts w:ascii="Times New Roman" w:hAnsi="Times New Roman"/>
          <w:color w:val="002060"/>
          <w:sz w:val="28"/>
          <w:szCs w:val="28"/>
        </w:rPr>
        <w:t xml:space="preserve">Кроме того, в настоящее время осуществляется работа по повышению качества реализуемых в городе муниципальных программ в части обоснованности </w:t>
      </w:r>
      <w:r w:rsidRPr="0047525A">
        <w:rPr>
          <w:rFonts w:ascii="Times New Roman" w:hAnsi="Times New Roman"/>
          <w:color w:val="002060"/>
          <w:sz w:val="28"/>
          <w:szCs w:val="28"/>
        </w:rPr>
        <w:lastRenderedPageBreak/>
        <w:t xml:space="preserve">и </w:t>
      </w:r>
      <w:proofErr w:type="gramStart"/>
      <w:r w:rsidRPr="0047525A">
        <w:rPr>
          <w:rFonts w:ascii="Times New Roman" w:hAnsi="Times New Roman"/>
          <w:color w:val="002060"/>
          <w:sz w:val="28"/>
          <w:szCs w:val="28"/>
        </w:rPr>
        <w:t>объективности</w:t>
      </w:r>
      <w:proofErr w:type="gramEnd"/>
      <w:r w:rsidRPr="0047525A">
        <w:rPr>
          <w:rFonts w:ascii="Times New Roman" w:hAnsi="Times New Roman"/>
          <w:color w:val="002060"/>
          <w:sz w:val="28"/>
          <w:szCs w:val="28"/>
        </w:rPr>
        <w:t xml:space="preserve"> устанавливаемых в них индикативных показателей и их увязке  с объемами бюджетных средств на реализацию программных мероприятий. </w:t>
      </w:r>
    </w:p>
    <w:p w:rsidR="00263BE6" w:rsidRPr="0047525A" w:rsidRDefault="00263BE6" w:rsidP="00781D03">
      <w:pPr>
        <w:ind w:firstLine="709"/>
        <w:jc w:val="both"/>
        <w:rPr>
          <w:color w:val="002060"/>
          <w:sz w:val="28"/>
          <w:szCs w:val="28"/>
        </w:rPr>
      </w:pPr>
      <w:r w:rsidRPr="0047525A">
        <w:rPr>
          <w:color w:val="002060"/>
          <w:sz w:val="28"/>
          <w:szCs w:val="28"/>
        </w:rPr>
        <w:t>Совершенствуется предоставление муниципальных услуг жителям города в рамках муниципальных заданий на их оказание – осуществляется работа по мониторингу и оценке качества предоставляемых учреждениями города муниципальных услуг, а также усиление ответственности за невыполнение муниципальных заданий.</w:t>
      </w:r>
    </w:p>
    <w:p w:rsidR="00263BE6" w:rsidRPr="0047525A" w:rsidRDefault="00263BE6" w:rsidP="00263BE6">
      <w:pPr>
        <w:ind w:firstLine="709"/>
        <w:jc w:val="both"/>
        <w:rPr>
          <w:i/>
          <w:color w:val="002060"/>
          <w:sz w:val="28"/>
          <w:szCs w:val="28"/>
        </w:rPr>
      </w:pPr>
    </w:p>
    <w:p w:rsidR="00263BE6" w:rsidRPr="0047525A" w:rsidRDefault="00263BE6" w:rsidP="00263BE6">
      <w:pPr>
        <w:ind w:firstLine="709"/>
        <w:jc w:val="both"/>
        <w:rPr>
          <w:i/>
          <w:color w:val="002060"/>
          <w:sz w:val="28"/>
          <w:szCs w:val="28"/>
        </w:rPr>
      </w:pPr>
      <w:r w:rsidRPr="0047525A">
        <w:rPr>
          <w:i/>
          <w:color w:val="002060"/>
          <w:sz w:val="28"/>
          <w:szCs w:val="28"/>
        </w:rPr>
        <w:t>Управление муниципальной собственностью</w:t>
      </w:r>
    </w:p>
    <w:p w:rsidR="00263BE6" w:rsidRPr="0047525A" w:rsidRDefault="00263BE6" w:rsidP="007E7416">
      <w:pPr>
        <w:ind w:firstLine="709"/>
        <w:jc w:val="both"/>
        <w:rPr>
          <w:color w:val="002060"/>
          <w:sz w:val="28"/>
          <w:szCs w:val="28"/>
        </w:rPr>
      </w:pPr>
      <w:r w:rsidRPr="0047525A">
        <w:rPr>
          <w:color w:val="002060"/>
          <w:sz w:val="28"/>
          <w:szCs w:val="28"/>
        </w:rPr>
        <w:t>Основными задачами в сфере управления муниципальной собственностью является эффективное использование объектов муниципального имущества и земельных ресурсов.</w:t>
      </w:r>
    </w:p>
    <w:p w:rsidR="00263BE6" w:rsidRPr="0047525A" w:rsidRDefault="00263BE6" w:rsidP="007E7416">
      <w:pPr>
        <w:ind w:firstLine="709"/>
        <w:jc w:val="both"/>
        <w:rPr>
          <w:color w:val="002060"/>
          <w:sz w:val="28"/>
          <w:szCs w:val="28"/>
        </w:rPr>
      </w:pPr>
      <w:proofErr w:type="gramStart"/>
      <w:r w:rsidRPr="0047525A">
        <w:rPr>
          <w:color w:val="002060"/>
          <w:sz w:val="28"/>
          <w:szCs w:val="28"/>
        </w:rPr>
        <w:t>К объектам учета муниципального имущества относятся: жилой фонд, нежилой фонд, инженерные сети, оборудование, инвентарь, вычислительная техника, транспорт, сооружения, земельные участки, библиотечный фонд.</w:t>
      </w:r>
      <w:proofErr w:type="gramEnd"/>
    </w:p>
    <w:p w:rsidR="00263BE6" w:rsidRPr="0047525A" w:rsidRDefault="00263BE6" w:rsidP="00263BE6">
      <w:pPr>
        <w:jc w:val="both"/>
        <w:rPr>
          <w:color w:val="002060"/>
          <w:sz w:val="28"/>
          <w:szCs w:val="28"/>
        </w:rPr>
      </w:pPr>
      <w:r w:rsidRPr="0047525A">
        <w:rPr>
          <w:noProof/>
          <w:color w:val="002060"/>
          <w:sz w:val="28"/>
          <w:szCs w:val="28"/>
        </w:rPr>
        <w:drawing>
          <wp:inline distT="0" distB="0" distL="0" distR="0" wp14:anchorId="57271073" wp14:editId="10AEFD72">
            <wp:extent cx="6096000" cy="2419350"/>
            <wp:effectExtent l="19050" t="0" r="0" b="0"/>
            <wp:docPr id="2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63BE6" w:rsidRPr="0047525A" w:rsidRDefault="00263BE6" w:rsidP="007E7416">
      <w:pPr>
        <w:pStyle w:val="af6"/>
        <w:tabs>
          <w:tab w:val="left" w:pos="-1985"/>
        </w:tabs>
        <w:spacing w:after="0"/>
        <w:ind w:left="0" w:firstLine="709"/>
        <w:jc w:val="both"/>
        <w:rPr>
          <w:color w:val="002060"/>
          <w:sz w:val="28"/>
          <w:szCs w:val="28"/>
        </w:rPr>
      </w:pPr>
      <w:proofErr w:type="gramStart"/>
      <w:r w:rsidRPr="0047525A">
        <w:rPr>
          <w:color w:val="002060"/>
          <w:sz w:val="28"/>
          <w:szCs w:val="28"/>
        </w:rPr>
        <w:t>В Реестре муниципальной собственности находится имущество, балансовая стоимость которого составляет – 9 465,15 млн. рублей из них: имущество стоимостью 1 329,41 млн. рублей закреплено за муниципальными учреждениями на праве</w:t>
      </w:r>
      <w:r w:rsidR="007E7416">
        <w:rPr>
          <w:color w:val="002060"/>
          <w:sz w:val="28"/>
          <w:szCs w:val="28"/>
        </w:rPr>
        <w:t xml:space="preserve"> оперативного управления, </w:t>
      </w:r>
      <w:r w:rsidRPr="0047525A">
        <w:rPr>
          <w:color w:val="002060"/>
          <w:sz w:val="28"/>
          <w:szCs w:val="28"/>
        </w:rPr>
        <w:t>имущество стоимостью 716,11 млн. рублей закреплено за муниципальными предприятиями на праве хозяйственного ведения,  имущество стоимостью  7 419,63 млн. рублей находится в муниципальной казне.</w:t>
      </w:r>
      <w:proofErr w:type="gramEnd"/>
    </w:p>
    <w:p w:rsidR="00263BE6" w:rsidRPr="0047525A" w:rsidRDefault="00263BE6" w:rsidP="007E7416">
      <w:pPr>
        <w:pStyle w:val="af6"/>
        <w:tabs>
          <w:tab w:val="left" w:pos="-1985"/>
          <w:tab w:val="left" w:pos="-1843"/>
          <w:tab w:val="left" w:pos="-142"/>
        </w:tabs>
        <w:spacing w:after="0"/>
        <w:ind w:left="0" w:firstLine="709"/>
        <w:jc w:val="both"/>
        <w:rPr>
          <w:color w:val="002060"/>
          <w:sz w:val="28"/>
          <w:szCs w:val="28"/>
        </w:rPr>
      </w:pPr>
      <w:r w:rsidRPr="0047525A">
        <w:rPr>
          <w:color w:val="002060"/>
          <w:sz w:val="28"/>
          <w:szCs w:val="28"/>
        </w:rPr>
        <w:t>В рамках реализации программы управления муниципальным имуществом и землей Управлением муниципальной собственности за 2016 год проведена инвентаризация и изготовлено технической документации на 133 объекта муниципальной собственности, за 2017 год - на 168 объектов муниципальной собственности</w:t>
      </w:r>
      <w:r w:rsidR="007E7416">
        <w:rPr>
          <w:color w:val="002060"/>
          <w:sz w:val="28"/>
          <w:szCs w:val="28"/>
        </w:rPr>
        <w:t>,</w:t>
      </w:r>
      <w:r w:rsidRPr="0047525A">
        <w:rPr>
          <w:color w:val="002060"/>
          <w:sz w:val="28"/>
          <w:szCs w:val="28"/>
        </w:rPr>
        <w:t xml:space="preserve"> за 2018 год - </w:t>
      </w:r>
      <w:proofErr w:type="gramStart"/>
      <w:r w:rsidRPr="0047525A">
        <w:rPr>
          <w:color w:val="002060"/>
          <w:sz w:val="28"/>
          <w:szCs w:val="28"/>
        </w:rPr>
        <w:t>на</w:t>
      </w:r>
      <w:proofErr w:type="gramEnd"/>
      <w:r w:rsidRPr="0047525A">
        <w:rPr>
          <w:color w:val="002060"/>
          <w:sz w:val="28"/>
          <w:szCs w:val="28"/>
        </w:rPr>
        <w:t xml:space="preserve"> 277 </w:t>
      </w:r>
      <w:proofErr w:type="gramStart"/>
      <w:r w:rsidRPr="0047525A">
        <w:rPr>
          <w:color w:val="002060"/>
          <w:sz w:val="28"/>
          <w:szCs w:val="28"/>
        </w:rPr>
        <w:t>объектов</w:t>
      </w:r>
      <w:proofErr w:type="gramEnd"/>
      <w:r w:rsidRPr="0047525A">
        <w:rPr>
          <w:color w:val="002060"/>
          <w:sz w:val="28"/>
          <w:szCs w:val="28"/>
        </w:rPr>
        <w:t xml:space="preserve"> муниципальной собственности.  Оформлено право муниципальной собственности за 2016 год  на 222 объекта, за 2017 год - на 319 объектов, за 2018 год - </w:t>
      </w:r>
      <w:proofErr w:type="gramStart"/>
      <w:r w:rsidRPr="0047525A">
        <w:rPr>
          <w:color w:val="002060"/>
          <w:sz w:val="28"/>
          <w:szCs w:val="28"/>
        </w:rPr>
        <w:t>на</w:t>
      </w:r>
      <w:proofErr w:type="gramEnd"/>
      <w:r w:rsidRPr="0047525A">
        <w:rPr>
          <w:color w:val="002060"/>
          <w:sz w:val="28"/>
          <w:szCs w:val="28"/>
        </w:rPr>
        <w:t xml:space="preserve"> 236 объектов.</w:t>
      </w:r>
    </w:p>
    <w:p w:rsidR="00263BE6" w:rsidRPr="0047525A" w:rsidRDefault="00263BE6" w:rsidP="007E7416">
      <w:pPr>
        <w:ind w:firstLine="709"/>
        <w:jc w:val="both"/>
        <w:rPr>
          <w:color w:val="002060"/>
          <w:sz w:val="28"/>
          <w:szCs w:val="28"/>
        </w:rPr>
      </w:pPr>
      <w:r w:rsidRPr="0047525A">
        <w:rPr>
          <w:color w:val="002060"/>
          <w:sz w:val="28"/>
          <w:szCs w:val="28"/>
        </w:rPr>
        <w:t>В период  с 2017 по 2018 год наблюдается сокращение площадей, переданных в аренду. Это объясняется тем, что увеличилось выбытие муниципального имущества из оборота, в связи с его приватизацией, а также расторжением договоров аренды.</w:t>
      </w:r>
    </w:p>
    <w:p w:rsidR="00263BE6" w:rsidRPr="0047525A" w:rsidRDefault="00263BE6" w:rsidP="007E7416">
      <w:pPr>
        <w:ind w:firstLine="709"/>
        <w:jc w:val="both"/>
        <w:rPr>
          <w:color w:val="002060"/>
          <w:sz w:val="28"/>
          <w:szCs w:val="28"/>
        </w:rPr>
      </w:pPr>
      <w:r w:rsidRPr="0047525A">
        <w:rPr>
          <w:color w:val="002060"/>
          <w:sz w:val="28"/>
          <w:szCs w:val="28"/>
        </w:rPr>
        <w:lastRenderedPageBreak/>
        <w:t>Земля является потенциалом повышения доходной части бюджета города и одним из ва</w:t>
      </w:r>
      <w:r w:rsidR="007E7416">
        <w:rPr>
          <w:color w:val="002060"/>
          <w:sz w:val="28"/>
          <w:szCs w:val="28"/>
        </w:rPr>
        <w:t>жнейших ресурсов, определяющих</w:t>
      </w:r>
      <w:r w:rsidRPr="0047525A">
        <w:rPr>
          <w:color w:val="002060"/>
          <w:sz w:val="28"/>
          <w:szCs w:val="28"/>
        </w:rPr>
        <w:t xml:space="preserve"> ин</w:t>
      </w:r>
      <w:r w:rsidR="007E7416">
        <w:rPr>
          <w:color w:val="002060"/>
          <w:sz w:val="28"/>
          <w:szCs w:val="28"/>
        </w:rPr>
        <w:t xml:space="preserve">вестиционную привлекательность </w:t>
      </w:r>
      <w:r w:rsidRPr="0047525A">
        <w:rPr>
          <w:color w:val="002060"/>
          <w:sz w:val="28"/>
          <w:szCs w:val="28"/>
        </w:rPr>
        <w:t>территории. В бюджет города от распоряжения и управления земельными ресурсами за 2018 год поступи</w:t>
      </w:r>
      <w:r w:rsidR="007E7416">
        <w:rPr>
          <w:color w:val="002060"/>
          <w:sz w:val="28"/>
          <w:szCs w:val="28"/>
        </w:rPr>
        <w:t xml:space="preserve">ло 20,56 млн. рублей, из них: </w:t>
      </w:r>
      <w:r w:rsidRPr="0047525A">
        <w:rPr>
          <w:color w:val="002060"/>
          <w:sz w:val="28"/>
          <w:szCs w:val="28"/>
        </w:rPr>
        <w:t xml:space="preserve">от сдачи в аренду земельных участков поступило 18,37 млн. рублей, что на 1,8 млн. </w:t>
      </w:r>
      <w:r w:rsidR="00985E74">
        <w:rPr>
          <w:color w:val="002060"/>
          <w:sz w:val="28"/>
          <w:szCs w:val="28"/>
        </w:rPr>
        <w:t xml:space="preserve">рублей </w:t>
      </w:r>
      <w:r w:rsidRPr="0047525A">
        <w:rPr>
          <w:color w:val="002060"/>
          <w:sz w:val="28"/>
          <w:szCs w:val="28"/>
        </w:rPr>
        <w:t>больше, чем за 2017 год. Плановые назначения исполнены на 132,5</w:t>
      </w:r>
      <w:r w:rsidR="00AB50EE">
        <w:rPr>
          <w:color w:val="002060"/>
          <w:sz w:val="28"/>
          <w:szCs w:val="28"/>
        </w:rPr>
        <w:t xml:space="preserve"> </w:t>
      </w:r>
      <w:r w:rsidR="005A0135">
        <w:rPr>
          <w:color w:val="002060"/>
          <w:sz w:val="28"/>
          <w:szCs w:val="28"/>
        </w:rPr>
        <w:t>процентов</w:t>
      </w:r>
      <w:r w:rsidRPr="0047525A">
        <w:rPr>
          <w:color w:val="002060"/>
          <w:sz w:val="28"/>
          <w:szCs w:val="28"/>
        </w:rPr>
        <w:t>, от продажи земельных участков поступило 2,2 млн. рублей, что на 199,3 тыс. рублей меньше, чем за 2017 год.</w:t>
      </w:r>
    </w:p>
    <w:p w:rsidR="00263BE6" w:rsidRPr="0047525A" w:rsidRDefault="00263BE6" w:rsidP="007E7416">
      <w:pPr>
        <w:pStyle w:val="af6"/>
        <w:spacing w:after="0"/>
        <w:ind w:left="0" w:firstLine="709"/>
        <w:jc w:val="both"/>
        <w:rPr>
          <w:color w:val="002060"/>
          <w:sz w:val="28"/>
          <w:szCs w:val="28"/>
        </w:rPr>
      </w:pPr>
      <w:r w:rsidRPr="0047525A">
        <w:rPr>
          <w:color w:val="002060"/>
          <w:sz w:val="28"/>
          <w:szCs w:val="28"/>
        </w:rPr>
        <w:t xml:space="preserve">За 2018 год от использования муниципального имущества и земли в доход города поступило 75 333,57 тыс. рублей. </w:t>
      </w:r>
    </w:p>
    <w:p w:rsidR="00263BE6" w:rsidRPr="0047525A" w:rsidRDefault="00263BE6" w:rsidP="00263BE6">
      <w:pPr>
        <w:rPr>
          <w:color w:val="002060"/>
          <w:sz w:val="28"/>
          <w:szCs w:val="28"/>
        </w:rPr>
      </w:pPr>
      <w:r w:rsidRPr="0047525A">
        <w:rPr>
          <w:noProof/>
          <w:color w:val="002060"/>
          <w:sz w:val="28"/>
          <w:szCs w:val="28"/>
        </w:rPr>
        <w:drawing>
          <wp:inline distT="0" distB="0" distL="0" distR="0" wp14:anchorId="54E01BDD" wp14:editId="3499C9F9">
            <wp:extent cx="5191125" cy="2371725"/>
            <wp:effectExtent l="19050" t="0" r="0" b="0"/>
            <wp:docPr id="3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63BE6" w:rsidRPr="0047525A" w:rsidRDefault="00263BE6" w:rsidP="007E7416">
      <w:pPr>
        <w:ind w:firstLine="709"/>
        <w:jc w:val="both"/>
        <w:rPr>
          <w:color w:val="002060"/>
          <w:sz w:val="28"/>
          <w:szCs w:val="28"/>
        </w:rPr>
      </w:pPr>
      <w:r w:rsidRPr="0047525A">
        <w:rPr>
          <w:color w:val="002060"/>
          <w:sz w:val="28"/>
          <w:szCs w:val="28"/>
        </w:rPr>
        <w:t xml:space="preserve">В муниципальной казне города Троицка на 01.01.2019 года учтено 2 876 объектов движимого и недвижимого имущества, в том числе 241 земельный участок. Ведется постоянная работа по выявлению неиспользуемого имущества с целью передачи его в казну города для более эффективного использования. </w:t>
      </w:r>
    </w:p>
    <w:p w:rsidR="00263BE6" w:rsidRPr="0047525A" w:rsidRDefault="00263BE6" w:rsidP="007E7416">
      <w:pPr>
        <w:ind w:firstLine="709"/>
        <w:jc w:val="both"/>
        <w:rPr>
          <w:color w:val="002060"/>
          <w:sz w:val="28"/>
          <w:szCs w:val="28"/>
        </w:rPr>
      </w:pPr>
      <w:r w:rsidRPr="0047525A">
        <w:rPr>
          <w:color w:val="002060"/>
          <w:sz w:val="28"/>
          <w:szCs w:val="28"/>
        </w:rPr>
        <w:t>С целью снижения задо</w:t>
      </w:r>
      <w:r w:rsidR="007E7416">
        <w:rPr>
          <w:color w:val="002060"/>
          <w:sz w:val="28"/>
          <w:szCs w:val="28"/>
        </w:rPr>
        <w:t xml:space="preserve">лженности по арендным платежам </w:t>
      </w:r>
      <w:r w:rsidRPr="0047525A">
        <w:rPr>
          <w:color w:val="002060"/>
          <w:sz w:val="28"/>
          <w:szCs w:val="28"/>
        </w:rPr>
        <w:t>с должниками про</w:t>
      </w:r>
      <w:r w:rsidR="007E7416">
        <w:rPr>
          <w:color w:val="002060"/>
          <w:sz w:val="28"/>
          <w:szCs w:val="28"/>
        </w:rPr>
        <w:t xml:space="preserve">водится претензионная </w:t>
      </w:r>
      <w:r w:rsidR="0047525A" w:rsidRPr="0047525A">
        <w:rPr>
          <w:color w:val="002060"/>
          <w:sz w:val="28"/>
          <w:szCs w:val="28"/>
        </w:rPr>
        <w:t xml:space="preserve">и судебная работа. </w:t>
      </w:r>
      <w:r w:rsidRPr="0047525A">
        <w:rPr>
          <w:color w:val="002060"/>
          <w:sz w:val="28"/>
          <w:szCs w:val="28"/>
        </w:rPr>
        <w:t>В результате мероприятий по взысканию задолженности за аренду недвижимого и движимого имущества, земли в бюджет города поступили доходы в сумме 5,66 млн. рублей.</w:t>
      </w:r>
    </w:p>
    <w:p w:rsidR="00263BE6" w:rsidRPr="0047525A" w:rsidRDefault="00263BE6" w:rsidP="007E7416">
      <w:pPr>
        <w:ind w:firstLine="709"/>
        <w:jc w:val="both"/>
        <w:rPr>
          <w:color w:val="002060"/>
          <w:sz w:val="28"/>
          <w:szCs w:val="28"/>
        </w:rPr>
      </w:pPr>
      <w:r w:rsidRPr="0047525A">
        <w:rPr>
          <w:color w:val="002060"/>
          <w:sz w:val="28"/>
          <w:szCs w:val="28"/>
        </w:rPr>
        <w:t xml:space="preserve">В рамках </w:t>
      </w:r>
      <w:proofErr w:type="gramStart"/>
      <w:r w:rsidRPr="0047525A">
        <w:rPr>
          <w:color w:val="002060"/>
          <w:sz w:val="28"/>
          <w:szCs w:val="28"/>
        </w:rPr>
        <w:t>контроля за</w:t>
      </w:r>
      <w:proofErr w:type="gramEnd"/>
      <w:r w:rsidRPr="0047525A">
        <w:rPr>
          <w:color w:val="002060"/>
          <w:sz w:val="28"/>
          <w:szCs w:val="28"/>
        </w:rPr>
        <w:t xml:space="preserve"> использованием муниципального имущества и земли Управлением муниципальной собственности проводятся проверки муниципальных дошкольных и образовательных учреждений, проверки граждан по самовольному занятию земельных участков, проверки  юридических лиц, индивидуальных предпринимателей, граждан по правомерности использования земельных участков. По результатам данных проверок нарушители привлечены к административной ответственности.</w:t>
      </w:r>
    </w:p>
    <w:p w:rsidR="00263BE6" w:rsidRPr="0047525A" w:rsidRDefault="00263BE6" w:rsidP="00263BE6">
      <w:pPr>
        <w:autoSpaceDE w:val="0"/>
        <w:ind w:firstLine="709"/>
        <w:jc w:val="both"/>
        <w:rPr>
          <w:rFonts w:eastAsia="TimesNewRoman"/>
          <w:i/>
          <w:color w:val="002060"/>
          <w:sz w:val="28"/>
          <w:szCs w:val="28"/>
        </w:rPr>
      </w:pPr>
    </w:p>
    <w:p w:rsidR="00263BE6" w:rsidRPr="0047525A" w:rsidRDefault="00263BE6" w:rsidP="00263BE6">
      <w:pPr>
        <w:autoSpaceDE w:val="0"/>
        <w:ind w:firstLine="142"/>
        <w:jc w:val="both"/>
        <w:rPr>
          <w:rFonts w:eastAsia="TimesNewRoman"/>
          <w:i/>
          <w:color w:val="002060"/>
          <w:sz w:val="28"/>
          <w:szCs w:val="28"/>
        </w:rPr>
      </w:pPr>
      <w:r w:rsidRPr="0047525A">
        <w:rPr>
          <w:rFonts w:eastAsia="TimesNewRoman"/>
          <w:i/>
          <w:color w:val="002060"/>
          <w:sz w:val="28"/>
          <w:szCs w:val="28"/>
        </w:rPr>
        <w:t>1.4.4. Состояние институтов гражданского общества</w:t>
      </w:r>
    </w:p>
    <w:p w:rsidR="00263BE6" w:rsidRPr="0047525A" w:rsidRDefault="00263BE6" w:rsidP="007E7416">
      <w:pPr>
        <w:ind w:firstLine="709"/>
        <w:jc w:val="both"/>
        <w:rPr>
          <w:color w:val="002060"/>
          <w:sz w:val="28"/>
          <w:szCs w:val="28"/>
        </w:rPr>
      </w:pPr>
      <w:r w:rsidRPr="0047525A">
        <w:rPr>
          <w:color w:val="002060"/>
          <w:sz w:val="28"/>
          <w:szCs w:val="28"/>
        </w:rPr>
        <w:t>В настоящее время в городе Троицке созданы и работают отдельные институты, обеспечивающие взаимодействие гражданского общества, в решении важных для города и региона проблем.</w:t>
      </w:r>
    </w:p>
    <w:p w:rsidR="00263BE6" w:rsidRPr="0047525A" w:rsidRDefault="00263BE6" w:rsidP="007E7416">
      <w:pPr>
        <w:ind w:firstLine="709"/>
        <w:jc w:val="both"/>
        <w:rPr>
          <w:color w:val="002060"/>
          <w:sz w:val="28"/>
          <w:szCs w:val="28"/>
        </w:rPr>
      </w:pPr>
      <w:r w:rsidRPr="0047525A">
        <w:rPr>
          <w:color w:val="002060"/>
          <w:sz w:val="28"/>
          <w:szCs w:val="28"/>
        </w:rPr>
        <w:t xml:space="preserve">В Троицке ведут деятельность более 30 общественных формирований, принимающих активное участие в жизни города. Регулярно проводятся встречи с руководителями и членами общественных формирований по самым различным аспектам жизнедеятельности города, представители общественности </w:t>
      </w:r>
      <w:r w:rsidRPr="0047525A">
        <w:rPr>
          <w:color w:val="002060"/>
          <w:sz w:val="28"/>
          <w:szCs w:val="28"/>
        </w:rPr>
        <w:lastRenderedPageBreak/>
        <w:t>приглашаются на городские активы, встречи главы города с населением, активно вовлекаются в общегородские праздники и мероприятия.</w:t>
      </w:r>
    </w:p>
    <w:p w:rsidR="00263BE6" w:rsidRPr="0047525A" w:rsidRDefault="00263BE6" w:rsidP="007E7416">
      <w:pPr>
        <w:ind w:firstLine="709"/>
        <w:jc w:val="both"/>
        <w:rPr>
          <w:color w:val="002060"/>
          <w:sz w:val="28"/>
          <w:szCs w:val="28"/>
        </w:rPr>
      </w:pPr>
      <w:r w:rsidRPr="0047525A">
        <w:rPr>
          <w:color w:val="002060"/>
          <w:sz w:val="28"/>
          <w:szCs w:val="28"/>
        </w:rPr>
        <w:t>Во многом, благодаря активному участию общественности в решении городских вопросов, ситуация в городе Троицке устойчиво сохраняет характеристики стабильности.</w:t>
      </w:r>
    </w:p>
    <w:p w:rsidR="00263BE6" w:rsidRPr="0047525A" w:rsidRDefault="00263BE6" w:rsidP="007E7416">
      <w:pPr>
        <w:ind w:firstLine="709"/>
        <w:jc w:val="both"/>
        <w:rPr>
          <w:color w:val="002060"/>
          <w:sz w:val="28"/>
          <w:szCs w:val="28"/>
        </w:rPr>
      </w:pPr>
      <w:r w:rsidRPr="0047525A">
        <w:rPr>
          <w:color w:val="002060"/>
          <w:sz w:val="28"/>
          <w:szCs w:val="28"/>
        </w:rPr>
        <w:t>Очень активно работает Троицкое обособленное подразделение Челябинского регионального отделения Всероссийской общественной организации ветеранов войны, труда, вооруженных сил и правоохранительных органов, Общественная палата, Троицкое отделение общероссийской общественной организации</w:t>
      </w:r>
      <w:r w:rsidR="00F22526">
        <w:rPr>
          <w:color w:val="002060"/>
          <w:sz w:val="28"/>
          <w:szCs w:val="28"/>
        </w:rPr>
        <w:t xml:space="preserve"> </w:t>
      </w:r>
      <w:r w:rsidRPr="0047525A">
        <w:rPr>
          <w:color w:val="002060"/>
          <w:sz w:val="28"/>
          <w:szCs w:val="28"/>
        </w:rPr>
        <w:t xml:space="preserve">«Союз садоводов России». Администрация города и Собрание депутатов оказывают всестороннюю помощь в решении вопросов и проблем, поставленных ветеранами и садоводами. </w:t>
      </w:r>
    </w:p>
    <w:p w:rsidR="00263BE6" w:rsidRPr="0047525A" w:rsidRDefault="00263BE6" w:rsidP="007E7416">
      <w:pPr>
        <w:ind w:firstLine="709"/>
        <w:jc w:val="both"/>
        <w:rPr>
          <w:color w:val="002060"/>
          <w:sz w:val="28"/>
          <w:szCs w:val="28"/>
        </w:rPr>
      </w:pPr>
      <w:r w:rsidRPr="0047525A">
        <w:rPr>
          <w:color w:val="002060"/>
          <w:sz w:val="28"/>
          <w:szCs w:val="28"/>
        </w:rPr>
        <w:t xml:space="preserve">Деятельность Общественной приемной Губернатора Челябинской области помогает снять остроту многих проблем, в основном, касающихся жилищно-коммунального хозяйства. </w:t>
      </w:r>
    </w:p>
    <w:p w:rsidR="00263BE6" w:rsidRPr="0047525A" w:rsidRDefault="00263BE6" w:rsidP="007E7416">
      <w:pPr>
        <w:ind w:firstLine="709"/>
        <w:jc w:val="both"/>
        <w:rPr>
          <w:color w:val="002060"/>
          <w:sz w:val="28"/>
          <w:szCs w:val="28"/>
        </w:rPr>
      </w:pPr>
      <w:r w:rsidRPr="0047525A">
        <w:rPr>
          <w:color w:val="002060"/>
          <w:sz w:val="28"/>
          <w:szCs w:val="28"/>
        </w:rPr>
        <w:t xml:space="preserve">Активисты «Молодой гвардии», Троицкой открытой лиги КВН, волонтерских движений, студенческих педагогических отрядов, клубов по интересам, обществ инвалидов, общественных организаций «Память сердца. Дети погибших защитников Отечества», «Воины-интернационалисты», Общероссийского народного фронта участвуют в городских процессах, проектных семинарах, экспертных советах по благоустройству общественных пространств, выбирают объекты благоустройства для ремонта, контролируют качество проводимых работ и </w:t>
      </w:r>
      <w:proofErr w:type="gramStart"/>
      <w:r w:rsidRPr="0047525A">
        <w:rPr>
          <w:color w:val="002060"/>
          <w:sz w:val="28"/>
          <w:szCs w:val="28"/>
        </w:rPr>
        <w:t>выполняют роль</w:t>
      </w:r>
      <w:proofErr w:type="gramEnd"/>
      <w:r w:rsidRPr="0047525A">
        <w:rPr>
          <w:color w:val="002060"/>
          <w:sz w:val="28"/>
          <w:szCs w:val="28"/>
        </w:rPr>
        <w:t xml:space="preserve"> посредника между органами местного самоуправления и населением.</w:t>
      </w:r>
    </w:p>
    <w:p w:rsidR="00263BE6" w:rsidRPr="0047525A" w:rsidRDefault="00263BE6" w:rsidP="007E7416">
      <w:pPr>
        <w:ind w:firstLine="709"/>
        <w:jc w:val="both"/>
        <w:rPr>
          <w:color w:val="002060"/>
          <w:sz w:val="28"/>
          <w:szCs w:val="28"/>
        </w:rPr>
      </w:pPr>
      <w:r w:rsidRPr="0047525A">
        <w:rPr>
          <w:color w:val="002060"/>
          <w:sz w:val="28"/>
          <w:szCs w:val="28"/>
        </w:rPr>
        <w:t>Решением проблем малого и среднего бизнеса занимается Общественный ко</w:t>
      </w:r>
      <w:r w:rsidR="00E53B29">
        <w:rPr>
          <w:color w:val="002060"/>
          <w:sz w:val="28"/>
          <w:szCs w:val="28"/>
        </w:rPr>
        <w:t>ординационный совет по развитию</w:t>
      </w:r>
      <w:r w:rsidR="00D82641">
        <w:rPr>
          <w:color w:val="002060"/>
          <w:sz w:val="28"/>
          <w:szCs w:val="28"/>
        </w:rPr>
        <w:t xml:space="preserve"> малого и среднего предпринимательства,</w:t>
      </w:r>
      <w:r w:rsidRPr="0047525A">
        <w:rPr>
          <w:color w:val="002060"/>
          <w:sz w:val="28"/>
          <w:szCs w:val="28"/>
        </w:rPr>
        <w:t xml:space="preserve"> Агентство инвестиционного развития города Троицка.</w:t>
      </w:r>
    </w:p>
    <w:p w:rsidR="00263BE6" w:rsidRPr="0047525A" w:rsidRDefault="00263BE6" w:rsidP="007E7416">
      <w:pPr>
        <w:ind w:firstLine="709"/>
        <w:jc w:val="both"/>
        <w:rPr>
          <w:color w:val="002060"/>
          <w:sz w:val="28"/>
          <w:szCs w:val="28"/>
        </w:rPr>
      </w:pPr>
      <w:r w:rsidRPr="0047525A">
        <w:rPr>
          <w:color w:val="002060"/>
          <w:sz w:val="28"/>
          <w:szCs w:val="28"/>
        </w:rPr>
        <w:t>Общественные формирования организуют публичный диалог по ключевым вопросам развития города, защиты гражданских прав и свобод населения. Они служат надежным сре</w:t>
      </w:r>
      <w:r w:rsidR="00985E74">
        <w:rPr>
          <w:color w:val="002060"/>
          <w:sz w:val="28"/>
          <w:szCs w:val="28"/>
        </w:rPr>
        <w:t>дством связи между обществом и а</w:t>
      </w:r>
      <w:r w:rsidRPr="0047525A">
        <w:rPr>
          <w:color w:val="002060"/>
          <w:sz w:val="28"/>
          <w:szCs w:val="28"/>
        </w:rPr>
        <w:t>дминистрацией города Троицка. При их помощи органы управления получают информацию об эффективности своих действий, прогнозируют последствия необходимых непопулярных решений, а также смягчают влияние этих негативных факторов на общество.</w:t>
      </w:r>
    </w:p>
    <w:p w:rsidR="00263BE6" w:rsidRPr="0047525A" w:rsidRDefault="00263BE6" w:rsidP="00263BE6">
      <w:pPr>
        <w:ind w:firstLine="142"/>
        <w:jc w:val="both"/>
        <w:rPr>
          <w:color w:val="002060"/>
          <w:sz w:val="28"/>
          <w:szCs w:val="28"/>
          <w:shd w:val="clear" w:color="auto" w:fill="FFFFFF"/>
        </w:rPr>
      </w:pPr>
    </w:p>
    <w:p w:rsidR="00263BE6" w:rsidRPr="0047525A" w:rsidRDefault="00263BE6" w:rsidP="00263BE6">
      <w:pPr>
        <w:ind w:firstLine="142"/>
        <w:jc w:val="both"/>
        <w:rPr>
          <w:i/>
          <w:color w:val="002060"/>
          <w:sz w:val="28"/>
        </w:rPr>
      </w:pPr>
      <w:r w:rsidRPr="0047525A">
        <w:rPr>
          <w:i/>
          <w:color w:val="002060"/>
          <w:sz w:val="28"/>
          <w:szCs w:val="28"/>
          <w:shd w:val="clear" w:color="auto" w:fill="FFFFFF"/>
        </w:rPr>
        <w:t xml:space="preserve">1.4.5. </w:t>
      </w:r>
      <w:r w:rsidR="002B39D2">
        <w:rPr>
          <w:i/>
          <w:color w:val="002060"/>
          <w:sz w:val="28"/>
        </w:rPr>
        <w:t xml:space="preserve">Развитие </w:t>
      </w:r>
      <w:r w:rsidR="00031B05">
        <w:rPr>
          <w:i/>
          <w:color w:val="002060"/>
          <w:sz w:val="28"/>
        </w:rPr>
        <w:t xml:space="preserve">социально-трудового </w:t>
      </w:r>
      <w:r w:rsidRPr="0047525A">
        <w:rPr>
          <w:i/>
          <w:color w:val="002060"/>
          <w:sz w:val="28"/>
        </w:rPr>
        <w:t>партнёрства</w:t>
      </w:r>
    </w:p>
    <w:p w:rsidR="00263BE6" w:rsidRPr="0047525A" w:rsidRDefault="00263BE6" w:rsidP="007E7416">
      <w:pPr>
        <w:ind w:firstLine="709"/>
        <w:jc w:val="both"/>
        <w:rPr>
          <w:color w:val="002060"/>
          <w:sz w:val="28"/>
        </w:rPr>
      </w:pPr>
      <w:r w:rsidRPr="0047525A">
        <w:rPr>
          <w:color w:val="002060"/>
          <w:sz w:val="28"/>
        </w:rPr>
        <w:t>Сист</w:t>
      </w:r>
      <w:r w:rsidR="00F22526">
        <w:rPr>
          <w:color w:val="002060"/>
          <w:sz w:val="28"/>
        </w:rPr>
        <w:t>ема социального партнерства в городе</w:t>
      </w:r>
      <w:r w:rsidR="00AB50EE">
        <w:rPr>
          <w:color w:val="002060"/>
          <w:sz w:val="28"/>
        </w:rPr>
        <w:t xml:space="preserve"> </w:t>
      </w:r>
      <w:r w:rsidRPr="0047525A">
        <w:rPr>
          <w:color w:val="002060"/>
          <w:sz w:val="28"/>
        </w:rPr>
        <w:t>Троицке представлена тремя с</w:t>
      </w:r>
      <w:r w:rsidR="009F4FF0">
        <w:rPr>
          <w:color w:val="002060"/>
          <w:sz w:val="28"/>
        </w:rPr>
        <w:t>торонами: а</w:t>
      </w:r>
      <w:r w:rsidRPr="0047525A">
        <w:rPr>
          <w:color w:val="002060"/>
          <w:sz w:val="28"/>
        </w:rPr>
        <w:t>дминистрацией города Троицка как органа местного самоуправления, Троицкой Ассоциацией профсоюзных организаций и Троицким городским объединением работодателей.</w:t>
      </w:r>
    </w:p>
    <w:p w:rsidR="00263BE6" w:rsidRPr="0047525A" w:rsidRDefault="00263BE6" w:rsidP="007E7416">
      <w:pPr>
        <w:ind w:firstLine="709"/>
        <w:jc w:val="both"/>
        <w:rPr>
          <w:color w:val="002060"/>
          <w:sz w:val="28"/>
        </w:rPr>
      </w:pPr>
      <w:r w:rsidRPr="0047525A">
        <w:rPr>
          <w:color w:val="002060"/>
          <w:sz w:val="28"/>
        </w:rPr>
        <w:t>Троицкая Ассоциация профсоюзных организаций создана в 2003 году. В 2004</w:t>
      </w:r>
      <w:r w:rsidR="00F90916">
        <w:rPr>
          <w:color w:val="002060"/>
          <w:sz w:val="28"/>
        </w:rPr>
        <w:t xml:space="preserve"> </w:t>
      </w:r>
      <w:r w:rsidRPr="0047525A">
        <w:rPr>
          <w:color w:val="002060"/>
          <w:sz w:val="28"/>
        </w:rPr>
        <w:t>году создано Троицкое городское объединение работодателей, учредителями которого выступили члены Совета директоров и члены Совета предпринимателей – работодатели.</w:t>
      </w:r>
    </w:p>
    <w:p w:rsidR="00263BE6" w:rsidRPr="0047525A" w:rsidRDefault="00263BE6" w:rsidP="007E7416">
      <w:pPr>
        <w:ind w:firstLine="709"/>
        <w:jc w:val="both"/>
        <w:rPr>
          <w:color w:val="002060"/>
          <w:sz w:val="28"/>
        </w:rPr>
      </w:pPr>
      <w:r w:rsidRPr="0047525A">
        <w:rPr>
          <w:color w:val="002060"/>
          <w:sz w:val="28"/>
        </w:rPr>
        <w:lastRenderedPageBreak/>
        <w:t>Решением Троицкого городского Совета депутатов от 28.10.2004</w:t>
      </w:r>
      <w:r w:rsidR="00AB50EE">
        <w:rPr>
          <w:color w:val="002060"/>
          <w:sz w:val="28"/>
        </w:rPr>
        <w:t xml:space="preserve"> </w:t>
      </w:r>
      <w:r w:rsidRPr="0047525A">
        <w:rPr>
          <w:color w:val="002060"/>
          <w:sz w:val="28"/>
        </w:rPr>
        <w:t>г.</w:t>
      </w:r>
      <w:r w:rsidRPr="0047525A">
        <w:rPr>
          <w:color w:val="002060"/>
          <w:sz w:val="28"/>
        </w:rPr>
        <w:br/>
        <w:t>№ 111 утверждено Положение о Троицкой городской трёхсторонней комиссии по регулированию социально-трудовых отношений.</w:t>
      </w:r>
    </w:p>
    <w:p w:rsidR="00263BE6" w:rsidRPr="0047525A" w:rsidRDefault="00985E74" w:rsidP="007E7416">
      <w:pPr>
        <w:ind w:firstLine="709"/>
        <w:jc w:val="both"/>
        <w:rPr>
          <w:color w:val="002060"/>
          <w:sz w:val="28"/>
        </w:rPr>
      </w:pPr>
      <w:r>
        <w:rPr>
          <w:color w:val="002060"/>
          <w:sz w:val="28"/>
        </w:rPr>
        <w:t>Распоряжением а</w:t>
      </w:r>
      <w:r w:rsidR="00263BE6" w:rsidRPr="0047525A">
        <w:rPr>
          <w:color w:val="002060"/>
          <w:sz w:val="28"/>
        </w:rPr>
        <w:t>дминистрации города Троицка</w:t>
      </w:r>
      <w:r w:rsidR="005504CA">
        <w:rPr>
          <w:color w:val="002060"/>
          <w:sz w:val="28"/>
        </w:rPr>
        <w:t xml:space="preserve"> </w:t>
      </w:r>
      <w:r w:rsidR="009F4FF0">
        <w:rPr>
          <w:color w:val="002060"/>
          <w:sz w:val="28"/>
        </w:rPr>
        <w:t>«О назначении представителей а</w:t>
      </w:r>
      <w:r w:rsidR="00263BE6" w:rsidRPr="0047525A">
        <w:rPr>
          <w:color w:val="002060"/>
          <w:sz w:val="28"/>
        </w:rPr>
        <w:t>дминистрации города Троицка в состав Троицкой городской трёхсторонней комиссии по регулированию социально-трудовых отношений»</w:t>
      </w:r>
      <w:r w:rsidR="0047525A" w:rsidRPr="0047525A">
        <w:rPr>
          <w:color w:val="002060"/>
          <w:sz w:val="28"/>
        </w:rPr>
        <w:t xml:space="preserve"> </w:t>
      </w:r>
      <w:r w:rsidR="00263BE6" w:rsidRPr="0047525A">
        <w:rPr>
          <w:color w:val="002060"/>
          <w:sz w:val="28"/>
        </w:rPr>
        <w:t>координатором Троицкой городской трёхсторонней комиссии по регулированию социально-трудовых отноше</w:t>
      </w:r>
      <w:r>
        <w:rPr>
          <w:color w:val="002060"/>
          <w:sz w:val="28"/>
        </w:rPr>
        <w:t>ний назначено должностное лицо а</w:t>
      </w:r>
      <w:r w:rsidR="00263BE6" w:rsidRPr="0047525A">
        <w:rPr>
          <w:color w:val="002060"/>
          <w:sz w:val="28"/>
        </w:rPr>
        <w:t>дминистрации города – заместитель Главы города по финансам и экономике, назначены координатор комиссии</w:t>
      </w:r>
      <w:r>
        <w:rPr>
          <w:color w:val="002060"/>
          <w:sz w:val="28"/>
        </w:rPr>
        <w:t xml:space="preserve"> и представители от а</w:t>
      </w:r>
      <w:r w:rsidR="00263BE6" w:rsidRPr="0047525A">
        <w:rPr>
          <w:color w:val="002060"/>
          <w:sz w:val="28"/>
        </w:rPr>
        <w:t>дминистрации города. Назначены координаторы, представители сторон от Троицкой Ассоциации профсоюзных организаций и от Троицкого городского объединения работодателей.</w:t>
      </w:r>
    </w:p>
    <w:p w:rsidR="00263BE6" w:rsidRPr="0047525A" w:rsidRDefault="00263BE6" w:rsidP="007E7416">
      <w:pPr>
        <w:ind w:firstLine="709"/>
        <w:jc w:val="both"/>
        <w:rPr>
          <w:color w:val="002060"/>
          <w:sz w:val="28"/>
          <w:highlight w:val="yellow"/>
        </w:rPr>
      </w:pPr>
      <w:r w:rsidRPr="0047525A">
        <w:rPr>
          <w:color w:val="002060"/>
          <w:sz w:val="28"/>
        </w:rPr>
        <w:t xml:space="preserve">Троицкая городская трёхсторонняя комиссия по регулированию социально-трудовых отношений ведёт деятельность согласно ежегодно утверждаемому плану работы. Заседания проводятся ежеквартально. </w:t>
      </w:r>
      <w:proofErr w:type="gramStart"/>
      <w:r w:rsidRPr="0047525A">
        <w:rPr>
          <w:color w:val="002060"/>
          <w:sz w:val="28"/>
        </w:rPr>
        <w:t xml:space="preserve">На заседаниях рассматриваются различные вопросы, касающиеся трудовых отношений, социально-экономического развития предприятий, </w:t>
      </w:r>
      <w:r w:rsidR="00985E74">
        <w:rPr>
          <w:color w:val="002060"/>
          <w:sz w:val="28"/>
        </w:rPr>
        <w:t>жизни города и социальной сферы таких</w:t>
      </w:r>
      <w:r w:rsidRPr="0047525A">
        <w:rPr>
          <w:color w:val="002060"/>
          <w:sz w:val="28"/>
        </w:rPr>
        <w:t xml:space="preserve"> как: о ситуации на рынке труда и мерах по её стабилизации, </w:t>
      </w:r>
      <w:r w:rsidR="00AB50EE">
        <w:rPr>
          <w:color w:val="002060"/>
          <w:sz w:val="28"/>
        </w:rPr>
        <w:t xml:space="preserve">                            </w:t>
      </w:r>
      <w:r w:rsidRPr="0047525A">
        <w:rPr>
          <w:color w:val="002060"/>
          <w:sz w:val="28"/>
        </w:rPr>
        <w:t xml:space="preserve">об обеспечении жильём работников бюджетной сферы и молодых семей, </w:t>
      </w:r>
      <w:r w:rsidR="00AB50EE">
        <w:rPr>
          <w:color w:val="002060"/>
          <w:sz w:val="28"/>
        </w:rPr>
        <w:t xml:space="preserve">                    </w:t>
      </w:r>
      <w:r w:rsidRPr="0047525A">
        <w:rPr>
          <w:color w:val="002060"/>
          <w:sz w:val="28"/>
        </w:rPr>
        <w:t xml:space="preserve">о соблюдении законодательных актов о труде и охране труда в организациях города, анализ состояния травматизма и профзаболеваний на предприятиях, </w:t>
      </w:r>
      <w:r w:rsidR="00AB50EE">
        <w:rPr>
          <w:color w:val="002060"/>
          <w:sz w:val="28"/>
        </w:rPr>
        <w:t xml:space="preserve">                </w:t>
      </w:r>
      <w:r w:rsidRPr="0047525A">
        <w:rPr>
          <w:color w:val="002060"/>
          <w:sz w:val="28"/>
        </w:rPr>
        <w:t>в учреждениях и организациях</w:t>
      </w:r>
      <w:proofErr w:type="gramEnd"/>
      <w:r w:rsidRPr="0047525A">
        <w:rPr>
          <w:color w:val="002060"/>
          <w:sz w:val="28"/>
        </w:rPr>
        <w:t xml:space="preserve"> города, об организации летнего отдыха детей и занятости подростков, об организации питания детей в общеобразовательных учреждениях города, об обеспечении медицинских учреждений города врачебными кадрами, о реализации Регионального соглашения о минимальной заработной плате в Челябинской области на территории муниципального образования город Троицк.</w:t>
      </w:r>
    </w:p>
    <w:p w:rsidR="00263BE6" w:rsidRPr="0047525A" w:rsidRDefault="00263BE6" w:rsidP="007E7416">
      <w:pPr>
        <w:ind w:firstLine="709"/>
        <w:jc w:val="both"/>
        <w:rPr>
          <w:color w:val="002060"/>
          <w:sz w:val="28"/>
        </w:rPr>
      </w:pPr>
      <w:r w:rsidRPr="0047525A">
        <w:rPr>
          <w:color w:val="002060"/>
          <w:sz w:val="28"/>
        </w:rPr>
        <w:t>Троицкой городской трёхсторонней комиссией по регулированию социально-трудовых отношений разработано и утверждено территориальное трёхстороннее соглашение по регулированию социально-трудовых отношений между Троицкой ассоциацией профсоюзных организаций, Троицким городски</w:t>
      </w:r>
      <w:r w:rsidR="00985E74">
        <w:rPr>
          <w:color w:val="002060"/>
          <w:sz w:val="28"/>
        </w:rPr>
        <w:t>м объединением работодателей и а</w:t>
      </w:r>
      <w:r w:rsidRPr="0047525A">
        <w:rPr>
          <w:color w:val="002060"/>
          <w:sz w:val="28"/>
        </w:rPr>
        <w:t>дминистрацией города Троицка на 2017 -</w:t>
      </w:r>
      <w:r w:rsidR="00AB50EE">
        <w:rPr>
          <w:color w:val="002060"/>
          <w:sz w:val="28"/>
        </w:rPr>
        <w:t xml:space="preserve"> </w:t>
      </w:r>
      <w:r w:rsidRPr="0047525A">
        <w:rPr>
          <w:color w:val="002060"/>
          <w:sz w:val="28"/>
        </w:rPr>
        <w:t>2019 годы (далее –</w:t>
      </w:r>
      <w:r w:rsidR="00AB50EE">
        <w:rPr>
          <w:color w:val="002060"/>
          <w:sz w:val="28"/>
        </w:rPr>
        <w:t xml:space="preserve"> </w:t>
      </w:r>
      <w:r w:rsidRPr="0047525A">
        <w:rPr>
          <w:color w:val="002060"/>
          <w:sz w:val="28"/>
        </w:rPr>
        <w:t>соглашение). Соглашение зарегистрировано в Главном управлении по труду и занятости населения Челябинской области</w:t>
      </w:r>
      <w:r w:rsidR="0047525A" w:rsidRPr="0047525A">
        <w:rPr>
          <w:color w:val="002060"/>
          <w:sz w:val="28"/>
        </w:rPr>
        <w:t xml:space="preserve"> </w:t>
      </w:r>
      <w:r w:rsidRPr="0047525A">
        <w:rPr>
          <w:color w:val="002060"/>
          <w:sz w:val="28"/>
        </w:rPr>
        <w:t xml:space="preserve">24.08.2017 г. (рег. № 42). </w:t>
      </w:r>
    </w:p>
    <w:p w:rsidR="00263BE6" w:rsidRPr="0047525A" w:rsidRDefault="00985E74" w:rsidP="007E7416">
      <w:pPr>
        <w:ind w:firstLine="709"/>
        <w:jc w:val="both"/>
        <w:rPr>
          <w:color w:val="002060"/>
          <w:sz w:val="28"/>
        </w:rPr>
      </w:pPr>
      <w:r>
        <w:rPr>
          <w:color w:val="002060"/>
          <w:sz w:val="28"/>
        </w:rPr>
        <w:t>Постановлением администрации</w:t>
      </w:r>
      <w:r w:rsidR="00263BE6" w:rsidRPr="0047525A">
        <w:rPr>
          <w:color w:val="002060"/>
          <w:sz w:val="28"/>
        </w:rPr>
        <w:t xml:space="preserve"> города Троицка от 13.03.2017 г. № 388 утверждён Административный регламент предоставления муниципальной услуги «Уведомительная регистрация коллективных договоров, соглашений в сфере социально-трудовых отношений, заключённых на территории муниципального образования «город Троицк». За 2018 год на территории Троицкого городского округа зарегистрировано 34 </w:t>
      </w:r>
      <w:proofErr w:type="gramStart"/>
      <w:r w:rsidR="00263BE6" w:rsidRPr="0047525A">
        <w:rPr>
          <w:color w:val="002060"/>
          <w:sz w:val="28"/>
        </w:rPr>
        <w:t>коллективных</w:t>
      </w:r>
      <w:proofErr w:type="gramEnd"/>
      <w:r w:rsidR="00263BE6" w:rsidRPr="0047525A">
        <w:rPr>
          <w:color w:val="002060"/>
          <w:sz w:val="28"/>
        </w:rPr>
        <w:t xml:space="preserve"> договора.</w:t>
      </w:r>
      <w:r w:rsidR="00263BE6" w:rsidRPr="0047525A">
        <w:rPr>
          <w:color w:val="002060"/>
          <w:sz w:val="28"/>
        </w:rPr>
        <w:tab/>
      </w:r>
    </w:p>
    <w:p w:rsidR="00263BE6" w:rsidRPr="0047525A" w:rsidRDefault="00263BE6" w:rsidP="007E7416">
      <w:pPr>
        <w:ind w:firstLine="709"/>
        <w:jc w:val="both"/>
        <w:rPr>
          <w:color w:val="002060"/>
          <w:sz w:val="28"/>
        </w:rPr>
      </w:pPr>
      <w:proofErr w:type="gramStart"/>
      <w:r w:rsidRPr="0047525A">
        <w:rPr>
          <w:color w:val="002060"/>
          <w:sz w:val="28"/>
        </w:rPr>
        <w:t xml:space="preserve">Сторонами социального партнерства осуществляется реализация мероприятий территориального трёхстороннего соглашения по регулированию социально-трудовых отношений: в области экономической и финансовой политики, в сфере занятости населения и развития рынка труда, в области оплаты труда, тарифной политики, в области социальной защиты уровня жизни </w:t>
      </w:r>
      <w:r w:rsidRPr="0047525A">
        <w:rPr>
          <w:color w:val="002060"/>
          <w:sz w:val="28"/>
        </w:rPr>
        <w:lastRenderedPageBreak/>
        <w:t>работников, в области охраны труда и экологической безопасности, в области работы с молодёжью.</w:t>
      </w:r>
      <w:proofErr w:type="gramEnd"/>
      <w:r w:rsidRPr="0047525A">
        <w:rPr>
          <w:color w:val="002060"/>
          <w:sz w:val="28"/>
        </w:rPr>
        <w:t xml:space="preserve"> Реализация этих мероприятий позволила сохранить стабильную социально-экономическую обстановку, добиться улучшения ситуации на рынке труда. Уровень безработицы в городе Троицке к концу</w:t>
      </w:r>
      <w:r w:rsidR="00AB50EE">
        <w:rPr>
          <w:color w:val="002060"/>
          <w:sz w:val="28"/>
        </w:rPr>
        <w:t xml:space="preserve">              </w:t>
      </w:r>
      <w:r w:rsidRPr="0047525A">
        <w:rPr>
          <w:color w:val="002060"/>
          <w:sz w:val="28"/>
        </w:rPr>
        <w:t xml:space="preserve"> 2018 года составил 1,6</w:t>
      </w:r>
      <w:r w:rsidR="00AB50EE">
        <w:rPr>
          <w:color w:val="002060"/>
          <w:sz w:val="28"/>
        </w:rPr>
        <w:t xml:space="preserve"> </w:t>
      </w:r>
      <w:r w:rsidR="005A0135">
        <w:rPr>
          <w:color w:val="002060"/>
          <w:sz w:val="28"/>
        </w:rPr>
        <w:t>процентов</w:t>
      </w:r>
      <w:r w:rsidRPr="0047525A">
        <w:rPr>
          <w:color w:val="002060"/>
          <w:sz w:val="28"/>
        </w:rPr>
        <w:t>.</w:t>
      </w:r>
    </w:p>
    <w:p w:rsidR="00263BE6" w:rsidRPr="0047525A" w:rsidRDefault="00263BE6" w:rsidP="007E7416">
      <w:pPr>
        <w:ind w:firstLine="709"/>
        <w:jc w:val="both"/>
        <w:rPr>
          <w:color w:val="002060"/>
          <w:sz w:val="28"/>
        </w:rPr>
      </w:pPr>
      <w:r w:rsidRPr="0047525A">
        <w:rPr>
          <w:color w:val="002060"/>
          <w:sz w:val="28"/>
        </w:rPr>
        <w:t>Осуществляется мониторинг за уровнем заработной платы и состоянию задолженности по её выплате. Троицкое городское объединение работодателей осуществляет активное взаимодействие с Центром занятости населения города Троицка и Троицкого района по вопросам стабилизации ситуации на рынке труда в городе Троицке.</w:t>
      </w:r>
    </w:p>
    <w:p w:rsidR="00263BE6" w:rsidRPr="0047525A" w:rsidRDefault="00263BE6" w:rsidP="007E7416">
      <w:pPr>
        <w:ind w:firstLine="709"/>
        <w:jc w:val="both"/>
        <w:rPr>
          <w:color w:val="002060"/>
          <w:sz w:val="28"/>
        </w:rPr>
      </w:pPr>
      <w:r w:rsidRPr="0047525A">
        <w:rPr>
          <w:color w:val="002060"/>
          <w:sz w:val="28"/>
        </w:rPr>
        <w:t>Основные проблемы развития социального партнёрства в Троицком городском округе:</w:t>
      </w:r>
    </w:p>
    <w:p w:rsidR="00263BE6" w:rsidRPr="0047525A" w:rsidRDefault="00263BE6" w:rsidP="007E7416">
      <w:pPr>
        <w:pStyle w:val="a5"/>
        <w:numPr>
          <w:ilvl w:val="0"/>
          <w:numId w:val="39"/>
        </w:numPr>
        <w:spacing w:after="0" w:line="240" w:lineRule="auto"/>
        <w:jc w:val="both"/>
        <w:rPr>
          <w:rFonts w:ascii="Times New Roman" w:hAnsi="Times New Roman"/>
          <w:color w:val="002060"/>
          <w:sz w:val="28"/>
        </w:rPr>
      </w:pPr>
      <w:r w:rsidRPr="0047525A">
        <w:rPr>
          <w:rFonts w:ascii="Times New Roman" w:hAnsi="Times New Roman"/>
          <w:color w:val="002060"/>
          <w:sz w:val="28"/>
        </w:rPr>
        <w:t>Не</w:t>
      </w:r>
      <w:r w:rsidR="00D550FB">
        <w:rPr>
          <w:rFonts w:ascii="Times New Roman" w:hAnsi="Times New Roman"/>
          <w:color w:val="002060"/>
          <w:sz w:val="28"/>
        </w:rPr>
        <w:t xml:space="preserve"> </w:t>
      </w:r>
      <w:r w:rsidRPr="0047525A">
        <w:rPr>
          <w:rFonts w:ascii="Times New Roman" w:hAnsi="Times New Roman"/>
          <w:color w:val="002060"/>
          <w:sz w:val="28"/>
        </w:rPr>
        <w:t>восприятие и работодателей (в том числе предпринимателей) и работников социального партнёрства как реальной возможности формирования трудовых отношений, предотвращения трудовых конфликтов, развития экономики предприятия.</w:t>
      </w:r>
    </w:p>
    <w:p w:rsidR="00263BE6" w:rsidRPr="0047525A" w:rsidRDefault="00263BE6" w:rsidP="007E7416">
      <w:pPr>
        <w:pStyle w:val="a5"/>
        <w:numPr>
          <w:ilvl w:val="0"/>
          <w:numId w:val="39"/>
        </w:numPr>
        <w:spacing w:after="0" w:line="240" w:lineRule="auto"/>
        <w:jc w:val="both"/>
        <w:rPr>
          <w:rFonts w:ascii="Times New Roman" w:hAnsi="Times New Roman"/>
          <w:color w:val="002060"/>
          <w:sz w:val="28"/>
        </w:rPr>
      </w:pPr>
      <w:r w:rsidRPr="0047525A">
        <w:rPr>
          <w:rFonts w:ascii="Times New Roman" w:hAnsi="Times New Roman"/>
          <w:color w:val="002060"/>
          <w:sz w:val="28"/>
        </w:rPr>
        <w:t>Низкий уровень ответственности работодателей в выполнении своих обязанностей по отношению к своим работникам.</w:t>
      </w:r>
    </w:p>
    <w:p w:rsidR="00263BE6" w:rsidRPr="0047525A" w:rsidRDefault="00263BE6" w:rsidP="007E7416">
      <w:pPr>
        <w:pStyle w:val="a5"/>
        <w:numPr>
          <w:ilvl w:val="0"/>
          <w:numId w:val="39"/>
        </w:numPr>
        <w:spacing w:after="0" w:line="240" w:lineRule="auto"/>
        <w:jc w:val="both"/>
        <w:rPr>
          <w:rFonts w:ascii="Times New Roman" w:hAnsi="Times New Roman"/>
          <w:color w:val="002060"/>
          <w:sz w:val="28"/>
        </w:rPr>
      </w:pPr>
      <w:r w:rsidRPr="0047525A">
        <w:rPr>
          <w:rFonts w:ascii="Times New Roman" w:hAnsi="Times New Roman"/>
          <w:color w:val="002060"/>
          <w:sz w:val="28"/>
        </w:rPr>
        <w:t>Неграмотность работников в сфере социального партнёрства, отсутствие знаний</w:t>
      </w:r>
      <w:r w:rsidR="00D550FB">
        <w:rPr>
          <w:rFonts w:ascii="Times New Roman" w:hAnsi="Times New Roman"/>
          <w:color w:val="002060"/>
          <w:sz w:val="28"/>
        </w:rPr>
        <w:t xml:space="preserve">, </w:t>
      </w:r>
      <w:r w:rsidRPr="0047525A">
        <w:rPr>
          <w:rFonts w:ascii="Times New Roman" w:hAnsi="Times New Roman"/>
          <w:color w:val="002060"/>
          <w:sz w:val="28"/>
        </w:rPr>
        <w:t>необходимых для профессионального диалога с работодателем о цене рабочей силы.</w:t>
      </w:r>
    </w:p>
    <w:p w:rsidR="005661B1" w:rsidRPr="00A33023" w:rsidRDefault="005661B1" w:rsidP="005661B1">
      <w:pPr>
        <w:ind w:left="1800" w:hanging="1800"/>
        <w:jc w:val="center"/>
        <w:rPr>
          <w:b/>
          <w:color w:val="002060"/>
          <w:sz w:val="28"/>
          <w:szCs w:val="28"/>
        </w:rPr>
      </w:pPr>
    </w:p>
    <w:p w:rsidR="005661B1" w:rsidRPr="00A33023" w:rsidRDefault="005661B1" w:rsidP="005661B1">
      <w:pPr>
        <w:ind w:left="1800" w:hanging="1800"/>
        <w:jc w:val="center"/>
        <w:rPr>
          <w:b/>
          <w:color w:val="002060"/>
          <w:sz w:val="28"/>
          <w:szCs w:val="28"/>
        </w:rPr>
      </w:pPr>
    </w:p>
    <w:p w:rsidR="005661B1" w:rsidRDefault="005661B1" w:rsidP="005661B1">
      <w:pPr>
        <w:ind w:left="1800" w:hanging="1800"/>
        <w:jc w:val="center"/>
        <w:rPr>
          <w:b/>
          <w:color w:val="002060"/>
          <w:sz w:val="28"/>
          <w:szCs w:val="28"/>
        </w:rPr>
      </w:pPr>
    </w:p>
    <w:p w:rsidR="00637405" w:rsidRDefault="00637405" w:rsidP="005661B1">
      <w:pPr>
        <w:ind w:left="1800" w:hanging="1800"/>
        <w:jc w:val="center"/>
        <w:rPr>
          <w:b/>
          <w:color w:val="002060"/>
          <w:sz w:val="28"/>
          <w:szCs w:val="28"/>
        </w:rPr>
      </w:pPr>
    </w:p>
    <w:p w:rsidR="00637405" w:rsidRDefault="00637405" w:rsidP="005661B1">
      <w:pPr>
        <w:ind w:left="1800" w:hanging="1800"/>
        <w:jc w:val="center"/>
        <w:rPr>
          <w:b/>
          <w:color w:val="002060"/>
          <w:sz w:val="28"/>
          <w:szCs w:val="28"/>
        </w:rPr>
      </w:pPr>
    </w:p>
    <w:p w:rsidR="00637405" w:rsidRDefault="00637405" w:rsidP="005661B1">
      <w:pPr>
        <w:ind w:left="1800" w:hanging="1800"/>
        <w:jc w:val="center"/>
        <w:rPr>
          <w:b/>
          <w:color w:val="002060"/>
          <w:sz w:val="28"/>
          <w:szCs w:val="28"/>
        </w:rPr>
      </w:pPr>
    </w:p>
    <w:p w:rsidR="00637405" w:rsidRDefault="00637405" w:rsidP="005661B1">
      <w:pPr>
        <w:ind w:left="1800" w:hanging="1800"/>
        <w:jc w:val="center"/>
        <w:rPr>
          <w:b/>
          <w:color w:val="002060"/>
          <w:sz w:val="28"/>
          <w:szCs w:val="28"/>
        </w:rPr>
      </w:pPr>
    </w:p>
    <w:p w:rsidR="00637405" w:rsidRDefault="00637405" w:rsidP="005661B1">
      <w:pPr>
        <w:ind w:left="1800" w:hanging="1800"/>
        <w:jc w:val="center"/>
        <w:rPr>
          <w:b/>
          <w:color w:val="002060"/>
          <w:sz w:val="28"/>
          <w:szCs w:val="28"/>
        </w:rPr>
      </w:pPr>
    </w:p>
    <w:p w:rsidR="005504CA" w:rsidRDefault="005504CA" w:rsidP="005661B1">
      <w:pPr>
        <w:ind w:left="1800" w:hanging="1800"/>
        <w:jc w:val="center"/>
        <w:rPr>
          <w:b/>
          <w:color w:val="002060"/>
          <w:sz w:val="28"/>
          <w:szCs w:val="28"/>
        </w:rPr>
      </w:pPr>
    </w:p>
    <w:p w:rsidR="005504CA" w:rsidRDefault="005504CA" w:rsidP="005661B1">
      <w:pPr>
        <w:ind w:left="1800" w:hanging="1800"/>
        <w:jc w:val="center"/>
        <w:rPr>
          <w:b/>
          <w:color w:val="002060"/>
          <w:sz w:val="28"/>
          <w:szCs w:val="28"/>
        </w:rPr>
      </w:pPr>
    </w:p>
    <w:p w:rsidR="005504CA" w:rsidRDefault="005504CA" w:rsidP="005661B1">
      <w:pPr>
        <w:ind w:left="1800" w:hanging="1800"/>
        <w:jc w:val="center"/>
        <w:rPr>
          <w:b/>
          <w:color w:val="002060"/>
          <w:sz w:val="28"/>
          <w:szCs w:val="28"/>
        </w:rPr>
      </w:pPr>
    </w:p>
    <w:p w:rsidR="00637405" w:rsidRDefault="00637405" w:rsidP="005661B1">
      <w:pPr>
        <w:ind w:left="1800" w:hanging="1800"/>
        <w:jc w:val="center"/>
        <w:rPr>
          <w:b/>
          <w:color w:val="002060"/>
          <w:sz w:val="28"/>
          <w:szCs w:val="28"/>
        </w:rPr>
      </w:pPr>
    </w:p>
    <w:p w:rsidR="00637405" w:rsidRDefault="00637405" w:rsidP="005661B1">
      <w:pPr>
        <w:ind w:left="1800" w:hanging="1800"/>
        <w:jc w:val="center"/>
        <w:rPr>
          <w:b/>
          <w:color w:val="002060"/>
          <w:sz w:val="28"/>
          <w:szCs w:val="28"/>
        </w:rPr>
      </w:pPr>
    </w:p>
    <w:p w:rsidR="00637405" w:rsidRDefault="00637405" w:rsidP="005661B1">
      <w:pPr>
        <w:ind w:left="1800" w:hanging="1800"/>
        <w:jc w:val="center"/>
        <w:rPr>
          <w:b/>
          <w:color w:val="002060"/>
          <w:sz w:val="28"/>
          <w:szCs w:val="28"/>
        </w:rPr>
      </w:pPr>
    </w:p>
    <w:p w:rsidR="00FE4E46" w:rsidRDefault="00FE4E46" w:rsidP="005661B1">
      <w:pPr>
        <w:ind w:left="1800" w:hanging="1800"/>
        <w:jc w:val="center"/>
        <w:rPr>
          <w:b/>
          <w:color w:val="002060"/>
          <w:sz w:val="28"/>
          <w:szCs w:val="28"/>
        </w:rPr>
      </w:pPr>
    </w:p>
    <w:p w:rsidR="00E53B29" w:rsidRDefault="00E53B29" w:rsidP="005661B1">
      <w:pPr>
        <w:ind w:left="1800" w:hanging="1800"/>
        <w:jc w:val="center"/>
        <w:rPr>
          <w:b/>
          <w:color w:val="002060"/>
          <w:sz w:val="28"/>
          <w:szCs w:val="28"/>
        </w:rPr>
      </w:pPr>
    </w:p>
    <w:p w:rsidR="00E53B29" w:rsidRDefault="00E53B29" w:rsidP="005661B1">
      <w:pPr>
        <w:ind w:left="1800" w:hanging="1800"/>
        <w:jc w:val="center"/>
        <w:rPr>
          <w:b/>
          <w:color w:val="002060"/>
          <w:sz w:val="28"/>
          <w:szCs w:val="28"/>
        </w:rPr>
      </w:pPr>
    </w:p>
    <w:p w:rsidR="00E53B29" w:rsidRDefault="00E53B29" w:rsidP="005661B1">
      <w:pPr>
        <w:ind w:left="1800" w:hanging="1800"/>
        <w:jc w:val="center"/>
        <w:rPr>
          <w:b/>
          <w:color w:val="002060"/>
          <w:sz w:val="28"/>
          <w:szCs w:val="28"/>
        </w:rPr>
      </w:pPr>
    </w:p>
    <w:p w:rsidR="00E53B29" w:rsidRDefault="00E53B29" w:rsidP="005661B1">
      <w:pPr>
        <w:ind w:left="1800" w:hanging="1800"/>
        <w:jc w:val="center"/>
        <w:rPr>
          <w:b/>
          <w:color w:val="002060"/>
          <w:sz w:val="28"/>
          <w:szCs w:val="28"/>
        </w:rPr>
      </w:pPr>
    </w:p>
    <w:p w:rsidR="00E53B29" w:rsidRDefault="00E53B29" w:rsidP="005661B1">
      <w:pPr>
        <w:ind w:left="1800" w:hanging="1800"/>
        <w:jc w:val="center"/>
        <w:rPr>
          <w:b/>
          <w:color w:val="002060"/>
          <w:sz w:val="28"/>
          <w:szCs w:val="28"/>
        </w:rPr>
      </w:pPr>
    </w:p>
    <w:p w:rsidR="00FE4E46" w:rsidRDefault="00FE4E46" w:rsidP="005661B1">
      <w:pPr>
        <w:ind w:left="1800" w:hanging="1800"/>
        <w:jc w:val="center"/>
        <w:rPr>
          <w:b/>
          <w:color w:val="002060"/>
          <w:sz w:val="28"/>
          <w:szCs w:val="28"/>
        </w:rPr>
      </w:pPr>
    </w:p>
    <w:p w:rsidR="00FE4E46" w:rsidRDefault="00FE4E46" w:rsidP="005661B1">
      <w:pPr>
        <w:ind w:left="1800" w:hanging="1800"/>
        <w:jc w:val="center"/>
        <w:rPr>
          <w:b/>
          <w:color w:val="002060"/>
          <w:sz w:val="28"/>
          <w:szCs w:val="28"/>
        </w:rPr>
      </w:pPr>
    </w:p>
    <w:p w:rsidR="00637405" w:rsidRDefault="00637405" w:rsidP="005661B1">
      <w:pPr>
        <w:ind w:left="1800" w:hanging="1800"/>
        <w:jc w:val="center"/>
        <w:rPr>
          <w:b/>
          <w:color w:val="002060"/>
          <w:sz w:val="28"/>
          <w:szCs w:val="28"/>
        </w:rPr>
      </w:pPr>
    </w:p>
    <w:p w:rsidR="00637405" w:rsidRDefault="00637405" w:rsidP="005661B1">
      <w:pPr>
        <w:ind w:left="1800" w:hanging="1800"/>
        <w:jc w:val="center"/>
        <w:rPr>
          <w:b/>
          <w:color w:val="002060"/>
          <w:sz w:val="28"/>
          <w:szCs w:val="28"/>
        </w:rPr>
      </w:pPr>
    </w:p>
    <w:p w:rsidR="005661B1" w:rsidRPr="00A33023" w:rsidRDefault="005661B1" w:rsidP="005661B1">
      <w:pPr>
        <w:ind w:left="1800" w:hanging="1800"/>
        <w:jc w:val="center"/>
        <w:rPr>
          <w:b/>
          <w:color w:val="002060"/>
          <w:sz w:val="28"/>
          <w:szCs w:val="28"/>
        </w:rPr>
      </w:pPr>
      <w:r w:rsidRPr="00A33023">
        <w:rPr>
          <w:b/>
          <w:color w:val="002060"/>
          <w:sz w:val="28"/>
          <w:szCs w:val="28"/>
        </w:rPr>
        <w:lastRenderedPageBreak/>
        <w:t>Раздел 2. Оценка конкурентоспособности Троицкого городского округа</w:t>
      </w:r>
    </w:p>
    <w:p w:rsidR="00FE042A" w:rsidRPr="00A33023" w:rsidRDefault="00FE042A" w:rsidP="00FE042A">
      <w:pPr>
        <w:tabs>
          <w:tab w:val="left" w:pos="567"/>
        </w:tabs>
        <w:ind w:left="709" w:hanging="709"/>
        <w:jc w:val="center"/>
        <w:rPr>
          <w:color w:val="002060"/>
          <w:sz w:val="28"/>
          <w:szCs w:val="28"/>
        </w:rPr>
      </w:pPr>
      <w:r w:rsidRPr="00A33023">
        <w:rPr>
          <w:color w:val="002060"/>
          <w:sz w:val="28"/>
          <w:szCs w:val="28"/>
        </w:rPr>
        <w:t xml:space="preserve">           </w:t>
      </w:r>
    </w:p>
    <w:p w:rsidR="00FE042A" w:rsidRPr="00B572DC" w:rsidRDefault="00FE042A" w:rsidP="00B572DC">
      <w:pPr>
        <w:tabs>
          <w:tab w:val="left" w:pos="567"/>
        </w:tabs>
        <w:ind w:left="709" w:hanging="709"/>
        <w:jc w:val="both"/>
        <w:rPr>
          <w:b/>
          <w:color w:val="002060"/>
          <w:sz w:val="28"/>
          <w:szCs w:val="28"/>
        </w:rPr>
      </w:pPr>
      <w:r w:rsidRPr="00B572DC">
        <w:rPr>
          <w:b/>
          <w:color w:val="002060"/>
          <w:sz w:val="28"/>
          <w:szCs w:val="28"/>
        </w:rPr>
        <w:t xml:space="preserve">2.1. </w:t>
      </w:r>
      <w:r w:rsidRPr="00B572DC">
        <w:rPr>
          <w:b/>
          <w:color w:val="002060"/>
          <w:sz w:val="28"/>
          <w:szCs w:val="28"/>
          <w:lang w:val="en-US"/>
        </w:rPr>
        <w:t>SWOT</w:t>
      </w:r>
      <w:r w:rsidRPr="00B572DC">
        <w:rPr>
          <w:b/>
          <w:color w:val="002060"/>
          <w:sz w:val="28"/>
          <w:szCs w:val="28"/>
        </w:rPr>
        <w:t>-анализ внешних и внутренних факторов Троицкого городского округа</w:t>
      </w:r>
    </w:p>
    <w:p w:rsidR="00FE042A" w:rsidRPr="00B572DC" w:rsidRDefault="00FE042A" w:rsidP="00B572DC">
      <w:pPr>
        <w:tabs>
          <w:tab w:val="left" w:pos="567"/>
        </w:tabs>
        <w:ind w:left="709" w:hanging="709"/>
        <w:jc w:val="both"/>
        <w:rPr>
          <w:b/>
          <w:color w:val="002060"/>
          <w:sz w:val="28"/>
          <w:szCs w:val="28"/>
        </w:rPr>
      </w:pPr>
    </w:p>
    <w:tbl>
      <w:tblPr>
        <w:tblStyle w:val="a7"/>
        <w:tblW w:w="0" w:type="auto"/>
        <w:tblInd w:w="250" w:type="dxa"/>
        <w:tblLook w:val="04A0" w:firstRow="1" w:lastRow="0" w:firstColumn="1" w:lastColumn="0" w:noHBand="0" w:noVBand="1"/>
      </w:tblPr>
      <w:tblGrid>
        <w:gridCol w:w="4481"/>
        <w:gridCol w:w="5300"/>
      </w:tblGrid>
      <w:tr w:rsidR="00FE042A" w:rsidRPr="00A33023" w:rsidTr="00637405">
        <w:tc>
          <w:tcPr>
            <w:tcW w:w="4481" w:type="dxa"/>
          </w:tcPr>
          <w:p w:rsidR="00FE042A" w:rsidRPr="00637405" w:rsidRDefault="00FE042A" w:rsidP="00420842">
            <w:pPr>
              <w:rPr>
                <w:b/>
                <w:color w:val="002060"/>
                <w:sz w:val="28"/>
                <w:szCs w:val="28"/>
              </w:rPr>
            </w:pPr>
            <w:r w:rsidRPr="00637405">
              <w:rPr>
                <w:b/>
                <w:color w:val="002060"/>
                <w:sz w:val="28"/>
                <w:szCs w:val="28"/>
              </w:rPr>
              <w:t>Сильные стороны</w:t>
            </w:r>
          </w:p>
        </w:tc>
        <w:tc>
          <w:tcPr>
            <w:tcW w:w="5300" w:type="dxa"/>
          </w:tcPr>
          <w:p w:rsidR="00FE042A" w:rsidRPr="00637405" w:rsidRDefault="00FE042A" w:rsidP="00420842">
            <w:pPr>
              <w:rPr>
                <w:b/>
                <w:color w:val="002060"/>
                <w:sz w:val="28"/>
                <w:szCs w:val="28"/>
              </w:rPr>
            </w:pPr>
            <w:r w:rsidRPr="00637405">
              <w:rPr>
                <w:b/>
                <w:color w:val="002060"/>
                <w:sz w:val="28"/>
                <w:szCs w:val="28"/>
              </w:rPr>
              <w:t>Слабые стороны</w:t>
            </w:r>
          </w:p>
        </w:tc>
      </w:tr>
      <w:tr w:rsidR="00FE042A" w:rsidRPr="00A33023" w:rsidTr="00205100">
        <w:trPr>
          <w:trHeight w:val="1997"/>
        </w:trPr>
        <w:tc>
          <w:tcPr>
            <w:tcW w:w="4481" w:type="dxa"/>
          </w:tcPr>
          <w:p w:rsidR="00A9195A" w:rsidRPr="00637405" w:rsidRDefault="00FE042A" w:rsidP="00382F87">
            <w:pPr>
              <w:pStyle w:val="a5"/>
              <w:numPr>
                <w:ilvl w:val="0"/>
                <w:numId w:val="27"/>
              </w:numPr>
              <w:tabs>
                <w:tab w:val="left" w:pos="284"/>
              </w:tabs>
              <w:spacing w:after="0"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Наличие свободных производственных площадей для размещения новых производств</w:t>
            </w:r>
            <w:r w:rsidR="00A9195A" w:rsidRPr="00637405">
              <w:rPr>
                <w:rFonts w:ascii="Times New Roman" w:hAnsi="Times New Roman"/>
                <w:color w:val="002060"/>
                <w:sz w:val="24"/>
                <w:szCs w:val="24"/>
              </w:rPr>
              <w:t>;</w:t>
            </w:r>
          </w:p>
          <w:p w:rsidR="00A9195A" w:rsidRPr="00637405" w:rsidRDefault="00A9195A" w:rsidP="00382F87">
            <w:pPr>
              <w:pStyle w:val="a5"/>
              <w:numPr>
                <w:ilvl w:val="0"/>
                <w:numId w:val="27"/>
              </w:numPr>
              <w:tabs>
                <w:tab w:val="left" w:pos="284"/>
              </w:tabs>
              <w:spacing w:after="0" w:line="240" w:lineRule="auto"/>
              <w:ind w:left="0" w:firstLine="0"/>
              <w:jc w:val="both"/>
              <w:rPr>
                <w:rFonts w:ascii="Times New Roman" w:hAnsi="Times New Roman"/>
                <w:color w:val="002060"/>
                <w:sz w:val="24"/>
                <w:szCs w:val="24"/>
              </w:rPr>
            </w:pPr>
            <w:r w:rsidRPr="00637405">
              <w:rPr>
                <w:color w:val="002060"/>
                <w:sz w:val="24"/>
                <w:szCs w:val="24"/>
              </w:rPr>
              <w:t xml:space="preserve"> </w:t>
            </w:r>
            <w:r w:rsidRPr="00637405">
              <w:rPr>
                <w:rFonts w:ascii="Times New Roman" w:hAnsi="Times New Roman"/>
                <w:color w:val="002060"/>
                <w:sz w:val="24"/>
                <w:szCs w:val="24"/>
              </w:rPr>
              <w:t>Н</w:t>
            </w:r>
            <w:r w:rsidR="00FE042A" w:rsidRPr="00637405">
              <w:rPr>
                <w:rFonts w:ascii="Times New Roman" w:hAnsi="Times New Roman"/>
                <w:color w:val="002060"/>
                <w:sz w:val="24"/>
                <w:szCs w:val="24"/>
              </w:rPr>
              <w:t>аличие земельных участков с железнодорожными и автотранспортами подъездными путями, обеспеченных  объектами инженерной инфраструктуры или источниками подключения к ним;</w:t>
            </w:r>
          </w:p>
          <w:p w:rsidR="00A9195A" w:rsidRPr="00637405" w:rsidRDefault="00A9195A" w:rsidP="00382F87">
            <w:pPr>
              <w:pStyle w:val="a5"/>
              <w:numPr>
                <w:ilvl w:val="0"/>
                <w:numId w:val="27"/>
              </w:numPr>
              <w:tabs>
                <w:tab w:val="left" w:pos="284"/>
              </w:tabs>
              <w:spacing w:after="0"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О</w:t>
            </w:r>
            <w:r w:rsidR="00FE042A" w:rsidRPr="00637405">
              <w:rPr>
                <w:rFonts w:ascii="Times New Roman" w:hAnsi="Times New Roman"/>
                <w:color w:val="002060"/>
                <w:sz w:val="24"/>
                <w:szCs w:val="24"/>
              </w:rPr>
              <w:t>тносительно низкие цены  на  объекты недвижимости;</w:t>
            </w:r>
          </w:p>
          <w:p w:rsidR="00A9195A" w:rsidRPr="00637405" w:rsidRDefault="00A9195A" w:rsidP="00382F87">
            <w:pPr>
              <w:pStyle w:val="a5"/>
              <w:numPr>
                <w:ilvl w:val="0"/>
                <w:numId w:val="27"/>
              </w:numPr>
              <w:tabs>
                <w:tab w:val="left" w:pos="284"/>
              </w:tabs>
              <w:spacing w:after="0"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В</w:t>
            </w:r>
            <w:r w:rsidR="00FE042A" w:rsidRPr="00637405">
              <w:rPr>
                <w:rFonts w:ascii="Times New Roman" w:hAnsi="Times New Roman"/>
                <w:color w:val="002060"/>
                <w:sz w:val="24"/>
                <w:szCs w:val="24"/>
              </w:rPr>
              <w:t xml:space="preserve"> радиусе </w:t>
            </w:r>
            <w:smartTag w:uri="urn:schemas-microsoft-com:office:smarttags" w:element="metricconverter">
              <w:smartTagPr>
                <w:attr w:name="ProductID" w:val="150 км"/>
              </w:smartTagPr>
              <w:r w:rsidR="00FE042A" w:rsidRPr="00637405">
                <w:rPr>
                  <w:rFonts w:ascii="Times New Roman" w:hAnsi="Times New Roman"/>
                  <w:color w:val="002060"/>
                  <w:sz w:val="24"/>
                  <w:szCs w:val="24"/>
                </w:rPr>
                <w:t>150 км</w:t>
              </w:r>
            </w:smartTag>
            <w:r w:rsidR="00FE042A" w:rsidRPr="00637405">
              <w:rPr>
                <w:rFonts w:ascii="Times New Roman" w:hAnsi="Times New Roman"/>
                <w:color w:val="002060"/>
                <w:sz w:val="24"/>
                <w:szCs w:val="24"/>
              </w:rPr>
              <w:t xml:space="preserve"> от города располагаются  </w:t>
            </w:r>
            <w:r w:rsidRPr="00637405">
              <w:rPr>
                <w:rFonts w:ascii="Times New Roman" w:hAnsi="Times New Roman"/>
                <w:color w:val="002060"/>
                <w:sz w:val="24"/>
                <w:szCs w:val="24"/>
              </w:rPr>
              <w:t>крупный  аэропорт (</w:t>
            </w:r>
            <w:proofErr w:type="spellStart"/>
            <w:r w:rsidRPr="00637405">
              <w:rPr>
                <w:rFonts w:ascii="Times New Roman" w:hAnsi="Times New Roman"/>
                <w:color w:val="002060"/>
                <w:sz w:val="24"/>
                <w:szCs w:val="24"/>
              </w:rPr>
              <w:t>г</w:t>
            </w:r>
            <w:proofErr w:type="gramStart"/>
            <w:r w:rsidRPr="00637405">
              <w:rPr>
                <w:rFonts w:ascii="Times New Roman" w:hAnsi="Times New Roman"/>
                <w:color w:val="002060"/>
                <w:sz w:val="24"/>
                <w:szCs w:val="24"/>
              </w:rPr>
              <w:t>.Ч</w:t>
            </w:r>
            <w:proofErr w:type="gramEnd"/>
            <w:r w:rsidRPr="00637405">
              <w:rPr>
                <w:rFonts w:ascii="Times New Roman" w:hAnsi="Times New Roman"/>
                <w:color w:val="002060"/>
                <w:sz w:val="24"/>
                <w:szCs w:val="24"/>
              </w:rPr>
              <w:t>елябинск</w:t>
            </w:r>
            <w:proofErr w:type="spellEnd"/>
            <w:r w:rsidRPr="00637405">
              <w:rPr>
                <w:rFonts w:ascii="Times New Roman" w:hAnsi="Times New Roman"/>
                <w:color w:val="002060"/>
                <w:sz w:val="24"/>
                <w:szCs w:val="24"/>
              </w:rPr>
              <w:t>);</w:t>
            </w:r>
            <w:r w:rsidR="00FE042A" w:rsidRPr="00637405">
              <w:rPr>
                <w:rFonts w:ascii="Times New Roman" w:hAnsi="Times New Roman"/>
                <w:color w:val="002060"/>
                <w:sz w:val="24"/>
                <w:szCs w:val="24"/>
              </w:rPr>
              <w:t xml:space="preserve"> </w:t>
            </w:r>
          </w:p>
          <w:p w:rsidR="00A9195A" w:rsidRPr="00637405" w:rsidRDefault="00A9195A" w:rsidP="00382F87">
            <w:pPr>
              <w:pStyle w:val="a5"/>
              <w:numPr>
                <w:ilvl w:val="0"/>
                <w:numId w:val="27"/>
              </w:numPr>
              <w:tabs>
                <w:tab w:val="left" w:pos="284"/>
              </w:tabs>
              <w:spacing w:after="0"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Н</w:t>
            </w:r>
            <w:r w:rsidR="00FE042A" w:rsidRPr="00637405">
              <w:rPr>
                <w:rFonts w:ascii="Times New Roman" w:hAnsi="Times New Roman"/>
                <w:color w:val="002060"/>
                <w:sz w:val="24"/>
                <w:szCs w:val="24"/>
              </w:rPr>
              <w:t xml:space="preserve">аличие  нерудных полезных ископаемых – источник сырья для производства </w:t>
            </w:r>
            <w:proofErr w:type="spellStart"/>
            <w:r w:rsidR="00FE042A" w:rsidRPr="00637405">
              <w:rPr>
                <w:rFonts w:ascii="Times New Roman" w:hAnsi="Times New Roman"/>
                <w:color w:val="002060"/>
                <w:sz w:val="24"/>
                <w:szCs w:val="24"/>
              </w:rPr>
              <w:t>стройматериаловместных</w:t>
            </w:r>
            <w:proofErr w:type="spellEnd"/>
            <w:r w:rsidR="00FE042A" w:rsidRPr="00637405">
              <w:rPr>
                <w:rFonts w:ascii="Times New Roman" w:hAnsi="Times New Roman"/>
                <w:color w:val="002060"/>
                <w:sz w:val="24"/>
                <w:szCs w:val="24"/>
              </w:rPr>
              <w:t xml:space="preserve"> природных ресурсов (глина, песок, щебень);</w:t>
            </w:r>
          </w:p>
          <w:p w:rsidR="00A9195A" w:rsidRPr="00637405" w:rsidRDefault="00A9195A" w:rsidP="00382F87">
            <w:pPr>
              <w:pStyle w:val="a5"/>
              <w:numPr>
                <w:ilvl w:val="0"/>
                <w:numId w:val="27"/>
              </w:numPr>
              <w:tabs>
                <w:tab w:val="left" w:pos="284"/>
              </w:tabs>
              <w:spacing w:after="0"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Г</w:t>
            </w:r>
            <w:r w:rsidR="00FE042A" w:rsidRPr="00637405">
              <w:rPr>
                <w:rFonts w:ascii="Times New Roman" w:hAnsi="Times New Roman"/>
                <w:color w:val="002060"/>
                <w:sz w:val="24"/>
                <w:szCs w:val="24"/>
              </w:rPr>
              <w:t>ород Троицк является  крупным  железнодорожным  транспортным  узлом  с направлениями движения железнодорожного транспорта по  всей России, в сторону Республики Казахстан и далее в республики Средней Азии;</w:t>
            </w:r>
          </w:p>
          <w:p w:rsidR="00A9195A" w:rsidRPr="00637405" w:rsidRDefault="00A9195A" w:rsidP="00382F87">
            <w:pPr>
              <w:pStyle w:val="a5"/>
              <w:numPr>
                <w:ilvl w:val="0"/>
                <w:numId w:val="27"/>
              </w:numPr>
              <w:tabs>
                <w:tab w:val="left" w:pos="284"/>
              </w:tabs>
              <w:spacing w:after="0"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Г</w:t>
            </w:r>
            <w:r w:rsidR="00FE042A" w:rsidRPr="00637405">
              <w:rPr>
                <w:rFonts w:ascii="Times New Roman" w:hAnsi="Times New Roman"/>
                <w:color w:val="002060"/>
                <w:sz w:val="24"/>
                <w:szCs w:val="24"/>
              </w:rPr>
              <w:t xml:space="preserve">ород имеет широкую сеть развитой инфраструктуры по водоснабжению, энергообеспечению. Мощности водозаборных и очистных сооружений </w:t>
            </w:r>
            <w:proofErr w:type="spellStart"/>
            <w:r w:rsidR="00FE042A" w:rsidRPr="00637405">
              <w:rPr>
                <w:rFonts w:ascii="Times New Roman" w:hAnsi="Times New Roman"/>
                <w:color w:val="002060"/>
                <w:sz w:val="24"/>
                <w:szCs w:val="24"/>
              </w:rPr>
              <w:t>недозагружены</w:t>
            </w:r>
            <w:proofErr w:type="spellEnd"/>
            <w:r w:rsidR="00FE042A" w:rsidRPr="00637405">
              <w:rPr>
                <w:rFonts w:ascii="Times New Roman" w:hAnsi="Times New Roman"/>
                <w:color w:val="002060"/>
                <w:sz w:val="24"/>
                <w:szCs w:val="24"/>
              </w:rPr>
              <w:t>, электростанция «Троицкая ГРЭС» имеет резерв мощности;</w:t>
            </w:r>
          </w:p>
          <w:p w:rsidR="00A9195A" w:rsidRPr="00637405" w:rsidRDefault="00FE042A" w:rsidP="00382F87">
            <w:pPr>
              <w:pStyle w:val="a5"/>
              <w:numPr>
                <w:ilvl w:val="0"/>
                <w:numId w:val="27"/>
              </w:numPr>
              <w:tabs>
                <w:tab w:val="left" w:pos="284"/>
              </w:tabs>
              <w:spacing w:after="0"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 xml:space="preserve">Троицк расположен  на  берегах рек  </w:t>
            </w:r>
            <w:proofErr w:type="spellStart"/>
            <w:r w:rsidRPr="00637405">
              <w:rPr>
                <w:rFonts w:ascii="Times New Roman" w:hAnsi="Times New Roman"/>
                <w:color w:val="002060"/>
                <w:sz w:val="24"/>
                <w:szCs w:val="24"/>
              </w:rPr>
              <w:t>Уй</w:t>
            </w:r>
            <w:proofErr w:type="spellEnd"/>
            <w:r w:rsidRPr="00637405">
              <w:rPr>
                <w:rFonts w:ascii="Times New Roman" w:hAnsi="Times New Roman"/>
                <w:color w:val="002060"/>
                <w:sz w:val="24"/>
                <w:szCs w:val="24"/>
              </w:rPr>
              <w:t xml:space="preserve">, </w:t>
            </w:r>
            <w:proofErr w:type="spellStart"/>
            <w:r w:rsidRPr="00637405">
              <w:rPr>
                <w:rFonts w:ascii="Times New Roman" w:hAnsi="Times New Roman"/>
                <w:color w:val="002060"/>
                <w:sz w:val="24"/>
                <w:szCs w:val="24"/>
              </w:rPr>
              <w:t>Увелька</w:t>
            </w:r>
            <w:proofErr w:type="spellEnd"/>
            <w:r w:rsidRPr="00637405">
              <w:rPr>
                <w:rFonts w:ascii="Times New Roman" w:hAnsi="Times New Roman"/>
                <w:color w:val="002060"/>
                <w:sz w:val="24"/>
                <w:szCs w:val="24"/>
              </w:rPr>
              <w:t>, имеется водохранилище;</w:t>
            </w:r>
          </w:p>
          <w:p w:rsidR="00A9195A" w:rsidRPr="00637405" w:rsidRDefault="00A9195A" w:rsidP="00382F87">
            <w:pPr>
              <w:pStyle w:val="a5"/>
              <w:numPr>
                <w:ilvl w:val="0"/>
                <w:numId w:val="27"/>
              </w:numPr>
              <w:tabs>
                <w:tab w:val="left" w:pos="284"/>
              </w:tabs>
              <w:spacing w:after="0"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Н</w:t>
            </w:r>
            <w:r w:rsidR="00FE042A" w:rsidRPr="00637405">
              <w:rPr>
                <w:rFonts w:ascii="Times New Roman" w:hAnsi="Times New Roman"/>
                <w:color w:val="002060"/>
                <w:sz w:val="24"/>
                <w:szCs w:val="24"/>
              </w:rPr>
              <w:t>аличие трудовых ресурсов  (до 90-х годов Троицк имел мощный промышленный комплекс) с относительно невысоким уровнем заработной платы;</w:t>
            </w:r>
          </w:p>
          <w:p w:rsidR="00A9195A" w:rsidRPr="00637405" w:rsidRDefault="00A9195A" w:rsidP="00382F87">
            <w:pPr>
              <w:pStyle w:val="a5"/>
              <w:numPr>
                <w:ilvl w:val="0"/>
                <w:numId w:val="27"/>
              </w:numPr>
              <w:tabs>
                <w:tab w:val="left" w:pos="284"/>
                <w:tab w:val="left" w:pos="426"/>
              </w:tabs>
              <w:spacing w:after="0"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П</w:t>
            </w:r>
            <w:r w:rsidR="00FE042A" w:rsidRPr="00637405">
              <w:rPr>
                <w:rFonts w:ascii="Times New Roman" w:hAnsi="Times New Roman"/>
                <w:color w:val="002060"/>
                <w:sz w:val="24"/>
                <w:szCs w:val="24"/>
              </w:rPr>
              <w:t xml:space="preserve">риграничное расположение города Троицка; </w:t>
            </w:r>
          </w:p>
          <w:p w:rsidR="00A9195A" w:rsidRPr="00637405" w:rsidRDefault="00A9195A" w:rsidP="00382F87">
            <w:pPr>
              <w:pStyle w:val="a5"/>
              <w:numPr>
                <w:ilvl w:val="0"/>
                <w:numId w:val="27"/>
              </w:numPr>
              <w:tabs>
                <w:tab w:val="left" w:pos="284"/>
                <w:tab w:val="left" w:pos="426"/>
              </w:tabs>
              <w:spacing w:after="0"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Н</w:t>
            </w:r>
            <w:r w:rsidR="00FE042A" w:rsidRPr="00637405">
              <w:rPr>
                <w:rFonts w:ascii="Times New Roman" w:hAnsi="Times New Roman"/>
                <w:color w:val="002060"/>
                <w:sz w:val="24"/>
                <w:szCs w:val="24"/>
              </w:rPr>
              <w:t xml:space="preserve">аличие устойчиво </w:t>
            </w:r>
            <w:proofErr w:type="spellStart"/>
            <w:proofErr w:type="gramStart"/>
            <w:r w:rsidR="00FE042A" w:rsidRPr="00637405">
              <w:rPr>
                <w:rFonts w:ascii="Times New Roman" w:hAnsi="Times New Roman"/>
                <w:color w:val="002060"/>
                <w:sz w:val="24"/>
                <w:szCs w:val="24"/>
              </w:rPr>
              <w:t>функцио</w:t>
            </w:r>
            <w:r w:rsidR="004B1736">
              <w:rPr>
                <w:rFonts w:ascii="Times New Roman" w:hAnsi="Times New Roman"/>
                <w:color w:val="002060"/>
                <w:sz w:val="24"/>
                <w:szCs w:val="24"/>
              </w:rPr>
              <w:t>-</w:t>
            </w:r>
            <w:r w:rsidR="00FE042A" w:rsidRPr="00637405">
              <w:rPr>
                <w:rFonts w:ascii="Times New Roman" w:hAnsi="Times New Roman"/>
                <w:color w:val="002060"/>
                <w:sz w:val="24"/>
                <w:szCs w:val="24"/>
              </w:rPr>
              <w:t>нирующих</w:t>
            </w:r>
            <w:proofErr w:type="spellEnd"/>
            <w:proofErr w:type="gramEnd"/>
            <w:r w:rsidR="00FE042A" w:rsidRPr="00637405">
              <w:rPr>
                <w:rFonts w:ascii="Times New Roman" w:hAnsi="Times New Roman"/>
                <w:color w:val="002060"/>
                <w:sz w:val="24"/>
                <w:szCs w:val="24"/>
              </w:rPr>
              <w:t xml:space="preserve"> предприятий, </w:t>
            </w:r>
            <w:proofErr w:type="spellStart"/>
            <w:r w:rsidR="00FE042A" w:rsidRPr="00637405">
              <w:rPr>
                <w:rFonts w:ascii="Times New Roman" w:hAnsi="Times New Roman"/>
                <w:color w:val="002060"/>
                <w:sz w:val="24"/>
                <w:szCs w:val="24"/>
              </w:rPr>
              <w:t>обеспеч</w:t>
            </w:r>
            <w:r w:rsidR="004B1736">
              <w:rPr>
                <w:rFonts w:ascii="Times New Roman" w:hAnsi="Times New Roman"/>
                <w:color w:val="002060"/>
                <w:sz w:val="24"/>
                <w:szCs w:val="24"/>
              </w:rPr>
              <w:t>-</w:t>
            </w:r>
            <w:r w:rsidR="00FE042A" w:rsidRPr="00637405">
              <w:rPr>
                <w:rFonts w:ascii="Times New Roman" w:hAnsi="Times New Roman"/>
                <w:color w:val="002060"/>
                <w:sz w:val="24"/>
                <w:szCs w:val="24"/>
              </w:rPr>
              <w:t>ивающих</w:t>
            </w:r>
            <w:proofErr w:type="spellEnd"/>
            <w:r w:rsidR="00FE042A" w:rsidRPr="00637405">
              <w:rPr>
                <w:rFonts w:ascii="Times New Roman" w:hAnsi="Times New Roman"/>
                <w:color w:val="002060"/>
                <w:sz w:val="24"/>
                <w:szCs w:val="24"/>
              </w:rPr>
              <w:t xml:space="preserve"> стабильное поступление налогов в бюджет и рабочие места для населения;</w:t>
            </w:r>
          </w:p>
          <w:p w:rsidR="00A9195A" w:rsidRPr="00637405" w:rsidRDefault="00A9195A" w:rsidP="00382F87">
            <w:pPr>
              <w:pStyle w:val="a5"/>
              <w:numPr>
                <w:ilvl w:val="0"/>
                <w:numId w:val="27"/>
              </w:numPr>
              <w:tabs>
                <w:tab w:val="left" w:pos="284"/>
                <w:tab w:val="left" w:pos="426"/>
              </w:tabs>
              <w:spacing w:after="0"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Е</w:t>
            </w:r>
            <w:r w:rsidR="00FE042A" w:rsidRPr="00637405">
              <w:rPr>
                <w:rFonts w:ascii="Times New Roman" w:hAnsi="Times New Roman"/>
                <w:color w:val="002060"/>
                <w:sz w:val="24"/>
                <w:szCs w:val="24"/>
              </w:rPr>
              <w:t>мкий потребительский рынок;</w:t>
            </w:r>
          </w:p>
          <w:p w:rsidR="00A9195A" w:rsidRPr="00637405" w:rsidRDefault="00A9195A" w:rsidP="00382F87">
            <w:pPr>
              <w:pStyle w:val="a5"/>
              <w:numPr>
                <w:ilvl w:val="0"/>
                <w:numId w:val="27"/>
              </w:numPr>
              <w:tabs>
                <w:tab w:val="left" w:pos="284"/>
                <w:tab w:val="left" w:pos="426"/>
              </w:tabs>
              <w:spacing w:after="0"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lastRenderedPageBreak/>
              <w:t>М</w:t>
            </w:r>
            <w:r w:rsidR="00E53B29">
              <w:rPr>
                <w:rFonts w:ascii="Times New Roman" w:hAnsi="Times New Roman"/>
                <w:color w:val="002060"/>
                <w:sz w:val="24"/>
                <w:szCs w:val="24"/>
              </w:rPr>
              <w:t xml:space="preserve">ногоотраслевая </w:t>
            </w:r>
            <w:r w:rsidR="00FE042A" w:rsidRPr="00637405">
              <w:rPr>
                <w:rFonts w:ascii="Times New Roman" w:hAnsi="Times New Roman"/>
                <w:color w:val="002060"/>
                <w:sz w:val="24"/>
                <w:szCs w:val="24"/>
              </w:rPr>
              <w:t>структура экономики;</w:t>
            </w:r>
          </w:p>
          <w:p w:rsidR="00FE042A" w:rsidRDefault="00A9195A" w:rsidP="00382F87">
            <w:pPr>
              <w:pStyle w:val="a5"/>
              <w:numPr>
                <w:ilvl w:val="0"/>
                <w:numId w:val="27"/>
              </w:numPr>
              <w:tabs>
                <w:tab w:val="left" w:pos="284"/>
                <w:tab w:val="left" w:pos="426"/>
              </w:tabs>
              <w:spacing w:after="0"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Д</w:t>
            </w:r>
            <w:r w:rsidR="00FE042A" w:rsidRPr="00637405">
              <w:rPr>
                <w:rFonts w:ascii="Times New Roman" w:hAnsi="Times New Roman"/>
                <w:color w:val="002060"/>
                <w:sz w:val="24"/>
                <w:szCs w:val="24"/>
              </w:rPr>
              <w:t>остаточно высокий уровень среднемесячной заработной платы  на предприятиях  и организациях города.</w:t>
            </w:r>
          </w:p>
          <w:p w:rsidR="00FE4E46" w:rsidRPr="00637405" w:rsidRDefault="00FE4E46" w:rsidP="00382F87">
            <w:pPr>
              <w:pStyle w:val="a5"/>
              <w:numPr>
                <w:ilvl w:val="0"/>
                <w:numId w:val="27"/>
              </w:numPr>
              <w:tabs>
                <w:tab w:val="left" w:pos="284"/>
                <w:tab w:val="left" w:pos="426"/>
              </w:tabs>
              <w:spacing w:after="0" w:line="240" w:lineRule="auto"/>
              <w:ind w:left="0" w:firstLine="0"/>
              <w:jc w:val="both"/>
              <w:rPr>
                <w:rFonts w:ascii="Times New Roman" w:hAnsi="Times New Roman"/>
                <w:color w:val="002060"/>
                <w:sz w:val="24"/>
                <w:szCs w:val="24"/>
              </w:rPr>
            </w:pPr>
            <w:r>
              <w:rPr>
                <w:rFonts w:ascii="Times New Roman" w:hAnsi="Times New Roman"/>
                <w:color w:val="002060"/>
                <w:sz w:val="24"/>
                <w:szCs w:val="24"/>
              </w:rPr>
              <w:t>Наличие учебных заведений высшего и среднего профессионального образования.</w:t>
            </w:r>
          </w:p>
        </w:tc>
        <w:tc>
          <w:tcPr>
            <w:tcW w:w="5300" w:type="dxa"/>
          </w:tcPr>
          <w:p w:rsidR="00A9195A" w:rsidRPr="00637405" w:rsidRDefault="00FE042A" w:rsidP="00382F87">
            <w:pPr>
              <w:pStyle w:val="a5"/>
              <w:numPr>
                <w:ilvl w:val="0"/>
                <w:numId w:val="29"/>
              </w:numPr>
              <w:tabs>
                <w:tab w:val="left" w:pos="231"/>
              </w:tabs>
              <w:spacing w:before="100" w:beforeAutospacing="1" w:after="100" w:afterAutospacing="1"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lastRenderedPageBreak/>
              <w:t>Высокая степень физического и морального износа основных фондов,  технологическое отставание от современного уровня, обуславливающее низкую конкурентоспособность продукции;</w:t>
            </w:r>
          </w:p>
          <w:p w:rsidR="00A9195A" w:rsidRPr="00637405" w:rsidRDefault="00A9195A" w:rsidP="00382F87">
            <w:pPr>
              <w:pStyle w:val="a5"/>
              <w:numPr>
                <w:ilvl w:val="0"/>
                <w:numId w:val="29"/>
              </w:numPr>
              <w:tabs>
                <w:tab w:val="left" w:pos="231"/>
              </w:tabs>
              <w:spacing w:before="100" w:beforeAutospacing="1" w:after="100" w:afterAutospacing="1"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Д</w:t>
            </w:r>
            <w:r w:rsidR="00FE042A" w:rsidRPr="00637405">
              <w:rPr>
                <w:rFonts w:ascii="Times New Roman" w:hAnsi="Times New Roman"/>
                <w:color w:val="002060"/>
                <w:sz w:val="24"/>
                <w:szCs w:val="24"/>
              </w:rPr>
              <w:t>ефицит денежных ресурсов на территории,  сказывающийся в первую очередь  на инвестиционной активности в реальном секторе экономики, недостаточный  приток  внешних  и внутренних инвестиций в экономику;</w:t>
            </w:r>
          </w:p>
          <w:p w:rsidR="00A9195A" w:rsidRPr="00637405" w:rsidRDefault="00A9195A" w:rsidP="00382F87">
            <w:pPr>
              <w:pStyle w:val="a5"/>
              <w:numPr>
                <w:ilvl w:val="0"/>
                <w:numId w:val="29"/>
              </w:numPr>
              <w:tabs>
                <w:tab w:val="left" w:pos="231"/>
              </w:tabs>
              <w:spacing w:before="100" w:beforeAutospacing="1" w:after="100" w:afterAutospacing="1"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О</w:t>
            </w:r>
            <w:r w:rsidR="00FE042A" w:rsidRPr="00637405">
              <w:rPr>
                <w:rFonts w:ascii="Times New Roman" w:hAnsi="Times New Roman"/>
                <w:color w:val="002060"/>
                <w:sz w:val="24"/>
                <w:szCs w:val="24"/>
              </w:rPr>
              <w:t xml:space="preserve">тсутствие интереса </w:t>
            </w:r>
            <w:proofErr w:type="spellStart"/>
            <w:r w:rsidR="00FE042A" w:rsidRPr="00637405">
              <w:rPr>
                <w:rFonts w:ascii="Times New Roman" w:hAnsi="Times New Roman"/>
                <w:color w:val="002060"/>
                <w:sz w:val="24"/>
                <w:szCs w:val="24"/>
              </w:rPr>
              <w:t>троичан</w:t>
            </w:r>
            <w:proofErr w:type="spellEnd"/>
            <w:r w:rsidR="00FE042A" w:rsidRPr="00637405">
              <w:rPr>
                <w:rFonts w:ascii="Times New Roman" w:hAnsi="Times New Roman"/>
                <w:color w:val="002060"/>
                <w:sz w:val="24"/>
                <w:szCs w:val="24"/>
              </w:rPr>
              <w:t xml:space="preserve"> к инвестициям в экономику города, низкая потребительская способность, что ограничивает развитие сферы услуг и потребительского рынка;</w:t>
            </w:r>
          </w:p>
          <w:p w:rsidR="007F6835" w:rsidRPr="00637405" w:rsidRDefault="00A9195A" w:rsidP="00382F87">
            <w:pPr>
              <w:pStyle w:val="a5"/>
              <w:numPr>
                <w:ilvl w:val="0"/>
                <w:numId w:val="29"/>
              </w:numPr>
              <w:tabs>
                <w:tab w:val="left" w:pos="231"/>
              </w:tabs>
              <w:spacing w:before="100" w:beforeAutospacing="1" w:after="100" w:afterAutospacing="1"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Н</w:t>
            </w:r>
            <w:r w:rsidR="00FE042A" w:rsidRPr="00637405">
              <w:rPr>
                <w:rFonts w:ascii="Times New Roman" w:hAnsi="Times New Roman"/>
                <w:color w:val="002060"/>
                <w:sz w:val="24"/>
                <w:szCs w:val="24"/>
              </w:rPr>
              <w:t>едостаток высокопрофессиональных трудовых кадров по специальностям, основанным на самых современных технологиях, н</w:t>
            </w:r>
            <w:r w:rsidR="007F6835" w:rsidRPr="00637405">
              <w:rPr>
                <w:rFonts w:ascii="Times New Roman" w:hAnsi="Times New Roman"/>
                <w:color w:val="002060"/>
                <w:sz w:val="24"/>
                <w:szCs w:val="24"/>
              </w:rPr>
              <w:t>едостаток управленческих кадров;</w:t>
            </w:r>
          </w:p>
          <w:p w:rsidR="007F6835" w:rsidRPr="00637405" w:rsidRDefault="007F6835" w:rsidP="00382F87">
            <w:pPr>
              <w:pStyle w:val="a5"/>
              <w:numPr>
                <w:ilvl w:val="0"/>
                <w:numId w:val="29"/>
              </w:numPr>
              <w:tabs>
                <w:tab w:val="left" w:pos="231"/>
              </w:tabs>
              <w:spacing w:before="100" w:beforeAutospacing="1" w:after="100" w:afterAutospacing="1"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У</w:t>
            </w:r>
            <w:r w:rsidR="00FE042A" w:rsidRPr="00637405">
              <w:rPr>
                <w:rFonts w:ascii="Times New Roman" w:hAnsi="Times New Roman"/>
                <w:color w:val="002060"/>
                <w:sz w:val="24"/>
                <w:szCs w:val="24"/>
              </w:rPr>
              <w:t>худшение демографической обстановки, сокращение численности населения, перемещение населения в крупные города с более в</w:t>
            </w:r>
            <w:r w:rsidRPr="00637405">
              <w:rPr>
                <w:rFonts w:ascii="Times New Roman" w:hAnsi="Times New Roman"/>
                <w:color w:val="002060"/>
                <w:sz w:val="24"/>
                <w:szCs w:val="24"/>
              </w:rPr>
              <w:t>ысоким уровнем заработной платы;</w:t>
            </w:r>
            <w:r w:rsidR="00FE042A" w:rsidRPr="00637405">
              <w:rPr>
                <w:rFonts w:ascii="Times New Roman" w:hAnsi="Times New Roman"/>
                <w:color w:val="002060"/>
                <w:sz w:val="24"/>
                <w:szCs w:val="24"/>
              </w:rPr>
              <w:t xml:space="preserve"> </w:t>
            </w:r>
          </w:p>
          <w:p w:rsidR="007F6835" w:rsidRPr="00637405" w:rsidRDefault="007F6835" w:rsidP="00382F87">
            <w:pPr>
              <w:pStyle w:val="a5"/>
              <w:numPr>
                <w:ilvl w:val="0"/>
                <w:numId w:val="29"/>
              </w:numPr>
              <w:tabs>
                <w:tab w:val="left" w:pos="231"/>
              </w:tabs>
              <w:spacing w:before="100" w:beforeAutospacing="1" w:after="100" w:afterAutospacing="1"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О</w:t>
            </w:r>
            <w:r w:rsidR="00FE042A" w:rsidRPr="00637405">
              <w:rPr>
                <w:rFonts w:ascii="Times New Roman" w:hAnsi="Times New Roman"/>
                <w:color w:val="002060"/>
                <w:sz w:val="24"/>
                <w:szCs w:val="24"/>
              </w:rPr>
              <w:t>тставание в развитии транспортной  и инженерной инфраструктуры города, не соответствующее современным требованиям техническое состо</w:t>
            </w:r>
            <w:r w:rsidRPr="00637405">
              <w:rPr>
                <w:rFonts w:ascii="Times New Roman" w:hAnsi="Times New Roman"/>
                <w:color w:val="002060"/>
                <w:sz w:val="24"/>
                <w:szCs w:val="24"/>
              </w:rPr>
              <w:t>яние  инженерной инфраструктуры;</w:t>
            </w:r>
          </w:p>
          <w:p w:rsidR="007F6835" w:rsidRPr="00637405" w:rsidRDefault="007F6835" w:rsidP="00382F87">
            <w:pPr>
              <w:pStyle w:val="a5"/>
              <w:numPr>
                <w:ilvl w:val="0"/>
                <w:numId w:val="29"/>
              </w:numPr>
              <w:tabs>
                <w:tab w:val="left" w:pos="231"/>
              </w:tabs>
              <w:spacing w:before="100" w:beforeAutospacing="1" w:after="100" w:afterAutospacing="1"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Н</w:t>
            </w:r>
            <w:r w:rsidR="00FE042A" w:rsidRPr="00637405">
              <w:rPr>
                <w:rFonts w:ascii="Times New Roman" w:hAnsi="Times New Roman"/>
                <w:color w:val="002060"/>
                <w:sz w:val="24"/>
                <w:szCs w:val="24"/>
              </w:rPr>
              <w:t>изкие темпы инновационного развития;</w:t>
            </w:r>
          </w:p>
          <w:p w:rsidR="007F6835" w:rsidRPr="00637405" w:rsidRDefault="007F6835" w:rsidP="00382F87">
            <w:pPr>
              <w:pStyle w:val="a5"/>
              <w:numPr>
                <w:ilvl w:val="0"/>
                <w:numId w:val="29"/>
              </w:numPr>
              <w:tabs>
                <w:tab w:val="left" w:pos="231"/>
              </w:tabs>
              <w:spacing w:before="100" w:beforeAutospacing="1" w:after="100" w:afterAutospacing="1"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С</w:t>
            </w:r>
            <w:r w:rsidR="00FE042A" w:rsidRPr="00637405">
              <w:rPr>
                <w:rFonts w:ascii="Times New Roman" w:hAnsi="Times New Roman"/>
                <w:color w:val="002060"/>
                <w:sz w:val="24"/>
                <w:szCs w:val="24"/>
              </w:rPr>
              <w:t>лабая конкуренция на рынке труда вследствие низкого уровня безработицы;</w:t>
            </w:r>
          </w:p>
          <w:p w:rsidR="007F6835" w:rsidRPr="00637405" w:rsidRDefault="007F6835" w:rsidP="00382F87">
            <w:pPr>
              <w:pStyle w:val="a5"/>
              <w:numPr>
                <w:ilvl w:val="0"/>
                <w:numId w:val="29"/>
              </w:numPr>
              <w:tabs>
                <w:tab w:val="left" w:pos="231"/>
              </w:tabs>
              <w:spacing w:before="100" w:beforeAutospacing="1" w:after="100" w:afterAutospacing="1"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Н</w:t>
            </w:r>
            <w:r w:rsidR="00FE042A" w:rsidRPr="00637405">
              <w:rPr>
                <w:rFonts w:ascii="Times New Roman" w:hAnsi="Times New Roman"/>
                <w:color w:val="002060"/>
                <w:sz w:val="24"/>
                <w:szCs w:val="24"/>
              </w:rPr>
              <w:t>изкая дисциплина исполнения налогового законодательства;</w:t>
            </w:r>
          </w:p>
          <w:p w:rsidR="007F6835" w:rsidRPr="00637405" w:rsidRDefault="007F6835" w:rsidP="00382F87">
            <w:pPr>
              <w:pStyle w:val="a5"/>
              <w:numPr>
                <w:ilvl w:val="0"/>
                <w:numId w:val="29"/>
              </w:numPr>
              <w:tabs>
                <w:tab w:val="left" w:pos="231"/>
                <w:tab w:val="left" w:pos="372"/>
              </w:tabs>
              <w:spacing w:before="100" w:beforeAutospacing="1" w:after="100" w:afterAutospacing="1"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В</w:t>
            </w:r>
            <w:r w:rsidR="00FE042A" w:rsidRPr="00637405">
              <w:rPr>
                <w:rFonts w:ascii="Times New Roman" w:hAnsi="Times New Roman"/>
                <w:color w:val="002060"/>
                <w:sz w:val="24"/>
                <w:szCs w:val="24"/>
              </w:rPr>
              <w:t>ысокая степень зависимости бюджета города от региональных и федеральных трансфертов;</w:t>
            </w:r>
          </w:p>
          <w:p w:rsidR="007F6835" w:rsidRPr="00637405" w:rsidRDefault="007F6835" w:rsidP="00382F87">
            <w:pPr>
              <w:pStyle w:val="a5"/>
              <w:numPr>
                <w:ilvl w:val="0"/>
                <w:numId w:val="29"/>
              </w:numPr>
              <w:tabs>
                <w:tab w:val="left" w:pos="231"/>
                <w:tab w:val="left" w:pos="372"/>
              </w:tabs>
              <w:spacing w:before="100" w:beforeAutospacing="1" w:after="100" w:afterAutospacing="1"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С</w:t>
            </w:r>
            <w:r w:rsidR="00FE042A" w:rsidRPr="00637405">
              <w:rPr>
                <w:rFonts w:ascii="Times New Roman" w:hAnsi="Times New Roman"/>
                <w:color w:val="002060"/>
                <w:sz w:val="24"/>
                <w:szCs w:val="24"/>
              </w:rPr>
              <w:t>лабость гражданского общества, низкая активность граждан в решении вопросов местного самоуправления, в  вопросах создания  территориального общественного самоуправления,   недостаточный уровень развития социально-трудовых отношений  между работодателем и работниками, что может привести  к обострению  ситуации на предприятиях, особенно с низкой заработной платой;</w:t>
            </w:r>
          </w:p>
          <w:p w:rsidR="00FE042A" w:rsidRPr="00637405" w:rsidRDefault="007F6835" w:rsidP="00382F87">
            <w:pPr>
              <w:pStyle w:val="a5"/>
              <w:numPr>
                <w:ilvl w:val="0"/>
                <w:numId w:val="29"/>
              </w:numPr>
              <w:tabs>
                <w:tab w:val="left" w:pos="231"/>
                <w:tab w:val="left" w:pos="372"/>
              </w:tabs>
              <w:spacing w:before="100" w:beforeAutospacing="1" w:after="100" w:afterAutospacing="1" w:line="240" w:lineRule="auto"/>
              <w:ind w:left="0" w:firstLine="0"/>
              <w:jc w:val="both"/>
              <w:rPr>
                <w:rFonts w:ascii="Times New Roman" w:hAnsi="Times New Roman"/>
                <w:color w:val="002060"/>
                <w:sz w:val="24"/>
                <w:szCs w:val="24"/>
              </w:rPr>
            </w:pPr>
            <w:r w:rsidRPr="00637405">
              <w:rPr>
                <w:rFonts w:ascii="Times New Roman" w:hAnsi="Times New Roman"/>
                <w:color w:val="002060"/>
                <w:sz w:val="24"/>
                <w:szCs w:val="24"/>
              </w:rPr>
              <w:t>У</w:t>
            </w:r>
            <w:r w:rsidR="00FE042A" w:rsidRPr="00637405">
              <w:rPr>
                <w:rFonts w:ascii="Times New Roman" w:hAnsi="Times New Roman"/>
                <w:color w:val="002060"/>
                <w:sz w:val="24"/>
                <w:szCs w:val="24"/>
              </w:rPr>
              <w:t xml:space="preserve">худшение демографической обстановки, </w:t>
            </w:r>
            <w:r w:rsidR="00FE042A" w:rsidRPr="00637405">
              <w:rPr>
                <w:rFonts w:ascii="Times New Roman" w:hAnsi="Times New Roman"/>
                <w:color w:val="002060"/>
                <w:sz w:val="24"/>
                <w:szCs w:val="24"/>
              </w:rPr>
              <w:lastRenderedPageBreak/>
              <w:t>сокращение численности населения, доли трудоспособного населения, которое не компенсируется механическим приростом населения, старение населения, перемещение населения в крупные города с более высоким уровнем заработной платы, отрицательный баланс миграционных процессов.</w:t>
            </w:r>
          </w:p>
        </w:tc>
      </w:tr>
      <w:tr w:rsidR="00FE042A" w:rsidRPr="00A33023" w:rsidTr="00637405">
        <w:tc>
          <w:tcPr>
            <w:tcW w:w="4481" w:type="dxa"/>
          </w:tcPr>
          <w:p w:rsidR="00FE042A" w:rsidRPr="00637405" w:rsidRDefault="00FE042A" w:rsidP="00420842">
            <w:pPr>
              <w:spacing w:before="100" w:beforeAutospacing="1" w:after="100" w:afterAutospacing="1"/>
              <w:jc w:val="center"/>
              <w:rPr>
                <w:b/>
                <w:color w:val="002060"/>
              </w:rPr>
            </w:pPr>
            <w:r w:rsidRPr="00637405">
              <w:rPr>
                <w:b/>
                <w:color w:val="002060"/>
              </w:rPr>
              <w:lastRenderedPageBreak/>
              <w:t xml:space="preserve">Возможности </w:t>
            </w:r>
          </w:p>
        </w:tc>
        <w:tc>
          <w:tcPr>
            <w:tcW w:w="5300" w:type="dxa"/>
          </w:tcPr>
          <w:p w:rsidR="00FE042A" w:rsidRPr="00637405" w:rsidRDefault="00FE042A" w:rsidP="00420842">
            <w:pPr>
              <w:spacing w:before="100" w:beforeAutospacing="1" w:after="100" w:afterAutospacing="1"/>
              <w:jc w:val="center"/>
              <w:rPr>
                <w:b/>
                <w:color w:val="002060"/>
              </w:rPr>
            </w:pPr>
            <w:r w:rsidRPr="00637405">
              <w:rPr>
                <w:b/>
                <w:color w:val="002060"/>
              </w:rPr>
              <w:t xml:space="preserve">Угрозы </w:t>
            </w:r>
          </w:p>
        </w:tc>
      </w:tr>
      <w:tr w:rsidR="00FE042A" w:rsidRPr="00A33023" w:rsidTr="00637405">
        <w:tc>
          <w:tcPr>
            <w:tcW w:w="4481" w:type="dxa"/>
          </w:tcPr>
          <w:p w:rsidR="00A9195A" w:rsidRPr="00637405" w:rsidRDefault="00A9195A" w:rsidP="00382F87">
            <w:pPr>
              <w:pStyle w:val="a5"/>
              <w:numPr>
                <w:ilvl w:val="0"/>
                <w:numId w:val="28"/>
              </w:numPr>
              <w:tabs>
                <w:tab w:val="left" w:pos="284"/>
              </w:tabs>
              <w:autoSpaceDE w:val="0"/>
              <w:autoSpaceDN w:val="0"/>
              <w:adjustRightInd w:val="0"/>
              <w:spacing w:after="0" w:line="240" w:lineRule="auto"/>
              <w:ind w:left="0" w:firstLine="0"/>
              <w:contextualSpacing w:val="0"/>
              <w:mirrorIndents/>
              <w:jc w:val="both"/>
              <w:rPr>
                <w:rFonts w:ascii="Times New Roman" w:hAnsi="Times New Roman"/>
                <w:b/>
                <w:color w:val="002060"/>
                <w:sz w:val="24"/>
                <w:szCs w:val="24"/>
                <w:lang w:eastAsia="en-US"/>
              </w:rPr>
            </w:pPr>
            <w:r w:rsidRPr="00637405">
              <w:rPr>
                <w:rFonts w:ascii="Times New Roman" w:hAnsi="Times New Roman"/>
                <w:color w:val="002060"/>
                <w:sz w:val="24"/>
                <w:szCs w:val="24"/>
              </w:rPr>
              <w:t>П</w:t>
            </w:r>
            <w:r w:rsidR="00FE042A" w:rsidRPr="00637405">
              <w:rPr>
                <w:rFonts w:ascii="Times New Roman" w:hAnsi="Times New Roman"/>
                <w:color w:val="002060"/>
                <w:sz w:val="24"/>
                <w:szCs w:val="24"/>
              </w:rPr>
              <w:t>риграничное положение города обеспечивает   возможность   интеграции города в мировую экономику;</w:t>
            </w:r>
          </w:p>
          <w:p w:rsidR="00A9195A" w:rsidRPr="00637405" w:rsidRDefault="00A9195A" w:rsidP="00382F87">
            <w:pPr>
              <w:pStyle w:val="a5"/>
              <w:numPr>
                <w:ilvl w:val="0"/>
                <w:numId w:val="28"/>
              </w:numPr>
              <w:tabs>
                <w:tab w:val="left" w:pos="284"/>
              </w:tabs>
              <w:autoSpaceDE w:val="0"/>
              <w:autoSpaceDN w:val="0"/>
              <w:adjustRightInd w:val="0"/>
              <w:spacing w:after="0" w:line="240" w:lineRule="auto"/>
              <w:ind w:left="0" w:firstLine="0"/>
              <w:contextualSpacing w:val="0"/>
              <w:mirrorIndents/>
              <w:jc w:val="both"/>
              <w:rPr>
                <w:rFonts w:ascii="Times New Roman" w:hAnsi="Times New Roman"/>
                <w:color w:val="002060"/>
                <w:sz w:val="24"/>
                <w:szCs w:val="24"/>
                <w:lang w:eastAsia="en-US"/>
              </w:rPr>
            </w:pPr>
            <w:proofErr w:type="gramStart"/>
            <w:r w:rsidRPr="00637405">
              <w:rPr>
                <w:rFonts w:ascii="Times New Roman" w:hAnsi="Times New Roman"/>
                <w:color w:val="002060"/>
                <w:sz w:val="24"/>
                <w:szCs w:val="24"/>
                <w:lang w:eastAsia="en-US"/>
              </w:rPr>
              <w:t>Б</w:t>
            </w:r>
            <w:r w:rsidR="00FE042A" w:rsidRPr="00637405">
              <w:rPr>
                <w:rFonts w:ascii="Times New Roman" w:hAnsi="Times New Roman"/>
                <w:color w:val="002060"/>
                <w:sz w:val="24"/>
                <w:szCs w:val="24"/>
              </w:rPr>
              <w:t>огатое исторической наследие создает возможности для развития туристического потенциала;</w:t>
            </w:r>
            <w:proofErr w:type="gramEnd"/>
          </w:p>
          <w:p w:rsidR="00FE042A" w:rsidRPr="00637405" w:rsidRDefault="00A9195A" w:rsidP="00FE4E46">
            <w:pPr>
              <w:pStyle w:val="a5"/>
              <w:numPr>
                <w:ilvl w:val="0"/>
                <w:numId w:val="28"/>
              </w:numPr>
              <w:tabs>
                <w:tab w:val="left" w:pos="284"/>
              </w:tabs>
              <w:autoSpaceDE w:val="0"/>
              <w:autoSpaceDN w:val="0"/>
              <w:adjustRightInd w:val="0"/>
              <w:spacing w:after="0" w:line="240" w:lineRule="auto"/>
              <w:ind w:left="0" w:firstLine="0"/>
              <w:contextualSpacing w:val="0"/>
              <w:mirrorIndents/>
              <w:jc w:val="both"/>
              <w:rPr>
                <w:rFonts w:ascii="Times New Roman" w:hAnsi="Times New Roman"/>
                <w:color w:val="002060"/>
                <w:sz w:val="24"/>
                <w:szCs w:val="24"/>
                <w:lang w:eastAsia="en-US"/>
              </w:rPr>
            </w:pPr>
            <w:r w:rsidRPr="00637405">
              <w:rPr>
                <w:rFonts w:ascii="Times New Roman" w:hAnsi="Times New Roman"/>
                <w:color w:val="002060"/>
                <w:sz w:val="24"/>
                <w:szCs w:val="24"/>
                <w:lang w:eastAsia="en-US"/>
              </w:rPr>
              <w:t>Г</w:t>
            </w:r>
            <w:r w:rsidR="00FE042A" w:rsidRPr="00637405">
              <w:rPr>
                <w:rFonts w:ascii="Times New Roman" w:hAnsi="Times New Roman"/>
                <w:color w:val="002060"/>
                <w:sz w:val="24"/>
                <w:szCs w:val="24"/>
              </w:rPr>
              <w:t>еографичес</w:t>
            </w:r>
            <w:r w:rsidR="00CC3421">
              <w:rPr>
                <w:rFonts w:ascii="Times New Roman" w:hAnsi="Times New Roman"/>
                <w:color w:val="002060"/>
                <w:sz w:val="24"/>
                <w:szCs w:val="24"/>
              </w:rPr>
              <w:t>кое расположение города рядом с</w:t>
            </w:r>
            <w:r w:rsidR="00FE042A" w:rsidRPr="00637405">
              <w:rPr>
                <w:rFonts w:ascii="Times New Roman" w:hAnsi="Times New Roman"/>
                <w:color w:val="002060"/>
                <w:sz w:val="24"/>
                <w:szCs w:val="24"/>
              </w:rPr>
              <w:t xml:space="preserve"> сельскохозяйственными районами Казахс</w:t>
            </w:r>
            <w:r w:rsidR="00CC3421">
              <w:rPr>
                <w:rFonts w:ascii="Times New Roman" w:hAnsi="Times New Roman"/>
                <w:color w:val="002060"/>
                <w:sz w:val="24"/>
                <w:szCs w:val="24"/>
              </w:rPr>
              <w:t>тана,</w:t>
            </w:r>
            <w:r w:rsidR="00FE042A" w:rsidRPr="00637405">
              <w:rPr>
                <w:rFonts w:ascii="Times New Roman" w:hAnsi="Times New Roman"/>
                <w:color w:val="002060"/>
                <w:sz w:val="24"/>
                <w:szCs w:val="24"/>
              </w:rPr>
              <w:t xml:space="preserve"> Троицким муниципальным районом создает предпосылки для развития пищевой и перерабатывающей отраслей </w:t>
            </w:r>
            <w:r w:rsidR="00FE4E46">
              <w:rPr>
                <w:rFonts w:ascii="Times New Roman" w:hAnsi="Times New Roman"/>
                <w:color w:val="002060"/>
                <w:sz w:val="24"/>
                <w:szCs w:val="24"/>
              </w:rPr>
              <w:t>п</w:t>
            </w:r>
            <w:r w:rsidR="00FE042A" w:rsidRPr="00637405">
              <w:rPr>
                <w:rFonts w:ascii="Times New Roman" w:hAnsi="Times New Roman"/>
                <w:color w:val="002060"/>
                <w:sz w:val="24"/>
                <w:szCs w:val="24"/>
              </w:rPr>
              <w:t>ромышленности.</w:t>
            </w:r>
          </w:p>
        </w:tc>
        <w:tc>
          <w:tcPr>
            <w:tcW w:w="5300" w:type="dxa"/>
          </w:tcPr>
          <w:p w:rsidR="007F6835" w:rsidRPr="00637405" w:rsidRDefault="007F6835" w:rsidP="00382F87">
            <w:pPr>
              <w:pStyle w:val="a5"/>
              <w:numPr>
                <w:ilvl w:val="0"/>
                <w:numId w:val="30"/>
              </w:numPr>
              <w:tabs>
                <w:tab w:val="left" w:pos="372"/>
              </w:tabs>
              <w:autoSpaceDE w:val="0"/>
              <w:autoSpaceDN w:val="0"/>
              <w:adjustRightInd w:val="0"/>
              <w:spacing w:after="0" w:line="240" w:lineRule="auto"/>
              <w:ind w:left="0"/>
              <w:mirrorIndents/>
              <w:jc w:val="both"/>
              <w:rPr>
                <w:rFonts w:ascii="Times New Roman" w:hAnsi="Times New Roman"/>
                <w:b/>
                <w:color w:val="002060"/>
                <w:sz w:val="24"/>
                <w:szCs w:val="24"/>
                <w:lang w:eastAsia="en-US"/>
              </w:rPr>
            </w:pPr>
            <w:r w:rsidRPr="00637405">
              <w:rPr>
                <w:rFonts w:ascii="Times New Roman" w:hAnsi="Times New Roman"/>
                <w:color w:val="002060"/>
                <w:sz w:val="24"/>
                <w:szCs w:val="24"/>
              </w:rPr>
              <w:t>1.</w:t>
            </w:r>
            <w:r w:rsidR="00FE042A" w:rsidRPr="00637405">
              <w:rPr>
                <w:rFonts w:ascii="Times New Roman" w:hAnsi="Times New Roman"/>
                <w:color w:val="002060"/>
                <w:sz w:val="24"/>
                <w:szCs w:val="24"/>
              </w:rPr>
              <w:t>Ухудшение общеполитической ситуации в стране,   финансово-экономические проблемы, связанные с продолжением  экономических санкций  со стороны западных стран;</w:t>
            </w:r>
          </w:p>
          <w:p w:rsidR="007F6835" w:rsidRPr="00637405" w:rsidRDefault="007F6835" w:rsidP="00382F87">
            <w:pPr>
              <w:pStyle w:val="a5"/>
              <w:numPr>
                <w:ilvl w:val="0"/>
                <w:numId w:val="30"/>
              </w:numPr>
              <w:tabs>
                <w:tab w:val="left" w:pos="372"/>
              </w:tabs>
              <w:autoSpaceDE w:val="0"/>
              <w:autoSpaceDN w:val="0"/>
              <w:adjustRightInd w:val="0"/>
              <w:spacing w:after="0" w:line="240" w:lineRule="auto"/>
              <w:ind w:left="0"/>
              <w:mirrorIndents/>
              <w:jc w:val="both"/>
              <w:rPr>
                <w:rFonts w:ascii="Times New Roman" w:hAnsi="Times New Roman"/>
                <w:b/>
                <w:color w:val="002060"/>
                <w:sz w:val="24"/>
                <w:szCs w:val="24"/>
                <w:lang w:eastAsia="en-US"/>
              </w:rPr>
            </w:pPr>
            <w:r w:rsidRPr="00637405">
              <w:rPr>
                <w:rFonts w:ascii="Times New Roman" w:hAnsi="Times New Roman"/>
                <w:color w:val="002060"/>
                <w:sz w:val="24"/>
                <w:szCs w:val="24"/>
                <w:lang w:eastAsia="en-US"/>
              </w:rPr>
              <w:t>2. У</w:t>
            </w:r>
            <w:r w:rsidR="00FE042A" w:rsidRPr="00637405">
              <w:rPr>
                <w:rFonts w:ascii="Times New Roman" w:hAnsi="Times New Roman"/>
                <w:color w:val="002060"/>
                <w:sz w:val="24"/>
                <w:szCs w:val="24"/>
              </w:rPr>
              <w:t>худшение  экономической  ситуации в стране, инфляционные процессы, сопровождающиеся ростом цен;</w:t>
            </w:r>
          </w:p>
          <w:p w:rsidR="007F6835" w:rsidRPr="00637405" w:rsidRDefault="007F6835" w:rsidP="00382F87">
            <w:pPr>
              <w:pStyle w:val="a5"/>
              <w:numPr>
                <w:ilvl w:val="0"/>
                <w:numId w:val="30"/>
              </w:numPr>
              <w:tabs>
                <w:tab w:val="left" w:pos="372"/>
              </w:tabs>
              <w:autoSpaceDE w:val="0"/>
              <w:autoSpaceDN w:val="0"/>
              <w:adjustRightInd w:val="0"/>
              <w:spacing w:after="0" w:line="240" w:lineRule="auto"/>
              <w:ind w:left="0"/>
              <w:mirrorIndents/>
              <w:jc w:val="both"/>
              <w:rPr>
                <w:rFonts w:ascii="Times New Roman" w:hAnsi="Times New Roman"/>
                <w:b/>
                <w:color w:val="002060"/>
                <w:sz w:val="24"/>
                <w:szCs w:val="24"/>
                <w:lang w:eastAsia="en-US"/>
              </w:rPr>
            </w:pPr>
            <w:r w:rsidRPr="00637405">
              <w:rPr>
                <w:rFonts w:ascii="Times New Roman" w:hAnsi="Times New Roman"/>
                <w:color w:val="002060"/>
                <w:sz w:val="24"/>
                <w:szCs w:val="24"/>
                <w:lang w:eastAsia="en-US"/>
              </w:rPr>
              <w:t>3.Б</w:t>
            </w:r>
            <w:r w:rsidR="00FE042A" w:rsidRPr="00637405">
              <w:rPr>
                <w:rFonts w:ascii="Times New Roman" w:hAnsi="Times New Roman"/>
                <w:color w:val="002060"/>
                <w:sz w:val="24"/>
                <w:szCs w:val="24"/>
              </w:rPr>
              <w:t>анкротство  отдельных  действующих предприятий, сопровождающееся    массовым сокращением  работников;</w:t>
            </w:r>
          </w:p>
          <w:p w:rsidR="007F6835" w:rsidRPr="00637405" w:rsidRDefault="007F6835" w:rsidP="00382F87">
            <w:pPr>
              <w:pStyle w:val="a5"/>
              <w:numPr>
                <w:ilvl w:val="0"/>
                <w:numId w:val="30"/>
              </w:numPr>
              <w:tabs>
                <w:tab w:val="left" w:pos="231"/>
              </w:tabs>
              <w:autoSpaceDE w:val="0"/>
              <w:autoSpaceDN w:val="0"/>
              <w:adjustRightInd w:val="0"/>
              <w:spacing w:after="0" w:line="240" w:lineRule="auto"/>
              <w:ind w:left="0"/>
              <w:mirrorIndents/>
              <w:jc w:val="both"/>
              <w:rPr>
                <w:rFonts w:ascii="Times New Roman" w:hAnsi="Times New Roman"/>
                <w:b/>
                <w:color w:val="002060"/>
                <w:sz w:val="24"/>
                <w:szCs w:val="24"/>
                <w:lang w:eastAsia="en-US"/>
              </w:rPr>
            </w:pPr>
            <w:r w:rsidRPr="00637405">
              <w:rPr>
                <w:rFonts w:ascii="Times New Roman" w:hAnsi="Times New Roman"/>
                <w:color w:val="002060"/>
                <w:sz w:val="24"/>
                <w:szCs w:val="24"/>
                <w:lang w:eastAsia="en-US"/>
              </w:rPr>
              <w:t>4.Р</w:t>
            </w:r>
            <w:r w:rsidR="00FE042A" w:rsidRPr="00637405">
              <w:rPr>
                <w:rFonts w:ascii="Times New Roman" w:hAnsi="Times New Roman"/>
                <w:color w:val="002060"/>
                <w:sz w:val="24"/>
                <w:szCs w:val="24"/>
              </w:rPr>
              <w:t xml:space="preserve">асширение </w:t>
            </w:r>
            <w:r w:rsidR="00CC3421">
              <w:rPr>
                <w:rFonts w:ascii="Times New Roman" w:hAnsi="Times New Roman"/>
                <w:color w:val="002060"/>
                <w:sz w:val="24"/>
                <w:szCs w:val="24"/>
              </w:rPr>
              <w:t>«</w:t>
            </w:r>
            <w:r w:rsidR="00FE042A" w:rsidRPr="00637405">
              <w:rPr>
                <w:rFonts w:ascii="Times New Roman" w:hAnsi="Times New Roman"/>
                <w:color w:val="002060"/>
                <w:sz w:val="24"/>
                <w:szCs w:val="24"/>
              </w:rPr>
              <w:t>теневого</w:t>
            </w:r>
            <w:r w:rsidR="00CC3421">
              <w:rPr>
                <w:rFonts w:ascii="Times New Roman" w:hAnsi="Times New Roman"/>
                <w:color w:val="002060"/>
                <w:sz w:val="24"/>
                <w:szCs w:val="24"/>
              </w:rPr>
              <w:t>»</w:t>
            </w:r>
            <w:r w:rsidR="00FE042A" w:rsidRPr="00637405">
              <w:rPr>
                <w:rFonts w:ascii="Times New Roman" w:hAnsi="Times New Roman"/>
                <w:color w:val="002060"/>
                <w:sz w:val="24"/>
                <w:szCs w:val="24"/>
              </w:rPr>
              <w:t xml:space="preserve"> сектора экономики;</w:t>
            </w:r>
          </w:p>
          <w:p w:rsidR="007F6835" w:rsidRPr="00637405" w:rsidRDefault="007F6835" w:rsidP="00382F87">
            <w:pPr>
              <w:pStyle w:val="a5"/>
              <w:numPr>
                <w:ilvl w:val="0"/>
                <w:numId w:val="30"/>
              </w:numPr>
              <w:tabs>
                <w:tab w:val="left" w:pos="231"/>
              </w:tabs>
              <w:autoSpaceDE w:val="0"/>
              <w:autoSpaceDN w:val="0"/>
              <w:adjustRightInd w:val="0"/>
              <w:spacing w:after="0" w:line="240" w:lineRule="auto"/>
              <w:ind w:left="0"/>
              <w:mirrorIndents/>
              <w:jc w:val="both"/>
              <w:rPr>
                <w:rFonts w:ascii="Times New Roman" w:hAnsi="Times New Roman"/>
                <w:b/>
                <w:color w:val="002060"/>
                <w:sz w:val="24"/>
                <w:szCs w:val="24"/>
                <w:lang w:eastAsia="en-US"/>
              </w:rPr>
            </w:pPr>
            <w:r w:rsidRPr="00637405">
              <w:rPr>
                <w:rFonts w:ascii="Times New Roman" w:hAnsi="Times New Roman"/>
                <w:color w:val="002060"/>
                <w:sz w:val="24"/>
                <w:szCs w:val="24"/>
                <w:lang w:eastAsia="en-US"/>
              </w:rPr>
              <w:t>5. Д</w:t>
            </w:r>
            <w:r w:rsidR="00FE042A" w:rsidRPr="00637405">
              <w:rPr>
                <w:rFonts w:ascii="Times New Roman" w:hAnsi="Times New Roman"/>
                <w:color w:val="002060"/>
                <w:sz w:val="24"/>
                <w:szCs w:val="24"/>
              </w:rPr>
              <w:t>исбаланс спроса и предложения на квалифицированных специалистов;</w:t>
            </w:r>
          </w:p>
          <w:p w:rsidR="00FE042A" w:rsidRPr="00637405" w:rsidRDefault="007F6835" w:rsidP="00382F87">
            <w:pPr>
              <w:pStyle w:val="a5"/>
              <w:numPr>
                <w:ilvl w:val="0"/>
                <w:numId w:val="30"/>
              </w:numPr>
              <w:tabs>
                <w:tab w:val="left" w:pos="231"/>
              </w:tabs>
              <w:autoSpaceDE w:val="0"/>
              <w:autoSpaceDN w:val="0"/>
              <w:adjustRightInd w:val="0"/>
              <w:spacing w:after="0" w:line="240" w:lineRule="auto"/>
              <w:ind w:left="0"/>
              <w:mirrorIndents/>
              <w:jc w:val="both"/>
              <w:rPr>
                <w:rFonts w:ascii="Times New Roman" w:hAnsi="Times New Roman"/>
                <w:b/>
                <w:color w:val="002060"/>
                <w:sz w:val="24"/>
                <w:szCs w:val="24"/>
                <w:lang w:eastAsia="en-US"/>
              </w:rPr>
            </w:pPr>
            <w:r w:rsidRPr="00637405">
              <w:rPr>
                <w:rFonts w:ascii="Times New Roman" w:hAnsi="Times New Roman"/>
                <w:color w:val="002060"/>
                <w:sz w:val="24"/>
                <w:szCs w:val="24"/>
                <w:lang w:eastAsia="en-US"/>
              </w:rPr>
              <w:t>6. О</w:t>
            </w:r>
            <w:r w:rsidR="00FE042A" w:rsidRPr="00637405">
              <w:rPr>
                <w:rFonts w:ascii="Times New Roman" w:hAnsi="Times New Roman"/>
                <w:color w:val="002060"/>
                <w:sz w:val="24"/>
                <w:szCs w:val="24"/>
              </w:rPr>
              <w:t>тток активной молодежи в крупные города с более привлекательными условиями трудоустройства и досуга.</w:t>
            </w:r>
          </w:p>
        </w:tc>
      </w:tr>
      <w:tr w:rsidR="00FE042A" w:rsidRPr="00A33023" w:rsidTr="00637405">
        <w:tc>
          <w:tcPr>
            <w:tcW w:w="4481" w:type="dxa"/>
          </w:tcPr>
          <w:p w:rsidR="00FE042A" w:rsidRPr="00637405" w:rsidRDefault="00FE042A" w:rsidP="00420842">
            <w:pPr>
              <w:pStyle w:val="a5"/>
              <w:autoSpaceDE w:val="0"/>
              <w:autoSpaceDN w:val="0"/>
              <w:adjustRightInd w:val="0"/>
              <w:ind w:left="0"/>
              <w:mirrorIndents/>
              <w:rPr>
                <w:rFonts w:ascii="Times New Roman" w:hAnsi="Times New Roman"/>
                <w:b/>
                <w:color w:val="002060"/>
                <w:sz w:val="24"/>
                <w:szCs w:val="24"/>
              </w:rPr>
            </w:pPr>
          </w:p>
          <w:p w:rsidR="00FE042A" w:rsidRPr="00637405" w:rsidRDefault="00FE042A" w:rsidP="00420842">
            <w:pPr>
              <w:pStyle w:val="a5"/>
              <w:autoSpaceDE w:val="0"/>
              <w:autoSpaceDN w:val="0"/>
              <w:adjustRightInd w:val="0"/>
              <w:ind w:left="0"/>
              <w:mirrorIndents/>
              <w:rPr>
                <w:rFonts w:ascii="Times New Roman" w:hAnsi="Times New Roman"/>
                <w:b/>
                <w:color w:val="002060"/>
                <w:sz w:val="24"/>
                <w:szCs w:val="24"/>
              </w:rPr>
            </w:pPr>
            <w:r w:rsidRPr="00637405">
              <w:rPr>
                <w:rFonts w:ascii="Times New Roman" w:hAnsi="Times New Roman"/>
                <w:b/>
                <w:color w:val="002060"/>
                <w:sz w:val="24"/>
                <w:szCs w:val="24"/>
              </w:rPr>
              <w:t>Основные проблемы:</w:t>
            </w:r>
          </w:p>
          <w:p w:rsidR="00FE042A" w:rsidRPr="00637405" w:rsidRDefault="00FE042A" w:rsidP="00420842">
            <w:pPr>
              <w:autoSpaceDE w:val="0"/>
              <w:autoSpaceDN w:val="0"/>
              <w:adjustRightInd w:val="0"/>
              <w:ind w:firstLine="34"/>
              <w:contextualSpacing/>
              <w:mirrorIndents/>
              <w:rPr>
                <w:color w:val="002060"/>
              </w:rPr>
            </w:pPr>
          </w:p>
        </w:tc>
        <w:tc>
          <w:tcPr>
            <w:tcW w:w="5300" w:type="dxa"/>
          </w:tcPr>
          <w:p w:rsidR="00FE042A" w:rsidRPr="00637405" w:rsidRDefault="00FE042A" w:rsidP="00492F94">
            <w:pPr>
              <w:pStyle w:val="a5"/>
              <w:numPr>
                <w:ilvl w:val="0"/>
                <w:numId w:val="3"/>
              </w:numPr>
              <w:autoSpaceDE w:val="0"/>
              <w:autoSpaceDN w:val="0"/>
              <w:adjustRightInd w:val="0"/>
              <w:spacing w:after="0" w:line="240" w:lineRule="auto"/>
              <w:mirrorIndents/>
              <w:rPr>
                <w:rFonts w:ascii="Times New Roman" w:hAnsi="Times New Roman"/>
                <w:color w:val="002060"/>
                <w:sz w:val="24"/>
                <w:szCs w:val="24"/>
              </w:rPr>
            </w:pPr>
            <w:r w:rsidRPr="00637405">
              <w:rPr>
                <w:rFonts w:ascii="Times New Roman" w:hAnsi="Times New Roman"/>
                <w:color w:val="002060"/>
                <w:sz w:val="24"/>
                <w:szCs w:val="24"/>
              </w:rPr>
              <w:t>дифференциация населения по уровню доходов,  низкий уровень доходов основной части населения;</w:t>
            </w:r>
          </w:p>
          <w:p w:rsidR="00FE042A" w:rsidRPr="00637405" w:rsidRDefault="00FE042A" w:rsidP="00492F94">
            <w:pPr>
              <w:pStyle w:val="a5"/>
              <w:numPr>
                <w:ilvl w:val="0"/>
                <w:numId w:val="3"/>
              </w:numPr>
              <w:autoSpaceDE w:val="0"/>
              <w:autoSpaceDN w:val="0"/>
              <w:adjustRightInd w:val="0"/>
              <w:spacing w:after="0" w:line="240" w:lineRule="auto"/>
              <w:mirrorIndents/>
              <w:rPr>
                <w:rFonts w:ascii="Times New Roman" w:hAnsi="Times New Roman"/>
                <w:color w:val="002060"/>
                <w:sz w:val="24"/>
                <w:szCs w:val="24"/>
              </w:rPr>
            </w:pPr>
            <w:r w:rsidRPr="00637405">
              <w:rPr>
                <w:rFonts w:ascii="Times New Roman" w:hAnsi="Times New Roman"/>
                <w:color w:val="002060"/>
                <w:sz w:val="24"/>
                <w:szCs w:val="24"/>
              </w:rPr>
              <w:t>сокращение численности населения, отток молодежи в более крупные города;</w:t>
            </w:r>
          </w:p>
          <w:p w:rsidR="00FE042A" w:rsidRPr="00637405" w:rsidRDefault="00FE042A" w:rsidP="00492F94">
            <w:pPr>
              <w:pStyle w:val="a5"/>
              <w:numPr>
                <w:ilvl w:val="0"/>
                <w:numId w:val="3"/>
              </w:numPr>
              <w:autoSpaceDE w:val="0"/>
              <w:autoSpaceDN w:val="0"/>
              <w:adjustRightInd w:val="0"/>
              <w:spacing w:after="0" w:line="240" w:lineRule="auto"/>
              <w:mirrorIndents/>
              <w:rPr>
                <w:rFonts w:ascii="Times New Roman" w:hAnsi="Times New Roman"/>
                <w:color w:val="002060"/>
                <w:sz w:val="24"/>
                <w:szCs w:val="24"/>
              </w:rPr>
            </w:pPr>
            <w:r w:rsidRPr="00637405">
              <w:rPr>
                <w:rFonts w:ascii="Times New Roman" w:hAnsi="Times New Roman"/>
                <w:color w:val="002060"/>
                <w:sz w:val="24"/>
                <w:szCs w:val="24"/>
              </w:rPr>
              <w:t>недостаточно развита  транспортная инфраструктура;</w:t>
            </w:r>
          </w:p>
          <w:p w:rsidR="00FE042A" w:rsidRPr="00637405" w:rsidRDefault="00FE042A" w:rsidP="00492F94">
            <w:pPr>
              <w:pStyle w:val="a5"/>
              <w:numPr>
                <w:ilvl w:val="0"/>
                <w:numId w:val="3"/>
              </w:numPr>
              <w:autoSpaceDE w:val="0"/>
              <w:autoSpaceDN w:val="0"/>
              <w:adjustRightInd w:val="0"/>
              <w:spacing w:after="0" w:line="240" w:lineRule="auto"/>
              <w:mirrorIndents/>
              <w:rPr>
                <w:rFonts w:ascii="Times New Roman" w:hAnsi="Times New Roman"/>
                <w:color w:val="002060"/>
                <w:sz w:val="24"/>
                <w:szCs w:val="24"/>
              </w:rPr>
            </w:pPr>
            <w:r w:rsidRPr="00637405">
              <w:rPr>
                <w:rFonts w:ascii="Times New Roman" w:hAnsi="Times New Roman"/>
                <w:color w:val="002060"/>
                <w:sz w:val="24"/>
                <w:szCs w:val="24"/>
              </w:rPr>
              <w:t>благоустройство  территории города не отвечает современным требованиям, недостаточно общественных мест для отдыха, оздоровления населения;</w:t>
            </w:r>
          </w:p>
          <w:p w:rsidR="00FE042A" w:rsidRPr="00637405" w:rsidRDefault="00FE042A" w:rsidP="00492F94">
            <w:pPr>
              <w:pStyle w:val="a5"/>
              <w:numPr>
                <w:ilvl w:val="0"/>
                <w:numId w:val="3"/>
              </w:numPr>
              <w:autoSpaceDE w:val="0"/>
              <w:autoSpaceDN w:val="0"/>
              <w:adjustRightInd w:val="0"/>
              <w:spacing w:after="0" w:line="240" w:lineRule="auto"/>
              <w:mirrorIndents/>
              <w:rPr>
                <w:rFonts w:ascii="Times New Roman" w:hAnsi="Times New Roman"/>
                <w:color w:val="002060"/>
                <w:sz w:val="24"/>
                <w:szCs w:val="24"/>
              </w:rPr>
            </w:pPr>
            <w:r w:rsidRPr="00637405">
              <w:rPr>
                <w:rFonts w:ascii="Times New Roman" w:hAnsi="Times New Roman"/>
                <w:color w:val="002060"/>
                <w:sz w:val="24"/>
                <w:szCs w:val="24"/>
              </w:rPr>
              <w:t>пассивное отношение населения к проблемам города и к облику города.</w:t>
            </w:r>
          </w:p>
        </w:tc>
      </w:tr>
      <w:tr w:rsidR="00FE042A" w:rsidRPr="00A33023" w:rsidTr="00637405">
        <w:tc>
          <w:tcPr>
            <w:tcW w:w="4481" w:type="dxa"/>
          </w:tcPr>
          <w:p w:rsidR="00FE042A" w:rsidRPr="00637405" w:rsidRDefault="00FE042A" w:rsidP="00420842">
            <w:pPr>
              <w:pStyle w:val="a5"/>
              <w:autoSpaceDE w:val="0"/>
              <w:autoSpaceDN w:val="0"/>
              <w:adjustRightInd w:val="0"/>
              <w:ind w:left="0"/>
              <w:mirrorIndents/>
              <w:rPr>
                <w:rFonts w:ascii="Times New Roman" w:hAnsi="Times New Roman"/>
                <w:b/>
                <w:color w:val="002060"/>
                <w:sz w:val="24"/>
                <w:szCs w:val="24"/>
              </w:rPr>
            </w:pPr>
          </w:p>
          <w:p w:rsidR="00FE042A" w:rsidRPr="00637405" w:rsidRDefault="00FE042A" w:rsidP="00420842">
            <w:pPr>
              <w:pStyle w:val="a5"/>
              <w:autoSpaceDE w:val="0"/>
              <w:autoSpaceDN w:val="0"/>
              <w:adjustRightInd w:val="0"/>
              <w:ind w:left="0"/>
              <w:mirrorIndents/>
              <w:rPr>
                <w:rFonts w:ascii="Times New Roman" w:hAnsi="Times New Roman"/>
                <w:b/>
                <w:color w:val="002060"/>
                <w:sz w:val="24"/>
                <w:szCs w:val="24"/>
              </w:rPr>
            </w:pPr>
            <w:r w:rsidRPr="00637405">
              <w:rPr>
                <w:rFonts w:ascii="Times New Roman" w:hAnsi="Times New Roman"/>
                <w:b/>
                <w:color w:val="002060"/>
                <w:sz w:val="24"/>
                <w:szCs w:val="24"/>
              </w:rPr>
              <w:t>Предложения по путям их решения:</w:t>
            </w:r>
          </w:p>
          <w:p w:rsidR="00FE042A" w:rsidRPr="00637405" w:rsidRDefault="00FE042A" w:rsidP="00420842">
            <w:pPr>
              <w:pStyle w:val="a5"/>
              <w:autoSpaceDE w:val="0"/>
              <w:autoSpaceDN w:val="0"/>
              <w:adjustRightInd w:val="0"/>
              <w:ind w:left="0"/>
              <w:mirrorIndents/>
              <w:rPr>
                <w:rFonts w:ascii="Times New Roman" w:hAnsi="Times New Roman"/>
                <w:b/>
                <w:color w:val="002060"/>
                <w:sz w:val="24"/>
                <w:szCs w:val="24"/>
              </w:rPr>
            </w:pPr>
          </w:p>
        </w:tc>
        <w:tc>
          <w:tcPr>
            <w:tcW w:w="5300" w:type="dxa"/>
          </w:tcPr>
          <w:p w:rsidR="00FE042A" w:rsidRPr="00637405" w:rsidRDefault="00FE042A" w:rsidP="00492F94">
            <w:pPr>
              <w:pStyle w:val="a5"/>
              <w:numPr>
                <w:ilvl w:val="0"/>
                <w:numId w:val="4"/>
              </w:numPr>
              <w:autoSpaceDE w:val="0"/>
              <w:autoSpaceDN w:val="0"/>
              <w:adjustRightInd w:val="0"/>
              <w:spacing w:after="0" w:line="240" w:lineRule="auto"/>
              <w:ind w:left="459"/>
              <w:mirrorIndents/>
              <w:rPr>
                <w:rFonts w:ascii="Times New Roman" w:hAnsi="Times New Roman"/>
                <w:color w:val="002060"/>
                <w:sz w:val="24"/>
                <w:szCs w:val="24"/>
              </w:rPr>
            </w:pPr>
            <w:r w:rsidRPr="00637405">
              <w:rPr>
                <w:rFonts w:ascii="Times New Roman" w:hAnsi="Times New Roman"/>
                <w:color w:val="002060"/>
                <w:sz w:val="24"/>
                <w:szCs w:val="24"/>
              </w:rPr>
              <w:t>улучшение  делового климата, размещение новых производств и объектов  потребительского рынка,  социальной сферы и  городской инфраструктуры,  создание новых рабочих  мест;</w:t>
            </w:r>
          </w:p>
          <w:p w:rsidR="00FE042A" w:rsidRPr="00637405" w:rsidRDefault="00FE042A" w:rsidP="00492F94">
            <w:pPr>
              <w:pStyle w:val="a5"/>
              <w:numPr>
                <w:ilvl w:val="0"/>
                <w:numId w:val="4"/>
              </w:numPr>
              <w:autoSpaceDE w:val="0"/>
              <w:autoSpaceDN w:val="0"/>
              <w:adjustRightInd w:val="0"/>
              <w:spacing w:after="0" w:line="240" w:lineRule="auto"/>
              <w:mirrorIndents/>
              <w:rPr>
                <w:rFonts w:ascii="Times New Roman" w:hAnsi="Times New Roman"/>
                <w:color w:val="002060"/>
                <w:sz w:val="24"/>
                <w:szCs w:val="24"/>
              </w:rPr>
            </w:pPr>
            <w:r w:rsidRPr="00637405">
              <w:rPr>
                <w:rFonts w:ascii="Times New Roman" w:hAnsi="Times New Roman"/>
                <w:color w:val="002060"/>
                <w:sz w:val="24"/>
                <w:szCs w:val="24"/>
              </w:rPr>
              <w:t>реализация эффективной пространственной политики;</w:t>
            </w:r>
          </w:p>
          <w:p w:rsidR="00FE042A" w:rsidRPr="00637405" w:rsidRDefault="00FE042A" w:rsidP="00492F94">
            <w:pPr>
              <w:pStyle w:val="a5"/>
              <w:numPr>
                <w:ilvl w:val="0"/>
                <w:numId w:val="4"/>
              </w:numPr>
              <w:autoSpaceDE w:val="0"/>
              <w:autoSpaceDN w:val="0"/>
              <w:adjustRightInd w:val="0"/>
              <w:spacing w:after="0" w:line="240" w:lineRule="auto"/>
              <w:mirrorIndents/>
              <w:rPr>
                <w:rFonts w:ascii="Times New Roman" w:hAnsi="Times New Roman"/>
                <w:color w:val="002060"/>
                <w:sz w:val="24"/>
                <w:szCs w:val="24"/>
              </w:rPr>
            </w:pPr>
            <w:r w:rsidRPr="00637405">
              <w:rPr>
                <w:rFonts w:ascii="Times New Roman" w:hAnsi="Times New Roman"/>
                <w:color w:val="002060"/>
                <w:sz w:val="24"/>
                <w:szCs w:val="24"/>
              </w:rPr>
              <w:t>строительство   и содержание дорог  с использованием современных технологий;</w:t>
            </w:r>
          </w:p>
          <w:p w:rsidR="00FE042A" w:rsidRPr="00637405" w:rsidRDefault="00FE042A" w:rsidP="00492F94">
            <w:pPr>
              <w:pStyle w:val="a5"/>
              <w:numPr>
                <w:ilvl w:val="0"/>
                <w:numId w:val="4"/>
              </w:numPr>
              <w:autoSpaceDE w:val="0"/>
              <w:autoSpaceDN w:val="0"/>
              <w:adjustRightInd w:val="0"/>
              <w:spacing w:after="0" w:line="240" w:lineRule="auto"/>
              <w:mirrorIndents/>
              <w:rPr>
                <w:rFonts w:ascii="Times New Roman" w:hAnsi="Times New Roman"/>
                <w:color w:val="002060"/>
                <w:sz w:val="24"/>
                <w:szCs w:val="24"/>
              </w:rPr>
            </w:pPr>
            <w:r w:rsidRPr="00637405">
              <w:rPr>
                <w:rFonts w:ascii="Times New Roman" w:hAnsi="Times New Roman"/>
                <w:color w:val="002060"/>
                <w:sz w:val="24"/>
                <w:szCs w:val="24"/>
              </w:rPr>
              <w:t>реализации современной политики в градостроительстве и благоустройстве, улучшение экологической обстановки.</w:t>
            </w:r>
          </w:p>
          <w:p w:rsidR="00FE042A" w:rsidRPr="00637405" w:rsidRDefault="00FE042A" w:rsidP="00492F94">
            <w:pPr>
              <w:pStyle w:val="a5"/>
              <w:numPr>
                <w:ilvl w:val="0"/>
                <w:numId w:val="4"/>
              </w:numPr>
              <w:autoSpaceDE w:val="0"/>
              <w:autoSpaceDN w:val="0"/>
              <w:adjustRightInd w:val="0"/>
              <w:spacing w:after="0" w:line="240" w:lineRule="auto"/>
              <w:mirrorIndents/>
              <w:rPr>
                <w:rFonts w:ascii="Times New Roman" w:hAnsi="Times New Roman"/>
                <w:color w:val="002060"/>
                <w:sz w:val="24"/>
                <w:szCs w:val="24"/>
              </w:rPr>
            </w:pPr>
            <w:r w:rsidRPr="00637405">
              <w:rPr>
                <w:rFonts w:ascii="Times New Roman" w:hAnsi="Times New Roman"/>
                <w:color w:val="002060"/>
                <w:sz w:val="24"/>
                <w:szCs w:val="24"/>
              </w:rPr>
              <w:t>привлечение населения к активному решению городских проблем.</w:t>
            </w:r>
          </w:p>
        </w:tc>
      </w:tr>
    </w:tbl>
    <w:p w:rsidR="00FE042A" w:rsidRPr="00B572DC" w:rsidRDefault="00FE042A" w:rsidP="00B572DC">
      <w:pPr>
        <w:rPr>
          <w:b/>
          <w:color w:val="002060"/>
          <w:sz w:val="28"/>
          <w:szCs w:val="28"/>
        </w:rPr>
      </w:pPr>
      <w:r w:rsidRPr="00B572DC">
        <w:rPr>
          <w:b/>
          <w:bCs/>
          <w:color w:val="002060"/>
          <w:sz w:val="28"/>
          <w:szCs w:val="28"/>
        </w:rPr>
        <w:lastRenderedPageBreak/>
        <w:t>2.2.  PEST (PESTEL)-анализ города Троицка</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134"/>
        <w:gridCol w:w="992"/>
        <w:gridCol w:w="992"/>
        <w:gridCol w:w="1134"/>
        <w:gridCol w:w="1134"/>
        <w:gridCol w:w="851"/>
      </w:tblGrid>
      <w:tr w:rsidR="00FE042A" w:rsidRPr="00A33023" w:rsidTr="007F6835">
        <w:tc>
          <w:tcPr>
            <w:tcW w:w="3402" w:type="dxa"/>
            <w:vMerge w:val="restart"/>
            <w:vAlign w:val="center"/>
          </w:tcPr>
          <w:p w:rsidR="00FE042A" w:rsidRPr="00A33023" w:rsidRDefault="00FE042A" w:rsidP="00420842">
            <w:pPr>
              <w:jc w:val="center"/>
              <w:rPr>
                <w:color w:val="002060"/>
              </w:rPr>
            </w:pPr>
            <w:r w:rsidRPr="00A33023">
              <w:rPr>
                <w:iCs/>
                <w:color w:val="002060"/>
              </w:rPr>
              <w:t>Факторы</w:t>
            </w:r>
          </w:p>
        </w:tc>
        <w:tc>
          <w:tcPr>
            <w:tcW w:w="3118" w:type="dxa"/>
            <w:gridSpan w:val="3"/>
            <w:vAlign w:val="center"/>
          </w:tcPr>
          <w:p w:rsidR="00FE042A" w:rsidRPr="00A33023" w:rsidRDefault="00FE042A" w:rsidP="00420842">
            <w:pPr>
              <w:jc w:val="center"/>
              <w:rPr>
                <w:color w:val="002060"/>
              </w:rPr>
            </w:pPr>
            <w:r w:rsidRPr="00A33023">
              <w:rPr>
                <w:color w:val="002060"/>
              </w:rPr>
              <w:t>Степень влияния</w:t>
            </w:r>
          </w:p>
        </w:tc>
        <w:tc>
          <w:tcPr>
            <w:tcW w:w="3119" w:type="dxa"/>
            <w:gridSpan w:val="3"/>
            <w:vAlign w:val="center"/>
          </w:tcPr>
          <w:p w:rsidR="00FE042A" w:rsidRPr="00A33023" w:rsidRDefault="00FE042A" w:rsidP="00420842">
            <w:pPr>
              <w:jc w:val="center"/>
              <w:rPr>
                <w:color w:val="002060"/>
              </w:rPr>
            </w:pPr>
            <w:r w:rsidRPr="00A33023">
              <w:rPr>
                <w:iCs/>
                <w:color w:val="002060"/>
              </w:rPr>
              <w:t>Характер влияния</w:t>
            </w:r>
          </w:p>
        </w:tc>
      </w:tr>
      <w:tr w:rsidR="00FE042A" w:rsidRPr="00A33023" w:rsidTr="007F6835">
        <w:tc>
          <w:tcPr>
            <w:tcW w:w="3402" w:type="dxa"/>
            <w:vMerge/>
            <w:vAlign w:val="center"/>
          </w:tcPr>
          <w:p w:rsidR="00FE042A" w:rsidRPr="00A33023" w:rsidRDefault="00FE042A" w:rsidP="00420842">
            <w:pPr>
              <w:rPr>
                <w:color w:val="002060"/>
              </w:rPr>
            </w:pPr>
          </w:p>
        </w:tc>
        <w:tc>
          <w:tcPr>
            <w:tcW w:w="1134" w:type="dxa"/>
            <w:vAlign w:val="center"/>
          </w:tcPr>
          <w:p w:rsidR="00FE042A" w:rsidRPr="00A33023" w:rsidRDefault="00FE042A" w:rsidP="00420842">
            <w:pPr>
              <w:jc w:val="center"/>
              <w:rPr>
                <w:color w:val="002060"/>
              </w:rPr>
            </w:pPr>
            <w:r w:rsidRPr="00A33023">
              <w:rPr>
                <w:color w:val="002060"/>
              </w:rPr>
              <w:t>Сильная</w:t>
            </w:r>
          </w:p>
        </w:tc>
        <w:tc>
          <w:tcPr>
            <w:tcW w:w="992" w:type="dxa"/>
            <w:vAlign w:val="center"/>
          </w:tcPr>
          <w:p w:rsidR="00FE042A" w:rsidRPr="00A33023" w:rsidRDefault="00FE042A" w:rsidP="00420842">
            <w:pPr>
              <w:jc w:val="center"/>
              <w:rPr>
                <w:color w:val="002060"/>
              </w:rPr>
            </w:pPr>
            <w:r w:rsidRPr="00A33023">
              <w:rPr>
                <w:color w:val="002060"/>
              </w:rPr>
              <w:t>Слабая</w:t>
            </w:r>
          </w:p>
        </w:tc>
        <w:tc>
          <w:tcPr>
            <w:tcW w:w="992" w:type="dxa"/>
            <w:vAlign w:val="center"/>
          </w:tcPr>
          <w:p w:rsidR="00FE042A" w:rsidRPr="00A33023" w:rsidRDefault="00FE042A" w:rsidP="00420842">
            <w:pPr>
              <w:jc w:val="center"/>
              <w:rPr>
                <w:color w:val="002060"/>
              </w:rPr>
            </w:pPr>
            <w:proofErr w:type="spellStart"/>
            <w:proofErr w:type="gramStart"/>
            <w:r w:rsidRPr="00A33023">
              <w:rPr>
                <w:color w:val="002060"/>
              </w:rPr>
              <w:t>Нейтра-льная</w:t>
            </w:r>
            <w:proofErr w:type="spellEnd"/>
            <w:proofErr w:type="gramEnd"/>
          </w:p>
        </w:tc>
        <w:tc>
          <w:tcPr>
            <w:tcW w:w="1134" w:type="dxa"/>
            <w:vAlign w:val="center"/>
          </w:tcPr>
          <w:p w:rsidR="00FE042A" w:rsidRPr="00A33023" w:rsidRDefault="00FE042A" w:rsidP="00420842">
            <w:pPr>
              <w:jc w:val="center"/>
              <w:rPr>
                <w:color w:val="002060"/>
              </w:rPr>
            </w:pPr>
            <w:r w:rsidRPr="00A33023">
              <w:rPr>
                <w:color w:val="002060"/>
              </w:rPr>
              <w:t>Положительный</w:t>
            </w:r>
          </w:p>
        </w:tc>
        <w:tc>
          <w:tcPr>
            <w:tcW w:w="1134" w:type="dxa"/>
            <w:vAlign w:val="center"/>
          </w:tcPr>
          <w:p w:rsidR="00FE042A" w:rsidRPr="00A33023" w:rsidRDefault="00FE042A" w:rsidP="00420842">
            <w:pPr>
              <w:jc w:val="center"/>
              <w:rPr>
                <w:color w:val="002060"/>
              </w:rPr>
            </w:pPr>
            <w:r w:rsidRPr="00A33023">
              <w:rPr>
                <w:color w:val="002060"/>
              </w:rPr>
              <w:t>Отрицательный</w:t>
            </w:r>
          </w:p>
        </w:tc>
        <w:tc>
          <w:tcPr>
            <w:tcW w:w="851" w:type="dxa"/>
            <w:vAlign w:val="center"/>
          </w:tcPr>
          <w:p w:rsidR="00FE042A" w:rsidRPr="00A33023" w:rsidRDefault="00FE042A" w:rsidP="00420842">
            <w:pPr>
              <w:jc w:val="center"/>
              <w:rPr>
                <w:color w:val="002060"/>
              </w:rPr>
            </w:pPr>
            <w:proofErr w:type="spellStart"/>
            <w:proofErr w:type="gramStart"/>
            <w:r w:rsidRPr="00A33023">
              <w:rPr>
                <w:iCs/>
                <w:color w:val="002060"/>
              </w:rPr>
              <w:t>Нейтра-льный</w:t>
            </w:r>
            <w:proofErr w:type="spellEnd"/>
            <w:proofErr w:type="gramEnd"/>
          </w:p>
        </w:tc>
      </w:tr>
      <w:tr w:rsidR="00FE042A" w:rsidRPr="00A33023" w:rsidTr="007F6835">
        <w:tc>
          <w:tcPr>
            <w:tcW w:w="3402" w:type="dxa"/>
          </w:tcPr>
          <w:p w:rsidR="00FE042A" w:rsidRPr="00A33023" w:rsidRDefault="00FE042A" w:rsidP="00420842">
            <w:pPr>
              <w:contextualSpacing/>
              <w:rPr>
                <w:b/>
                <w:color w:val="002060"/>
                <w:sz w:val="28"/>
                <w:szCs w:val="28"/>
              </w:rPr>
            </w:pPr>
            <w:r w:rsidRPr="00A33023">
              <w:rPr>
                <w:b/>
                <w:color w:val="002060"/>
                <w:sz w:val="28"/>
                <w:szCs w:val="28"/>
              </w:rPr>
              <w:t xml:space="preserve">Политические факторы: </w:t>
            </w:r>
          </w:p>
          <w:p w:rsidR="00FE042A" w:rsidRPr="00A33023" w:rsidRDefault="00FE042A" w:rsidP="00420842">
            <w:pPr>
              <w:contextualSpacing/>
              <w:rPr>
                <w:color w:val="002060"/>
                <w:sz w:val="28"/>
                <w:szCs w:val="28"/>
              </w:rPr>
            </w:pPr>
            <w:r w:rsidRPr="00A33023">
              <w:rPr>
                <w:color w:val="002060"/>
                <w:sz w:val="28"/>
                <w:szCs w:val="28"/>
              </w:rPr>
              <w:t>1.  Налоговая политика</w:t>
            </w:r>
          </w:p>
          <w:p w:rsidR="00FE042A" w:rsidRPr="00A33023" w:rsidRDefault="00FE042A" w:rsidP="00420842">
            <w:pPr>
              <w:contextualSpacing/>
              <w:rPr>
                <w:color w:val="002060"/>
                <w:sz w:val="28"/>
                <w:szCs w:val="28"/>
              </w:rPr>
            </w:pPr>
            <w:r w:rsidRPr="00A33023">
              <w:rPr>
                <w:color w:val="002060"/>
                <w:sz w:val="28"/>
                <w:szCs w:val="28"/>
              </w:rPr>
              <w:t>2. Трудовое законодательство</w:t>
            </w:r>
          </w:p>
          <w:p w:rsidR="00FE042A" w:rsidRPr="00A33023" w:rsidRDefault="00FE042A" w:rsidP="00420842">
            <w:pPr>
              <w:contextualSpacing/>
              <w:rPr>
                <w:color w:val="002060"/>
                <w:sz w:val="28"/>
                <w:szCs w:val="28"/>
              </w:rPr>
            </w:pPr>
            <w:r w:rsidRPr="00A33023">
              <w:rPr>
                <w:color w:val="002060"/>
                <w:sz w:val="28"/>
                <w:szCs w:val="28"/>
              </w:rPr>
              <w:t>3. Ограничения  на экспорт, импорт</w:t>
            </w:r>
          </w:p>
          <w:p w:rsidR="00FE042A" w:rsidRPr="00A33023" w:rsidRDefault="00FE042A" w:rsidP="00420842">
            <w:pPr>
              <w:contextualSpacing/>
              <w:rPr>
                <w:color w:val="002060"/>
                <w:sz w:val="28"/>
                <w:szCs w:val="28"/>
              </w:rPr>
            </w:pPr>
            <w:r w:rsidRPr="00A33023">
              <w:rPr>
                <w:color w:val="002060"/>
                <w:sz w:val="28"/>
                <w:szCs w:val="28"/>
              </w:rPr>
              <w:t>4. Экономические санкции  в отношении России</w:t>
            </w:r>
          </w:p>
          <w:p w:rsidR="00FE042A" w:rsidRPr="00A33023" w:rsidRDefault="00FE042A" w:rsidP="00420842">
            <w:pPr>
              <w:pStyle w:val="Default"/>
              <w:contextualSpacing/>
              <w:rPr>
                <w:color w:val="002060"/>
                <w:sz w:val="28"/>
                <w:szCs w:val="28"/>
              </w:rPr>
            </w:pPr>
            <w:r w:rsidRPr="00A33023">
              <w:rPr>
                <w:color w:val="002060"/>
                <w:sz w:val="28"/>
                <w:szCs w:val="28"/>
              </w:rPr>
              <w:t xml:space="preserve">5. Высокий уровень политической стабильности в Российской Федерации </w:t>
            </w:r>
          </w:p>
        </w:tc>
        <w:tc>
          <w:tcPr>
            <w:tcW w:w="1134"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tc>
        <w:tc>
          <w:tcPr>
            <w:tcW w:w="992"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tc>
        <w:tc>
          <w:tcPr>
            <w:tcW w:w="992" w:type="dxa"/>
          </w:tcPr>
          <w:p w:rsidR="00FE042A" w:rsidRPr="00A33023" w:rsidRDefault="00FE042A" w:rsidP="00420842">
            <w:pPr>
              <w:contextualSpacing/>
              <w:rPr>
                <w:b/>
                <w:color w:val="002060"/>
                <w:sz w:val="28"/>
                <w:szCs w:val="28"/>
              </w:rPr>
            </w:pPr>
          </w:p>
        </w:tc>
        <w:tc>
          <w:tcPr>
            <w:tcW w:w="1134"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tc>
        <w:tc>
          <w:tcPr>
            <w:tcW w:w="1134"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tc>
        <w:tc>
          <w:tcPr>
            <w:tcW w:w="851"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tc>
      </w:tr>
      <w:tr w:rsidR="00FE042A" w:rsidRPr="00A33023" w:rsidTr="007F6835">
        <w:tc>
          <w:tcPr>
            <w:tcW w:w="3402" w:type="dxa"/>
          </w:tcPr>
          <w:p w:rsidR="00FE042A" w:rsidRPr="00A33023" w:rsidRDefault="00FE042A" w:rsidP="00420842">
            <w:pPr>
              <w:contextualSpacing/>
              <w:rPr>
                <w:b/>
                <w:color w:val="002060"/>
                <w:sz w:val="28"/>
                <w:szCs w:val="28"/>
              </w:rPr>
            </w:pPr>
            <w:r w:rsidRPr="00A33023">
              <w:rPr>
                <w:b/>
                <w:color w:val="002060"/>
                <w:sz w:val="28"/>
                <w:szCs w:val="28"/>
              </w:rPr>
              <w:t>Экономические факторы:</w:t>
            </w:r>
          </w:p>
          <w:p w:rsidR="00FE042A" w:rsidRPr="00A33023" w:rsidRDefault="00FE042A" w:rsidP="00420842">
            <w:pPr>
              <w:contextualSpacing/>
              <w:rPr>
                <w:color w:val="002060"/>
                <w:sz w:val="28"/>
                <w:szCs w:val="28"/>
              </w:rPr>
            </w:pPr>
            <w:r w:rsidRPr="00401F31">
              <w:rPr>
                <w:color w:val="002060"/>
                <w:sz w:val="28"/>
                <w:szCs w:val="28"/>
              </w:rPr>
              <w:t>1.</w:t>
            </w:r>
            <w:r w:rsidRPr="00A33023">
              <w:rPr>
                <w:color w:val="002060"/>
                <w:sz w:val="28"/>
                <w:szCs w:val="28"/>
              </w:rPr>
              <w:t>Снижение ставки рефинансирования</w:t>
            </w:r>
          </w:p>
          <w:p w:rsidR="00FE042A" w:rsidRPr="00A33023" w:rsidRDefault="00FE042A" w:rsidP="00420842">
            <w:pPr>
              <w:contextualSpacing/>
              <w:rPr>
                <w:color w:val="002060"/>
                <w:sz w:val="28"/>
                <w:szCs w:val="28"/>
              </w:rPr>
            </w:pPr>
            <w:r w:rsidRPr="00A33023">
              <w:rPr>
                <w:color w:val="002060"/>
                <w:sz w:val="28"/>
                <w:szCs w:val="28"/>
              </w:rPr>
              <w:t>2.Замедление темпов инфляции</w:t>
            </w:r>
          </w:p>
          <w:p w:rsidR="00FE042A" w:rsidRPr="00A33023" w:rsidRDefault="00FE042A" w:rsidP="00420842">
            <w:pPr>
              <w:contextualSpacing/>
              <w:rPr>
                <w:color w:val="002060"/>
                <w:sz w:val="28"/>
                <w:szCs w:val="28"/>
              </w:rPr>
            </w:pPr>
            <w:r w:rsidRPr="00A33023">
              <w:rPr>
                <w:color w:val="002060"/>
                <w:sz w:val="28"/>
                <w:szCs w:val="28"/>
              </w:rPr>
              <w:t>3.Уровень безработицы</w:t>
            </w:r>
          </w:p>
          <w:p w:rsidR="00FE042A" w:rsidRPr="00A33023" w:rsidRDefault="00FE042A" w:rsidP="00420842">
            <w:pPr>
              <w:contextualSpacing/>
              <w:rPr>
                <w:b/>
                <w:color w:val="002060"/>
                <w:sz w:val="28"/>
                <w:szCs w:val="28"/>
              </w:rPr>
            </w:pPr>
            <w:r w:rsidRPr="00A33023">
              <w:rPr>
                <w:color w:val="002060"/>
                <w:sz w:val="28"/>
                <w:szCs w:val="28"/>
              </w:rPr>
              <w:t>4.Укрепление курса рубля</w:t>
            </w:r>
          </w:p>
        </w:tc>
        <w:tc>
          <w:tcPr>
            <w:tcW w:w="1134"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tc>
        <w:tc>
          <w:tcPr>
            <w:tcW w:w="992"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tc>
        <w:tc>
          <w:tcPr>
            <w:tcW w:w="992" w:type="dxa"/>
          </w:tcPr>
          <w:p w:rsidR="00FE042A" w:rsidRPr="00A33023" w:rsidRDefault="00FE042A" w:rsidP="00420842">
            <w:pPr>
              <w:contextualSpacing/>
              <w:rPr>
                <w:b/>
                <w:color w:val="002060"/>
                <w:sz w:val="28"/>
                <w:szCs w:val="28"/>
              </w:rPr>
            </w:pPr>
          </w:p>
        </w:tc>
        <w:tc>
          <w:tcPr>
            <w:tcW w:w="1134"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tc>
        <w:tc>
          <w:tcPr>
            <w:tcW w:w="1134" w:type="dxa"/>
          </w:tcPr>
          <w:p w:rsidR="00FE042A" w:rsidRPr="00A33023" w:rsidRDefault="00FE042A" w:rsidP="00420842">
            <w:pPr>
              <w:contextualSpacing/>
              <w:rPr>
                <w:color w:val="002060"/>
                <w:sz w:val="28"/>
                <w:szCs w:val="28"/>
              </w:rPr>
            </w:pPr>
          </w:p>
          <w:p w:rsidR="00FE042A" w:rsidRPr="00A33023" w:rsidRDefault="00FE042A" w:rsidP="00420842">
            <w:pPr>
              <w:contextualSpacing/>
              <w:rPr>
                <w:color w:val="002060"/>
                <w:sz w:val="28"/>
                <w:szCs w:val="28"/>
              </w:rPr>
            </w:pPr>
          </w:p>
          <w:p w:rsidR="00FE042A" w:rsidRPr="00A33023" w:rsidRDefault="00FE042A" w:rsidP="00420842">
            <w:pPr>
              <w:contextualSpacing/>
              <w:rPr>
                <w:color w:val="002060"/>
                <w:sz w:val="28"/>
                <w:szCs w:val="28"/>
              </w:rPr>
            </w:pPr>
          </w:p>
          <w:p w:rsidR="00FE042A" w:rsidRPr="00A33023" w:rsidRDefault="00FE042A" w:rsidP="00420842">
            <w:pPr>
              <w:contextualSpacing/>
              <w:rPr>
                <w:color w:val="002060"/>
                <w:sz w:val="28"/>
                <w:szCs w:val="28"/>
              </w:rPr>
            </w:pPr>
          </w:p>
          <w:p w:rsidR="00FE042A" w:rsidRPr="00A33023" w:rsidRDefault="00FE042A" w:rsidP="00420842">
            <w:pPr>
              <w:contextualSpacing/>
              <w:rPr>
                <w:color w:val="002060"/>
                <w:sz w:val="28"/>
                <w:szCs w:val="28"/>
              </w:rPr>
            </w:pPr>
          </w:p>
        </w:tc>
        <w:tc>
          <w:tcPr>
            <w:tcW w:w="851" w:type="dxa"/>
          </w:tcPr>
          <w:p w:rsidR="00FE042A" w:rsidRPr="00A33023" w:rsidRDefault="00FE042A" w:rsidP="00420842">
            <w:pPr>
              <w:contextualSpacing/>
              <w:rPr>
                <w:color w:val="002060"/>
                <w:sz w:val="28"/>
                <w:szCs w:val="28"/>
              </w:rPr>
            </w:pPr>
          </w:p>
        </w:tc>
      </w:tr>
      <w:tr w:rsidR="00FE042A" w:rsidRPr="00A33023" w:rsidTr="00785F1F">
        <w:trPr>
          <w:trHeight w:val="4503"/>
        </w:trPr>
        <w:tc>
          <w:tcPr>
            <w:tcW w:w="3402" w:type="dxa"/>
          </w:tcPr>
          <w:p w:rsidR="00FE042A" w:rsidRPr="00A33023" w:rsidRDefault="00FE042A" w:rsidP="00420842">
            <w:pPr>
              <w:contextualSpacing/>
              <w:rPr>
                <w:b/>
                <w:color w:val="002060"/>
                <w:sz w:val="28"/>
                <w:szCs w:val="28"/>
              </w:rPr>
            </w:pPr>
            <w:r w:rsidRPr="00A33023">
              <w:rPr>
                <w:b/>
                <w:color w:val="002060"/>
                <w:sz w:val="28"/>
                <w:szCs w:val="28"/>
              </w:rPr>
              <w:t xml:space="preserve">Социальные факторы: </w:t>
            </w:r>
          </w:p>
          <w:p w:rsidR="00FE042A" w:rsidRPr="00A33023" w:rsidRDefault="00FE042A" w:rsidP="00420842">
            <w:pPr>
              <w:pStyle w:val="Default"/>
              <w:contextualSpacing/>
              <w:rPr>
                <w:color w:val="002060"/>
                <w:sz w:val="28"/>
                <w:szCs w:val="28"/>
              </w:rPr>
            </w:pPr>
            <w:r w:rsidRPr="00A33023">
              <w:rPr>
                <w:color w:val="002060"/>
                <w:sz w:val="28"/>
                <w:szCs w:val="28"/>
              </w:rPr>
              <w:t xml:space="preserve">1.Снижение численности населения трудоспособного возраста, увеличение доли работающих лиц пенсионного возраста </w:t>
            </w:r>
          </w:p>
          <w:p w:rsidR="00FE042A" w:rsidRPr="00A33023" w:rsidRDefault="00FE042A" w:rsidP="00420842">
            <w:pPr>
              <w:pStyle w:val="Default"/>
              <w:contextualSpacing/>
              <w:rPr>
                <w:color w:val="002060"/>
                <w:sz w:val="28"/>
                <w:szCs w:val="28"/>
              </w:rPr>
            </w:pPr>
            <w:r w:rsidRPr="00A33023">
              <w:rPr>
                <w:color w:val="002060"/>
                <w:sz w:val="28"/>
                <w:szCs w:val="28"/>
              </w:rPr>
              <w:t xml:space="preserve">2.Тенденция демографического старения населения </w:t>
            </w:r>
          </w:p>
          <w:p w:rsidR="00FE042A" w:rsidRPr="00A33023" w:rsidRDefault="00FE042A" w:rsidP="00420842">
            <w:pPr>
              <w:pStyle w:val="Default"/>
              <w:contextualSpacing/>
              <w:rPr>
                <w:color w:val="002060"/>
                <w:sz w:val="28"/>
                <w:szCs w:val="28"/>
              </w:rPr>
            </w:pPr>
            <w:r w:rsidRPr="00A33023">
              <w:rPr>
                <w:color w:val="002060"/>
                <w:sz w:val="28"/>
                <w:szCs w:val="28"/>
              </w:rPr>
              <w:t>3.Миграция населения</w:t>
            </w:r>
          </w:p>
          <w:p w:rsidR="00FE042A" w:rsidRPr="00A33023" w:rsidRDefault="00FE042A" w:rsidP="00420842">
            <w:pPr>
              <w:pStyle w:val="Default"/>
              <w:contextualSpacing/>
              <w:rPr>
                <w:color w:val="002060"/>
                <w:sz w:val="28"/>
                <w:szCs w:val="28"/>
              </w:rPr>
            </w:pPr>
            <w:r w:rsidRPr="00A33023">
              <w:rPr>
                <w:color w:val="002060"/>
                <w:sz w:val="28"/>
                <w:szCs w:val="28"/>
              </w:rPr>
              <w:t>4. Рост бедности, усиление дифференциации доходов</w:t>
            </w:r>
          </w:p>
        </w:tc>
        <w:tc>
          <w:tcPr>
            <w:tcW w:w="1134"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tc>
        <w:tc>
          <w:tcPr>
            <w:tcW w:w="992"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tc>
        <w:tc>
          <w:tcPr>
            <w:tcW w:w="992" w:type="dxa"/>
          </w:tcPr>
          <w:p w:rsidR="00FE042A" w:rsidRPr="00A33023" w:rsidRDefault="00FE042A" w:rsidP="00420842">
            <w:pPr>
              <w:contextualSpacing/>
              <w:rPr>
                <w:b/>
                <w:color w:val="002060"/>
                <w:sz w:val="28"/>
                <w:szCs w:val="28"/>
              </w:rPr>
            </w:pPr>
          </w:p>
        </w:tc>
        <w:tc>
          <w:tcPr>
            <w:tcW w:w="1134"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tc>
        <w:tc>
          <w:tcPr>
            <w:tcW w:w="1134"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tc>
        <w:tc>
          <w:tcPr>
            <w:tcW w:w="851"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tc>
      </w:tr>
      <w:tr w:rsidR="00FE042A" w:rsidRPr="00A33023" w:rsidTr="007F6835">
        <w:tc>
          <w:tcPr>
            <w:tcW w:w="3402" w:type="dxa"/>
          </w:tcPr>
          <w:p w:rsidR="00FE042A" w:rsidRPr="00A33023" w:rsidRDefault="00FE042A" w:rsidP="00420842">
            <w:pPr>
              <w:contextualSpacing/>
              <w:rPr>
                <w:b/>
                <w:color w:val="002060"/>
                <w:sz w:val="28"/>
                <w:szCs w:val="28"/>
              </w:rPr>
            </w:pPr>
            <w:r w:rsidRPr="00A33023">
              <w:rPr>
                <w:b/>
                <w:color w:val="002060"/>
                <w:sz w:val="28"/>
                <w:szCs w:val="28"/>
              </w:rPr>
              <w:t>Технологические факторы:</w:t>
            </w:r>
          </w:p>
          <w:p w:rsidR="00FE042A" w:rsidRPr="00A33023" w:rsidRDefault="00FE042A" w:rsidP="00420842">
            <w:pPr>
              <w:contextualSpacing/>
              <w:rPr>
                <w:color w:val="002060"/>
                <w:sz w:val="28"/>
                <w:szCs w:val="28"/>
              </w:rPr>
            </w:pPr>
            <w:r w:rsidRPr="00A33023">
              <w:rPr>
                <w:color w:val="002060"/>
                <w:sz w:val="28"/>
                <w:szCs w:val="28"/>
              </w:rPr>
              <w:t>1.Иннвационная деятельность</w:t>
            </w:r>
          </w:p>
          <w:p w:rsidR="00FE042A" w:rsidRPr="00A33023" w:rsidRDefault="00FE042A" w:rsidP="00420842">
            <w:pPr>
              <w:contextualSpacing/>
              <w:rPr>
                <w:color w:val="002060"/>
                <w:sz w:val="28"/>
                <w:szCs w:val="28"/>
              </w:rPr>
            </w:pPr>
            <w:r w:rsidRPr="00A33023">
              <w:rPr>
                <w:color w:val="002060"/>
                <w:sz w:val="28"/>
                <w:szCs w:val="28"/>
              </w:rPr>
              <w:lastRenderedPageBreak/>
              <w:t>2.Модернизация технологических процессов предприятий</w:t>
            </w:r>
          </w:p>
          <w:p w:rsidR="00FE042A" w:rsidRPr="00A33023" w:rsidRDefault="00FE042A" w:rsidP="00420842">
            <w:pPr>
              <w:contextualSpacing/>
              <w:rPr>
                <w:b/>
                <w:color w:val="002060"/>
                <w:sz w:val="28"/>
                <w:szCs w:val="28"/>
              </w:rPr>
            </w:pPr>
            <w:r w:rsidRPr="00A33023">
              <w:rPr>
                <w:color w:val="002060"/>
                <w:sz w:val="28"/>
                <w:szCs w:val="28"/>
              </w:rPr>
              <w:t>3.Технологическая изношенность оборудования на предприятиях</w:t>
            </w:r>
          </w:p>
          <w:p w:rsidR="00FE042A" w:rsidRPr="00A33023" w:rsidRDefault="00FE042A" w:rsidP="00420842">
            <w:pPr>
              <w:pStyle w:val="Default"/>
              <w:contextualSpacing/>
              <w:rPr>
                <w:color w:val="002060"/>
                <w:sz w:val="28"/>
                <w:szCs w:val="28"/>
              </w:rPr>
            </w:pPr>
            <w:r w:rsidRPr="00A33023">
              <w:rPr>
                <w:color w:val="002060"/>
                <w:sz w:val="28"/>
                <w:szCs w:val="28"/>
              </w:rPr>
              <w:t xml:space="preserve">4.Повышение уровня информатизации в процессе создания и потребления благ </w:t>
            </w:r>
          </w:p>
          <w:p w:rsidR="00FE042A" w:rsidRPr="00A33023" w:rsidRDefault="00FE042A" w:rsidP="00420842">
            <w:pPr>
              <w:pStyle w:val="Default"/>
              <w:contextualSpacing/>
              <w:rPr>
                <w:color w:val="002060"/>
                <w:sz w:val="28"/>
                <w:szCs w:val="28"/>
              </w:rPr>
            </w:pPr>
            <w:r w:rsidRPr="00A33023">
              <w:rPr>
                <w:color w:val="002060"/>
                <w:sz w:val="28"/>
                <w:szCs w:val="28"/>
              </w:rPr>
              <w:t xml:space="preserve">5.Высокая скорость обновления технологичных продуктов </w:t>
            </w:r>
          </w:p>
        </w:tc>
        <w:tc>
          <w:tcPr>
            <w:tcW w:w="1134"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tc>
        <w:tc>
          <w:tcPr>
            <w:tcW w:w="992"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tc>
        <w:tc>
          <w:tcPr>
            <w:tcW w:w="992"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tc>
        <w:tc>
          <w:tcPr>
            <w:tcW w:w="1134"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tc>
        <w:tc>
          <w:tcPr>
            <w:tcW w:w="1134" w:type="dxa"/>
          </w:tcPr>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p>
          <w:p w:rsidR="00FE042A" w:rsidRPr="00A33023" w:rsidRDefault="00FE042A" w:rsidP="00420842">
            <w:pPr>
              <w:contextualSpacing/>
              <w:rPr>
                <w:b/>
                <w:color w:val="002060"/>
                <w:sz w:val="28"/>
                <w:szCs w:val="28"/>
              </w:rPr>
            </w:pPr>
            <w:r w:rsidRPr="00A33023">
              <w:rPr>
                <w:b/>
                <w:color w:val="002060"/>
                <w:sz w:val="28"/>
                <w:szCs w:val="28"/>
              </w:rPr>
              <w:t>+</w:t>
            </w:r>
          </w:p>
        </w:tc>
        <w:tc>
          <w:tcPr>
            <w:tcW w:w="851" w:type="dxa"/>
          </w:tcPr>
          <w:p w:rsidR="00FE042A" w:rsidRPr="00A33023" w:rsidRDefault="00FE042A" w:rsidP="00420842">
            <w:pPr>
              <w:contextualSpacing/>
              <w:rPr>
                <w:color w:val="002060"/>
                <w:sz w:val="28"/>
                <w:szCs w:val="28"/>
              </w:rPr>
            </w:pPr>
          </w:p>
        </w:tc>
      </w:tr>
    </w:tbl>
    <w:p w:rsidR="00FE042A" w:rsidRPr="00A33023" w:rsidRDefault="00FE042A" w:rsidP="00FE042A">
      <w:pPr>
        <w:ind w:left="284"/>
        <w:jc w:val="both"/>
        <w:rPr>
          <w:i/>
          <w:color w:val="002060"/>
          <w:sz w:val="20"/>
          <w:szCs w:val="20"/>
        </w:rPr>
      </w:pPr>
      <w:r w:rsidRPr="00A33023">
        <w:rPr>
          <w:i/>
          <w:color w:val="002060"/>
          <w:sz w:val="20"/>
          <w:szCs w:val="20"/>
        </w:rPr>
        <w:lastRenderedPageBreak/>
        <w:t xml:space="preserve">В графах «Степень влияния» отражается оценка по шкале из трех уровней – сильная, слабая и отсутствие влияния (нейтральная). </w:t>
      </w:r>
      <w:proofErr w:type="gramStart"/>
      <w:r w:rsidRPr="00A33023">
        <w:rPr>
          <w:i/>
          <w:color w:val="002060"/>
          <w:sz w:val="20"/>
          <w:szCs w:val="20"/>
        </w:rPr>
        <w:t>В графах «Характер влияния» – сильный (положительный, возможность), слабый (отрицательный, угроза) и нейтральный.</w:t>
      </w:r>
      <w:proofErr w:type="gramEnd"/>
      <w:r w:rsidRPr="00A33023">
        <w:rPr>
          <w:i/>
          <w:color w:val="002060"/>
          <w:sz w:val="20"/>
          <w:szCs w:val="20"/>
        </w:rPr>
        <w:t xml:space="preserve"> Объектом влияния являются перспективы социально-экономического развития муниципального образования Челябинской области.</w:t>
      </w:r>
    </w:p>
    <w:p w:rsidR="00FE042A" w:rsidRPr="00A33023" w:rsidRDefault="00FE042A" w:rsidP="00FE042A">
      <w:pPr>
        <w:rPr>
          <w:b/>
          <w:color w:val="002060"/>
          <w:sz w:val="28"/>
          <w:szCs w:val="28"/>
        </w:rPr>
      </w:pPr>
    </w:p>
    <w:p w:rsidR="00FE042A" w:rsidRPr="00A33023" w:rsidRDefault="001F20C1" w:rsidP="00B572DC">
      <w:pPr>
        <w:contextualSpacing/>
        <w:jc w:val="both"/>
        <w:rPr>
          <w:b/>
          <w:color w:val="002060"/>
          <w:sz w:val="28"/>
          <w:szCs w:val="28"/>
        </w:rPr>
      </w:pPr>
      <w:r>
        <w:rPr>
          <w:b/>
          <w:color w:val="002060"/>
          <w:sz w:val="28"/>
          <w:szCs w:val="28"/>
        </w:rPr>
        <w:t>2.3. Результаты</w:t>
      </w:r>
      <w:r w:rsidR="00FE042A" w:rsidRPr="00A33023">
        <w:rPr>
          <w:b/>
          <w:color w:val="002060"/>
          <w:sz w:val="28"/>
          <w:szCs w:val="28"/>
        </w:rPr>
        <w:t xml:space="preserve"> </w:t>
      </w:r>
      <w:proofErr w:type="gramStart"/>
      <w:r w:rsidR="00FE042A" w:rsidRPr="00A33023">
        <w:rPr>
          <w:b/>
          <w:color w:val="002060"/>
          <w:sz w:val="28"/>
          <w:szCs w:val="28"/>
        </w:rPr>
        <w:t>мониторинга реализации Стратегии социа</w:t>
      </w:r>
      <w:r>
        <w:rPr>
          <w:b/>
          <w:color w:val="002060"/>
          <w:sz w:val="28"/>
          <w:szCs w:val="28"/>
        </w:rPr>
        <w:t>льно-экономического развития</w:t>
      </w:r>
      <w:r w:rsidR="00FE042A" w:rsidRPr="00A33023">
        <w:rPr>
          <w:b/>
          <w:color w:val="002060"/>
          <w:sz w:val="28"/>
          <w:szCs w:val="28"/>
        </w:rPr>
        <w:t xml:space="preserve"> Троицкого городского округа</w:t>
      </w:r>
      <w:proofErr w:type="gramEnd"/>
      <w:r w:rsidR="00FE042A" w:rsidRPr="00A33023">
        <w:rPr>
          <w:b/>
          <w:color w:val="002060"/>
          <w:sz w:val="28"/>
          <w:szCs w:val="28"/>
        </w:rPr>
        <w:t xml:space="preserve"> на период </w:t>
      </w:r>
      <w:r w:rsidR="00AB50EE">
        <w:rPr>
          <w:b/>
          <w:color w:val="002060"/>
          <w:sz w:val="28"/>
          <w:szCs w:val="28"/>
        </w:rPr>
        <w:t xml:space="preserve">               </w:t>
      </w:r>
      <w:r>
        <w:rPr>
          <w:b/>
          <w:color w:val="002060"/>
          <w:sz w:val="28"/>
          <w:szCs w:val="28"/>
        </w:rPr>
        <w:t xml:space="preserve"> </w:t>
      </w:r>
      <w:r w:rsidR="00FE042A" w:rsidRPr="00A33023">
        <w:rPr>
          <w:b/>
          <w:color w:val="002060"/>
          <w:sz w:val="28"/>
          <w:szCs w:val="28"/>
        </w:rPr>
        <w:t>до 2020 года в 2018 году</w:t>
      </w:r>
    </w:p>
    <w:p w:rsidR="00FE042A" w:rsidRPr="00A33023" w:rsidRDefault="00FE042A" w:rsidP="001F20C1">
      <w:pPr>
        <w:autoSpaceDE w:val="0"/>
        <w:autoSpaceDN w:val="0"/>
        <w:adjustRightInd w:val="0"/>
        <w:ind w:firstLine="709"/>
        <w:contextualSpacing/>
        <w:jc w:val="both"/>
        <w:rPr>
          <w:color w:val="002060"/>
          <w:sz w:val="28"/>
          <w:szCs w:val="28"/>
        </w:rPr>
      </w:pPr>
    </w:p>
    <w:p w:rsidR="00FE042A" w:rsidRPr="00A33023" w:rsidRDefault="00FE042A" w:rsidP="001F20C1">
      <w:pPr>
        <w:autoSpaceDE w:val="0"/>
        <w:autoSpaceDN w:val="0"/>
        <w:adjustRightInd w:val="0"/>
        <w:ind w:firstLine="709"/>
        <w:contextualSpacing/>
        <w:jc w:val="both"/>
        <w:rPr>
          <w:color w:val="002060"/>
          <w:sz w:val="28"/>
          <w:szCs w:val="28"/>
        </w:rPr>
      </w:pPr>
      <w:r w:rsidRPr="00A33023">
        <w:rPr>
          <w:color w:val="002060"/>
          <w:sz w:val="28"/>
          <w:szCs w:val="28"/>
        </w:rPr>
        <w:t xml:space="preserve">Стратегия социально-экономического развития Троицкого городского округа до 2020 года является основополагающим документом стратегического управления развитием города, в ней определены основные приоритеты, главные направления и средства </w:t>
      </w:r>
      <w:proofErr w:type="gramStart"/>
      <w:r w:rsidRPr="00A33023">
        <w:rPr>
          <w:color w:val="002060"/>
          <w:sz w:val="28"/>
          <w:szCs w:val="28"/>
        </w:rPr>
        <w:t>достижения целей устойчивого развития города Троицка</w:t>
      </w:r>
      <w:proofErr w:type="gramEnd"/>
      <w:r w:rsidRPr="00A33023">
        <w:rPr>
          <w:color w:val="002060"/>
          <w:sz w:val="28"/>
          <w:szCs w:val="28"/>
        </w:rPr>
        <w:t>. Стратегия социально-экономического развития Троицкого городского округа Челябинской области до 2020 года реализуется с 2008 года. В 2014 год</w:t>
      </w:r>
      <w:r w:rsidR="008570CC">
        <w:rPr>
          <w:color w:val="002060"/>
          <w:sz w:val="28"/>
          <w:szCs w:val="28"/>
        </w:rPr>
        <w:t xml:space="preserve">у по предложению Правительства </w:t>
      </w:r>
      <w:r w:rsidRPr="00A33023">
        <w:rPr>
          <w:color w:val="002060"/>
          <w:sz w:val="28"/>
          <w:szCs w:val="28"/>
        </w:rPr>
        <w:t>Челябинской области в нее внесены изменения и дополнения с учетом ориентиров долгосрочной государственной политики, определенных в Указах Президента Российской Федерации, а также достигнутого уровня развития Челябинской области, города Троицка, актуализирован перечень стратегических индикаторов и выполнена корректировка их целевых значений.</w:t>
      </w:r>
      <w:r w:rsidRPr="00A33023">
        <w:rPr>
          <w:color w:val="002060"/>
          <w:sz w:val="32"/>
          <w:szCs w:val="32"/>
        </w:rPr>
        <w:t xml:space="preserve"> </w:t>
      </w:r>
      <w:r w:rsidR="001F20C1">
        <w:rPr>
          <w:color w:val="002060"/>
          <w:sz w:val="28"/>
          <w:szCs w:val="28"/>
        </w:rPr>
        <w:t xml:space="preserve">Стратегия </w:t>
      </w:r>
      <w:r w:rsidRPr="00A33023">
        <w:rPr>
          <w:color w:val="002060"/>
          <w:sz w:val="28"/>
          <w:szCs w:val="28"/>
        </w:rPr>
        <w:t>социально-экономического развит</w:t>
      </w:r>
      <w:r w:rsidR="001F20C1">
        <w:rPr>
          <w:color w:val="002060"/>
          <w:sz w:val="28"/>
          <w:szCs w:val="28"/>
        </w:rPr>
        <w:t xml:space="preserve">ия Троицкого городского округа </w:t>
      </w:r>
      <w:r w:rsidR="00785F1F">
        <w:rPr>
          <w:color w:val="002060"/>
          <w:sz w:val="28"/>
          <w:szCs w:val="28"/>
        </w:rPr>
        <w:t xml:space="preserve">до 2020 года </w:t>
      </w:r>
      <w:r w:rsidR="001F20C1">
        <w:rPr>
          <w:color w:val="002060"/>
          <w:sz w:val="28"/>
          <w:szCs w:val="28"/>
        </w:rPr>
        <w:t xml:space="preserve">утверждена </w:t>
      </w:r>
      <w:r w:rsidRPr="00A33023">
        <w:rPr>
          <w:color w:val="002060"/>
          <w:sz w:val="28"/>
          <w:szCs w:val="28"/>
        </w:rPr>
        <w:t>решением Собра</w:t>
      </w:r>
      <w:r w:rsidR="001F20C1">
        <w:rPr>
          <w:color w:val="002060"/>
          <w:sz w:val="28"/>
          <w:szCs w:val="28"/>
        </w:rPr>
        <w:t xml:space="preserve">ния депутатов города Троицка </w:t>
      </w:r>
      <w:r w:rsidR="008570CC">
        <w:rPr>
          <w:color w:val="002060"/>
          <w:sz w:val="28"/>
          <w:szCs w:val="28"/>
        </w:rPr>
        <w:t>25.12.2014 года.</w:t>
      </w:r>
      <w:r w:rsidRPr="00A33023">
        <w:rPr>
          <w:color w:val="002060"/>
          <w:sz w:val="28"/>
          <w:szCs w:val="28"/>
        </w:rPr>
        <w:t xml:space="preserve"> В соответствии с миссией города, в рамках реали</w:t>
      </w:r>
      <w:r w:rsidR="00785F1F">
        <w:rPr>
          <w:color w:val="002060"/>
          <w:sz w:val="28"/>
          <w:szCs w:val="28"/>
        </w:rPr>
        <w:t xml:space="preserve">зации государственной политики </w:t>
      </w:r>
      <w:r w:rsidRPr="00A33023">
        <w:rPr>
          <w:color w:val="002060"/>
          <w:sz w:val="28"/>
          <w:szCs w:val="28"/>
        </w:rPr>
        <w:t>и Стратегии социально-экономического развития Челябинской области до 2020 года,</w:t>
      </w:r>
      <w:r w:rsidR="001F20C1">
        <w:rPr>
          <w:color w:val="002060"/>
          <w:sz w:val="28"/>
          <w:szCs w:val="28"/>
        </w:rPr>
        <w:t xml:space="preserve"> целью Стратегии определено </w:t>
      </w:r>
      <w:r w:rsidRPr="00A33023">
        <w:rPr>
          <w:color w:val="002060"/>
          <w:sz w:val="28"/>
          <w:szCs w:val="28"/>
        </w:rPr>
        <w:t xml:space="preserve">рост благосостоянии я и качества жизни населения за счет динамичного социально-экономического развития города. Стратегия разработана в двух вариантах: </w:t>
      </w:r>
    </w:p>
    <w:p w:rsidR="00FE042A" w:rsidRPr="00A33023" w:rsidRDefault="008570CC" w:rsidP="001F20C1">
      <w:pPr>
        <w:pStyle w:val="a5"/>
        <w:numPr>
          <w:ilvl w:val="0"/>
          <w:numId w:val="5"/>
        </w:numPr>
        <w:spacing w:after="0" w:line="240" w:lineRule="auto"/>
        <w:jc w:val="both"/>
        <w:rPr>
          <w:rFonts w:ascii="Times New Roman" w:hAnsi="Times New Roman"/>
          <w:color w:val="002060"/>
          <w:sz w:val="28"/>
          <w:szCs w:val="28"/>
        </w:rPr>
      </w:pPr>
      <w:r>
        <w:rPr>
          <w:rFonts w:ascii="Times New Roman" w:hAnsi="Times New Roman"/>
          <w:color w:val="002060"/>
          <w:sz w:val="28"/>
          <w:szCs w:val="28"/>
        </w:rPr>
        <w:t xml:space="preserve">первый вариант </w:t>
      </w:r>
      <w:r w:rsidR="00FE042A" w:rsidRPr="00A33023">
        <w:rPr>
          <w:rFonts w:ascii="Times New Roman" w:hAnsi="Times New Roman"/>
          <w:color w:val="002060"/>
          <w:sz w:val="28"/>
          <w:szCs w:val="28"/>
        </w:rPr>
        <w:t>(инерцио</w:t>
      </w:r>
      <w:r w:rsidR="001F20C1">
        <w:rPr>
          <w:rFonts w:ascii="Times New Roman" w:hAnsi="Times New Roman"/>
          <w:color w:val="002060"/>
          <w:sz w:val="28"/>
          <w:szCs w:val="28"/>
        </w:rPr>
        <w:t xml:space="preserve">нный) - при условии активного </w:t>
      </w:r>
      <w:r w:rsidR="00FE042A" w:rsidRPr="00A33023">
        <w:rPr>
          <w:rFonts w:ascii="Times New Roman" w:hAnsi="Times New Roman"/>
          <w:color w:val="002060"/>
          <w:sz w:val="28"/>
          <w:szCs w:val="28"/>
        </w:rPr>
        <w:t>развития экономики;</w:t>
      </w:r>
    </w:p>
    <w:p w:rsidR="00FE042A" w:rsidRPr="00A33023" w:rsidRDefault="00FE042A" w:rsidP="001F20C1">
      <w:pPr>
        <w:pStyle w:val="a5"/>
        <w:numPr>
          <w:ilvl w:val="0"/>
          <w:numId w:val="5"/>
        </w:numPr>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второй вариант (инвестицион</w:t>
      </w:r>
      <w:r w:rsidR="008570CC">
        <w:rPr>
          <w:rFonts w:ascii="Times New Roman" w:hAnsi="Times New Roman"/>
          <w:color w:val="002060"/>
          <w:sz w:val="28"/>
          <w:szCs w:val="28"/>
        </w:rPr>
        <w:t xml:space="preserve">ный) - </w:t>
      </w:r>
      <w:r w:rsidRPr="00A33023">
        <w:rPr>
          <w:rFonts w:ascii="Times New Roman" w:hAnsi="Times New Roman"/>
          <w:color w:val="002060"/>
          <w:sz w:val="28"/>
          <w:szCs w:val="28"/>
        </w:rPr>
        <w:t>сохранение умеренной динамики  соци</w:t>
      </w:r>
      <w:r w:rsidR="001F20C1">
        <w:rPr>
          <w:rFonts w:ascii="Times New Roman" w:hAnsi="Times New Roman"/>
          <w:color w:val="002060"/>
          <w:sz w:val="28"/>
          <w:szCs w:val="28"/>
        </w:rPr>
        <w:t xml:space="preserve">ально-экономического развития </w:t>
      </w:r>
      <w:r w:rsidRPr="00A33023">
        <w:rPr>
          <w:rFonts w:ascii="Times New Roman" w:hAnsi="Times New Roman"/>
          <w:color w:val="002060"/>
          <w:sz w:val="28"/>
          <w:szCs w:val="28"/>
        </w:rPr>
        <w:t xml:space="preserve">города на основе реализации  некрупных  </w:t>
      </w:r>
      <w:r w:rsidRPr="00A33023">
        <w:rPr>
          <w:rFonts w:ascii="Times New Roman" w:hAnsi="Times New Roman"/>
          <w:color w:val="002060"/>
          <w:sz w:val="28"/>
          <w:szCs w:val="28"/>
        </w:rPr>
        <w:lastRenderedPageBreak/>
        <w:t>инвестиционных проектов, в основном, в сфере малого бизнеса.   При разработке Стратегии на период до 2035 года  очень важен анализ  достижения целей и задач действующей Стратегии, чтобы при разработке новой страт</w:t>
      </w:r>
      <w:r w:rsidR="001F20C1">
        <w:rPr>
          <w:rFonts w:ascii="Times New Roman" w:hAnsi="Times New Roman"/>
          <w:color w:val="002060"/>
          <w:sz w:val="28"/>
          <w:szCs w:val="28"/>
        </w:rPr>
        <w:t>егии  сохранить преемственность</w:t>
      </w:r>
      <w:r w:rsidRPr="00A33023">
        <w:rPr>
          <w:rFonts w:ascii="Times New Roman" w:hAnsi="Times New Roman"/>
          <w:color w:val="002060"/>
          <w:sz w:val="28"/>
          <w:szCs w:val="28"/>
        </w:rPr>
        <w:t xml:space="preserve"> целей и задач, реализовать возможность выявления тех резервов, которые остались незамеченными или  недооцене</w:t>
      </w:r>
      <w:r w:rsidR="001F20C1">
        <w:rPr>
          <w:rFonts w:ascii="Times New Roman" w:hAnsi="Times New Roman"/>
          <w:color w:val="002060"/>
          <w:sz w:val="28"/>
          <w:szCs w:val="28"/>
        </w:rPr>
        <w:t xml:space="preserve">нными. Отчет о ходе исполнения </w:t>
      </w:r>
      <w:r w:rsidRPr="00A33023">
        <w:rPr>
          <w:rFonts w:ascii="Times New Roman" w:hAnsi="Times New Roman"/>
          <w:color w:val="002060"/>
          <w:sz w:val="28"/>
          <w:szCs w:val="28"/>
        </w:rPr>
        <w:t xml:space="preserve">Плана мероприятий по реализации Стратегии формируется ежегодно, начиная с 2016 года. </w:t>
      </w:r>
    </w:p>
    <w:p w:rsidR="00FE042A" w:rsidRPr="00A33023" w:rsidRDefault="00FE042A" w:rsidP="001F20C1">
      <w:pPr>
        <w:pStyle w:val="a5"/>
        <w:spacing w:after="0" w:line="240" w:lineRule="auto"/>
        <w:ind w:left="0" w:firstLine="709"/>
        <w:jc w:val="both"/>
        <w:rPr>
          <w:rFonts w:ascii="Times New Roman" w:hAnsi="Times New Roman"/>
          <w:color w:val="002060"/>
          <w:sz w:val="28"/>
          <w:szCs w:val="28"/>
        </w:rPr>
      </w:pPr>
      <w:r w:rsidRPr="00A33023">
        <w:rPr>
          <w:rFonts w:ascii="Times New Roman" w:hAnsi="Times New Roman"/>
          <w:color w:val="002060"/>
          <w:sz w:val="28"/>
          <w:szCs w:val="28"/>
        </w:rPr>
        <w:t>Анализ достижения значений основных пока</w:t>
      </w:r>
      <w:r w:rsidR="001F20C1">
        <w:rPr>
          <w:rFonts w:ascii="Times New Roman" w:hAnsi="Times New Roman"/>
          <w:color w:val="002060"/>
          <w:sz w:val="28"/>
          <w:szCs w:val="28"/>
        </w:rPr>
        <w:t xml:space="preserve">зателей Стратегии за 2018 год  показал, </w:t>
      </w:r>
      <w:r w:rsidRPr="00A33023">
        <w:rPr>
          <w:rFonts w:ascii="Times New Roman" w:hAnsi="Times New Roman"/>
          <w:color w:val="002060"/>
          <w:sz w:val="28"/>
          <w:szCs w:val="28"/>
        </w:rPr>
        <w:t>что реализа</w:t>
      </w:r>
      <w:r w:rsidR="001F20C1">
        <w:rPr>
          <w:rFonts w:ascii="Times New Roman" w:hAnsi="Times New Roman"/>
          <w:color w:val="002060"/>
          <w:sz w:val="28"/>
          <w:szCs w:val="28"/>
        </w:rPr>
        <w:t xml:space="preserve">ция Стратегии происходит ближе </w:t>
      </w:r>
      <w:r w:rsidRPr="00A33023">
        <w:rPr>
          <w:rFonts w:ascii="Times New Roman" w:hAnsi="Times New Roman"/>
          <w:color w:val="002060"/>
          <w:sz w:val="28"/>
          <w:szCs w:val="28"/>
        </w:rPr>
        <w:t>ко второму варианту</w:t>
      </w:r>
      <w:r w:rsidR="00AB50EE">
        <w:rPr>
          <w:rFonts w:ascii="Times New Roman" w:hAnsi="Times New Roman"/>
          <w:color w:val="002060"/>
          <w:sz w:val="28"/>
          <w:szCs w:val="28"/>
        </w:rPr>
        <w:t xml:space="preserve"> </w:t>
      </w:r>
      <w:r w:rsidRPr="00A33023">
        <w:rPr>
          <w:rFonts w:ascii="Times New Roman" w:hAnsi="Times New Roman"/>
          <w:color w:val="002060"/>
          <w:sz w:val="28"/>
          <w:szCs w:val="28"/>
        </w:rPr>
        <w:t>-</w:t>
      </w:r>
      <w:r w:rsidR="001F20C1">
        <w:rPr>
          <w:rFonts w:ascii="Times New Roman" w:hAnsi="Times New Roman"/>
          <w:color w:val="002060"/>
          <w:sz w:val="28"/>
          <w:szCs w:val="28"/>
        </w:rPr>
        <w:t xml:space="preserve"> сохранение умеренной динамики </w:t>
      </w:r>
      <w:r w:rsidRPr="00A33023">
        <w:rPr>
          <w:rFonts w:ascii="Times New Roman" w:hAnsi="Times New Roman"/>
          <w:color w:val="002060"/>
          <w:sz w:val="28"/>
          <w:szCs w:val="28"/>
        </w:rPr>
        <w:t>социально-э</w:t>
      </w:r>
      <w:r w:rsidR="001F20C1">
        <w:rPr>
          <w:rFonts w:ascii="Times New Roman" w:hAnsi="Times New Roman"/>
          <w:color w:val="002060"/>
          <w:sz w:val="28"/>
          <w:szCs w:val="28"/>
        </w:rPr>
        <w:t xml:space="preserve">кономического развития </w:t>
      </w:r>
      <w:r w:rsidRPr="00A33023">
        <w:rPr>
          <w:rFonts w:ascii="Times New Roman" w:hAnsi="Times New Roman"/>
          <w:color w:val="002060"/>
          <w:sz w:val="28"/>
          <w:szCs w:val="28"/>
        </w:rPr>
        <w:t>горо</w:t>
      </w:r>
      <w:r w:rsidR="001F20C1">
        <w:rPr>
          <w:rFonts w:ascii="Times New Roman" w:hAnsi="Times New Roman"/>
          <w:color w:val="002060"/>
          <w:sz w:val="28"/>
          <w:szCs w:val="28"/>
        </w:rPr>
        <w:t xml:space="preserve">да. </w:t>
      </w:r>
      <w:proofErr w:type="gramStart"/>
      <w:r w:rsidR="001F20C1">
        <w:rPr>
          <w:rFonts w:ascii="Times New Roman" w:hAnsi="Times New Roman"/>
          <w:color w:val="002060"/>
          <w:sz w:val="28"/>
          <w:szCs w:val="28"/>
        </w:rPr>
        <w:t>Из 20 основных показателей</w:t>
      </w:r>
      <w:r w:rsidRPr="00A33023">
        <w:rPr>
          <w:rFonts w:ascii="Times New Roman" w:hAnsi="Times New Roman"/>
          <w:color w:val="002060"/>
          <w:sz w:val="28"/>
          <w:szCs w:val="28"/>
        </w:rPr>
        <w:t xml:space="preserve"> достигнуто 14  (объем отгруженной продукции, среднемесячная заработная плата, объем инвестиций,</w:t>
      </w:r>
      <w:r w:rsidR="001F20C1">
        <w:rPr>
          <w:rFonts w:ascii="Times New Roman" w:hAnsi="Times New Roman"/>
          <w:color w:val="002060"/>
          <w:sz w:val="28"/>
          <w:szCs w:val="28"/>
        </w:rPr>
        <w:t xml:space="preserve"> создание новых рабочих мест, </w:t>
      </w:r>
      <w:r w:rsidRPr="00A33023">
        <w:rPr>
          <w:rFonts w:ascii="Times New Roman" w:hAnsi="Times New Roman"/>
          <w:color w:val="002060"/>
          <w:sz w:val="28"/>
          <w:szCs w:val="28"/>
        </w:rPr>
        <w:t>доступность дошкольного образования, удельный вес учащихся в организациях о</w:t>
      </w:r>
      <w:r w:rsidR="001F20C1">
        <w:rPr>
          <w:rFonts w:ascii="Times New Roman" w:hAnsi="Times New Roman"/>
          <w:color w:val="002060"/>
          <w:sz w:val="28"/>
          <w:szCs w:val="28"/>
        </w:rPr>
        <w:t xml:space="preserve">бщего образования, обучающихся </w:t>
      </w:r>
      <w:r w:rsidRPr="00A33023">
        <w:rPr>
          <w:rFonts w:ascii="Times New Roman" w:hAnsi="Times New Roman"/>
          <w:color w:val="002060"/>
          <w:sz w:val="28"/>
          <w:szCs w:val="28"/>
        </w:rPr>
        <w:t>в соответст</w:t>
      </w:r>
      <w:r w:rsidR="001F20C1">
        <w:rPr>
          <w:rFonts w:ascii="Times New Roman" w:hAnsi="Times New Roman"/>
          <w:color w:val="002060"/>
          <w:sz w:val="28"/>
          <w:szCs w:val="28"/>
        </w:rPr>
        <w:t>вии с новыми требованиями ФГОС,</w:t>
      </w:r>
      <w:r w:rsidRPr="00A33023">
        <w:rPr>
          <w:rFonts w:ascii="Times New Roman" w:hAnsi="Times New Roman"/>
          <w:color w:val="002060"/>
          <w:sz w:val="28"/>
          <w:szCs w:val="28"/>
        </w:rPr>
        <w:t xml:space="preserve"> показатели в области культуры, спорта, ремонт многоквартирных жилых домов, количество домов, подключенных к газу,</w:t>
      </w:r>
      <w:r w:rsidR="001F20C1">
        <w:rPr>
          <w:rFonts w:ascii="Times New Roman" w:hAnsi="Times New Roman"/>
          <w:color w:val="002060"/>
          <w:sz w:val="28"/>
          <w:szCs w:val="28"/>
        </w:rPr>
        <w:t xml:space="preserve"> доля </w:t>
      </w:r>
      <w:proofErr w:type="spellStart"/>
      <w:r w:rsidR="001F20C1">
        <w:rPr>
          <w:rFonts w:ascii="Times New Roman" w:hAnsi="Times New Roman"/>
          <w:color w:val="002060"/>
          <w:sz w:val="28"/>
          <w:szCs w:val="28"/>
        </w:rPr>
        <w:t>ветхоаварийного</w:t>
      </w:r>
      <w:proofErr w:type="spellEnd"/>
      <w:r w:rsidR="001F20C1">
        <w:rPr>
          <w:rFonts w:ascii="Times New Roman" w:hAnsi="Times New Roman"/>
          <w:color w:val="002060"/>
          <w:sz w:val="28"/>
          <w:szCs w:val="28"/>
        </w:rPr>
        <w:t xml:space="preserve"> жилья).</w:t>
      </w:r>
      <w:proofErr w:type="gramEnd"/>
      <w:r w:rsidR="001F20C1">
        <w:rPr>
          <w:rFonts w:ascii="Times New Roman" w:hAnsi="Times New Roman"/>
          <w:color w:val="002060"/>
          <w:sz w:val="28"/>
          <w:szCs w:val="28"/>
        </w:rPr>
        <w:t xml:space="preserve"> </w:t>
      </w:r>
      <w:r w:rsidRPr="00A33023">
        <w:rPr>
          <w:rFonts w:ascii="Times New Roman" w:hAnsi="Times New Roman"/>
          <w:color w:val="002060"/>
          <w:sz w:val="28"/>
          <w:szCs w:val="28"/>
        </w:rPr>
        <w:t xml:space="preserve">Не достигнуты показатели по </w:t>
      </w:r>
      <w:r w:rsidR="001F20C1">
        <w:rPr>
          <w:rFonts w:ascii="Times New Roman" w:hAnsi="Times New Roman"/>
          <w:color w:val="002060"/>
          <w:sz w:val="28"/>
          <w:szCs w:val="28"/>
        </w:rPr>
        <w:t xml:space="preserve">смертности (на 6 </w:t>
      </w:r>
      <w:r w:rsidR="005A0135">
        <w:rPr>
          <w:rFonts w:ascii="Times New Roman" w:hAnsi="Times New Roman"/>
          <w:color w:val="002060"/>
          <w:sz w:val="28"/>
          <w:szCs w:val="28"/>
        </w:rPr>
        <w:t>процентов</w:t>
      </w:r>
      <w:r w:rsidR="001F20C1">
        <w:rPr>
          <w:rFonts w:ascii="Times New Roman" w:hAnsi="Times New Roman"/>
          <w:color w:val="002060"/>
          <w:sz w:val="28"/>
          <w:szCs w:val="28"/>
        </w:rPr>
        <w:t xml:space="preserve"> превышение),</w:t>
      </w:r>
      <w:r w:rsidRPr="00A33023">
        <w:rPr>
          <w:rFonts w:ascii="Times New Roman" w:hAnsi="Times New Roman"/>
          <w:color w:val="002060"/>
          <w:sz w:val="28"/>
          <w:szCs w:val="28"/>
        </w:rPr>
        <w:t xml:space="preserve"> по обеспеченности врачами (на 40</w:t>
      </w:r>
      <w:r w:rsidR="00E53B29">
        <w:rPr>
          <w:rFonts w:ascii="Times New Roman" w:hAnsi="Times New Roman"/>
          <w:color w:val="002060"/>
          <w:sz w:val="28"/>
          <w:szCs w:val="28"/>
        </w:rPr>
        <w:t xml:space="preserve"> </w:t>
      </w:r>
      <w:r w:rsidR="005A0135">
        <w:rPr>
          <w:rFonts w:ascii="Times New Roman" w:hAnsi="Times New Roman"/>
          <w:color w:val="002060"/>
          <w:sz w:val="28"/>
          <w:szCs w:val="28"/>
        </w:rPr>
        <w:t>процентов</w:t>
      </w:r>
      <w:r w:rsidRPr="00A33023">
        <w:rPr>
          <w:rFonts w:ascii="Times New Roman" w:hAnsi="Times New Roman"/>
          <w:color w:val="002060"/>
          <w:sz w:val="28"/>
          <w:szCs w:val="28"/>
        </w:rPr>
        <w:t xml:space="preserve"> меньше планируем </w:t>
      </w:r>
      <w:proofErr w:type="gramStart"/>
      <w:r w:rsidRPr="00A33023">
        <w:rPr>
          <w:rFonts w:ascii="Times New Roman" w:hAnsi="Times New Roman"/>
          <w:color w:val="002060"/>
          <w:sz w:val="28"/>
          <w:szCs w:val="28"/>
        </w:rPr>
        <w:t>ого</w:t>
      </w:r>
      <w:proofErr w:type="gramEnd"/>
      <w:r w:rsidRPr="00A33023">
        <w:rPr>
          <w:rFonts w:ascii="Times New Roman" w:hAnsi="Times New Roman"/>
          <w:color w:val="002060"/>
          <w:sz w:val="28"/>
          <w:szCs w:val="28"/>
        </w:rPr>
        <w:t xml:space="preserve"> показателя), ниже плановой доля моло</w:t>
      </w:r>
      <w:r w:rsidR="001F20C1">
        <w:rPr>
          <w:rFonts w:ascii="Times New Roman" w:hAnsi="Times New Roman"/>
          <w:color w:val="002060"/>
          <w:sz w:val="28"/>
          <w:szCs w:val="28"/>
        </w:rPr>
        <w:t xml:space="preserve">дых педагогических работников </w:t>
      </w:r>
      <w:r w:rsidRPr="00A33023">
        <w:rPr>
          <w:rFonts w:ascii="Times New Roman" w:hAnsi="Times New Roman"/>
          <w:color w:val="002060"/>
          <w:sz w:val="28"/>
          <w:szCs w:val="28"/>
        </w:rPr>
        <w:t>(50</w:t>
      </w:r>
      <w:r w:rsidR="00AB50EE">
        <w:rPr>
          <w:rFonts w:ascii="Times New Roman" w:hAnsi="Times New Roman"/>
          <w:color w:val="002060"/>
          <w:sz w:val="28"/>
          <w:szCs w:val="28"/>
        </w:rPr>
        <w:t xml:space="preserve"> </w:t>
      </w:r>
      <w:r w:rsidR="005A0135">
        <w:rPr>
          <w:rFonts w:ascii="Times New Roman" w:hAnsi="Times New Roman"/>
          <w:color w:val="002060"/>
          <w:sz w:val="28"/>
          <w:szCs w:val="28"/>
        </w:rPr>
        <w:t>процентов</w:t>
      </w:r>
      <w:r w:rsidRPr="00A33023">
        <w:rPr>
          <w:rFonts w:ascii="Times New Roman" w:hAnsi="Times New Roman"/>
          <w:color w:val="002060"/>
          <w:sz w:val="28"/>
          <w:szCs w:val="28"/>
        </w:rPr>
        <w:t>), ввод в действие жилых домов (64</w:t>
      </w:r>
      <w:r w:rsidR="00AB50EE">
        <w:rPr>
          <w:rFonts w:ascii="Times New Roman" w:hAnsi="Times New Roman"/>
          <w:color w:val="002060"/>
          <w:sz w:val="28"/>
          <w:szCs w:val="28"/>
        </w:rPr>
        <w:t xml:space="preserve"> </w:t>
      </w:r>
      <w:r w:rsidR="005A0135">
        <w:rPr>
          <w:rFonts w:ascii="Times New Roman" w:hAnsi="Times New Roman"/>
          <w:color w:val="002060"/>
          <w:sz w:val="28"/>
          <w:szCs w:val="28"/>
        </w:rPr>
        <w:t>процентов</w:t>
      </w:r>
      <w:r w:rsidRPr="00A33023">
        <w:rPr>
          <w:rFonts w:ascii="Times New Roman" w:hAnsi="Times New Roman"/>
          <w:color w:val="002060"/>
          <w:sz w:val="28"/>
          <w:szCs w:val="28"/>
        </w:rPr>
        <w:t xml:space="preserve"> от планируемого объема), по численности населения. При этом следует отметить, что отклонение до 10</w:t>
      </w:r>
      <w:r w:rsidR="00E53B29">
        <w:rPr>
          <w:rFonts w:ascii="Times New Roman" w:hAnsi="Times New Roman"/>
          <w:color w:val="002060"/>
          <w:sz w:val="28"/>
          <w:szCs w:val="28"/>
        </w:rPr>
        <w:t xml:space="preserve"> </w:t>
      </w:r>
      <w:r w:rsidR="005A0135">
        <w:rPr>
          <w:rFonts w:ascii="Times New Roman" w:hAnsi="Times New Roman"/>
          <w:color w:val="002060"/>
          <w:sz w:val="28"/>
          <w:szCs w:val="28"/>
        </w:rPr>
        <w:t>процентов</w:t>
      </w:r>
      <w:r w:rsidRPr="00A33023">
        <w:rPr>
          <w:rFonts w:ascii="Times New Roman" w:hAnsi="Times New Roman"/>
          <w:color w:val="002060"/>
          <w:sz w:val="28"/>
          <w:szCs w:val="28"/>
        </w:rPr>
        <w:t xml:space="preserve"> считается в пределах нормы при прогнозировании.  </w:t>
      </w:r>
    </w:p>
    <w:p w:rsidR="00FE042A" w:rsidRPr="00A33023" w:rsidRDefault="00FE042A" w:rsidP="001F20C1">
      <w:pPr>
        <w:pStyle w:val="a5"/>
        <w:spacing w:after="0" w:line="240" w:lineRule="auto"/>
        <w:ind w:left="0" w:firstLine="709"/>
        <w:jc w:val="both"/>
        <w:rPr>
          <w:rFonts w:ascii="Times New Roman" w:hAnsi="Times New Roman"/>
          <w:color w:val="002060"/>
          <w:sz w:val="28"/>
          <w:szCs w:val="28"/>
        </w:rPr>
      </w:pPr>
      <w:r w:rsidRPr="00A33023">
        <w:rPr>
          <w:rFonts w:ascii="Times New Roman" w:hAnsi="Times New Roman"/>
          <w:color w:val="002060"/>
          <w:sz w:val="28"/>
          <w:szCs w:val="28"/>
        </w:rPr>
        <w:t>Из 12 приоритетных инвестиционных проектов Стратегии не реализовано 7</w:t>
      </w:r>
      <w:r w:rsidR="0075744B">
        <w:rPr>
          <w:rFonts w:ascii="Times New Roman" w:hAnsi="Times New Roman"/>
          <w:color w:val="002060"/>
          <w:sz w:val="28"/>
          <w:szCs w:val="28"/>
        </w:rPr>
        <w:t xml:space="preserve">, два из них в настоящее время </w:t>
      </w:r>
      <w:r w:rsidRPr="00A33023">
        <w:rPr>
          <w:rFonts w:ascii="Times New Roman" w:hAnsi="Times New Roman"/>
          <w:color w:val="002060"/>
          <w:sz w:val="28"/>
          <w:szCs w:val="28"/>
        </w:rPr>
        <w:t>представлены  в ви</w:t>
      </w:r>
      <w:r w:rsidR="00E53B29">
        <w:rPr>
          <w:rFonts w:ascii="Times New Roman" w:hAnsi="Times New Roman"/>
          <w:color w:val="002060"/>
          <w:sz w:val="28"/>
          <w:szCs w:val="28"/>
        </w:rPr>
        <w:t xml:space="preserve">де инвестиционных предложений. </w:t>
      </w:r>
      <w:r w:rsidRPr="00A33023">
        <w:rPr>
          <w:rFonts w:ascii="Times New Roman" w:hAnsi="Times New Roman"/>
          <w:color w:val="002060"/>
          <w:sz w:val="28"/>
          <w:szCs w:val="28"/>
        </w:rPr>
        <w:t>Пять проектов реализовано, частично реализовано или прое</w:t>
      </w:r>
      <w:proofErr w:type="gramStart"/>
      <w:r w:rsidRPr="00A33023">
        <w:rPr>
          <w:rFonts w:ascii="Times New Roman" w:hAnsi="Times New Roman"/>
          <w:color w:val="002060"/>
          <w:sz w:val="28"/>
          <w:szCs w:val="28"/>
        </w:rPr>
        <w:t>кт в ст</w:t>
      </w:r>
      <w:proofErr w:type="gramEnd"/>
      <w:r w:rsidRPr="00A33023">
        <w:rPr>
          <w:rFonts w:ascii="Times New Roman" w:hAnsi="Times New Roman"/>
          <w:color w:val="002060"/>
          <w:sz w:val="28"/>
          <w:szCs w:val="28"/>
        </w:rPr>
        <w:t xml:space="preserve">адии реализации, проект по марганцу приостановлен. </w:t>
      </w:r>
    </w:p>
    <w:p w:rsidR="00FE042A" w:rsidRPr="00A33023" w:rsidRDefault="00FE042A" w:rsidP="001F20C1">
      <w:pPr>
        <w:pStyle w:val="a5"/>
        <w:spacing w:after="0" w:line="240" w:lineRule="auto"/>
        <w:ind w:left="0" w:firstLine="709"/>
        <w:jc w:val="both"/>
        <w:rPr>
          <w:rFonts w:ascii="Times New Roman" w:hAnsi="Times New Roman"/>
          <w:color w:val="002060"/>
          <w:sz w:val="28"/>
          <w:szCs w:val="28"/>
        </w:rPr>
      </w:pPr>
      <w:proofErr w:type="gramStart"/>
      <w:r w:rsidRPr="00A33023">
        <w:rPr>
          <w:rFonts w:ascii="Times New Roman" w:hAnsi="Times New Roman"/>
          <w:color w:val="002060"/>
          <w:sz w:val="28"/>
          <w:szCs w:val="28"/>
        </w:rPr>
        <w:t xml:space="preserve">Если говорить о пространственном развитии, в стратегии это направление обозначено как развитие </w:t>
      </w:r>
      <w:r w:rsidR="0075744B">
        <w:rPr>
          <w:rFonts w:ascii="Times New Roman" w:hAnsi="Times New Roman"/>
          <w:color w:val="002060"/>
          <w:sz w:val="28"/>
          <w:szCs w:val="28"/>
        </w:rPr>
        <w:t xml:space="preserve">градостроительного потенциала, </w:t>
      </w:r>
      <w:r w:rsidRPr="00A33023">
        <w:rPr>
          <w:rFonts w:ascii="Times New Roman" w:hAnsi="Times New Roman"/>
          <w:color w:val="002060"/>
          <w:sz w:val="28"/>
          <w:szCs w:val="28"/>
        </w:rPr>
        <w:t>планировалось создание исторического я</w:t>
      </w:r>
      <w:r w:rsidR="0075744B">
        <w:rPr>
          <w:rFonts w:ascii="Times New Roman" w:hAnsi="Times New Roman"/>
          <w:color w:val="002060"/>
          <w:sz w:val="28"/>
          <w:szCs w:val="28"/>
        </w:rPr>
        <w:t>дра в центральной части города</w:t>
      </w:r>
      <w:r w:rsidRPr="00A33023">
        <w:rPr>
          <w:rFonts w:ascii="Times New Roman" w:hAnsi="Times New Roman"/>
          <w:color w:val="002060"/>
          <w:sz w:val="28"/>
          <w:szCs w:val="28"/>
        </w:rPr>
        <w:t xml:space="preserve"> с пешеходной зоно</w:t>
      </w:r>
      <w:r w:rsidR="0075744B">
        <w:rPr>
          <w:rFonts w:ascii="Times New Roman" w:hAnsi="Times New Roman"/>
          <w:color w:val="002060"/>
          <w:sz w:val="28"/>
          <w:szCs w:val="28"/>
        </w:rPr>
        <w:t xml:space="preserve">й,  благоустройство территории </w:t>
      </w:r>
      <w:r w:rsidRPr="00A33023">
        <w:rPr>
          <w:rFonts w:ascii="Times New Roman" w:hAnsi="Times New Roman"/>
          <w:color w:val="002060"/>
          <w:sz w:val="28"/>
          <w:szCs w:val="28"/>
        </w:rPr>
        <w:t>парка к</w:t>
      </w:r>
      <w:r w:rsidR="001F20C1">
        <w:rPr>
          <w:rFonts w:ascii="Times New Roman" w:hAnsi="Times New Roman"/>
          <w:color w:val="002060"/>
          <w:sz w:val="28"/>
          <w:szCs w:val="28"/>
        </w:rPr>
        <w:t xml:space="preserve">ультуры и отдыха имени Томина, </w:t>
      </w:r>
      <w:r w:rsidRPr="00A33023">
        <w:rPr>
          <w:rFonts w:ascii="Times New Roman" w:hAnsi="Times New Roman"/>
          <w:color w:val="002060"/>
          <w:sz w:val="28"/>
          <w:szCs w:val="28"/>
        </w:rPr>
        <w:t xml:space="preserve">размещение объектов экономики, социальной сферы </w:t>
      </w:r>
      <w:r w:rsidR="001F20C1">
        <w:rPr>
          <w:rFonts w:ascii="Times New Roman" w:hAnsi="Times New Roman"/>
          <w:color w:val="002060"/>
          <w:sz w:val="28"/>
          <w:szCs w:val="28"/>
        </w:rPr>
        <w:t xml:space="preserve">и инженерной  инфраструктуры в </w:t>
      </w:r>
      <w:r w:rsidR="0075744B">
        <w:rPr>
          <w:rFonts w:ascii="Times New Roman" w:hAnsi="Times New Roman"/>
          <w:color w:val="002060"/>
          <w:sz w:val="28"/>
          <w:szCs w:val="28"/>
        </w:rPr>
        <w:t>соответствующих</w:t>
      </w:r>
      <w:r w:rsidRPr="00A33023">
        <w:rPr>
          <w:rFonts w:ascii="Times New Roman" w:hAnsi="Times New Roman"/>
          <w:color w:val="002060"/>
          <w:sz w:val="28"/>
          <w:szCs w:val="28"/>
        </w:rPr>
        <w:t xml:space="preserve"> планировочных районах города, развит</w:t>
      </w:r>
      <w:r w:rsidR="001F20C1">
        <w:rPr>
          <w:rFonts w:ascii="Times New Roman" w:hAnsi="Times New Roman"/>
          <w:color w:val="002060"/>
          <w:sz w:val="28"/>
          <w:szCs w:val="28"/>
        </w:rPr>
        <w:t>ие транспортной инфраструктуры,</w:t>
      </w:r>
      <w:r w:rsidRPr="00A33023">
        <w:rPr>
          <w:rFonts w:ascii="Times New Roman" w:hAnsi="Times New Roman"/>
          <w:color w:val="002060"/>
          <w:sz w:val="28"/>
          <w:szCs w:val="28"/>
        </w:rPr>
        <w:t xml:space="preserve"> то есть строительство и реконструкция дорог  с целью комплексного</w:t>
      </w:r>
      <w:r w:rsidR="0075744B">
        <w:rPr>
          <w:rFonts w:ascii="Times New Roman" w:hAnsi="Times New Roman"/>
          <w:color w:val="002060"/>
          <w:sz w:val="28"/>
          <w:szCs w:val="28"/>
        </w:rPr>
        <w:t xml:space="preserve"> решения транспортных</w:t>
      </w:r>
      <w:proofErr w:type="gramEnd"/>
      <w:r w:rsidR="0075744B">
        <w:rPr>
          <w:rFonts w:ascii="Times New Roman" w:hAnsi="Times New Roman"/>
          <w:color w:val="002060"/>
          <w:sz w:val="28"/>
          <w:szCs w:val="28"/>
        </w:rPr>
        <w:t xml:space="preserve"> проблем, </w:t>
      </w:r>
      <w:r w:rsidRPr="00A33023">
        <w:rPr>
          <w:rFonts w:ascii="Times New Roman" w:hAnsi="Times New Roman"/>
          <w:color w:val="002060"/>
          <w:sz w:val="28"/>
          <w:szCs w:val="28"/>
        </w:rPr>
        <w:t>созда</w:t>
      </w:r>
      <w:r w:rsidR="001F20C1">
        <w:rPr>
          <w:rFonts w:ascii="Times New Roman" w:hAnsi="Times New Roman"/>
          <w:color w:val="002060"/>
          <w:sz w:val="28"/>
          <w:szCs w:val="28"/>
        </w:rPr>
        <w:t xml:space="preserve">ние зеленых зон  и зон отдыха </w:t>
      </w:r>
      <w:r w:rsidR="0075744B">
        <w:rPr>
          <w:rFonts w:ascii="Times New Roman" w:hAnsi="Times New Roman"/>
          <w:color w:val="002060"/>
          <w:sz w:val="28"/>
          <w:szCs w:val="28"/>
        </w:rPr>
        <w:t xml:space="preserve">в микрорайонах города, </w:t>
      </w:r>
      <w:r w:rsidRPr="00A33023">
        <w:rPr>
          <w:rFonts w:ascii="Times New Roman" w:hAnsi="Times New Roman"/>
          <w:color w:val="002060"/>
          <w:sz w:val="28"/>
          <w:szCs w:val="28"/>
        </w:rPr>
        <w:t>данные направления и мероприятия  в рамках Стратегии реализуются в нас</w:t>
      </w:r>
      <w:r w:rsidR="0075744B">
        <w:rPr>
          <w:rFonts w:ascii="Times New Roman" w:hAnsi="Times New Roman"/>
          <w:color w:val="002060"/>
          <w:sz w:val="28"/>
          <w:szCs w:val="28"/>
        </w:rPr>
        <w:t xml:space="preserve">тоящее время. </w:t>
      </w:r>
      <w:r w:rsidRPr="00A33023">
        <w:rPr>
          <w:rFonts w:ascii="Times New Roman" w:hAnsi="Times New Roman"/>
          <w:color w:val="002060"/>
          <w:sz w:val="28"/>
          <w:szCs w:val="28"/>
        </w:rPr>
        <w:t xml:space="preserve">Перечень инфраструктурных проектов выполнен на 76 </w:t>
      </w:r>
      <w:r w:rsidR="005A0135">
        <w:rPr>
          <w:rFonts w:ascii="Times New Roman" w:hAnsi="Times New Roman"/>
          <w:color w:val="002060"/>
          <w:sz w:val="28"/>
          <w:szCs w:val="28"/>
        </w:rPr>
        <w:t>процентов</w:t>
      </w:r>
      <w:r w:rsidRPr="00A33023">
        <w:rPr>
          <w:rFonts w:ascii="Times New Roman" w:hAnsi="Times New Roman"/>
          <w:color w:val="002060"/>
          <w:sz w:val="28"/>
          <w:szCs w:val="28"/>
        </w:rPr>
        <w:t>, социальных –</w:t>
      </w:r>
      <w:r w:rsidR="00AB50EE">
        <w:rPr>
          <w:rFonts w:ascii="Times New Roman" w:hAnsi="Times New Roman"/>
          <w:color w:val="002060"/>
          <w:sz w:val="28"/>
          <w:szCs w:val="28"/>
        </w:rPr>
        <w:t xml:space="preserve"> </w:t>
      </w:r>
      <w:r w:rsidRPr="00A33023">
        <w:rPr>
          <w:rFonts w:ascii="Times New Roman" w:hAnsi="Times New Roman"/>
          <w:color w:val="002060"/>
          <w:sz w:val="28"/>
          <w:szCs w:val="28"/>
        </w:rPr>
        <w:t>на 70</w:t>
      </w:r>
      <w:r w:rsidR="00AB50EE">
        <w:rPr>
          <w:rFonts w:ascii="Times New Roman" w:hAnsi="Times New Roman"/>
          <w:color w:val="002060"/>
          <w:sz w:val="28"/>
          <w:szCs w:val="28"/>
        </w:rPr>
        <w:t xml:space="preserve"> </w:t>
      </w:r>
      <w:r w:rsidR="005A0135">
        <w:rPr>
          <w:rFonts w:ascii="Times New Roman" w:hAnsi="Times New Roman"/>
          <w:color w:val="002060"/>
          <w:sz w:val="28"/>
          <w:szCs w:val="28"/>
        </w:rPr>
        <w:t>процентов</w:t>
      </w:r>
      <w:r w:rsidR="0075744B">
        <w:rPr>
          <w:rFonts w:ascii="Times New Roman" w:hAnsi="Times New Roman"/>
          <w:color w:val="002060"/>
          <w:sz w:val="28"/>
          <w:szCs w:val="28"/>
        </w:rPr>
        <w:t xml:space="preserve">. </w:t>
      </w:r>
      <w:r w:rsidRPr="00A33023">
        <w:rPr>
          <w:rFonts w:ascii="Times New Roman" w:hAnsi="Times New Roman"/>
          <w:color w:val="002060"/>
          <w:sz w:val="28"/>
          <w:szCs w:val="28"/>
        </w:rPr>
        <w:t>Не будут достигнуты пока</w:t>
      </w:r>
      <w:r w:rsidR="0075744B">
        <w:rPr>
          <w:rFonts w:ascii="Times New Roman" w:hAnsi="Times New Roman"/>
          <w:color w:val="002060"/>
          <w:sz w:val="28"/>
          <w:szCs w:val="28"/>
        </w:rPr>
        <w:t xml:space="preserve">затели в сфере здравоохранения </w:t>
      </w:r>
      <w:r w:rsidRPr="00A33023">
        <w:rPr>
          <w:rFonts w:ascii="Times New Roman" w:hAnsi="Times New Roman"/>
          <w:color w:val="002060"/>
          <w:sz w:val="28"/>
          <w:szCs w:val="28"/>
        </w:rPr>
        <w:t xml:space="preserve">(смертность, рождаемость, обеспеченность врачами), показатели по численности населения (исполнение 90 </w:t>
      </w:r>
      <w:r w:rsidR="005A0135">
        <w:rPr>
          <w:rFonts w:ascii="Times New Roman" w:hAnsi="Times New Roman"/>
          <w:color w:val="002060"/>
          <w:sz w:val="28"/>
          <w:szCs w:val="28"/>
        </w:rPr>
        <w:t>процентов</w:t>
      </w:r>
      <w:r w:rsidRPr="00A33023">
        <w:rPr>
          <w:rFonts w:ascii="Times New Roman" w:hAnsi="Times New Roman"/>
          <w:color w:val="002060"/>
          <w:sz w:val="28"/>
          <w:szCs w:val="28"/>
        </w:rPr>
        <w:t>), по созданию рабочих мест (исполнение 60</w:t>
      </w:r>
      <w:r w:rsidR="00AB50EE">
        <w:rPr>
          <w:rFonts w:ascii="Times New Roman" w:hAnsi="Times New Roman"/>
          <w:color w:val="002060"/>
          <w:sz w:val="28"/>
          <w:szCs w:val="28"/>
        </w:rPr>
        <w:t xml:space="preserve"> </w:t>
      </w:r>
      <w:r w:rsidR="005A0135">
        <w:rPr>
          <w:rFonts w:ascii="Times New Roman" w:hAnsi="Times New Roman"/>
          <w:color w:val="002060"/>
          <w:sz w:val="28"/>
          <w:szCs w:val="28"/>
        </w:rPr>
        <w:t>процентов</w:t>
      </w:r>
      <w:r w:rsidR="0075744B">
        <w:rPr>
          <w:rFonts w:ascii="Times New Roman" w:hAnsi="Times New Roman"/>
          <w:color w:val="002060"/>
          <w:sz w:val="28"/>
          <w:szCs w:val="28"/>
        </w:rPr>
        <w:t xml:space="preserve">). </w:t>
      </w:r>
      <w:r w:rsidRPr="00A33023">
        <w:rPr>
          <w:rFonts w:ascii="Times New Roman" w:hAnsi="Times New Roman"/>
          <w:color w:val="002060"/>
          <w:sz w:val="28"/>
          <w:szCs w:val="28"/>
        </w:rPr>
        <w:t>В целом, основные  напра</w:t>
      </w:r>
      <w:r w:rsidR="0075744B">
        <w:rPr>
          <w:rFonts w:ascii="Times New Roman" w:hAnsi="Times New Roman"/>
          <w:color w:val="002060"/>
          <w:sz w:val="28"/>
          <w:szCs w:val="28"/>
        </w:rPr>
        <w:t xml:space="preserve">вления, мероприятия Стратегии </w:t>
      </w:r>
      <w:r w:rsidRPr="00A33023">
        <w:rPr>
          <w:rFonts w:ascii="Times New Roman" w:hAnsi="Times New Roman"/>
          <w:color w:val="002060"/>
          <w:sz w:val="28"/>
          <w:szCs w:val="28"/>
        </w:rPr>
        <w:t>выполнены, основные целевые индикаторы Стратегии</w:t>
      </w:r>
      <w:r w:rsidR="00AB50EE">
        <w:rPr>
          <w:rFonts w:ascii="Times New Roman" w:hAnsi="Times New Roman"/>
          <w:color w:val="002060"/>
          <w:sz w:val="28"/>
          <w:szCs w:val="28"/>
        </w:rPr>
        <w:t xml:space="preserve"> </w:t>
      </w:r>
      <w:r w:rsidRPr="00A33023">
        <w:rPr>
          <w:rFonts w:ascii="Times New Roman" w:hAnsi="Times New Roman"/>
          <w:color w:val="002060"/>
          <w:sz w:val="28"/>
          <w:szCs w:val="28"/>
        </w:rPr>
        <w:t>-</w:t>
      </w:r>
      <w:r w:rsidR="00AB50EE">
        <w:rPr>
          <w:rFonts w:ascii="Times New Roman" w:hAnsi="Times New Roman"/>
          <w:color w:val="002060"/>
          <w:sz w:val="28"/>
          <w:szCs w:val="28"/>
        </w:rPr>
        <w:t xml:space="preserve"> </w:t>
      </w:r>
      <w:r w:rsidRPr="00A33023">
        <w:rPr>
          <w:rFonts w:ascii="Times New Roman" w:hAnsi="Times New Roman"/>
          <w:color w:val="002060"/>
          <w:sz w:val="28"/>
          <w:szCs w:val="28"/>
        </w:rPr>
        <w:t>2020 преимущественно достигнуты, величина о</w:t>
      </w:r>
      <w:r w:rsidR="0075744B">
        <w:rPr>
          <w:rFonts w:ascii="Times New Roman" w:hAnsi="Times New Roman"/>
          <w:color w:val="002060"/>
          <w:sz w:val="28"/>
          <w:szCs w:val="28"/>
        </w:rPr>
        <w:t>тклонения в основном составляет</w:t>
      </w:r>
      <w:r w:rsidRPr="00A33023">
        <w:rPr>
          <w:rFonts w:ascii="Times New Roman" w:hAnsi="Times New Roman"/>
          <w:color w:val="002060"/>
          <w:sz w:val="28"/>
          <w:szCs w:val="28"/>
        </w:rPr>
        <w:t xml:space="preserve"> не более 10 процентов.</w:t>
      </w:r>
    </w:p>
    <w:p w:rsidR="00FE042A" w:rsidRPr="00A33023" w:rsidRDefault="00FE042A" w:rsidP="001F20C1">
      <w:pPr>
        <w:pStyle w:val="a5"/>
        <w:spacing w:after="0" w:line="240" w:lineRule="auto"/>
        <w:ind w:left="0" w:firstLine="709"/>
        <w:jc w:val="both"/>
        <w:rPr>
          <w:rFonts w:ascii="Times New Roman" w:hAnsi="Times New Roman"/>
          <w:color w:val="002060"/>
          <w:sz w:val="28"/>
          <w:szCs w:val="28"/>
        </w:rPr>
      </w:pPr>
      <w:r w:rsidRPr="00A33023">
        <w:rPr>
          <w:rFonts w:ascii="Times New Roman" w:hAnsi="Times New Roman"/>
          <w:color w:val="002060"/>
          <w:sz w:val="28"/>
          <w:szCs w:val="28"/>
        </w:rPr>
        <w:lastRenderedPageBreak/>
        <w:t>Главным итогом реализации Стратегии социально-экономического развития Троицкого городского округа до 2020 года является, несмотря на напряженную макроэкономическую ситуацию, со</w:t>
      </w:r>
      <w:r w:rsidR="0075744B">
        <w:rPr>
          <w:rFonts w:ascii="Times New Roman" w:hAnsi="Times New Roman"/>
          <w:color w:val="002060"/>
          <w:sz w:val="28"/>
          <w:szCs w:val="28"/>
        </w:rPr>
        <w:t>хранение положительной динамики</w:t>
      </w:r>
      <w:r w:rsidRPr="00A33023">
        <w:rPr>
          <w:rFonts w:ascii="Times New Roman" w:hAnsi="Times New Roman"/>
          <w:color w:val="002060"/>
          <w:sz w:val="28"/>
          <w:szCs w:val="28"/>
        </w:rPr>
        <w:t xml:space="preserve"> развития экономики, снижение уровня безработицы, повышение ср</w:t>
      </w:r>
      <w:r w:rsidR="0075744B">
        <w:rPr>
          <w:rFonts w:ascii="Times New Roman" w:hAnsi="Times New Roman"/>
          <w:color w:val="002060"/>
          <w:sz w:val="28"/>
          <w:szCs w:val="28"/>
        </w:rPr>
        <w:t xml:space="preserve">еднемесячной заработной платы, </w:t>
      </w:r>
      <w:r w:rsidRPr="00A33023">
        <w:rPr>
          <w:rFonts w:ascii="Times New Roman" w:hAnsi="Times New Roman"/>
          <w:color w:val="002060"/>
          <w:sz w:val="28"/>
          <w:szCs w:val="28"/>
        </w:rPr>
        <w:t>строительство (реконструкция) объектов социальной сферы и инженерной инфраструктуры.</w:t>
      </w:r>
    </w:p>
    <w:p w:rsidR="00FE042A" w:rsidRPr="00A33023" w:rsidRDefault="007F6835" w:rsidP="001F20C1">
      <w:pPr>
        <w:pStyle w:val="a5"/>
        <w:spacing w:after="0" w:line="240" w:lineRule="auto"/>
        <w:ind w:left="0" w:firstLine="709"/>
        <w:jc w:val="both"/>
        <w:rPr>
          <w:rFonts w:ascii="Times New Roman" w:hAnsi="Times New Roman"/>
          <w:color w:val="002060"/>
          <w:sz w:val="28"/>
          <w:szCs w:val="28"/>
        </w:rPr>
      </w:pPr>
      <w:proofErr w:type="gramStart"/>
      <w:r>
        <w:rPr>
          <w:rFonts w:ascii="Times New Roman" w:hAnsi="Times New Roman"/>
          <w:color w:val="002060"/>
          <w:sz w:val="28"/>
          <w:szCs w:val="28"/>
        </w:rPr>
        <w:t xml:space="preserve">За 2018 год </w:t>
      </w:r>
      <w:r w:rsidR="00FE042A" w:rsidRPr="00A33023">
        <w:rPr>
          <w:rFonts w:ascii="Times New Roman" w:hAnsi="Times New Roman"/>
          <w:color w:val="002060"/>
          <w:sz w:val="28"/>
          <w:szCs w:val="28"/>
        </w:rPr>
        <w:t>на территории го</w:t>
      </w:r>
      <w:r>
        <w:rPr>
          <w:rFonts w:ascii="Times New Roman" w:hAnsi="Times New Roman"/>
          <w:color w:val="002060"/>
          <w:sz w:val="28"/>
          <w:szCs w:val="28"/>
        </w:rPr>
        <w:t>рода Троицка  реализовывались 33</w:t>
      </w:r>
      <w:r w:rsidR="0075744B">
        <w:rPr>
          <w:rFonts w:ascii="Times New Roman" w:hAnsi="Times New Roman"/>
          <w:color w:val="002060"/>
          <w:sz w:val="28"/>
          <w:szCs w:val="28"/>
        </w:rPr>
        <w:t xml:space="preserve"> муниципальные  программы, </w:t>
      </w:r>
      <w:r w:rsidR="00FE042A" w:rsidRPr="00A33023">
        <w:rPr>
          <w:rFonts w:ascii="Times New Roman" w:hAnsi="Times New Roman"/>
          <w:color w:val="002060"/>
          <w:sz w:val="28"/>
          <w:szCs w:val="28"/>
        </w:rPr>
        <w:t>направленные на улучшение социальной защиты населения, на повышение инв</w:t>
      </w:r>
      <w:r w:rsidR="0075744B">
        <w:rPr>
          <w:rFonts w:ascii="Times New Roman" w:hAnsi="Times New Roman"/>
          <w:color w:val="002060"/>
          <w:sz w:val="28"/>
          <w:szCs w:val="28"/>
        </w:rPr>
        <w:t xml:space="preserve">естиционной привлекательности </w:t>
      </w:r>
      <w:r w:rsidR="00FE042A" w:rsidRPr="00A33023">
        <w:rPr>
          <w:rFonts w:ascii="Times New Roman" w:hAnsi="Times New Roman"/>
          <w:color w:val="002060"/>
          <w:sz w:val="28"/>
          <w:szCs w:val="28"/>
        </w:rPr>
        <w:t>и развитие предпри</w:t>
      </w:r>
      <w:r w:rsidR="0075744B">
        <w:rPr>
          <w:rFonts w:ascii="Times New Roman" w:hAnsi="Times New Roman"/>
          <w:color w:val="002060"/>
          <w:sz w:val="28"/>
          <w:szCs w:val="28"/>
        </w:rPr>
        <w:t xml:space="preserve">нимательства в городе Троицке, </w:t>
      </w:r>
      <w:r w:rsidR="00FE042A" w:rsidRPr="00A33023">
        <w:rPr>
          <w:rFonts w:ascii="Times New Roman" w:hAnsi="Times New Roman"/>
          <w:color w:val="002060"/>
          <w:sz w:val="28"/>
          <w:szCs w:val="28"/>
        </w:rPr>
        <w:t>создание новых рабочих мест, развитие человеческого капитала за счет повышения эффективности и качества системы образования и здравоохранения, улучшение жилищных условий и охраны труда,  а также развитие физической культуры и спорта.</w:t>
      </w:r>
      <w:proofErr w:type="gramEnd"/>
    </w:p>
    <w:p w:rsidR="00FE042A" w:rsidRPr="00A33023" w:rsidRDefault="00FE042A" w:rsidP="00FE042A">
      <w:pPr>
        <w:rPr>
          <w:b/>
          <w:color w:val="002060"/>
        </w:rPr>
      </w:pPr>
    </w:p>
    <w:p w:rsidR="00FE042A" w:rsidRPr="00A33023" w:rsidRDefault="00FE042A" w:rsidP="00FE042A">
      <w:pPr>
        <w:pStyle w:val="a5"/>
        <w:spacing w:after="0" w:line="240" w:lineRule="auto"/>
        <w:ind w:left="284" w:firstLine="425"/>
        <w:jc w:val="both"/>
        <w:rPr>
          <w:rFonts w:ascii="Times New Roman" w:hAnsi="Times New Roman"/>
          <w:b/>
          <w:color w:val="002060"/>
          <w:sz w:val="28"/>
          <w:szCs w:val="28"/>
        </w:rPr>
      </w:pPr>
      <w:r w:rsidRPr="00A33023">
        <w:rPr>
          <w:rFonts w:ascii="Times New Roman" w:hAnsi="Times New Roman"/>
          <w:b/>
          <w:color w:val="002060"/>
          <w:sz w:val="28"/>
          <w:szCs w:val="28"/>
        </w:rPr>
        <w:t>Проблемные моменты:</w:t>
      </w:r>
    </w:p>
    <w:p w:rsidR="00FE042A" w:rsidRPr="00A33023" w:rsidRDefault="00D03F98" w:rsidP="00D03F98">
      <w:pPr>
        <w:pStyle w:val="a5"/>
        <w:spacing w:after="0" w:line="240" w:lineRule="auto"/>
        <w:ind w:left="0" w:firstLine="709"/>
        <w:jc w:val="both"/>
        <w:rPr>
          <w:rFonts w:ascii="Times New Roman" w:hAnsi="Times New Roman"/>
          <w:color w:val="002060"/>
          <w:sz w:val="28"/>
          <w:szCs w:val="28"/>
        </w:rPr>
      </w:pPr>
      <w:r>
        <w:rPr>
          <w:rFonts w:ascii="Times New Roman" w:hAnsi="Times New Roman"/>
          <w:color w:val="002060"/>
          <w:sz w:val="28"/>
          <w:szCs w:val="28"/>
        </w:rPr>
        <w:t xml:space="preserve">Не удается стабилизировать </w:t>
      </w:r>
      <w:r w:rsidR="00FE042A" w:rsidRPr="00A33023">
        <w:rPr>
          <w:rFonts w:ascii="Times New Roman" w:hAnsi="Times New Roman"/>
          <w:color w:val="002060"/>
          <w:sz w:val="28"/>
          <w:szCs w:val="28"/>
        </w:rPr>
        <w:t>демографическую ситуацию в городе, продолжается процесс старения населения. Количество смертей п</w:t>
      </w:r>
      <w:r>
        <w:rPr>
          <w:rFonts w:ascii="Times New Roman" w:hAnsi="Times New Roman"/>
          <w:color w:val="002060"/>
          <w:sz w:val="28"/>
          <w:szCs w:val="28"/>
        </w:rPr>
        <w:t xml:space="preserve">ревышает количество рождений. </w:t>
      </w:r>
      <w:r w:rsidR="00FE042A" w:rsidRPr="00A33023">
        <w:rPr>
          <w:rFonts w:ascii="Times New Roman" w:hAnsi="Times New Roman"/>
          <w:color w:val="002060"/>
          <w:sz w:val="28"/>
          <w:szCs w:val="28"/>
        </w:rPr>
        <w:t>Миграционный процесс характеризуется оттоком населения.  Численность населения ежегодно сокращается.</w:t>
      </w:r>
    </w:p>
    <w:p w:rsidR="00FE042A" w:rsidRPr="00A33023" w:rsidRDefault="00FE042A" w:rsidP="00D03F98">
      <w:pPr>
        <w:pStyle w:val="a5"/>
        <w:spacing w:after="0" w:line="240" w:lineRule="auto"/>
        <w:ind w:left="0" w:firstLine="709"/>
        <w:jc w:val="both"/>
        <w:rPr>
          <w:rFonts w:ascii="Times New Roman" w:hAnsi="Times New Roman"/>
          <w:color w:val="002060"/>
          <w:sz w:val="28"/>
          <w:szCs w:val="28"/>
        </w:rPr>
      </w:pPr>
      <w:r w:rsidRPr="00A33023">
        <w:rPr>
          <w:rFonts w:ascii="Times New Roman" w:hAnsi="Times New Roman"/>
          <w:color w:val="002060"/>
          <w:sz w:val="28"/>
          <w:szCs w:val="28"/>
        </w:rPr>
        <w:t>Не начата по объе</w:t>
      </w:r>
      <w:r w:rsidR="00D03F98">
        <w:rPr>
          <w:rFonts w:ascii="Times New Roman" w:hAnsi="Times New Roman"/>
          <w:color w:val="002060"/>
          <w:sz w:val="28"/>
          <w:szCs w:val="28"/>
        </w:rPr>
        <w:t>ктивным и субъективным причинам</w:t>
      </w:r>
      <w:r w:rsidRPr="00A33023">
        <w:rPr>
          <w:rFonts w:ascii="Times New Roman" w:hAnsi="Times New Roman"/>
          <w:color w:val="002060"/>
          <w:sz w:val="28"/>
          <w:szCs w:val="28"/>
        </w:rPr>
        <w:t xml:space="preserve"> реализация около  </w:t>
      </w:r>
      <w:r w:rsidR="00AB50EE">
        <w:rPr>
          <w:rFonts w:ascii="Times New Roman" w:hAnsi="Times New Roman"/>
          <w:color w:val="002060"/>
          <w:sz w:val="28"/>
          <w:szCs w:val="28"/>
        </w:rPr>
        <w:t xml:space="preserve">    </w:t>
      </w:r>
      <w:r w:rsidRPr="00A33023">
        <w:rPr>
          <w:rFonts w:ascii="Times New Roman" w:hAnsi="Times New Roman"/>
          <w:color w:val="002060"/>
          <w:sz w:val="28"/>
          <w:szCs w:val="28"/>
        </w:rPr>
        <w:t xml:space="preserve">70 </w:t>
      </w:r>
      <w:r w:rsidR="005A0135">
        <w:rPr>
          <w:rFonts w:ascii="Times New Roman" w:hAnsi="Times New Roman"/>
          <w:color w:val="002060"/>
          <w:sz w:val="28"/>
          <w:szCs w:val="28"/>
        </w:rPr>
        <w:t>процентов</w:t>
      </w:r>
      <w:r w:rsidRPr="00A33023">
        <w:rPr>
          <w:rFonts w:ascii="Times New Roman" w:hAnsi="Times New Roman"/>
          <w:color w:val="002060"/>
          <w:sz w:val="28"/>
          <w:szCs w:val="28"/>
        </w:rPr>
        <w:t xml:space="preserve"> запланированных инвестиционных проектов, предусмотренных Стратегией социально-экономич</w:t>
      </w:r>
      <w:r w:rsidR="00D03F98">
        <w:rPr>
          <w:rFonts w:ascii="Times New Roman" w:hAnsi="Times New Roman"/>
          <w:color w:val="002060"/>
          <w:sz w:val="28"/>
          <w:szCs w:val="28"/>
        </w:rPr>
        <w:t xml:space="preserve">еского развития города Троицка </w:t>
      </w:r>
      <w:r w:rsidRPr="00A33023">
        <w:rPr>
          <w:rFonts w:ascii="Times New Roman" w:hAnsi="Times New Roman"/>
          <w:color w:val="002060"/>
          <w:sz w:val="28"/>
          <w:szCs w:val="28"/>
        </w:rPr>
        <w:t xml:space="preserve">на период до 2020 года, в том числе  строительство крупного торгово-развлекательного комплекса. </w:t>
      </w:r>
    </w:p>
    <w:p w:rsidR="00FE042A" w:rsidRPr="00A33023" w:rsidRDefault="00FE042A" w:rsidP="00D03F98">
      <w:pPr>
        <w:pStyle w:val="a5"/>
        <w:spacing w:after="0" w:line="240" w:lineRule="auto"/>
        <w:ind w:left="0" w:firstLine="709"/>
        <w:jc w:val="both"/>
        <w:rPr>
          <w:rFonts w:ascii="Times New Roman" w:hAnsi="Times New Roman"/>
          <w:color w:val="002060"/>
          <w:sz w:val="28"/>
          <w:szCs w:val="28"/>
        </w:rPr>
      </w:pPr>
      <w:r w:rsidRPr="00A33023">
        <w:rPr>
          <w:rFonts w:ascii="Times New Roman" w:hAnsi="Times New Roman"/>
          <w:color w:val="002060"/>
          <w:sz w:val="28"/>
          <w:szCs w:val="28"/>
        </w:rPr>
        <w:t xml:space="preserve">Наблюдается </w:t>
      </w:r>
      <w:r w:rsidR="00D03F98">
        <w:rPr>
          <w:rFonts w:ascii="Times New Roman" w:hAnsi="Times New Roman"/>
          <w:color w:val="002060"/>
          <w:sz w:val="28"/>
          <w:szCs w:val="28"/>
        </w:rPr>
        <w:t xml:space="preserve">нестабильность на рынке труда, </w:t>
      </w:r>
      <w:r w:rsidRPr="00A33023">
        <w:rPr>
          <w:rFonts w:ascii="Times New Roman" w:hAnsi="Times New Roman"/>
          <w:color w:val="002060"/>
          <w:sz w:val="28"/>
          <w:szCs w:val="28"/>
        </w:rPr>
        <w:t>дисбаланс между спросом и пр</w:t>
      </w:r>
      <w:r w:rsidR="00D03F98">
        <w:rPr>
          <w:rFonts w:ascii="Times New Roman" w:hAnsi="Times New Roman"/>
          <w:color w:val="002060"/>
          <w:sz w:val="28"/>
          <w:szCs w:val="28"/>
        </w:rPr>
        <w:t xml:space="preserve">едложением рабочей силы. </w:t>
      </w:r>
      <w:r w:rsidRPr="00A33023">
        <w:rPr>
          <w:rFonts w:ascii="Times New Roman" w:hAnsi="Times New Roman"/>
          <w:color w:val="002060"/>
          <w:sz w:val="28"/>
          <w:szCs w:val="28"/>
        </w:rPr>
        <w:t>Оптимизируется численность работников на предприятия</w:t>
      </w:r>
      <w:r w:rsidR="00D03F98">
        <w:rPr>
          <w:rFonts w:ascii="Times New Roman" w:hAnsi="Times New Roman"/>
          <w:color w:val="002060"/>
          <w:sz w:val="28"/>
          <w:szCs w:val="28"/>
        </w:rPr>
        <w:t xml:space="preserve">х железнодорожного комплекса, </w:t>
      </w:r>
      <w:r w:rsidRPr="00A33023">
        <w:rPr>
          <w:rFonts w:ascii="Times New Roman" w:hAnsi="Times New Roman"/>
          <w:color w:val="002060"/>
          <w:sz w:val="28"/>
          <w:szCs w:val="28"/>
        </w:rPr>
        <w:t>в бюджет</w:t>
      </w:r>
      <w:r w:rsidR="00D03F98">
        <w:rPr>
          <w:rFonts w:ascii="Times New Roman" w:hAnsi="Times New Roman"/>
          <w:color w:val="002060"/>
          <w:sz w:val="28"/>
          <w:szCs w:val="28"/>
        </w:rPr>
        <w:t xml:space="preserve">ных организациях.  Сохраняется теневая экономика, </w:t>
      </w:r>
      <w:r w:rsidRPr="00A33023">
        <w:rPr>
          <w:rFonts w:ascii="Times New Roman" w:hAnsi="Times New Roman"/>
          <w:color w:val="002060"/>
          <w:sz w:val="28"/>
          <w:szCs w:val="28"/>
        </w:rPr>
        <w:t xml:space="preserve">выплата заработной платы по «серым схемам», не заключаются трудовые договора. </w:t>
      </w:r>
    </w:p>
    <w:p w:rsidR="00FE042A" w:rsidRPr="00A33023" w:rsidRDefault="00FE042A" w:rsidP="00D03F98">
      <w:pPr>
        <w:pStyle w:val="a5"/>
        <w:spacing w:after="0" w:line="240" w:lineRule="auto"/>
        <w:ind w:left="0" w:firstLine="709"/>
        <w:jc w:val="both"/>
        <w:rPr>
          <w:rFonts w:ascii="Times New Roman" w:hAnsi="Times New Roman"/>
          <w:color w:val="002060"/>
          <w:sz w:val="28"/>
          <w:szCs w:val="28"/>
        </w:rPr>
      </w:pPr>
      <w:r w:rsidRPr="00A33023">
        <w:rPr>
          <w:rFonts w:ascii="Times New Roman" w:hAnsi="Times New Roman"/>
          <w:color w:val="002060"/>
          <w:sz w:val="28"/>
          <w:szCs w:val="28"/>
        </w:rPr>
        <w:t>При хо</w:t>
      </w:r>
      <w:r w:rsidR="00640F85">
        <w:rPr>
          <w:rFonts w:ascii="Times New Roman" w:hAnsi="Times New Roman"/>
          <w:color w:val="002060"/>
          <w:sz w:val="28"/>
          <w:szCs w:val="28"/>
        </w:rPr>
        <w:t>рошем уровне</w:t>
      </w:r>
      <w:r w:rsidRPr="00A33023">
        <w:rPr>
          <w:rFonts w:ascii="Times New Roman" w:hAnsi="Times New Roman"/>
          <w:color w:val="002060"/>
          <w:sz w:val="28"/>
          <w:szCs w:val="28"/>
        </w:rPr>
        <w:t xml:space="preserve"> среднемесячной заработной платы в среднем по городу сохраняется отраслевая дифференциация  заработно</w:t>
      </w:r>
      <w:r w:rsidR="002C16E5">
        <w:rPr>
          <w:rFonts w:ascii="Times New Roman" w:hAnsi="Times New Roman"/>
          <w:color w:val="002060"/>
          <w:sz w:val="28"/>
          <w:szCs w:val="28"/>
        </w:rPr>
        <w:t xml:space="preserve">й платы. Получив образование и </w:t>
      </w:r>
      <w:r w:rsidRPr="00A33023">
        <w:rPr>
          <w:rFonts w:ascii="Times New Roman" w:hAnsi="Times New Roman"/>
          <w:color w:val="002060"/>
          <w:sz w:val="28"/>
          <w:szCs w:val="28"/>
        </w:rPr>
        <w:t>профессию, молодой человек мо</w:t>
      </w:r>
      <w:r w:rsidR="002C16E5">
        <w:rPr>
          <w:rFonts w:ascii="Times New Roman" w:hAnsi="Times New Roman"/>
          <w:color w:val="002060"/>
          <w:sz w:val="28"/>
          <w:szCs w:val="28"/>
        </w:rPr>
        <w:t xml:space="preserve">жет  получить заработную плату </w:t>
      </w:r>
      <w:r w:rsidRPr="00A33023">
        <w:rPr>
          <w:rFonts w:ascii="Times New Roman" w:hAnsi="Times New Roman"/>
          <w:color w:val="002060"/>
          <w:sz w:val="28"/>
          <w:szCs w:val="28"/>
        </w:rPr>
        <w:t>в размере 12</w:t>
      </w:r>
      <w:r w:rsidR="00AB50EE">
        <w:rPr>
          <w:rFonts w:ascii="Times New Roman" w:hAnsi="Times New Roman"/>
          <w:color w:val="002060"/>
          <w:sz w:val="28"/>
          <w:szCs w:val="28"/>
        </w:rPr>
        <w:t xml:space="preserve"> </w:t>
      </w:r>
      <w:r w:rsidRPr="00A33023">
        <w:rPr>
          <w:rFonts w:ascii="Times New Roman" w:hAnsi="Times New Roman"/>
          <w:color w:val="002060"/>
          <w:sz w:val="28"/>
          <w:szCs w:val="28"/>
        </w:rPr>
        <w:t xml:space="preserve">- 15 тыс. рублей, поэтому продолжается отток молодежи в крупные города с более высоким уровнем дохода и иными возможностями. </w:t>
      </w:r>
    </w:p>
    <w:p w:rsidR="00FE042A" w:rsidRPr="00A33023" w:rsidRDefault="00FE042A" w:rsidP="00D03F98">
      <w:pPr>
        <w:pStyle w:val="a5"/>
        <w:spacing w:after="0" w:line="240" w:lineRule="auto"/>
        <w:ind w:left="0" w:firstLine="709"/>
        <w:jc w:val="both"/>
        <w:rPr>
          <w:rFonts w:ascii="Times New Roman" w:hAnsi="Times New Roman"/>
          <w:color w:val="002060"/>
          <w:sz w:val="28"/>
          <w:szCs w:val="28"/>
        </w:rPr>
      </w:pPr>
      <w:r w:rsidRPr="00A33023">
        <w:rPr>
          <w:rFonts w:ascii="Times New Roman" w:hAnsi="Times New Roman"/>
          <w:color w:val="002060"/>
          <w:sz w:val="28"/>
          <w:szCs w:val="28"/>
        </w:rPr>
        <w:t xml:space="preserve">Дорожное строительство, газификация в связи с </w:t>
      </w:r>
      <w:r w:rsidR="00D03F98">
        <w:rPr>
          <w:rFonts w:ascii="Times New Roman" w:hAnsi="Times New Roman"/>
          <w:color w:val="002060"/>
          <w:sz w:val="28"/>
          <w:szCs w:val="28"/>
        </w:rPr>
        <w:t>отсутствием необходимых сре</w:t>
      </w:r>
      <w:proofErr w:type="gramStart"/>
      <w:r w:rsidR="00D03F98">
        <w:rPr>
          <w:rFonts w:ascii="Times New Roman" w:hAnsi="Times New Roman"/>
          <w:color w:val="002060"/>
          <w:sz w:val="28"/>
          <w:szCs w:val="28"/>
        </w:rPr>
        <w:t>дств</w:t>
      </w:r>
      <w:r w:rsidRPr="00A33023">
        <w:rPr>
          <w:rFonts w:ascii="Times New Roman" w:hAnsi="Times New Roman"/>
          <w:color w:val="002060"/>
          <w:sz w:val="28"/>
          <w:szCs w:val="28"/>
        </w:rPr>
        <w:t xml:space="preserve"> пр</w:t>
      </w:r>
      <w:proofErr w:type="gramEnd"/>
      <w:r w:rsidRPr="00A33023">
        <w:rPr>
          <w:rFonts w:ascii="Times New Roman" w:hAnsi="Times New Roman"/>
          <w:color w:val="002060"/>
          <w:sz w:val="28"/>
          <w:szCs w:val="28"/>
        </w:rPr>
        <w:t>оводятся в недостаточных масштабах, п</w:t>
      </w:r>
      <w:r w:rsidR="00D03F98">
        <w:rPr>
          <w:rFonts w:ascii="Times New Roman" w:hAnsi="Times New Roman"/>
          <w:color w:val="002060"/>
          <w:sz w:val="28"/>
          <w:szCs w:val="28"/>
        </w:rPr>
        <w:t xml:space="preserve">отребность значительно больше. </w:t>
      </w:r>
      <w:r w:rsidRPr="00A33023">
        <w:rPr>
          <w:rFonts w:ascii="Times New Roman" w:hAnsi="Times New Roman"/>
          <w:color w:val="002060"/>
          <w:sz w:val="28"/>
          <w:szCs w:val="28"/>
        </w:rPr>
        <w:t>Не в полном объеме, в пределах имеющихся средс</w:t>
      </w:r>
      <w:r w:rsidR="00D03F98">
        <w:rPr>
          <w:rFonts w:ascii="Times New Roman" w:hAnsi="Times New Roman"/>
          <w:color w:val="002060"/>
          <w:sz w:val="28"/>
          <w:szCs w:val="28"/>
        </w:rPr>
        <w:t xml:space="preserve">тв, реализуются  мероприятия, </w:t>
      </w:r>
      <w:r w:rsidRPr="00A33023">
        <w:rPr>
          <w:rFonts w:ascii="Times New Roman" w:hAnsi="Times New Roman"/>
          <w:color w:val="002060"/>
          <w:sz w:val="28"/>
          <w:szCs w:val="28"/>
        </w:rPr>
        <w:t>пред</w:t>
      </w:r>
      <w:r w:rsidR="00D03F98">
        <w:rPr>
          <w:rFonts w:ascii="Times New Roman" w:hAnsi="Times New Roman"/>
          <w:color w:val="002060"/>
          <w:sz w:val="28"/>
          <w:szCs w:val="28"/>
        </w:rPr>
        <w:t>усмотренные Схемами развития систем</w:t>
      </w:r>
      <w:r w:rsidRPr="00A33023">
        <w:rPr>
          <w:rFonts w:ascii="Times New Roman" w:hAnsi="Times New Roman"/>
          <w:color w:val="002060"/>
          <w:sz w:val="28"/>
          <w:szCs w:val="28"/>
        </w:rPr>
        <w:t xml:space="preserve"> т</w:t>
      </w:r>
      <w:r w:rsidR="00D03F98">
        <w:rPr>
          <w:rFonts w:ascii="Times New Roman" w:hAnsi="Times New Roman"/>
          <w:color w:val="002060"/>
          <w:sz w:val="28"/>
          <w:szCs w:val="28"/>
        </w:rPr>
        <w:t>еплоснабжения,  водоснабжения, водоотведения.</w:t>
      </w:r>
      <w:r w:rsidRPr="00A33023">
        <w:rPr>
          <w:rFonts w:ascii="Times New Roman" w:hAnsi="Times New Roman"/>
          <w:color w:val="002060"/>
          <w:sz w:val="28"/>
          <w:szCs w:val="28"/>
        </w:rPr>
        <w:tab/>
      </w:r>
    </w:p>
    <w:p w:rsidR="00FE042A" w:rsidRPr="00A33023" w:rsidRDefault="00FE042A" w:rsidP="00D03F98">
      <w:pPr>
        <w:pStyle w:val="a5"/>
        <w:spacing w:after="0" w:line="240" w:lineRule="auto"/>
        <w:ind w:left="0" w:firstLine="709"/>
        <w:jc w:val="both"/>
        <w:rPr>
          <w:rFonts w:ascii="Times New Roman" w:hAnsi="Times New Roman"/>
          <w:b/>
          <w:i/>
          <w:color w:val="002060"/>
          <w:sz w:val="28"/>
          <w:szCs w:val="28"/>
        </w:rPr>
      </w:pPr>
      <w:r w:rsidRPr="00A33023">
        <w:rPr>
          <w:rFonts w:ascii="Times New Roman" w:hAnsi="Times New Roman"/>
          <w:color w:val="002060"/>
          <w:sz w:val="28"/>
          <w:szCs w:val="28"/>
        </w:rPr>
        <w:t>Наблюдается н</w:t>
      </w:r>
      <w:r w:rsidR="00D03F98">
        <w:rPr>
          <w:rFonts w:ascii="Times New Roman" w:hAnsi="Times New Roman"/>
          <w:color w:val="002060"/>
          <w:sz w:val="28"/>
          <w:szCs w:val="28"/>
        </w:rPr>
        <w:t xml:space="preserve">изкая гражданская активность. При этом </w:t>
      </w:r>
      <w:r w:rsidRPr="00A33023">
        <w:rPr>
          <w:rFonts w:ascii="Times New Roman" w:hAnsi="Times New Roman"/>
          <w:color w:val="002060"/>
          <w:sz w:val="28"/>
          <w:szCs w:val="28"/>
        </w:rPr>
        <w:t>часть активных  граждан работае</w:t>
      </w:r>
      <w:r w:rsidR="002C16E5">
        <w:rPr>
          <w:rFonts w:ascii="Times New Roman" w:hAnsi="Times New Roman"/>
          <w:color w:val="002060"/>
          <w:sz w:val="28"/>
          <w:szCs w:val="28"/>
        </w:rPr>
        <w:t xml:space="preserve">т не на созидание и позитив, а </w:t>
      </w:r>
      <w:r w:rsidRPr="00A33023">
        <w:rPr>
          <w:rFonts w:ascii="Times New Roman" w:hAnsi="Times New Roman"/>
          <w:color w:val="002060"/>
          <w:sz w:val="28"/>
          <w:szCs w:val="28"/>
        </w:rPr>
        <w:t>на отрицание</w:t>
      </w:r>
      <w:r w:rsidR="00D03F98">
        <w:rPr>
          <w:rFonts w:ascii="Times New Roman" w:hAnsi="Times New Roman"/>
          <w:color w:val="002060"/>
          <w:sz w:val="28"/>
          <w:szCs w:val="28"/>
        </w:rPr>
        <w:t xml:space="preserve"> и разрушение. Не развивается </w:t>
      </w:r>
      <w:r w:rsidRPr="00A33023">
        <w:rPr>
          <w:rFonts w:ascii="Times New Roman" w:hAnsi="Times New Roman"/>
          <w:color w:val="002060"/>
          <w:sz w:val="28"/>
          <w:szCs w:val="28"/>
        </w:rPr>
        <w:t>территориальное общественное самоуправление, отсутствует общественная инициатива.</w:t>
      </w:r>
    </w:p>
    <w:p w:rsidR="00FE042A" w:rsidRPr="00A33023" w:rsidRDefault="00FE042A" w:rsidP="00FE042A">
      <w:pPr>
        <w:ind w:firstLine="708"/>
        <w:jc w:val="center"/>
        <w:rPr>
          <w:rFonts w:ascii="Arial" w:hAnsi="Arial" w:cs="Arial"/>
          <w:color w:val="002060"/>
          <w:sz w:val="16"/>
          <w:szCs w:val="16"/>
          <w:u w:val="single"/>
        </w:rPr>
      </w:pPr>
    </w:p>
    <w:p w:rsidR="00FE042A" w:rsidRPr="00A33023" w:rsidRDefault="00FE042A" w:rsidP="00B572DC">
      <w:pPr>
        <w:jc w:val="both"/>
        <w:rPr>
          <w:b/>
          <w:color w:val="002060"/>
          <w:sz w:val="28"/>
          <w:szCs w:val="28"/>
        </w:rPr>
      </w:pPr>
      <w:r w:rsidRPr="00A33023">
        <w:rPr>
          <w:b/>
          <w:color w:val="002060"/>
          <w:sz w:val="28"/>
          <w:szCs w:val="28"/>
        </w:rPr>
        <w:lastRenderedPageBreak/>
        <w:t>2.4. Результаты анкетирования жителей города Троицка в рамках подготовки Стратегии социально-экономического  развития Троицкого городского округа до 2035 года</w:t>
      </w:r>
    </w:p>
    <w:p w:rsidR="00FE042A" w:rsidRPr="00A33023" w:rsidRDefault="00FE042A" w:rsidP="00640F85">
      <w:pPr>
        <w:ind w:firstLine="709"/>
        <w:jc w:val="both"/>
        <w:rPr>
          <w:color w:val="002060"/>
          <w:sz w:val="28"/>
          <w:szCs w:val="28"/>
        </w:rPr>
      </w:pPr>
      <w:r w:rsidRPr="00A33023">
        <w:rPr>
          <w:color w:val="002060"/>
          <w:sz w:val="28"/>
          <w:szCs w:val="28"/>
        </w:rPr>
        <w:t>Администрацией города Троицка проведено онлайн -</w:t>
      </w:r>
      <w:r w:rsidR="00AB50EE">
        <w:rPr>
          <w:color w:val="002060"/>
          <w:sz w:val="28"/>
          <w:szCs w:val="28"/>
        </w:rPr>
        <w:t xml:space="preserve"> </w:t>
      </w:r>
      <w:r w:rsidR="00640F85">
        <w:rPr>
          <w:color w:val="002060"/>
          <w:sz w:val="28"/>
          <w:szCs w:val="28"/>
        </w:rPr>
        <w:t xml:space="preserve">анкетирование  граждан </w:t>
      </w:r>
      <w:r w:rsidRPr="00A33023">
        <w:rPr>
          <w:color w:val="002060"/>
          <w:sz w:val="28"/>
          <w:szCs w:val="28"/>
        </w:rPr>
        <w:t>в рамках подготовки Стра</w:t>
      </w:r>
      <w:r w:rsidR="00640F85">
        <w:rPr>
          <w:color w:val="002060"/>
          <w:sz w:val="28"/>
          <w:szCs w:val="28"/>
        </w:rPr>
        <w:t xml:space="preserve">тегии социально-экономического </w:t>
      </w:r>
      <w:r w:rsidRPr="00A33023">
        <w:rPr>
          <w:color w:val="002060"/>
          <w:sz w:val="28"/>
          <w:szCs w:val="28"/>
        </w:rPr>
        <w:t>развития Троицкого городского округа до 2035 года. В анкетировании приняло уч</w:t>
      </w:r>
      <w:r w:rsidR="00640F85">
        <w:rPr>
          <w:color w:val="002060"/>
          <w:sz w:val="28"/>
          <w:szCs w:val="28"/>
        </w:rPr>
        <w:t xml:space="preserve">астие  275 граждан, из них 90,5 </w:t>
      </w:r>
      <w:r w:rsidR="005A0135">
        <w:rPr>
          <w:color w:val="002060"/>
          <w:sz w:val="28"/>
          <w:szCs w:val="28"/>
        </w:rPr>
        <w:t>процентов</w:t>
      </w:r>
      <w:r w:rsidRPr="00A33023">
        <w:rPr>
          <w:color w:val="002060"/>
          <w:sz w:val="28"/>
          <w:szCs w:val="28"/>
        </w:rPr>
        <w:t xml:space="preserve"> - в возрасте от 21 до 60 лет.</w:t>
      </w:r>
      <w:r w:rsidR="00640F85">
        <w:rPr>
          <w:color w:val="002060"/>
          <w:sz w:val="28"/>
          <w:szCs w:val="28"/>
        </w:rPr>
        <w:t xml:space="preserve"> 32,4 </w:t>
      </w:r>
      <w:r w:rsidR="005A0135">
        <w:rPr>
          <w:color w:val="002060"/>
          <w:sz w:val="28"/>
          <w:szCs w:val="28"/>
        </w:rPr>
        <w:t>процентов</w:t>
      </w:r>
      <w:r w:rsidR="002C16E5">
        <w:rPr>
          <w:color w:val="002060"/>
          <w:sz w:val="28"/>
          <w:szCs w:val="28"/>
        </w:rPr>
        <w:t xml:space="preserve"> опрошенных </w:t>
      </w:r>
      <w:r w:rsidR="00640F85">
        <w:rPr>
          <w:color w:val="002060"/>
          <w:sz w:val="28"/>
          <w:szCs w:val="28"/>
        </w:rPr>
        <w:t xml:space="preserve">входят в </w:t>
      </w:r>
      <w:r w:rsidRPr="00A33023">
        <w:rPr>
          <w:color w:val="002060"/>
          <w:sz w:val="28"/>
          <w:szCs w:val="28"/>
        </w:rPr>
        <w:t>возрастну</w:t>
      </w:r>
      <w:r w:rsidR="002C16E5">
        <w:rPr>
          <w:color w:val="002060"/>
          <w:sz w:val="28"/>
          <w:szCs w:val="28"/>
        </w:rPr>
        <w:t xml:space="preserve">ю категорию  от 31 до 40 лет, </w:t>
      </w:r>
      <w:r w:rsidRPr="00A33023">
        <w:rPr>
          <w:color w:val="002060"/>
          <w:sz w:val="28"/>
          <w:szCs w:val="28"/>
        </w:rPr>
        <w:t xml:space="preserve">26,9 </w:t>
      </w:r>
      <w:r w:rsidR="005A0135">
        <w:rPr>
          <w:color w:val="002060"/>
          <w:sz w:val="28"/>
          <w:szCs w:val="28"/>
        </w:rPr>
        <w:t>процентов</w:t>
      </w:r>
      <w:r w:rsidRPr="00A33023">
        <w:rPr>
          <w:color w:val="002060"/>
          <w:sz w:val="28"/>
          <w:szCs w:val="28"/>
        </w:rPr>
        <w:t xml:space="preserve"> - от 41 до 50 лет.  </w:t>
      </w:r>
    </w:p>
    <w:p w:rsidR="00FE042A" w:rsidRPr="00A33023" w:rsidRDefault="00FE042A" w:rsidP="00640F85">
      <w:pPr>
        <w:ind w:firstLine="709"/>
        <w:jc w:val="both"/>
        <w:rPr>
          <w:color w:val="002060"/>
          <w:sz w:val="28"/>
          <w:szCs w:val="28"/>
        </w:rPr>
      </w:pPr>
      <w:r w:rsidRPr="00A33023">
        <w:rPr>
          <w:color w:val="002060"/>
          <w:sz w:val="28"/>
          <w:szCs w:val="28"/>
        </w:rPr>
        <w:t xml:space="preserve">82,5 </w:t>
      </w:r>
      <w:r w:rsidR="005A0135">
        <w:rPr>
          <w:color w:val="002060"/>
          <w:sz w:val="28"/>
          <w:szCs w:val="28"/>
        </w:rPr>
        <w:t>процентов</w:t>
      </w:r>
      <w:r w:rsidR="002C16E5">
        <w:rPr>
          <w:color w:val="002060"/>
          <w:sz w:val="28"/>
          <w:szCs w:val="28"/>
        </w:rPr>
        <w:t xml:space="preserve"> </w:t>
      </w:r>
      <w:r w:rsidRPr="00A33023">
        <w:rPr>
          <w:color w:val="002060"/>
          <w:sz w:val="28"/>
          <w:szCs w:val="28"/>
        </w:rPr>
        <w:t>участву</w:t>
      </w:r>
      <w:r w:rsidR="002C16E5">
        <w:rPr>
          <w:color w:val="002060"/>
          <w:sz w:val="28"/>
          <w:szCs w:val="28"/>
        </w:rPr>
        <w:t>ющих в анкетировании связывают</w:t>
      </w:r>
      <w:r w:rsidRPr="00A33023">
        <w:rPr>
          <w:color w:val="002060"/>
          <w:sz w:val="28"/>
          <w:szCs w:val="28"/>
        </w:rPr>
        <w:t xml:space="preserve"> свое будущее с городом Троицком, планируют сделать карьеру, создать семью, купить квартиру,  дом.  </w:t>
      </w:r>
    </w:p>
    <w:p w:rsidR="00FE042A" w:rsidRPr="00A33023" w:rsidRDefault="00FE042A" w:rsidP="00640F85">
      <w:pPr>
        <w:ind w:firstLine="709"/>
        <w:jc w:val="both"/>
        <w:rPr>
          <w:color w:val="002060"/>
          <w:sz w:val="28"/>
          <w:szCs w:val="28"/>
        </w:rPr>
      </w:pPr>
      <w:r w:rsidRPr="00A33023">
        <w:rPr>
          <w:color w:val="002060"/>
          <w:sz w:val="28"/>
          <w:szCs w:val="28"/>
        </w:rPr>
        <w:t xml:space="preserve">69,8 </w:t>
      </w:r>
      <w:r w:rsidR="005A0135">
        <w:rPr>
          <w:color w:val="002060"/>
          <w:sz w:val="28"/>
          <w:szCs w:val="28"/>
        </w:rPr>
        <w:t>процентов</w:t>
      </w:r>
      <w:r w:rsidR="002C16E5">
        <w:rPr>
          <w:color w:val="002060"/>
          <w:sz w:val="28"/>
          <w:szCs w:val="28"/>
        </w:rPr>
        <w:t xml:space="preserve"> </w:t>
      </w:r>
      <w:r w:rsidRPr="00A33023">
        <w:rPr>
          <w:color w:val="002060"/>
          <w:sz w:val="28"/>
          <w:szCs w:val="28"/>
        </w:rPr>
        <w:t xml:space="preserve">опрошенных любят свой </w:t>
      </w:r>
      <w:proofErr w:type="gramStart"/>
      <w:r w:rsidRPr="00A33023">
        <w:rPr>
          <w:color w:val="002060"/>
          <w:sz w:val="28"/>
          <w:szCs w:val="28"/>
        </w:rPr>
        <w:t>город</w:t>
      </w:r>
      <w:proofErr w:type="gramEnd"/>
      <w:r w:rsidRPr="00A33023">
        <w:rPr>
          <w:color w:val="002060"/>
          <w:sz w:val="28"/>
          <w:szCs w:val="28"/>
        </w:rPr>
        <w:t xml:space="preserve"> и считаю в целом себя патриотами, 9,8</w:t>
      </w:r>
      <w:r w:rsidR="002C16E5">
        <w:rPr>
          <w:color w:val="002060"/>
          <w:sz w:val="28"/>
          <w:szCs w:val="28"/>
        </w:rPr>
        <w:t xml:space="preserve"> </w:t>
      </w:r>
      <w:r w:rsidR="005A0135">
        <w:rPr>
          <w:color w:val="002060"/>
          <w:sz w:val="28"/>
          <w:szCs w:val="28"/>
        </w:rPr>
        <w:t>процентов</w:t>
      </w:r>
      <w:r w:rsidRPr="00A33023">
        <w:rPr>
          <w:color w:val="002060"/>
          <w:sz w:val="28"/>
          <w:szCs w:val="28"/>
        </w:rPr>
        <w:t xml:space="preserve"> патриотами себя не считают. </w:t>
      </w:r>
    </w:p>
    <w:p w:rsidR="00FE042A" w:rsidRPr="00A33023" w:rsidRDefault="00FE042A" w:rsidP="00640F85">
      <w:pPr>
        <w:ind w:firstLine="709"/>
        <w:contextualSpacing/>
        <w:jc w:val="both"/>
        <w:rPr>
          <w:color w:val="002060"/>
          <w:sz w:val="28"/>
          <w:szCs w:val="28"/>
        </w:rPr>
      </w:pPr>
      <w:r w:rsidRPr="00A33023">
        <w:rPr>
          <w:color w:val="002060"/>
          <w:sz w:val="28"/>
          <w:szCs w:val="28"/>
        </w:rPr>
        <w:t xml:space="preserve">Особенно </w:t>
      </w:r>
      <w:proofErr w:type="gramStart"/>
      <w:r w:rsidRPr="00A33023">
        <w:rPr>
          <w:color w:val="002060"/>
          <w:sz w:val="28"/>
          <w:szCs w:val="28"/>
        </w:rPr>
        <w:t>актуальными</w:t>
      </w:r>
      <w:proofErr w:type="gramEnd"/>
      <w:r w:rsidRPr="00A33023">
        <w:rPr>
          <w:color w:val="002060"/>
          <w:sz w:val="28"/>
          <w:szCs w:val="28"/>
        </w:rPr>
        <w:t xml:space="preserve">  для города Троицка граждане указали следующие проблемы: уровень доходов, безработица, жилищные условия,  качество дорог,  благоустройство городской среды, изношенность коммунальной инфраструктуры,  медицинское обслуживание.</w:t>
      </w:r>
    </w:p>
    <w:p w:rsidR="00FE042A" w:rsidRPr="00A33023" w:rsidRDefault="00FE042A" w:rsidP="00640F85">
      <w:pPr>
        <w:ind w:firstLine="709"/>
        <w:contextualSpacing/>
        <w:jc w:val="both"/>
        <w:rPr>
          <w:color w:val="002060"/>
          <w:sz w:val="28"/>
          <w:szCs w:val="28"/>
        </w:rPr>
      </w:pPr>
      <w:r w:rsidRPr="00A33023">
        <w:rPr>
          <w:color w:val="002060"/>
          <w:sz w:val="28"/>
          <w:szCs w:val="28"/>
        </w:rPr>
        <w:t>Приоритетными направлениями развития города у</w:t>
      </w:r>
      <w:r w:rsidR="00640F85">
        <w:rPr>
          <w:color w:val="002060"/>
          <w:sz w:val="28"/>
          <w:szCs w:val="28"/>
        </w:rPr>
        <w:t xml:space="preserve">частники анкетирования указали: развитие </w:t>
      </w:r>
      <w:r w:rsidRPr="00A33023">
        <w:rPr>
          <w:color w:val="002060"/>
          <w:sz w:val="28"/>
          <w:szCs w:val="28"/>
        </w:rPr>
        <w:t>производства, туризма, жилищно-коммунального хозяйства, энергетики, образования.</w:t>
      </w:r>
    </w:p>
    <w:p w:rsidR="00FE042A" w:rsidRPr="00A33023" w:rsidRDefault="00640F85" w:rsidP="00640F85">
      <w:pPr>
        <w:ind w:firstLine="709"/>
        <w:contextualSpacing/>
        <w:jc w:val="both"/>
        <w:rPr>
          <w:color w:val="002060"/>
          <w:sz w:val="28"/>
          <w:szCs w:val="28"/>
        </w:rPr>
      </w:pPr>
      <w:r>
        <w:rPr>
          <w:color w:val="002060"/>
          <w:sz w:val="28"/>
          <w:szCs w:val="28"/>
        </w:rPr>
        <w:t xml:space="preserve">Чтобы </w:t>
      </w:r>
      <w:r w:rsidR="00FE042A" w:rsidRPr="00A33023">
        <w:rPr>
          <w:color w:val="002060"/>
          <w:sz w:val="28"/>
          <w:szCs w:val="28"/>
        </w:rPr>
        <w:t>дети вернулись для раб</w:t>
      </w:r>
      <w:r>
        <w:rPr>
          <w:color w:val="002060"/>
          <w:sz w:val="28"/>
          <w:szCs w:val="28"/>
        </w:rPr>
        <w:t>оты после учебы в родной город,</w:t>
      </w:r>
      <w:r w:rsidR="00FE042A" w:rsidRPr="00A33023">
        <w:rPr>
          <w:color w:val="002060"/>
          <w:sz w:val="28"/>
          <w:szCs w:val="28"/>
        </w:rPr>
        <w:t xml:space="preserve"> чтобы молодежь не уе</w:t>
      </w:r>
      <w:r w:rsidR="002C16E5">
        <w:rPr>
          <w:color w:val="002060"/>
          <w:sz w:val="28"/>
          <w:szCs w:val="28"/>
        </w:rPr>
        <w:t>зжала,</w:t>
      </w:r>
      <w:r>
        <w:rPr>
          <w:color w:val="002060"/>
          <w:sz w:val="28"/>
          <w:szCs w:val="28"/>
        </w:rPr>
        <w:t xml:space="preserve"> граждане считают, что </w:t>
      </w:r>
      <w:r w:rsidR="00FE042A" w:rsidRPr="00A33023">
        <w:rPr>
          <w:color w:val="002060"/>
          <w:sz w:val="28"/>
          <w:szCs w:val="28"/>
        </w:rPr>
        <w:t>необходимы выс</w:t>
      </w:r>
      <w:r>
        <w:rPr>
          <w:color w:val="002060"/>
          <w:sz w:val="28"/>
          <w:szCs w:val="28"/>
        </w:rPr>
        <w:t xml:space="preserve">окооплачиваемые рабочие места </w:t>
      </w:r>
      <w:r w:rsidR="00FE042A" w:rsidRPr="00A33023">
        <w:rPr>
          <w:color w:val="002060"/>
          <w:sz w:val="28"/>
          <w:szCs w:val="28"/>
        </w:rPr>
        <w:t>и жилье.</w:t>
      </w:r>
      <w:r>
        <w:rPr>
          <w:color w:val="002060"/>
        </w:rPr>
        <w:t xml:space="preserve"> </w:t>
      </w:r>
      <w:r w:rsidR="00FE042A" w:rsidRPr="00A33023">
        <w:rPr>
          <w:color w:val="002060"/>
          <w:sz w:val="28"/>
          <w:szCs w:val="28"/>
        </w:rPr>
        <w:t>Участники ан</w:t>
      </w:r>
      <w:r>
        <w:rPr>
          <w:color w:val="002060"/>
          <w:sz w:val="28"/>
          <w:szCs w:val="28"/>
        </w:rPr>
        <w:t>кетирования высказали мнение,</w:t>
      </w:r>
      <w:r w:rsidR="00FE042A" w:rsidRPr="00A33023">
        <w:rPr>
          <w:color w:val="002060"/>
          <w:sz w:val="28"/>
          <w:szCs w:val="28"/>
        </w:rPr>
        <w:t xml:space="preserve"> что в городе не хв</w:t>
      </w:r>
      <w:r>
        <w:rPr>
          <w:color w:val="002060"/>
          <w:sz w:val="28"/>
          <w:szCs w:val="28"/>
        </w:rPr>
        <w:t xml:space="preserve">атает таких социально значимых </w:t>
      </w:r>
      <w:r w:rsidR="00FE042A" w:rsidRPr="00A33023">
        <w:rPr>
          <w:color w:val="002060"/>
          <w:sz w:val="28"/>
          <w:szCs w:val="28"/>
        </w:rPr>
        <w:t>объектов, как спортивных площадок и спортивных комплексов, аквапарка и торгово-развлекательного комплекса, оборудованных пляжей.</w:t>
      </w:r>
    </w:p>
    <w:p w:rsidR="00FE042A" w:rsidRPr="00A33023" w:rsidRDefault="00FE042A" w:rsidP="00640F85">
      <w:pPr>
        <w:ind w:firstLine="709"/>
        <w:contextualSpacing/>
        <w:jc w:val="both"/>
        <w:rPr>
          <w:color w:val="002060"/>
          <w:sz w:val="28"/>
          <w:szCs w:val="28"/>
        </w:rPr>
      </w:pPr>
      <w:r w:rsidRPr="00A33023">
        <w:rPr>
          <w:color w:val="002060"/>
          <w:sz w:val="28"/>
          <w:szCs w:val="28"/>
        </w:rPr>
        <w:t>Из 275 опрошенных 40,4</w:t>
      </w:r>
      <w:r w:rsidR="00AB50EE">
        <w:rPr>
          <w:color w:val="002060"/>
          <w:sz w:val="28"/>
          <w:szCs w:val="28"/>
        </w:rPr>
        <w:t xml:space="preserve"> </w:t>
      </w:r>
      <w:r w:rsidR="005A0135">
        <w:rPr>
          <w:color w:val="002060"/>
          <w:sz w:val="28"/>
          <w:szCs w:val="28"/>
        </w:rPr>
        <w:t>процентов</w:t>
      </w:r>
      <w:r w:rsidRPr="00A33023">
        <w:rPr>
          <w:color w:val="002060"/>
          <w:sz w:val="28"/>
          <w:szCs w:val="28"/>
        </w:rPr>
        <w:t xml:space="preserve"> хотели бы участвовать в общест</w:t>
      </w:r>
      <w:r w:rsidR="002C16E5">
        <w:rPr>
          <w:color w:val="002060"/>
          <w:sz w:val="28"/>
          <w:szCs w:val="28"/>
        </w:rPr>
        <w:t xml:space="preserve">венной деятельности, остальные </w:t>
      </w:r>
      <w:r w:rsidRPr="00A33023">
        <w:rPr>
          <w:color w:val="002060"/>
          <w:sz w:val="28"/>
          <w:szCs w:val="28"/>
        </w:rPr>
        <w:t xml:space="preserve">59,6 </w:t>
      </w:r>
      <w:r w:rsidR="005A0135">
        <w:rPr>
          <w:color w:val="002060"/>
          <w:sz w:val="28"/>
          <w:szCs w:val="28"/>
        </w:rPr>
        <w:t>процентов</w:t>
      </w:r>
      <w:r w:rsidRPr="00A33023">
        <w:rPr>
          <w:color w:val="002060"/>
          <w:sz w:val="28"/>
          <w:szCs w:val="28"/>
        </w:rPr>
        <w:t xml:space="preserve"> - нет. Из 111 человек, которые хотели бы заниматься общественной деятельностью, 33,3 </w:t>
      </w:r>
      <w:r w:rsidR="005A0135">
        <w:rPr>
          <w:color w:val="002060"/>
          <w:sz w:val="28"/>
          <w:szCs w:val="28"/>
        </w:rPr>
        <w:t>процентов</w:t>
      </w:r>
      <w:r w:rsidRPr="00A33023">
        <w:rPr>
          <w:color w:val="002060"/>
          <w:sz w:val="28"/>
          <w:szCs w:val="28"/>
        </w:rPr>
        <w:t xml:space="preserve"> хотят при</w:t>
      </w:r>
      <w:r w:rsidR="002C16E5">
        <w:rPr>
          <w:color w:val="002060"/>
          <w:sz w:val="28"/>
          <w:szCs w:val="28"/>
        </w:rPr>
        <w:t xml:space="preserve">нимать участие в  общественных </w:t>
      </w:r>
      <w:r w:rsidRPr="00A33023">
        <w:rPr>
          <w:color w:val="002060"/>
          <w:sz w:val="28"/>
          <w:szCs w:val="28"/>
        </w:rPr>
        <w:t xml:space="preserve">обсуждениях, 24,3 </w:t>
      </w:r>
      <w:r w:rsidR="005A0135">
        <w:rPr>
          <w:color w:val="002060"/>
          <w:sz w:val="28"/>
          <w:szCs w:val="28"/>
        </w:rPr>
        <w:t>процентов</w:t>
      </w:r>
      <w:r w:rsidR="002C16E5">
        <w:rPr>
          <w:color w:val="002060"/>
          <w:sz w:val="28"/>
          <w:szCs w:val="28"/>
        </w:rPr>
        <w:t xml:space="preserve"> - в</w:t>
      </w:r>
      <w:r w:rsidRPr="00A33023">
        <w:rPr>
          <w:color w:val="002060"/>
          <w:sz w:val="28"/>
          <w:szCs w:val="28"/>
        </w:rPr>
        <w:t xml:space="preserve"> территориальном общественном самоуправлении. </w:t>
      </w:r>
    </w:p>
    <w:p w:rsidR="00FE042A" w:rsidRPr="00A33023" w:rsidRDefault="00FE042A" w:rsidP="00640F85">
      <w:pPr>
        <w:ind w:firstLine="709"/>
        <w:contextualSpacing/>
        <w:jc w:val="both"/>
        <w:rPr>
          <w:color w:val="002060"/>
          <w:sz w:val="28"/>
          <w:szCs w:val="28"/>
        </w:rPr>
      </w:pPr>
      <w:r w:rsidRPr="00A33023">
        <w:rPr>
          <w:color w:val="002060"/>
          <w:sz w:val="28"/>
          <w:szCs w:val="28"/>
        </w:rPr>
        <w:t>По приоритетам в бл</w:t>
      </w:r>
      <w:r w:rsidR="002C16E5">
        <w:rPr>
          <w:color w:val="002060"/>
          <w:sz w:val="28"/>
          <w:szCs w:val="28"/>
        </w:rPr>
        <w:t>агоустройстве граждане указали:</w:t>
      </w:r>
      <w:r w:rsidRPr="00A33023">
        <w:rPr>
          <w:color w:val="002060"/>
          <w:sz w:val="28"/>
          <w:szCs w:val="28"/>
        </w:rPr>
        <w:t xml:space="preserve"> на первом месте асфальтирование дорог, затем уборка и очистка, озеленение территорий, оборудование зон отдыха.</w:t>
      </w:r>
    </w:p>
    <w:p w:rsidR="00FE042A" w:rsidRPr="00A33023" w:rsidRDefault="00FE042A" w:rsidP="00640F85">
      <w:pPr>
        <w:ind w:firstLine="709"/>
        <w:contextualSpacing/>
        <w:jc w:val="both"/>
        <w:rPr>
          <w:color w:val="002060"/>
        </w:rPr>
      </w:pPr>
      <w:r w:rsidRPr="00A33023">
        <w:rPr>
          <w:color w:val="002060"/>
          <w:sz w:val="28"/>
          <w:szCs w:val="28"/>
        </w:rPr>
        <w:t>При определении конкурентоспособных направлений развития города граждане у</w:t>
      </w:r>
      <w:r w:rsidR="002C16E5">
        <w:rPr>
          <w:color w:val="002060"/>
          <w:sz w:val="28"/>
          <w:szCs w:val="28"/>
        </w:rPr>
        <w:t xml:space="preserve">казали как основные: </w:t>
      </w:r>
      <w:r w:rsidRPr="00A33023">
        <w:rPr>
          <w:color w:val="002060"/>
          <w:sz w:val="28"/>
          <w:szCs w:val="28"/>
        </w:rPr>
        <w:t xml:space="preserve">туризм (19,6 </w:t>
      </w:r>
      <w:r w:rsidR="005A0135">
        <w:rPr>
          <w:color w:val="002060"/>
          <w:sz w:val="28"/>
          <w:szCs w:val="28"/>
        </w:rPr>
        <w:t>процентов</w:t>
      </w:r>
      <w:r w:rsidRPr="00A33023">
        <w:rPr>
          <w:color w:val="002060"/>
          <w:sz w:val="28"/>
          <w:szCs w:val="28"/>
        </w:rPr>
        <w:t xml:space="preserve">) и промышленность (8,7 </w:t>
      </w:r>
      <w:r w:rsidR="005A0135">
        <w:rPr>
          <w:color w:val="002060"/>
          <w:sz w:val="28"/>
          <w:szCs w:val="28"/>
        </w:rPr>
        <w:t>процентов</w:t>
      </w:r>
      <w:r w:rsidRPr="00A33023">
        <w:rPr>
          <w:color w:val="002060"/>
          <w:sz w:val="28"/>
          <w:szCs w:val="28"/>
        </w:rPr>
        <w:t>).</w:t>
      </w:r>
      <w:r w:rsidRPr="00A33023">
        <w:rPr>
          <w:color w:val="002060"/>
        </w:rPr>
        <w:t xml:space="preserve"> </w:t>
      </w:r>
    </w:p>
    <w:p w:rsidR="00FE042A" w:rsidRPr="00A33023" w:rsidRDefault="00640F85" w:rsidP="00640F85">
      <w:pPr>
        <w:ind w:firstLine="709"/>
        <w:contextualSpacing/>
        <w:jc w:val="both"/>
        <w:rPr>
          <w:color w:val="002060"/>
        </w:rPr>
      </w:pPr>
      <w:r>
        <w:rPr>
          <w:color w:val="002060"/>
          <w:sz w:val="28"/>
          <w:szCs w:val="28"/>
        </w:rPr>
        <w:t xml:space="preserve">57 </w:t>
      </w:r>
      <w:r w:rsidR="005A0135">
        <w:rPr>
          <w:color w:val="002060"/>
          <w:sz w:val="28"/>
          <w:szCs w:val="28"/>
        </w:rPr>
        <w:t>процентов</w:t>
      </w:r>
      <w:r>
        <w:rPr>
          <w:color w:val="002060"/>
          <w:sz w:val="28"/>
          <w:szCs w:val="28"/>
        </w:rPr>
        <w:t xml:space="preserve"> опрошенных затруднились ответить, </w:t>
      </w:r>
      <w:r w:rsidR="00FE042A" w:rsidRPr="00A33023">
        <w:rPr>
          <w:color w:val="002060"/>
          <w:sz w:val="28"/>
          <w:szCs w:val="28"/>
        </w:rPr>
        <w:t>что надо для развити</w:t>
      </w:r>
      <w:r>
        <w:rPr>
          <w:color w:val="002060"/>
          <w:sz w:val="28"/>
          <w:szCs w:val="28"/>
        </w:rPr>
        <w:t>я туризма. Остальные участники</w:t>
      </w:r>
      <w:r w:rsidR="00FE042A" w:rsidRPr="00A33023">
        <w:rPr>
          <w:color w:val="002060"/>
          <w:sz w:val="28"/>
          <w:szCs w:val="28"/>
        </w:rPr>
        <w:t xml:space="preserve"> указали, что надо хорошие дороги, развитую инфра</w:t>
      </w:r>
      <w:r>
        <w:rPr>
          <w:color w:val="002060"/>
          <w:sz w:val="28"/>
          <w:szCs w:val="28"/>
        </w:rPr>
        <w:t xml:space="preserve">структуру, чистоту, озеленение, подготовленные </w:t>
      </w:r>
      <w:r w:rsidR="00FE042A" w:rsidRPr="00A33023">
        <w:rPr>
          <w:color w:val="002060"/>
          <w:sz w:val="28"/>
          <w:szCs w:val="28"/>
        </w:rPr>
        <w:t>экскурсионные маршруты.</w:t>
      </w:r>
    </w:p>
    <w:p w:rsidR="00FE042A" w:rsidRPr="00A33023" w:rsidRDefault="00640F85" w:rsidP="00640F85">
      <w:pPr>
        <w:ind w:firstLine="709"/>
        <w:contextualSpacing/>
        <w:jc w:val="both"/>
        <w:rPr>
          <w:color w:val="002060"/>
          <w:sz w:val="28"/>
          <w:szCs w:val="28"/>
        </w:rPr>
      </w:pPr>
      <w:r>
        <w:rPr>
          <w:color w:val="002060"/>
          <w:sz w:val="28"/>
          <w:szCs w:val="28"/>
        </w:rPr>
        <w:t>Наиболее</w:t>
      </w:r>
      <w:r w:rsidR="00FE042A" w:rsidRPr="00A33023">
        <w:rPr>
          <w:color w:val="002060"/>
          <w:sz w:val="28"/>
          <w:szCs w:val="28"/>
        </w:rPr>
        <w:t xml:space="preserve"> необходимыми формами поддержки производства граждане  считают государственную поддержку, инвестиции, восстановление заводов, предоставление земли.</w:t>
      </w:r>
    </w:p>
    <w:p w:rsidR="00FE042A" w:rsidRPr="00A33023" w:rsidRDefault="00FE042A" w:rsidP="00640F85">
      <w:pPr>
        <w:ind w:firstLine="709"/>
        <w:contextualSpacing/>
        <w:jc w:val="both"/>
        <w:rPr>
          <w:color w:val="002060"/>
          <w:sz w:val="28"/>
          <w:szCs w:val="28"/>
        </w:rPr>
      </w:pPr>
      <w:r w:rsidRPr="00A33023">
        <w:rPr>
          <w:color w:val="002060"/>
          <w:sz w:val="28"/>
          <w:szCs w:val="28"/>
        </w:rPr>
        <w:lastRenderedPageBreak/>
        <w:t xml:space="preserve">По бренду города Троицка граждане направили 15 предложений, в том числе такие как: «Родина </w:t>
      </w:r>
      <w:proofErr w:type="spellStart"/>
      <w:r w:rsidRPr="00A33023">
        <w:rPr>
          <w:color w:val="002060"/>
          <w:sz w:val="28"/>
          <w:szCs w:val="28"/>
        </w:rPr>
        <w:t>Расульева</w:t>
      </w:r>
      <w:proofErr w:type="spellEnd"/>
      <w:r w:rsidRPr="00A33023">
        <w:rPr>
          <w:color w:val="002060"/>
          <w:sz w:val="28"/>
          <w:szCs w:val="28"/>
        </w:rPr>
        <w:t xml:space="preserve"> Зайнуллы», «Пугачевская гора», «Верблю</w:t>
      </w:r>
      <w:r w:rsidR="00640F85">
        <w:rPr>
          <w:color w:val="002060"/>
          <w:sz w:val="28"/>
          <w:szCs w:val="28"/>
        </w:rPr>
        <w:t xml:space="preserve">д», «Шелковый путь» и другие. </w:t>
      </w:r>
    </w:p>
    <w:p w:rsidR="00FE042A" w:rsidRPr="00A33023" w:rsidRDefault="00640F85" w:rsidP="00640F85">
      <w:pPr>
        <w:ind w:firstLine="709"/>
        <w:contextualSpacing/>
        <w:jc w:val="both"/>
        <w:rPr>
          <w:color w:val="002060"/>
          <w:sz w:val="28"/>
          <w:szCs w:val="28"/>
        </w:rPr>
      </w:pPr>
      <w:r>
        <w:rPr>
          <w:color w:val="002060"/>
          <w:sz w:val="28"/>
          <w:szCs w:val="28"/>
        </w:rPr>
        <w:t>На вопрос о новых идеях и проектах</w:t>
      </w:r>
      <w:r w:rsidR="00FE042A" w:rsidRPr="00A33023">
        <w:rPr>
          <w:color w:val="002060"/>
          <w:sz w:val="28"/>
          <w:szCs w:val="28"/>
        </w:rPr>
        <w:t xml:space="preserve"> для включения в Стратегию развития город</w:t>
      </w:r>
      <w:r>
        <w:rPr>
          <w:color w:val="002060"/>
          <w:sz w:val="28"/>
          <w:szCs w:val="28"/>
        </w:rPr>
        <w:t xml:space="preserve">а Троицка до 2035 года 66,55 </w:t>
      </w:r>
      <w:r w:rsidR="005A0135">
        <w:rPr>
          <w:color w:val="002060"/>
          <w:sz w:val="28"/>
          <w:szCs w:val="28"/>
        </w:rPr>
        <w:t>процентов</w:t>
      </w:r>
      <w:r>
        <w:rPr>
          <w:color w:val="002060"/>
          <w:sz w:val="28"/>
          <w:szCs w:val="28"/>
        </w:rPr>
        <w:t xml:space="preserve"> </w:t>
      </w:r>
      <w:proofErr w:type="gramStart"/>
      <w:r>
        <w:rPr>
          <w:color w:val="002060"/>
          <w:sz w:val="28"/>
          <w:szCs w:val="28"/>
        </w:rPr>
        <w:t>от</w:t>
      </w:r>
      <w:proofErr w:type="gramEnd"/>
      <w:r>
        <w:rPr>
          <w:color w:val="002060"/>
          <w:sz w:val="28"/>
          <w:szCs w:val="28"/>
        </w:rPr>
        <w:t xml:space="preserve"> опрошенных </w:t>
      </w:r>
      <w:r w:rsidR="00FE042A" w:rsidRPr="00A33023">
        <w:rPr>
          <w:color w:val="002060"/>
          <w:sz w:val="28"/>
          <w:szCs w:val="28"/>
        </w:rPr>
        <w:t>не нашли, что предложить. От остальных участников поступили предл</w:t>
      </w:r>
      <w:r w:rsidR="002C16E5">
        <w:rPr>
          <w:color w:val="002060"/>
          <w:sz w:val="28"/>
          <w:szCs w:val="28"/>
        </w:rPr>
        <w:t xml:space="preserve">ожения: развитие производства, </w:t>
      </w:r>
      <w:r w:rsidR="00FE042A" w:rsidRPr="00A33023">
        <w:rPr>
          <w:color w:val="002060"/>
          <w:sz w:val="28"/>
          <w:szCs w:val="28"/>
        </w:rPr>
        <w:t xml:space="preserve">благоустройство и озеленение, строительство аквапарка или бассейна, игрового развлекательного комплекса, стадионов, ипподрома, ремонт дорог, коммунальных сетей,  развитие спорта и отдыха, развитие туризма. </w:t>
      </w:r>
    </w:p>
    <w:p w:rsidR="00FE042A" w:rsidRDefault="00FE042A" w:rsidP="00640F85">
      <w:pPr>
        <w:ind w:firstLine="709"/>
        <w:contextualSpacing/>
        <w:jc w:val="both"/>
        <w:rPr>
          <w:color w:val="002060"/>
          <w:sz w:val="28"/>
          <w:szCs w:val="28"/>
        </w:rPr>
      </w:pPr>
      <w:r w:rsidRPr="00A33023">
        <w:rPr>
          <w:color w:val="002060"/>
          <w:sz w:val="28"/>
          <w:szCs w:val="28"/>
        </w:rPr>
        <w:t>Н</w:t>
      </w:r>
      <w:r w:rsidR="00640F85">
        <w:rPr>
          <w:color w:val="002060"/>
          <w:sz w:val="28"/>
          <w:szCs w:val="28"/>
        </w:rPr>
        <w:t xml:space="preserve">а вопрос о том, </w:t>
      </w:r>
      <w:r w:rsidRPr="00A33023">
        <w:rPr>
          <w:color w:val="002060"/>
          <w:sz w:val="28"/>
          <w:szCs w:val="28"/>
        </w:rPr>
        <w:t xml:space="preserve">каким </w:t>
      </w:r>
      <w:r w:rsidR="00640F85">
        <w:rPr>
          <w:color w:val="002060"/>
          <w:sz w:val="28"/>
          <w:szCs w:val="28"/>
        </w:rPr>
        <w:t xml:space="preserve">бы Вы хотели видеть наш город через 10-15 лет,   41,9 </w:t>
      </w:r>
      <w:r w:rsidR="005A0135">
        <w:rPr>
          <w:color w:val="002060"/>
          <w:sz w:val="28"/>
          <w:szCs w:val="28"/>
        </w:rPr>
        <w:t>процентов</w:t>
      </w:r>
      <w:r w:rsidR="00640F85">
        <w:rPr>
          <w:color w:val="002060"/>
          <w:sz w:val="28"/>
          <w:szCs w:val="28"/>
        </w:rPr>
        <w:t xml:space="preserve"> </w:t>
      </w:r>
      <w:r w:rsidRPr="00A33023">
        <w:rPr>
          <w:color w:val="002060"/>
          <w:sz w:val="28"/>
          <w:szCs w:val="28"/>
        </w:rPr>
        <w:t xml:space="preserve">участников опроса испытали трудности с ответом, остальные указали: </w:t>
      </w:r>
    </w:p>
    <w:p w:rsidR="007F6835" w:rsidRPr="00A33023" w:rsidRDefault="007F6835" w:rsidP="00FE042A">
      <w:pPr>
        <w:contextualSpacing/>
        <w:jc w:val="both"/>
        <w:rPr>
          <w:color w:val="002060"/>
          <w:sz w:val="28"/>
          <w:szCs w:val="28"/>
        </w:rPr>
      </w:pPr>
    </w:p>
    <w:tbl>
      <w:tblPr>
        <w:tblStyle w:val="a7"/>
        <w:tblpPr w:leftFromText="180" w:rightFromText="180" w:vertAnchor="text" w:horzAnchor="margin" w:tblpY="79"/>
        <w:tblW w:w="0" w:type="auto"/>
        <w:tblLook w:val="04A0" w:firstRow="1" w:lastRow="0" w:firstColumn="1" w:lastColumn="0" w:noHBand="0" w:noVBand="1"/>
      </w:tblPr>
      <w:tblGrid>
        <w:gridCol w:w="10137"/>
      </w:tblGrid>
      <w:tr w:rsidR="007F6835" w:rsidRPr="00A33023" w:rsidTr="007F6835">
        <w:tc>
          <w:tcPr>
            <w:tcW w:w="10137" w:type="dxa"/>
            <w:shd w:val="clear" w:color="auto" w:fill="DBE5F1" w:themeFill="accent1" w:themeFillTint="33"/>
          </w:tcPr>
          <w:p w:rsidR="007F6835" w:rsidRPr="00A33023" w:rsidRDefault="007F6835" w:rsidP="00492F94">
            <w:pPr>
              <w:pStyle w:val="a5"/>
              <w:numPr>
                <w:ilvl w:val="0"/>
                <w:numId w:val="6"/>
              </w:numPr>
              <w:spacing w:after="0" w:line="240" w:lineRule="auto"/>
              <w:jc w:val="both"/>
              <w:rPr>
                <w:rFonts w:ascii="Times New Roman" w:hAnsi="Times New Roman"/>
                <w:b/>
                <w:i/>
                <w:color w:val="002060"/>
                <w:sz w:val="28"/>
                <w:szCs w:val="28"/>
              </w:rPr>
            </w:pPr>
            <w:r w:rsidRPr="00A33023">
              <w:rPr>
                <w:rFonts w:ascii="Times New Roman" w:hAnsi="Times New Roman"/>
                <w:b/>
                <w:i/>
                <w:color w:val="002060"/>
                <w:sz w:val="28"/>
                <w:szCs w:val="28"/>
              </w:rPr>
              <w:t xml:space="preserve">зелёным, современным, чистым, ухоженным,  процветающим, богатым, перспективным (40,3 </w:t>
            </w:r>
            <w:r w:rsidR="005A0135">
              <w:rPr>
                <w:rFonts w:ascii="Times New Roman" w:hAnsi="Times New Roman"/>
                <w:b/>
                <w:i/>
                <w:color w:val="002060"/>
                <w:sz w:val="28"/>
                <w:szCs w:val="28"/>
              </w:rPr>
              <w:t>процентов</w:t>
            </w:r>
            <w:r w:rsidRPr="00A33023">
              <w:rPr>
                <w:rFonts w:ascii="Times New Roman" w:hAnsi="Times New Roman"/>
                <w:b/>
                <w:i/>
                <w:color w:val="002060"/>
                <w:sz w:val="28"/>
                <w:szCs w:val="28"/>
              </w:rPr>
              <w:t>);</w:t>
            </w:r>
          </w:p>
          <w:p w:rsidR="007F6835" w:rsidRPr="00A33023" w:rsidRDefault="007F6835" w:rsidP="00492F94">
            <w:pPr>
              <w:pStyle w:val="a5"/>
              <w:numPr>
                <w:ilvl w:val="0"/>
                <w:numId w:val="6"/>
              </w:numPr>
              <w:spacing w:after="0" w:line="240" w:lineRule="auto"/>
              <w:jc w:val="both"/>
              <w:rPr>
                <w:rFonts w:ascii="Times New Roman" w:hAnsi="Times New Roman"/>
                <w:b/>
                <w:i/>
                <w:color w:val="002060"/>
                <w:sz w:val="28"/>
                <w:szCs w:val="28"/>
              </w:rPr>
            </w:pPr>
            <w:r w:rsidRPr="00A33023">
              <w:rPr>
                <w:rFonts w:ascii="Times New Roman" w:hAnsi="Times New Roman"/>
                <w:b/>
                <w:i/>
                <w:color w:val="002060"/>
                <w:sz w:val="28"/>
                <w:szCs w:val="28"/>
              </w:rPr>
              <w:t xml:space="preserve"> </w:t>
            </w:r>
            <w:proofErr w:type="gramStart"/>
            <w:r w:rsidRPr="00A33023">
              <w:rPr>
                <w:rFonts w:ascii="Times New Roman" w:hAnsi="Times New Roman"/>
                <w:b/>
                <w:i/>
                <w:color w:val="002060"/>
                <w:sz w:val="28"/>
                <w:szCs w:val="28"/>
              </w:rPr>
              <w:t>промышленно развитым, с низким уровнем безработицы;</w:t>
            </w:r>
            <w:proofErr w:type="gramEnd"/>
          </w:p>
          <w:p w:rsidR="007F6835" w:rsidRPr="00A33023" w:rsidRDefault="007F6835" w:rsidP="00492F94">
            <w:pPr>
              <w:pStyle w:val="a5"/>
              <w:numPr>
                <w:ilvl w:val="0"/>
                <w:numId w:val="6"/>
              </w:numPr>
              <w:spacing w:after="0" w:line="240" w:lineRule="auto"/>
              <w:jc w:val="both"/>
              <w:rPr>
                <w:rFonts w:ascii="Times New Roman" w:hAnsi="Times New Roman"/>
                <w:b/>
                <w:i/>
                <w:color w:val="002060"/>
                <w:sz w:val="28"/>
                <w:szCs w:val="28"/>
              </w:rPr>
            </w:pPr>
            <w:r w:rsidRPr="00A33023">
              <w:rPr>
                <w:rFonts w:ascii="Times New Roman" w:hAnsi="Times New Roman"/>
                <w:b/>
                <w:i/>
                <w:color w:val="002060"/>
                <w:sz w:val="28"/>
                <w:szCs w:val="28"/>
              </w:rPr>
              <w:t xml:space="preserve"> молодежным;</w:t>
            </w:r>
          </w:p>
          <w:p w:rsidR="007F6835" w:rsidRPr="00A33023" w:rsidRDefault="007F6835" w:rsidP="00492F94">
            <w:pPr>
              <w:pStyle w:val="a5"/>
              <w:numPr>
                <w:ilvl w:val="0"/>
                <w:numId w:val="6"/>
              </w:numPr>
              <w:spacing w:after="0" w:line="240" w:lineRule="auto"/>
              <w:jc w:val="both"/>
              <w:rPr>
                <w:rFonts w:ascii="Times New Roman" w:hAnsi="Times New Roman"/>
                <w:b/>
                <w:i/>
                <w:color w:val="002060"/>
                <w:sz w:val="28"/>
                <w:szCs w:val="28"/>
              </w:rPr>
            </w:pPr>
            <w:r w:rsidRPr="00A33023">
              <w:rPr>
                <w:rFonts w:ascii="Times New Roman" w:hAnsi="Times New Roman"/>
                <w:b/>
                <w:i/>
                <w:color w:val="002060"/>
                <w:sz w:val="28"/>
                <w:szCs w:val="28"/>
              </w:rPr>
              <w:t xml:space="preserve"> благоустроенным,  с хорошей инфраструктурой, дорогами, освещением;</w:t>
            </w:r>
          </w:p>
          <w:p w:rsidR="007F6835" w:rsidRPr="00A33023" w:rsidRDefault="007F6835" w:rsidP="00492F94">
            <w:pPr>
              <w:pStyle w:val="a5"/>
              <w:numPr>
                <w:ilvl w:val="0"/>
                <w:numId w:val="6"/>
              </w:numPr>
              <w:spacing w:after="0" w:line="240" w:lineRule="auto"/>
              <w:jc w:val="both"/>
              <w:rPr>
                <w:rFonts w:ascii="Times New Roman" w:hAnsi="Times New Roman"/>
                <w:b/>
                <w:i/>
                <w:color w:val="002060"/>
                <w:sz w:val="28"/>
                <w:szCs w:val="28"/>
              </w:rPr>
            </w:pPr>
            <w:r w:rsidRPr="00A33023">
              <w:rPr>
                <w:rFonts w:ascii="Times New Roman" w:hAnsi="Times New Roman"/>
                <w:b/>
                <w:i/>
                <w:color w:val="002060"/>
                <w:sz w:val="28"/>
                <w:szCs w:val="28"/>
              </w:rPr>
              <w:t xml:space="preserve"> </w:t>
            </w:r>
            <w:proofErr w:type="gramStart"/>
            <w:r w:rsidRPr="00A33023">
              <w:rPr>
                <w:rFonts w:ascii="Times New Roman" w:hAnsi="Times New Roman"/>
                <w:b/>
                <w:i/>
                <w:color w:val="002060"/>
                <w:sz w:val="28"/>
                <w:szCs w:val="28"/>
              </w:rPr>
              <w:t>привлекательным</w:t>
            </w:r>
            <w:proofErr w:type="gramEnd"/>
            <w:r w:rsidRPr="00A33023">
              <w:rPr>
                <w:rFonts w:ascii="Times New Roman" w:hAnsi="Times New Roman"/>
                <w:b/>
                <w:i/>
                <w:color w:val="002060"/>
                <w:sz w:val="28"/>
                <w:szCs w:val="28"/>
              </w:rPr>
              <w:t xml:space="preserve"> для туристов.</w:t>
            </w:r>
          </w:p>
          <w:p w:rsidR="007F6835" w:rsidRPr="00A33023" w:rsidRDefault="007F6835" w:rsidP="007F6835">
            <w:pPr>
              <w:contextualSpacing/>
              <w:jc w:val="both"/>
              <w:rPr>
                <w:color w:val="002060"/>
                <w:sz w:val="28"/>
                <w:szCs w:val="28"/>
              </w:rPr>
            </w:pPr>
          </w:p>
        </w:tc>
      </w:tr>
    </w:tbl>
    <w:p w:rsidR="006C2525" w:rsidRDefault="006C2525" w:rsidP="00B70796">
      <w:pPr>
        <w:pStyle w:val="1"/>
        <w:numPr>
          <w:ilvl w:val="0"/>
          <w:numId w:val="0"/>
        </w:numPr>
        <w:ind w:left="709"/>
        <w:rPr>
          <w:color w:val="002060"/>
          <w:sz w:val="28"/>
          <w:szCs w:val="28"/>
        </w:rPr>
        <w:sectPr w:rsidR="006C2525" w:rsidSect="00031B05">
          <w:headerReference w:type="default" r:id="rId41"/>
          <w:pgSz w:w="11906" w:h="16838"/>
          <w:pgMar w:top="851" w:right="567" w:bottom="851" w:left="1418" w:header="709" w:footer="709" w:gutter="0"/>
          <w:pgNumType w:start="1" w:chapStyle="2"/>
          <w:cols w:space="708"/>
          <w:titlePg/>
          <w:docGrid w:linePitch="360"/>
        </w:sectPr>
      </w:pPr>
      <w:bookmarkStart w:id="1" w:name="_Toc512785585"/>
    </w:p>
    <w:p w:rsidR="006C2525" w:rsidRDefault="006C2525" w:rsidP="00B70796">
      <w:pPr>
        <w:pStyle w:val="1"/>
        <w:numPr>
          <w:ilvl w:val="0"/>
          <w:numId w:val="0"/>
        </w:numPr>
        <w:ind w:left="709"/>
        <w:rPr>
          <w:color w:val="002060"/>
          <w:sz w:val="28"/>
          <w:szCs w:val="28"/>
        </w:rPr>
      </w:pPr>
    </w:p>
    <w:p w:rsidR="00B70796" w:rsidRPr="00A33023" w:rsidRDefault="00B70796" w:rsidP="00B70796">
      <w:pPr>
        <w:pStyle w:val="1"/>
        <w:numPr>
          <w:ilvl w:val="0"/>
          <w:numId w:val="0"/>
        </w:numPr>
        <w:ind w:left="709"/>
        <w:rPr>
          <w:b w:val="0"/>
          <w:color w:val="002060"/>
          <w:sz w:val="28"/>
          <w:szCs w:val="28"/>
        </w:rPr>
      </w:pPr>
      <w:r w:rsidRPr="00A33023">
        <w:rPr>
          <w:color w:val="002060"/>
          <w:sz w:val="28"/>
          <w:szCs w:val="28"/>
        </w:rPr>
        <w:t xml:space="preserve">Раздел </w:t>
      </w:r>
      <w:bookmarkEnd w:id="1"/>
      <w:r w:rsidRPr="00A33023">
        <w:rPr>
          <w:color w:val="002060"/>
          <w:sz w:val="28"/>
          <w:szCs w:val="28"/>
        </w:rPr>
        <w:t>3.</w:t>
      </w:r>
      <w:r w:rsidRPr="00A33023">
        <w:rPr>
          <w:b w:val="0"/>
          <w:color w:val="002060"/>
          <w:sz w:val="28"/>
          <w:szCs w:val="28"/>
        </w:rPr>
        <w:t xml:space="preserve">  </w:t>
      </w:r>
      <w:r w:rsidR="00E82CBE" w:rsidRPr="00A33023">
        <w:rPr>
          <w:b w:val="0"/>
          <w:color w:val="002060"/>
          <w:sz w:val="28"/>
          <w:szCs w:val="28"/>
        </w:rPr>
        <w:t>С</w:t>
      </w:r>
      <w:r w:rsidR="00E82CBE" w:rsidRPr="00A33023">
        <w:rPr>
          <w:color w:val="002060"/>
          <w:sz w:val="28"/>
          <w:szCs w:val="28"/>
        </w:rPr>
        <w:t>ценарии</w:t>
      </w:r>
      <w:r w:rsidRPr="00A33023">
        <w:rPr>
          <w:color w:val="002060"/>
          <w:sz w:val="28"/>
          <w:szCs w:val="28"/>
        </w:rPr>
        <w:t xml:space="preserve"> социально-экономического развития  Троицкого городского округа Челябинской области</w:t>
      </w:r>
    </w:p>
    <w:p w:rsidR="00B70796" w:rsidRPr="00A33023" w:rsidRDefault="00B70796" w:rsidP="00B70796">
      <w:pPr>
        <w:rPr>
          <w:color w:val="002060"/>
          <w:sz w:val="26"/>
          <w:szCs w:val="26"/>
        </w:rPr>
      </w:pPr>
    </w:p>
    <w:tbl>
      <w:tblPr>
        <w:tblStyle w:val="1-3"/>
        <w:tblW w:w="15309" w:type="dxa"/>
        <w:tblLayout w:type="fixed"/>
        <w:tblLook w:val="04A0" w:firstRow="1" w:lastRow="0" w:firstColumn="1" w:lastColumn="0" w:noHBand="0" w:noVBand="1"/>
      </w:tblPr>
      <w:tblGrid>
        <w:gridCol w:w="2268"/>
        <w:gridCol w:w="4678"/>
        <w:gridCol w:w="4142"/>
        <w:gridCol w:w="4221"/>
      </w:tblGrid>
      <w:tr w:rsidR="00B70796" w:rsidRPr="00A33023" w:rsidTr="00013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70796" w:rsidRPr="00A33023" w:rsidRDefault="00B70796" w:rsidP="00420842">
            <w:pPr>
              <w:jc w:val="center"/>
              <w:rPr>
                <w:b w:val="0"/>
                <w:color w:val="002060"/>
                <w:sz w:val="26"/>
                <w:szCs w:val="26"/>
              </w:rPr>
            </w:pPr>
            <w:r w:rsidRPr="00A33023">
              <w:rPr>
                <w:b w:val="0"/>
                <w:color w:val="002060"/>
                <w:sz w:val="26"/>
                <w:szCs w:val="26"/>
              </w:rPr>
              <w:t>Сведения</w:t>
            </w:r>
          </w:p>
        </w:tc>
        <w:tc>
          <w:tcPr>
            <w:tcW w:w="4678" w:type="dxa"/>
          </w:tcPr>
          <w:p w:rsidR="00B70796" w:rsidRPr="00A33023" w:rsidRDefault="00B70796" w:rsidP="00420842">
            <w:pPr>
              <w:jc w:val="center"/>
              <w:cnfStyle w:val="100000000000" w:firstRow="1" w:lastRow="0" w:firstColumn="0" w:lastColumn="0" w:oddVBand="0" w:evenVBand="0" w:oddHBand="0" w:evenHBand="0" w:firstRowFirstColumn="0" w:firstRowLastColumn="0" w:lastRowFirstColumn="0" w:lastRowLastColumn="0"/>
              <w:rPr>
                <w:b w:val="0"/>
                <w:color w:val="002060"/>
                <w:sz w:val="26"/>
                <w:szCs w:val="26"/>
              </w:rPr>
            </w:pPr>
            <w:r w:rsidRPr="00A33023">
              <w:rPr>
                <w:b w:val="0"/>
                <w:color w:val="002060"/>
                <w:sz w:val="26"/>
                <w:szCs w:val="26"/>
              </w:rPr>
              <w:t>Сценарий 1</w:t>
            </w:r>
          </w:p>
        </w:tc>
        <w:tc>
          <w:tcPr>
            <w:tcW w:w="4142" w:type="dxa"/>
          </w:tcPr>
          <w:p w:rsidR="00B70796" w:rsidRPr="00A33023" w:rsidRDefault="00B70796" w:rsidP="00420842">
            <w:pPr>
              <w:jc w:val="center"/>
              <w:cnfStyle w:val="100000000000" w:firstRow="1" w:lastRow="0" w:firstColumn="0" w:lastColumn="0" w:oddVBand="0" w:evenVBand="0" w:oddHBand="0" w:evenHBand="0" w:firstRowFirstColumn="0" w:firstRowLastColumn="0" w:lastRowFirstColumn="0" w:lastRowLastColumn="0"/>
              <w:rPr>
                <w:b w:val="0"/>
                <w:color w:val="002060"/>
                <w:sz w:val="26"/>
                <w:szCs w:val="26"/>
              </w:rPr>
            </w:pPr>
            <w:r w:rsidRPr="00A33023">
              <w:rPr>
                <w:b w:val="0"/>
                <w:color w:val="002060"/>
                <w:sz w:val="26"/>
                <w:szCs w:val="26"/>
              </w:rPr>
              <w:t>Сценарий 2</w:t>
            </w:r>
          </w:p>
        </w:tc>
        <w:tc>
          <w:tcPr>
            <w:tcW w:w="4221" w:type="dxa"/>
          </w:tcPr>
          <w:p w:rsidR="00B70796" w:rsidRPr="00A33023" w:rsidRDefault="00B70796" w:rsidP="00420842">
            <w:pPr>
              <w:jc w:val="center"/>
              <w:cnfStyle w:val="100000000000" w:firstRow="1" w:lastRow="0" w:firstColumn="0" w:lastColumn="0" w:oddVBand="0" w:evenVBand="0" w:oddHBand="0" w:evenHBand="0" w:firstRowFirstColumn="0" w:firstRowLastColumn="0" w:lastRowFirstColumn="0" w:lastRowLastColumn="0"/>
              <w:rPr>
                <w:b w:val="0"/>
                <w:color w:val="002060"/>
                <w:sz w:val="26"/>
                <w:szCs w:val="26"/>
              </w:rPr>
            </w:pPr>
            <w:r w:rsidRPr="00A33023">
              <w:rPr>
                <w:b w:val="0"/>
                <w:color w:val="002060"/>
                <w:sz w:val="26"/>
                <w:szCs w:val="26"/>
              </w:rPr>
              <w:t>Сценарий 3</w:t>
            </w:r>
          </w:p>
        </w:tc>
      </w:tr>
      <w:tr w:rsidR="00B70796" w:rsidRPr="00A33023" w:rsidTr="00013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70796" w:rsidRPr="006C2525" w:rsidRDefault="00B70796" w:rsidP="00420842">
            <w:pPr>
              <w:rPr>
                <w:b w:val="0"/>
                <w:color w:val="002060"/>
                <w:sz w:val="28"/>
                <w:szCs w:val="28"/>
              </w:rPr>
            </w:pPr>
            <w:r w:rsidRPr="006C2525">
              <w:rPr>
                <w:b w:val="0"/>
                <w:color w:val="002060"/>
                <w:sz w:val="28"/>
                <w:szCs w:val="28"/>
              </w:rPr>
              <w:t>Основные сценарии</w:t>
            </w:r>
          </w:p>
        </w:tc>
        <w:tc>
          <w:tcPr>
            <w:tcW w:w="4678"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 xml:space="preserve">Базовый вариант развития основывается на более позитивном влиянии факторов регионального развития. В условиях умеренных ресурсных ограничений, предусмотренных в данном сценарии, экономика города  способна преодолеть ряд существующих вызовов и обеспечить умеренные темпы роста. Данный вариант предполагает сохранение позиции города Троицка в   Челябинской области по основным социально-экономическим показателям развития. В тоже время он не позволяет осуществить необходимые структурные изменения, в результате ряд негативных тенденций, происходящих в инерционном сценарии, будут реализовываться и в базовом. К таким тенденциям относятся старение и сокращение </w:t>
            </w:r>
            <w:r w:rsidRPr="006C2525">
              <w:rPr>
                <w:color w:val="002060"/>
                <w:sz w:val="28"/>
                <w:szCs w:val="28"/>
              </w:rPr>
              <w:lastRenderedPageBreak/>
              <w:t xml:space="preserve">населения, сохранение умеренной динамики  социально-экономического  развития   на основе реализации  некрупных  инвестиционных проектов, в основном, в сфере малого бизнеса,   сохранения действующих предприятий, социальных, трудовых, финансовых и иных ресурсов. </w:t>
            </w:r>
          </w:p>
        </w:tc>
        <w:tc>
          <w:tcPr>
            <w:tcW w:w="4142"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proofErr w:type="gramStart"/>
            <w:r w:rsidRPr="006C2525">
              <w:rPr>
                <w:color w:val="002060"/>
                <w:sz w:val="28"/>
                <w:szCs w:val="28"/>
              </w:rPr>
              <w:lastRenderedPageBreak/>
              <w:t>Целевой вариант развития строится с одной стороны на оценке существующих факторов развития, а с другой – на основе влияния активной региональной политики и  характеризуется ростом экономического потенциала, активной   инвестиционной  политикой,  усилением инновационной компоненты экономического роста, активной  социальной  политикой в связи с созданием дополнительных рабочих мест и вложением значительных средств за счет всех источников финансирования в социальную инфраструктуру города.</w:t>
            </w:r>
            <w:proofErr w:type="gramEnd"/>
            <w:r w:rsidRPr="006C2525">
              <w:rPr>
                <w:color w:val="002060"/>
                <w:sz w:val="28"/>
                <w:szCs w:val="28"/>
              </w:rPr>
              <w:t xml:space="preserve"> Это окажет позитивное влияние на рост доходов населения,  приведет к улучшению  демографических показателей, в первую очередь ожидаемую продолжительность жизни.</w:t>
            </w:r>
          </w:p>
        </w:tc>
        <w:tc>
          <w:tcPr>
            <w:tcW w:w="4221" w:type="dxa"/>
          </w:tcPr>
          <w:p w:rsidR="00B70796" w:rsidRPr="006C2525" w:rsidRDefault="00B70796" w:rsidP="00420842">
            <w:pPr>
              <w:ind w:firstLine="34"/>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Консервативный (инерционный) вариант  основывается на сохранении текущих тенденций развития в условиях жестких ресурсных ограничений. В рамках данного сценария отсутствует активная политика в ответ на вызовы, стоящие перед территорией и областью. В результате такого сценария темпы роста  находятся н</w:t>
            </w:r>
            <w:r w:rsidR="002D6164">
              <w:rPr>
                <w:color w:val="002060"/>
                <w:sz w:val="28"/>
                <w:szCs w:val="28"/>
              </w:rPr>
              <w:t>а уровне ниже среднероссийских.</w:t>
            </w:r>
            <w:r w:rsidRPr="006C2525">
              <w:rPr>
                <w:color w:val="002060"/>
                <w:sz w:val="28"/>
                <w:szCs w:val="28"/>
              </w:rPr>
              <w:t xml:space="preserve"> Невысокий уровень инвестиций и низкие темпы роста производительности труда консервируют существующую структуру экономики и приводят к постепенной утрате конкурентоспособности региональной экономики, что  служит ограничивающим фактором для роста благосостояния населения области.</w:t>
            </w:r>
          </w:p>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p>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 xml:space="preserve"> </w:t>
            </w:r>
          </w:p>
        </w:tc>
      </w:tr>
      <w:tr w:rsidR="00B70796" w:rsidRPr="00A33023" w:rsidTr="00013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70796" w:rsidRPr="006C2525" w:rsidRDefault="00B70796" w:rsidP="00420842">
            <w:pPr>
              <w:rPr>
                <w:color w:val="002060"/>
                <w:sz w:val="28"/>
                <w:szCs w:val="28"/>
              </w:rPr>
            </w:pPr>
            <w:r w:rsidRPr="006C2525">
              <w:rPr>
                <w:color w:val="002060"/>
                <w:sz w:val="28"/>
                <w:szCs w:val="28"/>
              </w:rPr>
              <w:lastRenderedPageBreak/>
              <w:t>Предпосылки к реализации</w:t>
            </w:r>
          </w:p>
        </w:tc>
        <w:tc>
          <w:tcPr>
            <w:tcW w:w="4678"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proofErr w:type="gramStart"/>
            <w:r w:rsidRPr="006C2525">
              <w:rPr>
                <w:color w:val="002060"/>
                <w:sz w:val="28"/>
                <w:szCs w:val="28"/>
              </w:rPr>
              <w:t>В</w:t>
            </w:r>
            <w:proofErr w:type="gramEnd"/>
            <w:r w:rsidRPr="006C2525">
              <w:rPr>
                <w:color w:val="002060"/>
                <w:sz w:val="28"/>
                <w:szCs w:val="28"/>
              </w:rPr>
              <w:t xml:space="preserve">  </w:t>
            </w:r>
            <w:proofErr w:type="gramStart"/>
            <w:r w:rsidRPr="006C2525">
              <w:rPr>
                <w:color w:val="002060"/>
                <w:sz w:val="28"/>
                <w:szCs w:val="28"/>
              </w:rPr>
              <w:t>сложившихся</w:t>
            </w:r>
            <w:proofErr w:type="gramEnd"/>
            <w:r w:rsidRPr="006C2525">
              <w:rPr>
                <w:color w:val="002060"/>
                <w:sz w:val="28"/>
                <w:szCs w:val="28"/>
              </w:rPr>
              <w:t xml:space="preserve"> внешних и внутренних условий социально-экономического развития наиболее вероятный вариант развития </w:t>
            </w:r>
          </w:p>
        </w:tc>
        <w:tc>
          <w:tcPr>
            <w:tcW w:w="4142"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Реализация возможна при условии благоприятных внешнеэкономических и политических факторов</w:t>
            </w:r>
          </w:p>
        </w:tc>
        <w:tc>
          <w:tcPr>
            <w:tcW w:w="4221"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Реализация возможна при условии неблагоприятных внешнеэкономических и политических факторов</w:t>
            </w:r>
          </w:p>
        </w:tc>
      </w:tr>
      <w:tr w:rsidR="00B70796" w:rsidRPr="00A33023" w:rsidTr="00013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70796" w:rsidRPr="006C2525" w:rsidRDefault="00B70796" w:rsidP="00420842">
            <w:pPr>
              <w:rPr>
                <w:b w:val="0"/>
                <w:color w:val="002060"/>
                <w:sz w:val="28"/>
                <w:szCs w:val="28"/>
              </w:rPr>
            </w:pPr>
            <w:r w:rsidRPr="006C2525">
              <w:rPr>
                <w:b w:val="0"/>
                <w:color w:val="002060"/>
                <w:sz w:val="28"/>
                <w:szCs w:val="28"/>
              </w:rPr>
              <w:t xml:space="preserve">Влияние сценария </w:t>
            </w:r>
            <w:proofErr w:type="gramStart"/>
            <w:r w:rsidRPr="006C2525">
              <w:rPr>
                <w:b w:val="0"/>
                <w:color w:val="002060"/>
                <w:sz w:val="28"/>
                <w:szCs w:val="28"/>
              </w:rPr>
              <w:t>на</w:t>
            </w:r>
            <w:proofErr w:type="gramEnd"/>
            <w:r w:rsidRPr="006C2525">
              <w:rPr>
                <w:b w:val="0"/>
                <w:color w:val="002060"/>
                <w:sz w:val="28"/>
                <w:szCs w:val="28"/>
              </w:rPr>
              <w:t xml:space="preserve">: </w:t>
            </w:r>
          </w:p>
        </w:tc>
        <w:tc>
          <w:tcPr>
            <w:tcW w:w="4678"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4142"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p>
        </w:tc>
        <w:tc>
          <w:tcPr>
            <w:tcW w:w="4221"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p>
        </w:tc>
      </w:tr>
      <w:tr w:rsidR="00B70796" w:rsidRPr="00A33023" w:rsidTr="00013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70796" w:rsidRPr="006C2525" w:rsidRDefault="00B70796" w:rsidP="00420842">
            <w:pPr>
              <w:ind w:left="34"/>
              <w:rPr>
                <w:color w:val="002060"/>
                <w:sz w:val="28"/>
                <w:szCs w:val="28"/>
              </w:rPr>
            </w:pPr>
            <w:r w:rsidRPr="006C2525">
              <w:rPr>
                <w:color w:val="002060"/>
                <w:sz w:val="28"/>
                <w:szCs w:val="28"/>
              </w:rPr>
              <w:t>экономику муниципального образования, в том числе по видам экономической деятельности</w:t>
            </w:r>
          </w:p>
        </w:tc>
        <w:tc>
          <w:tcPr>
            <w:tcW w:w="4678"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Сохранение умеренной динамики  социально-экономического  развития  города на основе реализации  некрупных  инвестиционных проектов, в основном, в сфере малого бизнеса,   сохранения действующих предприятий, социальных, трудовых, финансовых и иных ресурсов.</w:t>
            </w:r>
          </w:p>
        </w:tc>
        <w:tc>
          <w:tcPr>
            <w:tcW w:w="4142"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Рост экономического потенциала: объемов промышленного производства,  увеличение объема инвестиций в новые и действующие предприятия и объекты социальной сферы,  развитие потребительского рынка,  рост товарооборота, расширение жилищного строительства, улучшение демографической  ситуации.</w:t>
            </w:r>
          </w:p>
        </w:tc>
        <w:tc>
          <w:tcPr>
            <w:tcW w:w="4221"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 xml:space="preserve">Негативное влияние на социально-экономическое развитие города, снижение  объемов производства и сокращение розничного товарооборота, снижение уровня доходов населения,  сокращение спроса  на товары и услуги, снижение инвестиционной активности, сокращение численности населения, отток молодежи, снижение объемов </w:t>
            </w:r>
            <w:r w:rsidRPr="006C2525">
              <w:rPr>
                <w:color w:val="002060"/>
                <w:sz w:val="28"/>
                <w:szCs w:val="28"/>
              </w:rPr>
              <w:lastRenderedPageBreak/>
              <w:t>жилищного строительства.</w:t>
            </w:r>
          </w:p>
        </w:tc>
      </w:tr>
      <w:tr w:rsidR="00B70796" w:rsidRPr="00A33023" w:rsidTr="00013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70796" w:rsidRPr="006C2525" w:rsidRDefault="00B70796" w:rsidP="00420842">
            <w:pPr>
              <w:ind w:left="34"/>
              <w:rPr>
                <w:color w:val="002060"/>
                <w:sz w:val="28"/>
                <w:szCs w:val="28"/>
              </w:rPr>
            </w:pPr>
            <w:r w:rsidRPr="006C2525">
              <w:rPr>
                <w:color w:val="002060"/>
                <w:sz w:val="28"/>
                <w:szCs w:val="28"/>
              </w:rPr>
              <w:lastRenderedPageBreak/>
              <w:t>инвестиционную активность предприятий</w:t>
            </w:r>
          </w:p>
        </w:tc>
        <w:tc>
          <w:tcPr>
            <w:tcW w:w="4678"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Предполагает инвестиционную активность  внутреннего инвестора – предпринимателей и предприятия города Троицка</w:t>
            </w:r>
          </w:p>
        </w:tc>
        <w:tc>
          <w:tcPr>
            <w:tcW w:w="4142"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Предполагает  рост инвестиций в новые предприятия и объекты социальной сферы</w:t>
            </w:r>
          </w:p>
        </w:tc>
        <w:tc>
          <w:tcPr>
            <w:tcW w:w="4221"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 xml:space="preserve">Снижение инвестиционной активности  как внешнего, так и внутреннего инвестора. </w:t>
            </w:r>
          </w:p>
        </w:tc>
      </w:tr>
      <w:tr w:rsidR="00B70796" w:rsidRPr="00A33023" w:rsidTr="00013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70796" w:rsidRPr="006C2525" w:rsidRDefault="00B70796" w:rsidP="00420842">
            <w:pPr>
              <w:ind w:left="34"/>
              <w:rPr>
                <w:color w:val="002060"/>
                <w:sz w:val="28"/>
                <w:szCs w:val="28"/>
              </w:rPr>
            </w:pPr>
            <w:r w:rsidRPr="006C2525">
              <w:rPr>
                <w:color w:val="002060"/>
                <w:sz w:val="28"/>
                <w:szCs w:val="28"/>
              </w:rPr>
              <w:t>занятость</w:t>
            </w:r>
          </w:p>
        </w:tc>
        <w:tc>
          <w:tcPr>
            <w:tcW w:w="4678"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 xml:space="preserve">Незначительное снижение уровня безработицы </w:t>
            </w:r>
          </w:p>
        </w:tc>
        <w:tc>
          <w:tcPr>
            <w:tcW w:w="4142"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Снижение уровня безработицы, создание новых рабочих мест за счет открытия новых производств и объектов</w:t>
            </w:r>
          </w:p>
        </w:tc>
        <w:tc>
          <w:tcPr>
            <w:tcW w:w="4221"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Рост уровня безработицы</w:t>
            </w:r>
          </w:p>
        </w:tc>
      </w:tr>
      <w:tr w:rsidR="00B70796" w:rsidRPr="00A33023" w:rsidTr="00013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70796" w:rsidRPr="006C2525" w:rsidRDefault="00B70796" w:rsidP="00420842">
            <w:pPr>
              <w:rPr>
                <w:color w:val="002060"/>
                <w:sz w:val="28"/>
                <w:szCs w:val="28"/>
              </w:rPr>
            </w:pPr>
            <w:r w:rsidRPr="006C2525">
              <w:rPr>
                <w:color w:val="002060"/>
                <w:sz w:val="28"/>
                <w:szCs w:val="28"/>
              </w:rPr>
              <w:t>доходы населения</w:t>
            </w:r>
          </w:p>
        </w:tc>
        <w:tc>
          <w:tcPr>
            <w:tcW w:w="4678"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Сохранение уровня доходов населения</w:t>
            </w:r>
          </w:p>
        </w:tc>
        <w:tc>
          <w:tcPr>
            <w:tcW w:w="4142"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Рост  уровня доходов населения</w:t>
            </w:r>
          </w:p>
        </w:tc>
        <w:tc>
          <w:tcPr>
            <w:tcW w:w="4221"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Снижение доходов населения</w:t>
            </w:r>
          </w:p>
        </w:tc>
      </w:tr>
      <w:tr w:rsidR="00B70796" w:rsidRPr="00A33023" w:rsidTr="00013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70796" w:rsidRPr="006C2525" w:rsidRDefault="00B70796" w:rsidP="00420842">
            <w:pPr>
              <w:ind w:left="34"/>
              <w:rPr>
                <w:color w:val="002060"/>
                <w:sz w:val="28"/>
                <w:szCs w:val="28"/>
              </w:rPr>
            </w:pPr>
            <w:r w:rsidRPr="006C2525">
              <w:rPr>
                <w:color w:val="002060"/>
                <w:sz w:val="28"/>
                <w:szCs w:val="28"/>
              </w:rPr>
              <w:t>доходы бюджета</w:t>
            </w:r>
          </w:p>
        </w:tc>
        <w:tc>
          <w:tcPr>
            <w:tcW w:w="4678"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 xml:space="preserve">Сохранение уровня доходов бюджета </w:t>
            </w:r>
          </w:p>
        </w:tc>
        <w:tc>
          <w:tcPr>
            <w:tcW w:w="4142"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Увеличение налогооблагаемой базы</w:t>
            </w:r>
          </w:p>
        </w:tc>
        <w:tc>
          <w:tcPr>
            <w:tcW w:w="4221"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Сохранение, а, возможно, и снижение   налогооблагаемой базы.</w:t>
            </w:r>
          </w:p>
        </w:tc>
      </w:tr>
      <w:tr w:rsidR="00B70796" w:rsidRPr="00A33023" w:rsidTr="00013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70796" w:rsidRPr="006C2525" w:rsidRDefault="00B70796" w:rsidP="00420842">
            <w:pPr>
              <w:ind w:left="34"/>
              <w:rPr>
                <w:color w:val="002060"/>
                <w:sz w:val="28"/>
                <w:szCs w:val="28"/>
              </w:rPr>
            </w:pPr>
            <w:r w:rsidRPr="006C2525">
              <w:rPr>
                <w:color w:val="002060"/>
                <w:sz w:val="28"/>
                <w:szCs w:val="28"/>
              </w:rPr>
              <w:t>экологию</w:t>
            </w:r>
          </w:p>
        </w:tc>
        <w:tc>
          <w:tcPr>
            <w:tcW w:w="4678"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 xml:space="preserve">Улучшение экологической ситуации </w:t>
            </w:r>
          </w:p>
        </w:tc>
        <w:tc>
          <w:tcPr>
            <w:tcW w:w="4142"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 xml:space="preserve">Улучшение экологической ситуации </w:t>
            </w:r>
          </w:p>
        </w:tc>
        <w:tc>
          <w:tcPr>
            <w:tcW w:w="4221"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Улучшение экологической ситуации</w:t>
            </w:r>
          </w:p>
        </w:tc>
      </w:tr>
      <w:tr w:rsidR="00B70796" w:rsidRPr="00A33023" w:rsidTr="00013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70796" w:rsidRPr="006C2525" w:rsidRDefault="00B70796" w:rsidP="00420842">
            <w:pPr>
              <w:ind w:left="34"/>
              <w:rPr>
                <w:color w:val="002060"/>
                <w:sz w:val="28"/>
                <w:szCs w:val="28"/>
              </w:rPr>
            </w:pPr>
            <w:r w:rsidRPr="006C2525">
              <w:rPr>
                <w:color w:val="002060"/>
                <w:sz w:val="28"/>
                <w:szCs w:val="28"/>
              </w:rPr>
              <w:t>иные, значимые для муниципального образования сферы</w:t>
            </w:r>
          </w:p>
        </w:tc>
        <w:tc>
          <w:tcPr>
            <w:tcW w:w="4678"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Сокращение оттока молодежи,  положительные тенденции в демографической  ситуации.</w:t>
            </w:r>
          </w:p>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Развитие туристического потенциала</w:t>
            </w:r>
          </w:p>
        </w:tc>
        <w:tc>
          <w:tcPr>
            <w:tcW w:w="4142"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Прекращение оттока молодежи,  развитие рынка недвижимости.</w:t>
            </w:r>
          </w:p>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Развитие туристического потенциала</w:t>
            </w:r>
          </w:p>
        </w:tc>
        <w:tc>
          <w:tcPr>
            <w:tcW w:w="4221" w:type="dxa"/>
          </w:tcPr>
          <w:p w:rsidR="00B70796" w:rsidRPr="006C2525" w:rsidRDefault="00B70796" w:rsidP="00420842">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6C2525">
              <w:rPr>
                <w:color w:val="002060"/>
                <w:sz w:val="28"/>
                <w:szCs w:val="28"/>
              </w:rPr>
              <w:t xml:space="preserve">Ухудшение демографической ситуации, стагнация на рынке недвижимости, отток населения в другие  муниципальные образования. </w:t>
            </w:r>
          </w:p>
        </w:tc>
      </w:tr>
      <w:tr w:rsidR="00B70796" w:rsidRPr="00A33023" w:rsidTr="00013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B70796" w:rsidRPr="006C2525" w:rsidRDefault="00B70796" w:rsidP="00420842">
            <w:pPr>
              <w:rPr>
                <w:b w:val="0"/>
                <w:color w:val="002060"/>
                <w:sz w:val="28"/>
                <w:szCs w:val="28"/>
              </w:rPr>
            </w:pPr>
            <w:r w:rsidRPr="006C2525">
              <w:rPr>
                <w:b w:val="0"/>
                <w:color w:val="002060"/>
                <w:sz w:val="28"/>
                <w:szCs w:val="28"/>
              </w:rPr>
              <w:t>Риски, связанные с реализацией сценария</w:t>
            </w:r>
          </w:p>
        </w:tc>
        <w:tc>
          <w:tcPr>
            <w:tcW w:w="4678"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 xml:space="preserve">Снижение конкурентоспособности города Троицка в масштабах Челябинской области,  сохранение оттока населения  в другие муниципальные образования. </w:t>
            </w:r>
          </w:p>
        </w:tc>
        <w:tc>
          <w:tcPr>
            <w:tcW w:w="4142"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Недостаток профессиональных кадров в связи с ростом экономики,  дисбаланс спроса и предложения рабочей силы, ухудшение экологической обстановки</w:t>
            </w:r>
            <w:proofErr w:type="gramStart"/>
            <w:r w:rsidRPr="006C2525">
              <w:rPr>
                <w:color w:val="002060"/>
                <w:sz w:val="28"/>
                <w:szCs w:val="28"/>
              </w:rPr>
              <w:t xml:space="preserve"> .</w:t>
            </w:r>
            <w:proofErr w:type="gramEnd"/>
            <w:r w:rsidRPr="006C2525">
              <w:rPr>
                <w:color w:val="002060"/>
                <w:sz w:val="28"/>
                <w:szCs w:val="28"/>
              </w:rPr>
              <w:t xml:space="preserve"> </w:t>
            </w:r>
          </w:p>
        </w:tc>
        <w:tc>
          <w:tcPr>
            <w:tcW w:w="4221" w:type="dxa"/>
          </w:tcPr>
          <w:p w:rsidR="00B70796" w:rsidRPr="006C2525" w:rsidRDefault="00B70796" w:rsidP="00420842">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6C2525">
              <w:rPr>
                <w:color w:val="002060"/>
                <w:sz w:val="28"/>
                <w:szCs w:val="28"/>
              </w:rPr>
              <w:t>Снижение конк</w:t>
            </w:r>
            <w:r w:rsidR="00CD12D0">
              <w:rPr>
                <w:color w:val="002060"/>
                <w:sz w:val="28"/>
                <w:szCs w:val="28"/>
              </w:rPr>
              <w:t>урентоспособности города</w:t>
            </w:r>
            <w:r w:rsidRPr="006C2525">
              <w:rPr>
                <w:color w:val="002060"/>
                <w:sz w:val="28"/>
                <w:szCs w:val="28"/>
              </w:rPr>
              <w:t xml:space="preserve">, </w:t>
            </w:r>
            <w:r w:rsidR="00CD12D0">
              <w:rPr>
                <w:color w:val="002060"/>
                <w:sz w:val="28"/>
                <w:szCs w:val="28"/>
              </w:rPr>
              <w:t>сокращение численности населения</w:t>
            </w:r>
            <w:r w:rsidRPr="006C2525">
              <w:rPr>
                <w:color w:val="002060"/>
                <w:sz w:val="28"/>
                <w:szCs w:val="28"/>
              </w:rPr>
              <w:t>, увеличение количества иждивенцев на одного работающего.</w:t>
            </w:r>
          </w:p>
        </w:tc>
      </w:tr>
    </w:tbl>
    <w:p w:rsidR="006C2525" w:rsidRDefault="006C2525" w:rsidP="00E82CBE">
      <w:pPr>
        <w:ind w:firstLine="708"/>
        <w:contextualSpacing/>
        <w:jc w:val="both"/>
        <w:rPr>
          <w:b/>
          <w:color w:val="002060"/>
          <w:sz w:val="28"/>
          <w:szCs w:val="28"/>
        </w:rPr>
        <w:sectPr w:rsidR="006C2525" w:rsidSect="006C2525">
          <w:pgSz w:w="16838" w:h="11906" w:orient="landscape"/>
          <w:pgMar w:top="567" w:right="851" w:bottom="1418" w:left="851" w:header="709" w:footer="709" w:gutter="0"/>
          <w:cols w:space="708"/>
          <w:docGrid w:linePitch="360"/>
        </w:sectPr>
      </w:pPr>
    </w:p>
    <w:p w:rsidR="00E82CBE" w:rsidRPr="00A33023" w:rsidRDefault="00E82CBE" w:rsidP="00B572DC">
      <w:pPr>
        <w:ind w:firstLine="708"/>
        <w:contextualSpacing/>
        <w:jc w:val="center"/>
        <w:rPr>
          <w:b/>
          <w:color w:val="002060"/>
          <w:sz w:val="28"/>
          <w:szCs w:val="28"/>
        </w:rPr>
      </w:pPr>
      <w:r w:rsidRPr="00A33023">
        <w:rPr>
          <w:b/>
          <w:color w:val="002060"/>
          <w:sz w:val="28"/>
          <w:szCs w:val="28"/>
        </w:rPr>
        <w:lastRenderedPageBreak/>
        <w:t>Раздел 4. Цели, задачи и направления Стратегии</w:t>
      </w:r>
    </w:p>
    <w:p w:rsidR="00E82CBE" w:rsidRPr="00A33023" w:rsidRDefault="00E82CBE" w:rsidP="00E82CBE">
      <w:pPr>
        <w:ind w:firstLine="708"/>
        <w:contextualSpacing/>
        <w:jc w:val="both"/>
        <w:rPr>
          <w:b/>
          <w:color w:val="002060"/>
          <w:sz w:val="28"/>
          <w:szCs w:val="28"/>
        </w:rPr>
      </w:pPr>
    </w:p>
    <w:p w:rsidR="00E82CBE" w:rsidRPr="00CD12D0" w:rsidRDefault="00E82CBE" w:rsidP="00B572DC">
      <w:pPr>
        <w:contextualSpacing/>
        <w:jc w:val="both"/>
        <w:rPr>
          <w:b/>
          <w:color w:val="002060"/>
          <w:sz w:val="28"/>
          <w:szCs w:val="28"/>
        </w:rPr>
      </w:pPr>
      <w:r w:rsidRPr="00A33023">
        <w:rPr>
          <w:b/>
          <w:color w:val="002060"/>
          <w:sz w:val="28"/>
          <w:szCs w:val="28"/>
        </w:rPr>
        <w:t xml:space="preserve">4.1. Цели и задачи Стратегии </w:t>
      </w:r>
    </w:p>
    <w:p w:rsidR="00E82CBE" w:rsidRPr="00A33023" w:rsidRDefault="00E82CBE" w:rsidP="0010684A">
      <w:pPr>
        <w:pStyle w:val="ConsPlusNormal"/>
        <w:ind w:firstLine="709"/>
        <w:jc w:val="both"/>
        <w:rPr>
          <w:rFonts w:ascii="Times New Roman" w:hAnsi="Times New Roman" w:cs="Times New Roman"/>
          <w:b w:val="0"/>
          <w:color w:val="002060"/>
          <w:sz w:val="28"/>
          <w:szCs w:val="28"/>
        </w:rPr>
      </w:pPr>
      <w:r w:rsidRPr="00A33023">
        <w:rPr>
          <w:rFonts w:ascii="Times New Roman" w:hAnsi="Times New Roman" w:cs="Times New Roman"/>
          <w:b w:val="0"/>
          <w:color w:val="002060"/>
          <w:sz w:val="28"/>
          <w:szCs w:val="28"/>
        </w:rPr>
        <w:t>Стратегические приоритеты и направления устойчивого социально-экономического развития города Троицка на долгосрочную перспективу определяются необходимостью максимально эффективного использования существующих возможностей в сочетании с минимизацией объективных внешних и внутренних ограничений развития.</w:t>
      </w:r>
    </w:p>
    <w:p w:rsidR="00E82CBE" w:rsidRPr="00A33023" w:rsidRDefault="00E82CBE" w:rsidP="0010684A">
      <w:pPr>
        <w:ind w:firstLine="709"/>
        <w:contextualSpacing/>
        <w:jc w:val="both"/>
        <w:rPr>
          <w:color w:val="002060"/>
          <w:sz w:val="28"/>
          <w:szCs w:val="28"/>
        </w:rPr>
      </w:pPr>
      <w:r w:rsidRPr="00A33023">
        <w:rPr>
          <w:color w:val="002060"/>
          <w:sz w:val="28"/>
          <w:szCs w:val="28"/>
        </w:rPr>
        <w:t>Разработка стратегии развития города в качестве основной концептуальной идеи включает установление миссии города, его предназначения, стратегического статуса в будущем. Миссия города позволяет определить его конкурентные возможности, оценить уровень жизни населения, помогает распределять ресурсы и принимать стратегически важные управленческие решения.</w:t>
      </w:r>
    </w:p>
    <w:p w:rsidR="00E82CBE" w:rsidRDefault="00E82CBE" w:rsidP="0010684A">
      <w:pPr>
        <w:pStyle w:val="ConsPlusNormal"/>
        <w:ind w:firstLine="709"/>
        <w:jc w:val="both"/>
        <w:rPr>
          <w:rFonts w:ascii="Times New Roman" w:hAnsi="Times New Roman" w:cs="Times New Roman"/>
          <w:b w:val="0"/>
          <w:color w:val="002060"/>
          <w:sz w:val="28"/>
          <w:szCs w:val="28"/>
        </w:rPr>
      </w:pPr>
      <w:r w:rsidRPr="00A33023">
        <w:rPr>
          <w:rFonts w:ascii="Times New Roman" w:hAnsi="Times New Roman" w:cs="Times New Roman"/>
          <w:b w:val="0"/>
          <w:color w:val="002060"/>
          <w:sz w:val="28"/>
          <w:szCs w:val="28"/>
        </w:rPr>
        <w:t>Стратегия социально-экономического развит</w:t>
      </w:r>
      <w:r w:rsidR="0010684A">
        <w:rPr>
          <w:rFonts w:ascii="Times New Roman" w:hAnsi="Times New Roman" w:cs="Times New Roman"/>
          <w:b w:val="0"/>
          <w:color w:val="002060"/>
          <w:sz w:val="28"/>
          <w:szCs w:val="28"/>
        </w:rPr>
        <w:t xml:space="preserve">ия Троицкого городского округа </w:t>
      </w:r>
      <w:r w:rsidRPr="00A33023">
        <w:rPr>
          <w:rFonts w:ascii="Times New Roman" w:hAnsi="Times New Roman" w:cs="Times New Roman"/>
          <w:b w:val="0"/>
          <w:color w:val="002060"/>
          <w:sz w:val="28"/>
          <w:szCs w:val="28"/>
        </w:rPr>
        <w:t>до 2035 года (далее - Стратегия) определяет миссию города, которая раскрывает смысл и предназначение его существования, определяет картину желаемого будущего, понимается, поддерживается и реализуется населением.</w:t>
      </w:r>
    </w:p>
    <w:p w:rsidR="00CD12D0" w:rsidRDefault="00307971" w:rsidP="00E82CBE">
      <w:pPr>
        <w:pStyle w:val="ConsPlusNormal"/>
        <w:ind w:firstLine="540"/>
        <w:jc w:val="both"/>
        <w:rPr>
          <w:rFonts w:ascii="Times New Roman" w:hAnsi="Times New Roman" w:cs="Times New Roman"/>
          <w:b w:val="0"/>
          <w:color w:val="002060"/>
          <w:sz w:val="28"/>
          <w:szCs w:val="28"/>
        </w:rPr>
      </w:pPr>
      <w:r>
        <w:rPr>
          <w:rFonts w:ascii="Times New Roman" w:hAnsi="Times New Roman" w:cs="Times New Roman"/>
          <w:b w:val="0"/>
          <w:noProof/>
          <w:color w:val="002060"/>
          <w:sz w:val="28"/>
          <w:szCs w:val="28"/>
          <w:lang w:eastAsia="ru-RU"/>
        </w:rPr>
        <mc:AlternateContent>
          <mc:Choice Requires="wps">
            <w:drawing>
              <wp:anchor distT="0" distB="0" distL="114300" distR="114300" simplePos="0" relativeHeight="251689472" behindDoc="0" locked="0" layoutInCell="1" allowOverlap="1" wp14:anchorId="5255EBB3" wp14:editId="454019E1">
                <wp:simplePos x="0" y="0"/>
                <wp:positionH relativeFrom="column">
                  <wp:posOffset>-3810</wp:posOffset>
                </wp:positionH>
                <wp:positionV relativeFrom="paragraph">
                  <wp:posOffset>100965</wp:posOffset>
                </wp:positionV>
                <wp:extent cx="6294755" cy="1123950"/>
                <wp:effectExtent l="15240" t="15240" r="14605" b="13335"/>
                <wp:wrapNone/>
                <wp:docPr id="11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755" cy="1123950"/>
                        </a:xfrm>
                        <a:prstGeom prst="rect">
                          <a:avLst/>
                        </a:prstGeom>
                        <a:solidFill>
                          <a:schemeClr val="bg1">
                            <a:lumMod val="95000"/>
                            <a:lumOff val="0"/>
                          </a:schemeClr>
                        </a:solidFill>
                        <a:ln w="19050">
                          <a:solidFill>
                            <a:srgbClr val="FF0000"/>
                          </a:solidFill>
                          <a:miter lim="800000"/>
                          <a:headEnd/>
                          <a:tailEnd/>
                        </a:ln>
                      </wps:spPr>
                      <wps:txbx>
                        <w:txbxContent>
                          <w:p w:rsidR="00C649F9" w:rsidRPr="00CD12D0" w:rsidRDefault="00C649F9" w:rsidP="00CD12D0">
                            <w:pPr>
                              <w:pStyle w:val="ConsPlusNormal"/>
                              <w:ind w:firstLine="540"/>
                              <w:jc w:val="both"/>
                              <w:rPr>
                                <w:rFonts w:ascii="Times New Roman" w:hAnsi="Times New Roman" w:cs="Times New Roman"/>
                                <w:b w:val="0"/>
                                <w:i/>
                                <w:color w:val="002060"/>
                                <w:sz w:val="28"/>
                                <w:szCs w:val="28"/>
                              </w:rPr>
                            </w:pPr>
                            <w:r w:rsidRPr="00CD12D0">
                              <w:rPr>
                                <w:rFonts w:ascii="Times New Roman" w:hAnsi="Times New Roman" w:cs="Times New Roman"/>
                                <w:i/>
                                <w:color w:val="002060"/>
                                <w:sz w:val="28"/>
                                <w:szCs w:val="28"/>
                              </w:rPr>
                              <w:t>Миссия Троицка Челябинской области - город многоотраслевой экономики и комфортной среды проживания, це</w:t>
                            </w:r>
                            <w:r>
                              <w:rPr>
                                <w:rFonts w:ascii="Times New Roman" w:hAnsi="Times New Roman" w:cs="Times New Roman"/>
                                <w:i/>
                                <w:color w:val="002060"/>
                                <w:sz w:val="28"/>
                                <w:szCs w:val="28"/>
                              </w:rPr>
                              <w:t xml:space="preserve">нтр приграничного взаимодействии,  центр туризма, </w:t>
                            </w:r>
                            <w:r w:rsidRPr="00CD12D0">
                              <w:rPr>
                                <w:rFonts w:ascii="Times New Roman" w:hAnsi="Times New Roman" w:cs="Times New Roman"/>
                                <w:i/>
                                <w:color w:val="002060"/>
                                <w:sz w:val="28"/>
                                <w:szCs w:val="28"/>
                              </w:rPr>
                              <w:t xml:space="preserve"> с развитой инфраструктурой, способный интегрировать город в мировую экономику, встроить в процессы развития Челябинской области.</w:t>
                            </w:r>
                          </w:p>
                          <w:p w:rsidR="00C649F9" w:rsidRDefault="00C649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30" style="position:absolute;left:0;text-align:left;margin-left:-.3pt;margin-top:7.95pt;width:495.65pt;height:8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" fillcolor="#f2f2f2 [3052]" strokecolor="red" strokeweight="1.5pt">
                <v:textbox>
                  <w:txbxContent>
                    <w:p w:rsidR="00C649F9" w:rsidRPr="00CD12D0" w:rsidRDefault="00C649F9" w:rsidP="00CD12D0">
                      <w:pPr>
                        <w:pStyle w:val="ConsPlusNormal"/>
                        <w:ind w:firstLine="540"/>
                        <w:jc w:val="both"/>
                        <w:rPr>
                          <w:rFonts w:ascii="Times New Roman" w:hAnsi="Times New Roman" w:cs="Times New Roman"/>
                          <w:b w:val="0"/>
                          <w:i/>
                          <w:color w:val="002060"/>
                          <w:sz w:val="28"/>
                          <w:szCs w:val="28"/>
                        </w:rPr>
                      </w:pPr>
                      <w:r w:rsidRPr="00CD12D0">
                        <w:rPr>
                          <w:rFonts w:ascii="Times New Roman" w:hAnsi="Times New Roman" w:cs="Times New Roman"/>
                          <w:i/>
                          <w:color w:val="002060"/>
                          <w:sz w:val="28"/>
                          <w:szCs w:val="28"/>
                        </w:rPr>
                        <w:t>Миссия Троицка Челябинской области - город многоотраслевой экономики и комфортной среды проживания, це</w:t>
                      </w:r>
                      <w:r>
                        <w:rPr>
                          <w:rFonts w:ascii="Times New Roman" w:hAnsi="Times New Roman" w:cs="Times New Roman"/>
                          <w:i/>
                          <w:color w:val="002060"/>
                          <w:sz w:val="28"/>
                          <w:szCs w:val="28"/>
                        </w:rPr>
                        <w:t xml:space="preserve">нтр приграничного взаимодействии,  центр туризма, </w:t>
                      </w:r>
                      <w:r w:rsidRPr="00CD12D0">
                        <w:rPr>
                          <w:rFonts w:ascii="Times New Roman" w:hAnsi="Times New Roman" w:cs="Times New Roman"/>
                          <w:i/>
                          <w:color w:val="002060"/>
                          <w:sz w:val="28"/>
                          <w:szCs w:val="28"/>
                        </w:rPr>
                        <w:t xml:space="preserve"> с развитой инфраструктурой, способный интегрировать город в мировую экономику, встроить в процессы развития Челябинской области.</w:t>
                      </w:r>
                    </w:p>
                    <w:p w:rsidR="00C649F9" w:rsidRDefault="00C649F9"/>
                  </w:txbxContent>
                </v:textbox>
              </v:rect>
            </w:pict>
          </mc:Fallback>
        </mc:AlternateContent>
      </w:r>
    </w:p>
    <w:p w:rsidR="00CD12D0" w:rsidRDefault="00CD12D0" w:rsidP="00E82CBE">
      <w:pPr>
        <w:pStyle w:val="ConsPlusNormal"/>
        <w:ind w:firstLine="540"/>
        <w:jc w:val="both"/>
        <w:rPr>
          <w:rFonts w:ascii="Times New Roman" w:hAnsi="Times New Roman" w:cs="Times New Roman"/>
          <w:b w:val="0"/>
          <w:color w:val="002060"/>
          <w:sz w:val="28"/>
          <w:szCs w:val="28"/>
        </w:rPr>
      </w:pPr>
    </w:p>
    <w:p w:rsidR="00CD12D0" w:rsidRDefault="00CD12D0" w:rsidP="00E82CBE">
      <w:pPr>
        <w:pStyle w:val="ConsPlusNormal"/>
        <w:ind w:firstLine="540"/>
        <w:jc w:val="both"/>
        <w:rPr>
          <w:rFonts w:ascii="Times New Roman" w:hAnsi="Times New Roman" w:cs="Times New Roman"/>
          <w:b w:val="0"/>
          <w:color w:val="002060"/>
          <w:sz w:val="28"/>
          <w:szCs w:val="28"/>
        </w:rPr>
      </w:pPr>
    </w:p>
    <w:p w:rsidR="00CD12D0" w:rsidRDefault="00CD12D0" w:rsidP="00E82CBE">
      <w:pPr>
        <w:pStyle w:val="ConsPlusNormal"/>
        <w:ind w:firstLine="540"/>
        <w:jc w:val="both"/>
        <w:rPr>
          <w:rFonts w:ascii="Times New Roman" w:hAnsi="Times New Roman" w:cs="Times New Roman"/>
          <w:b w:val="0"/>
          <w:color w:val="002060"/>
          <w:sz w:val="28"/>
          <w:szCs w:val="28"/>
        </w:rPr>
      </w:pPr>
    </w:p>
    <w:p w:rsidR="00CD12D0" w:rsidRPr="00A33023" w:rsidRDefault="00CD12D0" w:rsidP="00E82CBE">
      <w:pPr>
        <w:pStyle w:val="ConsPlusNormal"/>
        <w:ind w:firstLine="540"/>
        <w:jc w:val="both"/>
        <w:rPr>
          <w:rFonts w:ascii="Times New Roman" w:hAnsi="Times New Roman" w:cs="Times New Roman"/>
          <w:b w:val="0"/>
          <w:color w:val="002060"/>
          <w:sz w:val="28"/>
          <w:szCs w:val="28"/>
        </w:rPr>
      </w:pPr>
    </w:p>
    <w:p w:rsidR="00E82CBE" w:rsidRPr="00A33023" w:rsidRDefault="00E82CBE" w:rsidP="00E82CBE">
      <w:pPr>
        <w:pStyle w:val="ConsPlusNormal"/>
        <w:ind w:firstLine="540"/>
        <w:jc w:val="both"/>
        <w:rPr>
          <w:rFonts w:ascii="Times New Roman" w:hAnsi="Times New Roman" w:cs="Times New Roman"/>
          <w:color w:val="002060"/>
          <w:sz w:val="28"/>
          <w:szCs w:val="28"/>
        </w:rPr>
      </w:pPr>
    </w:p>
    <w:p w:rsidR="00E82CBE" w:rsidRPr="00A33023" w:rsidRDefault="00E82CBE" w:rsidP="0010684A">
      <w:pPr>
        <w:pStyle w:val="ConsPlusNormal"/>
        <w:ind w:firstLine="709"/>
        <w:jc w:val="both"/>
        <w:rPr>
          <w:rFonts w:ascii="Times New Roman" w:hAnsi="Times New Roman" w:cs="Times New Roman"/>
          <w:b w:val="0"/>
          <w:i/>
          <w:color w:val="002060"/>
          <w:sz w:val="28"/>
          <w:szCs w:val="28"/>
        </w:rPr>
      </w:pPr>
    </w:p>
    <w:p w:rsidR="00E82CBE" w:rsidRPr="00A33023" w:rsidRDefault="00E82CBE" w:rsidP="0010684A">
      <w:pPr>
        <w:pStyle w:val="ConsPlusNormal"/>
        <w:ind w:firstLine="709"/>
        <w:jc w:val="both"/>
        <w:rPr>
          <w:rFonts w:ascii="Times New Roman" w:hAnsi="Times New Roman" w:cs="Times New Roman"/>
          <w:b w:val="0"/>
          <w:color w:val="002060"/>
          <w:sz w:val="28"/>
          <w:szCs w:val="28"/>
        </w:rPr>
      </w:pPr>
      <w:r w:rsidRPr="00A33023">
        <w:rPr>
          <w:rFonts w:ascii="Times New Roman" w:hAnsi="Times New Roman" w:cs="Times New Roman"/>
          <w:b w:val="0"/>
          <w:color w:val="002060"/>
          <w:sz w:val="28"/>
          <w:szCs w:val="28"/>
        </w:rPr>
        <w:t>Выработка миссии города послужила необходимым условием для определения главной цели развития города.</w:t>
      </w:r>
    </w:p>
    <w:p w:rsidR="00E82CBE" w:rsidRPr="00A33023" w:rsidRDefault="00307971" w:rsidP="00E82CBE">
      <w:pPr>
        <w:pStyle w:val="ConsPlusNormal"/>
        <w:ind w:firstLine="540"/>
        <w:jc w:val="both"/>
        <w:rPr>
          <w:rFonts w:ascii="Times New Roman" w:hAnsi="Times New Roman" w:cs="Times New Roman"/>
          <w:b w:val="0"/>
          <w:bCs w:val="0"/>
          <w:i/>
          <w:color w:val="002060"/>
          <w:sz w:val="28"/>
          <w:szCs w:val="28"/>
        </w:rPr>
      </w:pPr>
      <w:r>
        <w:rPr>
          <w:rFonts w:ascii="Times New Roman" w:hAnsi="Times New Roman" w:cs="Times New Roman"/>
          <w:b w:val="0"/>
          <w:bCs w:val="0"/>
          <w:i/>
          <w:noProof/>
          <w:color w:val="002060"/>
          <w:sz w:val="28"/>
          <w:szCs w:val="28"/>
          <w:lang w:eastAsia="ru-RU"/>
        </w:rPr>
        <mc:AlternateContent>
          <mc:Choice Requires="wps">
            <w:drawing>
              <wp:anchor distT="0" distB="0" distL="114300" distR="114300" simplePos="0" relativeHeight="251656704" behindDoc="0" locked="0" layoutInCell="1" allowOverlap="1" wp14:anchorId="472D9D23" wp14:editId="3BF21DBC">
                <wp:simplePos x="0" y="0"/>
                <wp:positionH relativeFrom="column">
                  <wp:posOffset>-3810</wp:posOffset>
                </wp:positionH>
                <wp:positionV relativeFrom="paragraph">
                  <wp:posOffset>169545</wp:posOffset>
                </wp:positionV>
                <wp:extent cx="6294755" cy="1104900"/>
                <wp:effectExtent l="15240" t="17145" r="14605" b="11430"/>
                <wp:wrapNone/>
                <wp:docPr id="1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755" cy="1104900"/>
                        </a:xfrm>
                        <a:prstGeom prst="rect">
                          <a:avLst/>
                        </a:prstGeom>
                        <a:solidFill>
                          <a:schemeClr val="bg1">
                            <a:lumMod val="95000"/>
                            <a:lumOff val="0"/>
                          </a:schemeClr>
                        </a:solidFill>
                        <a:ln w="19050">
                          <a:solidFill>
                            <a:srgbClr val="FF0000"/>
                          </a:solidFill>
                          <a:miter lim="800000"/>
                          <a:headEnd/>
                          <a:tailEnd/>
                        </a:ln>
                      </wps:spPr>
                      <wps:txbx>
                        <w:txbxContent>
                          <w:p w:rsidR="00C649F9" w:rsidRPr="00CD12D0" w:rsidRDefault="00C649F9" w:rsidP="00E82CBE">
                            <w:pPr>
                              <w:pStyle w:val="ConsPlusNormal"/>
                              <w:ind w:firstLine="540"/>
                              <w:jc w:val="both"/>
                              <w:rPr>
                                <w:rFonts w:ascii="Times New Roman" w:hAnsi="Times New Roman" w:cs="Times New Roman"/>
                                <w:b w:val="0"/>
                                <w:bCs w:val="0"/>
                                <w:i/>
                                <w:color w:val="002060"/>
                                <w:sz w:val="28"/>
                                <w:szCs w:val="28"/>
                              </w:rPr>
                            </w:pPr>
                            <w:r w:rsidRPr="00CD12D0">
                              <w:rPr>
                                <w:rFonts w:ascii="Times New Roman" w:hAnsi="Times New Roman" w:cs="Times New Roman"/>
                                <w:i/>
                                <w:color w:val="002060"/>
                                <w:sz w:val="28"/>
                                <w:szCs w:val="28"/>
                              </w:rPr>
                              <w:t xml:space="preserve">Главная цель  Стратегии  </w:t>
                            </w:r>
                            <w:r w:rsidRPr="000A1035">
                              <w:rPr>
                                <w:rFonts w:ascii="Times New Roman" w:hAnsi="Times New Roman" w:cs="Times New Roman"/>
                                <w:b w:val="0"/>
                                <w:i/>
                                <w:color w:val="002060"/>
                                <w:sz w:val="28"/>
                                <w:szCs w:val="28"/>
                              </w:rPr>
                              <w:t>-</w:t>
                            </w:r>
                            <w:r w:rsidRPr="000A1035">
                              <w:rPr>
                                <w:b w:val="0"/>
                              </w:rPr>
                              <w:t xml:space="preserve"> </w:t>
                            </w:r>
                            <w:r w:rsidRPr="000A1035">
                              <w:rPr>
                                <w:rStyle w:val="ae"/>
                                <w:rFonts w:ascii="Times New Roman" w:hAnsi="Times New Roman" w:cs="Times New Roman"/>
                                <w:b/>
                                <w:i/>
                                <w:color w:val="002060"/>
                                <w:sz w:val="28"/>
                                <w:szCs w:val="28"/>
                              </w:rPr>
                              <w:t xml:space="preserve">обеспечение стабильного улучшения качества жизни горожан, </w:t>
                            </w:r>
                            <w:r w:rsidRPr="000A1035">
                              <w:rPr>
                                <w:rFonts w:ascii="Times New Roman" w:hAnsi="Times New Roman" w:cs="Times New Roman"/>
                                <w:b w:val="0"/>
                                <w:i/>
                                <w:color w:val="002060"/>
                                <w:sz w:val="28"/>
                                <w:szCs w:val="28"/>
                              </w:rPr>
                              <w:t xml:space="preserve"> </w:t>
                            </w:r>
                            <w:r w:rsidRPr="000A1035">
                              <w:rPr>
                                <w:rFonts w:ascii="Times New Roman" w:hAnsi="Times New Roman" w:cs="Times New Roman"/>
                                <w:i/>
                                <w:color w:val="002060"/>
                                <w:sz w:val="28"/>
                                <w:szCs w:val="28"/>
                              </w:rPr>
                              <w:t xml:space="preserve">рост благосостояния, продолжительности </w:t>
                            </w:r>
                            <w:proofErr w:type="gramStart"/>
                            <w:r w:rsidRPr="000A1035">
                              <w:rPr>
                                <w:rFonts w:ascii="Times New Roman" w:hAnsi="Times New Roman" w:cs="Times New Roman"/>
                                <w:i/>
                                <w:color w:val="002060"/>
                                <w:sz w:val="28"/>
                                <w:szCs w:val="28"/>
                              </w:rPr>
                              <w:t>жизни населения города Троицка Челябинской области</w:t>
                            </w:r>
                            <w:proofErr w:type="gramEnd"/>
                            <w:r w:rsidRPr="000A1035">
                              <w:rPr>
                                <w:rFonts w:ascii="Times New Roman" w:hAnsi="Times New Roman" w:cs="Times New Roman"/>
                                <w:i/>
                                <w:color w:val="002060"/>
                                <w:sz w:val="28"/>
                                <w:szCs w:val="28"/>
                              </w:rPr>
                              <w:t xml:space="preserve"> путем создания комфортной инфраструктуры  для проживания жителей всех возрастов, условий для развития и самореализации личности.</w:t>
                            </w:r>
                          </w:p>
                          <w:p w:rsidR="00C649F9" w:rsidRDefault="00C649F9" w:rsidP="00E82C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left:0;text-align:left;margin-left:-.3pt;margin-top:13.35pt;width:495.65pt;height:8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" fillcolor="#f2f2f2 [3052]" strokecolor="red" strokeweight="1.5pt">
                <v:textbox>
                  <w:txbxContent>
                    <w:p w:rsidR="00C649F9" w:rsidRPr="00CD12D0" w:rsidRDefault="00C649F9" w:rsidP="00E82CBE">
                      <w:pPr>
                        <w:pStyle w:val="ConsPlusNormal"/>
                        <w:ind w:firstLine="540"/>
                        <w:jc w:val="both"/>
                        <w:rPr>
                          <w:rFonts w:ascii="Times New Roman" w:hAnsi="Times New Roman" w:cs="Times New Roman"/>
                          <w:b w:val="0"/>
                          <w:bCs w:val="0"/>
                          <w:i/>
                          <w:color w:val="002060"/>
                          <w:sz w:val="28"/>
                          <w:szCs w:val="28"/>
                        </w:rPr>
                      </w:pPr>
                      <w:r w:rsidRPr="00CD12D0">
                        <w:rPr>
                          <w:rFonts w:ascii="Times New Roman" w:hAnsi="Times New Roman" w:cs="Times New Roman"/>
                          <w:i/>
                          <w:color w:val="002060"/>
                          <w:sz w:val="28"/>
                          <w:szCs w:val="28"/>
                        </w:rPr>
                        <w:t xml:space="preserve">Главная цель  Стратегии  </w:t>
                      </w:r>
                      <w:r w:rsidRPr="000A1035">
                        <w:rPr>
                          <w:rFonts w:ascii="Times New Roman" w:hAnsi="Times New Roman" w:cs="Times New Roman"/>
                          <w:b w:val="0"/>
                          <w:i/>
                          <w:color w:val="002060"/>
                          <w:sz w:val="28"/>
                          <w:szCs w:val="28"/>
                        </w:rPr>
                        <w:t>-</w:t>
                      </w:r>
                      <w:r w:rsidRPr="000A1035">
                        <w:rPr>
                          <w:b w:val="0"/>
                        </w:rPr>
                        <w:t xml:space="preserve"> </w:t>
                      </w:r>
                      <w:r w:rsidRPr="000A1035">
                        <w:rPr>
                          <w:rStyle w:val="ae"/>
                          <w:rFonts w:ascii="Times New Roman" w:hAnsi="Times New Roman" w:cs="Times New Roman"/>
                          <w:b/>
                          <w:i/>
                          <w:color w:val="002060"/>
                          <w:sz w:val="28"/>
                          <w:szCs w:val="28"/>
                        </w:rPr>
                        <w:t xml:space="preserve">обеспечение стабильного улучшения качества жизни горожан, </w:t>
                      </w:r>
                      <w:r w:rsidRPr="000A1035">
                        <w:rPr>
                          <w:rFonts w:ascii="Times New Roman" w:hAnsi="Times New Roman" w:cs="Times New Roman"/>
                          <w:b w:val="0"/>
                          <w:i/>
                          <w:color w:val="002060"/>
                          <w:sz w:val="28"/>
                          <w:szCs w:val="28"/>
                        </w:rPr>
                        <w:t xml:space="preserve"> </w:t>
                      </w:r>
                      <w:r w:rsidRPr="000A1035">
                        <w:rPr>
                          <w:rFonts w:ascii="Times New Roman" w:hAnsi="Times New Roman" w:cs="Times New Roman"/>
                          <w:i/>
                          <w:color w:val="002060"/>
                          <w:sz w:val="28"/>
                          <w:szCs w:val="28"/>
                        </w:rPr>
                        <w:t xml:space="preserve">рост благосостояния, продолжительности </w:t>
                      </w:r>
                      <w:proofErr w:type="gramStart"/>
                      <w:r w:rsidRPr="000A1035">
                        <w:rPr>
                          <w:rFonts w:ascii="Times New Roman" w:hAnsi="Times New Roman" w:cs="Times New Roman"/>
                          <w:i/>
                          <w:color w:val="002060"/>
                          <w:sz w:val="28"/>
                          <w:szCs w:val="28"/>
                        </w:rPr>
                        <w:t>жизни населения города Троицка Челябинской области</w:t>
                      </w:r>
                      <w:proofErr w:type="gramEnd"/>
                      <w:r w:rsidRPr="000A1035">
                        <w:rPr>
                          <w:rFonts w:ascii="Times New Roman" w:hAnsi="Times New Roman" w:cs="Times New Roman"/>
                          <w:i/>
                          <w:color w:val="002060"/>
                          <w:sz w:val="28"/>
                          <w:szCs w:val="28"/>
                        </w:rPr>
                        <w:t xml:space="preserve"> путем создания комфортной инфраструктуры  для проживания жителей всех возрастов, условий для развития и самореализации личности.</w:t>
                      </w:r>
                    </w:p>
                    <w:p w:rsidR="00C649F9" w:rsidRDefault="00C649F9" w:rsidP="00E82CBE"/>
                  </w:txbxContent>
                </v:textbox>
              </v:rect>
            </w:pict>
          </mc:Fallback>
        </mc:AlternateContent>
      </w:r>
    </w:p>
    <w:p w:rsidR="00E82CBE" w:rsidRPr="00A33023" w:rsidRDefault="00E82CBE" w:rsidP="00E82CBE">
      <w:pPr>
        <w:pStyle w:val="ConsPlusNormal"/>
        <w:ind w:firstLine="540"/>
        <w:jc w:val="both"/>
        <w:rPr>
          <w:rFonts w:ascii="Times New Roman" w:hAnsi="Times New Roman" w:cs="Times New Roman"/>
          <w:b w:val="0"/>
          <w:bCs w:val="0"/>
          <w:i/>
          <w:color w:val="002060"/>
          <w:sz w:val="28"/>
          <w:szCs w:val="28"/>
        </w:rPr>
      </w:pPr>
    </w:p>
    <w:p w:rsidR="00E82CBE" w:rsidRPr="00A33023" w:rsidRDefault="00E82CBE" w:rsidP="00E82CBE">
      <w:pPr>
        <w:pStyle w:val="ConsPlusNormal"/>
        <w:ind w:firstLine="540"/>
        <w:jc w:val="both"/>
        <w:rPr>
          <w:rFonts w:ascii="Times New Roman" w:hAnsi="Times New Roman" w:cs="Times New Roman"/>
          <w:b w:val="0"/>
          <w:bCs w:val="0"/>
          <w:i/>
          <w:color w:val="002060"/>
          <w:sz w:val="28"/>
          <w:szCs w:val="28"/>
        </w:rPr>
      </w:pPr>
    </w:p>
    <w:p w:rsidR="00E82CBE" w:rsidRPr="00A33023" w:rsidRDefault="00E82CBE" w:rsidP="00E82CBE">
      <w:pPr>
        <w:pStyle w:val="ConsPlusNormal"/>
        <w:ind w:firstLine="540"/>
        <w:jc w:val="both"/>
        <w:rPr>
          <w:rFonts w:ascii="Times New Roman" w:hAnsi="Times New Roman" w:cs="Times New Roman"/>
          <w:b w:val="0"/>
          <w:bCs w:val="0"/>
          <w:i/>
          <w:color w:val="002060"/>
          <w:sz w:val="28"/>
          <w:szCs w:val="28"/>
        </w:rPr>
      </w:pPr>
    </w:p>
    <w:p w:rsidR="00E82CBE" w:rsidRPr="00A33023" w:rsidRDefault="00E82CBE" w:rsidP="00E82CBE">
      <w:pPr>
        <w:pStyle w:val="ConsPlusNormal"/>
        <w:ind w:firstLine="540"/>
        <w:jc w:val="both"/>
        <w:rPr>
          <w:rFonts w:ascii="Times New Roman" w:hAnsi="Times New Roman" w:cs="Times New Roman"/>
          <w:b w:val="0"/>
          <w:bCs w:val="0"/>
          <w:i/>
          <w:color w:val="002060"/>
          <w:sz w:val="28"/>
          <w:szCs w:val="28"/>
        </w:rPr>
      </w:pPr>
    </w:p>
    <w:p w:rsidR="00E82CBE" w:rsidRPr="00A33023" w:rsidRDefault="00E82CBE" w:rsidP="00E82CBE">
      <w:pPr>
        <w:pStyle w:val="ConsPlusNormal"/>
        <w:ind w:firstLine="540"/>
        <w:jc w:val="both"/>
        <w:rPr>
          <w:rFonts w:ascii="Times New Roman" w:hAnsi="Times New Roman" w:cs="Times New Roman"/>
          <w:b w:val="0"/>
          <w:bCs w:val="0"/>
          <w:i/>
          <w:color w:val="002060"/>
          <w:sz w:val="28"/>
          <w:szCs w:val="28"/>
        </w:rPr>
      </w:pPr>
    </w:p>
    <w:p w:rsidR="00E82CBE" w:rsidRPr="00A33023" w:rsidRDefault="00E82CBE" w:rsidP="00E82CBE">
      <w:pPr>
        <w:pStyle w:val="ConsPlusNormal"/>
        <w:ind w:firstLine="540"/>
        <w:jc w:val="both"/>
        <w:rPr>
          <w:rFonts w:ascii="Times New Roman" w:hAnsi="Times New Roman" w:cs="Times New Roman"/>
          <w:b w:val="0"/>
          <w:bCs w:val="0"/>
          <w:i/>
          <w:color w:val="002060"/>
          <w:sz w:val="28"/>
          <w:szCs w:val="28"/>
        </w:rPr>
      </w:pPr>
    </w:p>
    <w:p w:rsidR="00E82CBE" w:rsidRPr="00A33023" w:rsidRDefault="00A70AFA" w:rsidP="0010684A">
      <w:pPr>
        <w:pStyle w:val="ConsPlusNormal"/>
        <w:ind w:firstLine="709"/>
        <w:jc w:val="both"/>
        <w:rPr>
          <w:rFonts w:ascii="Times New Roman" w:hAnsi="Times New Roman" w:cs="Times New Roman"/>
          <w:b w:val="0"/>
          <w:color w:val="002060"/>
          <w:sz w:val="28"/>
          <w:szCs w:val="28"/>
        </w:rPr>
      </w:pPr>
      <w:r w:rsidRPr="00A70AFA">
        <w:rPr>
          <w:rFonts w:ascii="Times New Roman" w:hAnsi="Times New Roman" w:cs="Times New Roman"/>
          <w:b w:val="0"/>
          <w:color w:val="002060"/>
          <w:sz w:val="28"/>
          <w:szCs w:val="28"/>
        </w:rPr>
        <w:t>С позиций устойчивого развития, основными принц</w:t>
      </w:r>
      <w:r>
        <w:rPr>
          <w:rFonts w:ascii="Times New Roman" w:hAnsi="Times New Roman" w:cs="Times New Roman"/>
          <w:b w:val="0"/>
          <w:color w:val="002060"/>
          <w:sz w:val="28"/>
          <w:szCs w:val="28"/>
        </w:rPr>
        <w:t xml:space="preserve">ипами развития Троицка </w:t>
      </w:r>
      <w:r w:rsidRPr="00A70AFA">
        <w:rPr>
          <w:rFonts w:ascii="Times New Roman" w:hAnsi="Times New Roman" w:cs="Times New Roman"/>
          <w:b w:val="0"/>
          <w:color w:val="002060"/>
          <w:sz w:val="28"/>
          <w:szCs w:val="28"/>
        </w:rPr>
        <w:t>в долгосрочный период должны стать повышение эффективности социального, человеческого и природного капиталов.</w:t>
      </w:r>
      <w:r>
        <w:t xml:space="preserve"> </w:t>
      </w:r>
      <w:r w:rsidR="00E82CBE" w:rsidRPr="00A33023">
        <w:rPr>
          <w:rFonts w:ascii="Times New Roman" w:hAnsi="Times New Roman" w:cs="Times New Roman"/>
          <w:b w:val="0"/>
          <w:color w:val="002060"/>
          <w:sz w:val="28"/>
          <w:szCs w:val="28"/>
        </w:rPr>
        <w:t>В основе качества жизни населения лежат задачи: обеспечение рабочими местами, доход, гарантирующий достойный уровень благосостояния, высокое качество медицинского обслуживания, основных социальных услуг. Кроме того, качество жизни предполагает возможность для всех членов общества участвовать в принятии жизненно важных решений для города и использование возможностей, предоставляемых социальными, экономическими и политическими свободами.</w:t>
      </w:r>
    </w:p>
    <w:p w:rsidR="00E82CBE" w:rsidRPr="00A33023" w:rsidRDefault="00E82CBE" w:rsidP="0010684A">
      <w:pPr>
        <w:pStyle w:val="ConsPlusNormal"/>
        <w:ind w:firstLine="709"/>
        <w:jc w:val="both"/>
        <w:rPr>
          <w:rFonts w:ascii="Times New Roman" w:hAnsi="Times New Roman" w:cs="Times New Roman"/>
          <w:b w:val="0"/>
          <w:color w:val="002060"/>
          <w:sz w:val="28"/>
          <w:szCs w:val="28"/>
        </w:rPr>
      </w:pPr>
      <w:r w:rsidRPr="00A33023">
        <w:rPr>
          <w:rFonts w:ascii="Times New Roman" w:hAnsi="Times New Roman" w:cs="Times New Roman"/>
          <w:b w:val="0"/>
          <w:color w:val="002060"/>
          <w:sz w:val="28"/>
          <w:szCs w:val="28"/>
        </w:rPr>
        <w:t>В Стратегии качество жизни рассматривается как система показателей, характеризующих степень реализации жизненных стратегий людей, удовлетворения их жизненных потребностей.</w:t>
      </w:r>
    </w:p>
    <w:p w:rsidR="00CD12D0" w:rsidRDefault="00E82CBE" w:rsidP="0010684A">
      <w:pPr>
        <w:pStyle w:val="ConsPlusNormal"/>
        <w:ind w:firstLine="709"/>
        <w:jc w:val="both"/>
        <w:rPr>
          <w:rFonts w:ascii="Times New Roman" w:hAnsi="Times New Roman" w:cs="Times New Roman"/>
          <w:b w:val="0"/>
          <w:color w:val="002060"/>
          <w:sz w:val="28"/>
          <w:szCs w:val="28"/>
        </w:rPr>
      </w:pPr>
      <w:r w:rsidRPr="00A33023">
        <w:rPr>
          <w:rFonts w:ascii="Times New Roman" w:hAnsi="Times New Roman" w:cs="Times New Roman"/>
          <w:b w:val="0"/>
          <w:color w:val="002060"/>
          <w:sz w:val="28"/>
          <w:szCs w:val="28"/>
        </w:rPr>
        <w:lastRenderedPageBreak/>
        <w:t>Главная цель реализуется через достижение стратегических подцелей:</w:t>
      </w:r>
    </w:p>
    <w:p w:rsidR="00E82CBE" w:rsidRPr="00A33023" w:rsidRDefault="00E82CBE" w:rsidP="00E82CBE">
      <w:pPr>
        <w:pStyle w:val="ConsPlusNormal"/>
        <w:ind w:firstLine="540"/>
        <w:jc w:val="both"/>
        <w:rPr>
          <w:rFonts w:ascii="Times New Roman" w:hAnsi="Times New Roman" w:cs="Times New Roman"/>
          <w:b w:val="0"/>
          <w:color w:val="002060"/>
          <w:sz w:val="28"/>
          <w:szCs w:val="28"/>
        </w:rPr>
      </w:pPr>
    </w:p>
    <w:p w:rsidR="00E82CBE" w:rsidRPr="00A33023" w:rsidRDefault="00307971" w:rsidP="00E82CBE">
      <w:pPr>
        <w:pStyle w:val="ConsPlusNormal"/>
        <w:ind w:firstLine="540"/>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mc:AlternateContent>
          <mc:Choice Requires="wps">
            <w:drawing>
              <wp:anchor distT="0" distB="0" distL="114300" distR="114300" simplePos="0" relativeHeight="251657728" behindDoc="0" locked="0" layoutInCell="1" allowOverlap="1" wp14:anchorId="526B7CDA" wp14:editId="00A1A2F2">
                <wp:simplePos x="0" y="0"/>
                <wp:positionH relativeFrom="column">
                  <wp:posOffset>72390</wp:posOffset>
                </wp:positionH>
                <wp:positionV relativeFrom="paragraph">
                  <wp:posOffset>28575</wp:posOffset>
                </wp:positionV>
                <wp:extent cx="6275705" cy="533400"/>
                <wp:effectExtent l="15240" t="9525" r="14605" b="9525"/>
                <wp:wrapNone/>
                <wp:docPr id="1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5705" cy="533400"/>
                        </a:xfrm>
                        <a:prstGeom prst="rect">
                          <a:avLst/>
                        </a:prstGeom>
                        <a:solidFill>
                          <a:schemeClr val="bg1">
                            <a:lumMod val="95000"/>
                            <a:lumOff val="0"/>
                          </a:schemeClr>
                        </a:solidFill>
                        <a:ln w="19050">
                          <a:solidFill>
                            <a:srgbClr val="0033CC"/>
                          </a:solidFill>
                          <a:miter lim="800000"/>
                          <a:headEnd/>
                          <a:tailEnd/>
                        </a:ln>
                      </wps:spPr>
                      <wps:txbx>
                        <w:txbxContent>
                          <w:p w:rsidR="00C649F9" w:rsidRPr="008031F4" w:rsidRDefault="00C649F9" w:rsidP="00E82CBE">
                            <w:pPr>
                              <w:pStyle w:val="ConsPlusNormal"/>
                              <w:ind w:firstLine="540"/>
                              <w:jc w:val="both"/>
                              <w:rPr>
                                <w:rFonts w:ascii="Times New Roman" w:hAnsi="Times New Roman" w:cs="Times New Roman"/>
                                <w:b w:val="0"/>
                                <w:i/>
                                <w:color w:val="002060"/>
                                <w:sz w:val="28"/>
                                <w:szCs w:val="28"/>
                              </w:rPr>
                            </w:pPr>
                            <w:r w:rsidRPr="008031F4">
                              <w:rPr>
                                <w:rFonts w:ascii="Times New Roman" w:hAnsi="Times New Roman" w:cs="Times New Roman"/>
                                <w:b w:val="0"/>
                                <w:i/>
                                <w:color w:val="002060"/>
                                <w:sz w:val="28"/>
                                <w:szCs w:val="28"/>
                              </w:rPr>
                              <w:t>Подцель 1 (Целевой блок  1)</w:t>
                            </w:r>
                          </w:p>
                          <w:p w:rsidR="00C649F9" w:rsidRPr="008031F4" w:rsidRDefault="00C649F9" w:rsidP="00E82CBE">
                            <w:pPr>
                              <w:pStyle w:val="ConsPlusNormal"/>
                              <w:ind w:firstLine="540"/>
                              <w:jc w:val="both"/>
                              <w:rPr>
                                <w:rFonts w:ascii="Times New Roman" w:hAnsi="Times New Roman" w:cs="Times New Roman"/>
                                <w:b w:val="0"/>
                                <w:color w:val="002060"/>
                                <w:sz w:val="28"/>
                                <w:szCs w:val="28"/>
                              </w:rPr>
                            </w:pPr>
                            <w:r w:rsidRPr="008031F4">
                              <w:rPr>
                                <w:rFonts w:ascii="Times New Roman" w:hAnsi="Times New Roman" w:cs="Times New Roman"/>
                                <w:b w:val="0"/>
                                <w:color w:val="002060"/>
                                <w:sz w:val="28"/>
                                <w:szCs w:val="28"/>
                              </w:rPr>
                              <w:t xml:space="preserve">Развитие человеческого капитала и социальной сферы  </w:t>
                            </w:r>
                          </w:p>
                          <w:p w:rsidR="00C649F9" w:rsidRDefault="00C649F9" w:rsidP="00E82C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left:0;text-align:left;margin-left:5.7pt;margin-top:2.25pt;width:494.15pt;height: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" fillcolor="#f2f2f2 [3052]" strokecolor="#03c" strokeweight="1.5pt">
                <v:textbox>
                  <w:txbxContent>
                    <w:p w:rsidR="00C649F9" w:rsidRPr="008031F4" w:rsidRDefault="00C649F9" w:rsidP="00E82CBE">
                      <w:pPr>
                        <w:pStyle w:val="ConsPlusNormal"/>
                        <w:ind w:firstLine="540"/>
                        <w:jc w:val="both"/>
                        <w:rPr>
                          <w:rFonts w:ascii="Times New Roman" w:hAnsi="Times New Roman" w:cs="Times New Roman"/>
                          <w:b w:val="0"/>
                          <w:i/>
                          <w:color w:val="002060"/>
                          <w:sz w:val="28"/>
                          <w:szCs w:val="28"/>
                        </w:rPr>
                      </w:pPr>
                      <w:r w:rsidRPr="008031F4">
                        <w:rPr>
                          <w:rFonts w:ascii="Times New Roman" w:hAnsi="Times New Roman" w:cs="Times New Roman"/>
                          <w:b w:val="0"/>
                          <w:i/>
                          <w:color w:val="002060"/>
                          <w:sz w:val="28"/>
                          <w:szCs w:val="28"/>
                        </w:rPr>
                        <w:t>Подцель 1 (Целевой блок  1)</w:t>
                      </w:r>
                    </w:p>
                    <w:p w:rsidR="00C649F9" w:rsidRPr="008031F4" w:rsidRDefault="00C649F9" w:rsidP="00E82CBE">
                      <w:pPr>
                        <w:pStyle w:val="ConsPlusNormal"/>
                        <w:ind w:firstLine="540"/>
                        <w:jc w:val="both"/>
                        <w:rPr>
                          <w:rFonts w:ascii="Times New Roman" w:hAnsi="Times New Roman" w:cs="Times New Roman"/>
                          <w:b w:val="0"/>
                          <w:color w:val="002060"/>
                          <w:sz w:val="28"/>
                          <w:szCs w:val="28"/>
                        </w:rPr>
                      </w:pPr>
                      <w:r w:rsidRPr="008031F4">
                        <w:rPr>
                          <w:rFonts w:ascii="Times New Roman" w:hAnsi="Times New Roman" w:cs="Times New Roman"/>
                          <w:b w:val="0"/>
                          <w:color w:val="002060"/>
                          <w:sz w:val="28"/>
                          <w:szCs w:val="28"/>
                        </w:rPr>
                        <w:t xml:space="preserve">Развитие человеческого капитала и социальной сферы  </w:t>
                      </w:r>
                    </w:p>
                    <w:p w:rsidR="00C649F9" w:rsidRDefault="00C649F9" w:rsidP="00E82CBE"/>
                  </w:txbxContent>
                </v:textbox>
              </v:rect>
            </w:pict>
          </mc:Fallback>
        </mc:AlternateContent>
      </w:r>
    </w:p>
    <w:p w:rsidR="00E82CBE" w:rsidRPr="00A33023" w:rsidRDefault="00E82CBE" w:rsidP="00E82CBE">
      <w:pPr>
        <w:pStyle w:val="ConsPlusNormal"/>
        <w:ind w:firstLine="540"/>
        <w:jc w:val="both"/>
        <w:rPr>
          <w:rFonts w:ascii="Times New Roman" w:hAnsi="Times New Roman" w:cs="Times New Roman"/>
          <w:color w:val="002060"/>
          <w:sz w:val="28"/>
          <w:szCs w:val="28"/>
        </w:rPr>
      </w:pPr>
    </w:p>
    <w:p w:rsidR="00E82CBE" w:rsidRPr="00A33023" w:rsidRDefault="00E82CBE" w:rsidP="00E82CBE">
      <w:pPr>
        <w:pStyle w:val="ConsPlusNormal"/>
        <w:ind w:firstLine="540"/>
        <w:jc w:val="both"/>
        <w:rPr>
          <w:rFonts w:ascii="Times New Roman" w:hAnsi="Times New Roman" w:cs="Times New Roman"/>
          <w:color w:val="002060"/>
          <w:sz w:val="28"/>
          <w:szCs w:val="28"/>
        </w:rPr>
      </w:pPr>
    </w:p>
    <w:p w:rsidR="00E82CBE" w:rsidRPr="00A33023" w:rsidRDefault="00307971" w:rsidP="00E82CBE">
      <w:pPr>
        <w:pStyle w:val="ConsPlusNormal"/>
        <w:ind w:firstLine="540"/>
        <w:jc w:val="both"/>
        <w:rPr>
          <w:rFonts w:ascii="Times New Roman" w:hAnsi="Times New Roman" w:cs="Times New Roman"/>
          <w:b w:val="0"/>
          <w:i/>
          <w:color w:val="002060"/>
          <w:sz w:val="28"/>
          <w:szCs w:val="28"/>
        </w:rPr>
      </w:pPr>
      <w:r>
        <w:rPr>
          <w:rFonts w:ascii="Times New Roman" w:hAnsi="Times New Roman" w:cs="Times New Roman"/>
          <w:noProof/>
          <w:color w:val="002060"/>
          <w:sz w:val="28"/>
          <w:szCs w:val="28"/>
          <w:lang w:eastAsia="ru-RU"/>
        </w:rPr>
        <mc:AlternateContent>
          <mc:Choice Requires="wps">
            <w:drawing>
              <wp:anchor distT="0" distB="0" distL="114300" distR="114300" simplePos="0" relativeHeight="251658752" behindDoc="0" locked="0" layoutInCell="1" allowOverlap="1" wp14:anchorId="53F4D908" wp14:editId="7336EDCF">
                <wp:simplePos x="0" y="0"/>
                <wp:positionH relativeFrom="column">
                  <wp:posOffset>72390</wp:posOffset>
                </wp:positionH>
                <wp:positionV relativeFrom="paragraph">
                  <wp:posOffset>62865</wp:posOffset>
                </wp:positionV>
                <wp:extent cx="6286500" cy="776605"/>
                <wp:effectExtent l="15240" t="15240" r="13335" b="17780"/>
                <wp:wrapNone/>
                <wp:docPr id="1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76605"/>
                        </a:xfrm>
                        <a:prstGeom prst="rect">
                          <a:avLst/>
                        </a:prstGeom>
                        <a:solidFill>
                          <a:schemeClr val="bg1">
                            <a:lumMod val="95000"/>
                            <a:lumOff val="0"/>
                          </a:schemeClr>
                        </a:solidFill>
                        <a:ln w="19050">
                          <a:solidFill>
                            <a:srgbClr val="0033CC"/>
                          </a:solidFill>
                          <a:miter lim="800000"/>
                          <a:headEnd/>
                          <a:tailEnd/>
                        </a:ln>
                      </wps:spPr>
                      <wps:txbx>
                        <w:txbxContent>
                          <w:p w:rsidR="00C649F9" w:rsidRPr="008031F4" w:rsidRDefault="00C649F9" w:rsidP="00E82CBE">
                            <w:pPr>
                              <w:pStyle w:val="ConsPlusNormal"/>
                              <w:ind w:firstLine="540"/>
                              <w:jc w:val="both"/>
                              <w:rPr>
                                <w:rFonts w:ascii="Times New Roman" w:hAnsi="Times New Roman" w:cs="Times New Roman"/>
                                <w:b w:val="0"/>
                                <w:i/>
                                <w:color w:val="002060"/>
                                <w:sz w:val="28"/>
                                <w:szCs w:val="28"/>
                              </w:rPr>
                            </w:pPr>
                            <w:r w:rsidRPr="008031F4">
                              <w:rPr>
                                <w:rFonts w:ascii="Times New Roman" w:hAnsi="Times New Roman" w:cs="Times New Roman"/>
                                <w:b w:val="0"/>
                                <w:i/>
                                <w:color w:val="002060"/>
                                <w:sz w:val="28"/>
                                <w:szCs w:val="28"/>
                              </w:rPr>
                              <w:t>Подцель 2 (Целевой блок  2)</w:t>
                            </w:r>
                          </w:p>
                          <w:p w:rsidR="00C649F9" w:rsidRPr="008031F4" w:rsidRDefault="00C649F9" w:rsidP="00E82CBE">
                            <w:pPr>
                              <w:pStyle w:val="ConsPlusNormal"/>
                              <w:ind w:firstLine="540"/>
                              <w:jc w:val="both"/>
                              <w:rPr>
                                <w:b w:val="0"/>
                                <w:color w:val="002060"/>
                                <w:sz w:val="26"/>
                                <w:szCs w:val="26"/>
                              </w:rPr>
                            </w:pPr>
                            <w:r w:rsidRPr="008031F4">
                              <w:rPr>
                                <w:rFonts w:ascii="Times New Roman" w:hAnsi="Times New Roman" w:cs="Times New Roman"/>
                                <w:b w:val="0"/>
                                <w:color w:val="002060"/>
                                <w:sz w:val="28"/>
                                <w:szCs w:val="28"/>
                              </w:rPr>
                              <w:t xml:space="preserve">Повышение экономического потенциала, создание условий для  </w:t>
                            </w:r>
                            <w:r>
                              <w:rPr>
                                <w:rFonts w:ascii="Times New Roman" w:hAnsi="Times New Roman" w:cs="Times New Roman"/>
                                <w:b w:val="0"/>
                                <w:color w:val="002060"/>
                                <w:sz w:val="28"/>
                                <w:szCs w:val="28"/>
                              </w:rPr>
                              <w:t>развития предпринимательства</w:t>
                            </w:r>
                            <w:r w:rsidRPr="008031F4">
                              <w:rPr>
                                <w:b w:val="0"/>
                                <w:color w:val="002060"/>
                                <w:sz w:val="26"/>
                                <w:szCs w:val="26"/>
                              </w:rPr>
                              <w:t xml:space="preserve">  </w:t>
                            </w:r>
                          </w:p>
                          <w:p w:rsidR="00C649F9" w:rsidRDefault="00C649F9" w:rsidP="00E82C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left:0;text-align:left;margin-left:5.7pt;margin-top:4.95pt;width:495pt;height:61.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" fillcolor="#f2f2f2 [3052]" strokecolor="#03c" strokeweight="1.5pt">
                <v:textbox>
                  <w:txbxContent>
                    <w:p w:rsidR="00C649F9" w:rsidRPr="008031F4" w:rsidRDefault="00C649F9" w:rsidP="00E82CBE">
                      <w:pPr>
                        <w:pStyle w:val="ConsPlusNormal"/>
                        <w:ind w:firstLine="540"/>
                        <w:jc w:val="both"/>
                        <w:rPr>
                          <w:rFonts w:ascii="Times New Roman" w:hAnsi="Times New Roman" w:cs="Times New Roman"/>
                          <w:b w:val="0"/>
                          <w:i/>
                          <w:color w:val="002060"/>
                          <w:sz w:val="28"/>
                          <w:szCs w:val="28"/>
                        </w:rPr>
                      </w:pPr>
                      <w:r w:rsidRPr="008031F4">
                        <w:rPr>
                          <w:rFonts w:ascii="Times New Roman" w:hAnsi="Times New Roman" w:cs="Times New Roman"/>
                          <w:b w:val="0"/>
                          <w:i/>
                          <w:color w:val="002060"/>
                          <w:sz w:val="28"/>
                          <w:szCs w:val="28"/>
                        </w:rPr>
                        <w:t>Подцель 2 (Целевой блок  2)</w:t>
                      </w:r>
                    </w:p>
                    <w:p w:rsidR="00C649F9" w:rsidRPr="008031F4" w:rsidRDefault="00C649F9" w:rsidP="00E82CBE">
                      <w:pPr>
                        <w:pStyle w:val="ConsPlusNormal"/>
                        <w:ind w:firstLine="540"/>
                        <w:jc w:val="both"/>
                        <w:rPr>
                          <w:b w:val="0"/>
                          <w:color w:val="002060"/>
                          <w:sz w:val="26"/>
                          <w:szCs w:val="26"/>
                        </w:rPr>
                      </w:pPr>
                      <w:r w:rsidRPr="008031F4">
                        <w:rPr>
                          <w:rFonts w:ascii="Times New Roman" w:hAnsi="Times New Roman" w:cs="Times New Roman"/>
                          <w:b w:val="0"/>
                          <w:color w:val="002060"/>
                          <w:sz w:val="28"/>
                          <w:szCs w:val="28"/>
                        </w:rPr>
                        <w:t xml:space="preserve">Повышение экономического потенциала, создание условий для  </w:t>
                      </w:r>
                      <w:r>
                        <w:rPr>
                          <w:rFonts w:ascii="Times New Roman" w:hAnsi="Times New Roman" w:cs="Times New Roman"/>
                          <w:b w:val="0"/>
                          <w:color w:val="002060"/>
                          <w:sz w:val="28"/>
                          <w:szCs w:val="28"/>
                        </w:rPr>
                        <w:t>развития предпринимательства</w:t>
                      </w:r>
                      <w:r w:rsidRPr="008031F4">
                        <w:rPr>
                          <w:b w:val="0"/>
                          <w:color w:val="002060"/>
                          <w:sz w:val="26"/>
                          <w:szCs w:val="26"/>
                        </w:rPr>
                        <w:t xml:space="preserve">  </w:t>
                      </w:r>
                    </w:p>
                    <w:p w:rsidR="00C649F9" w:rsidRDefault="00C649F9" w:rsidP="00E82CBE"/>
                  </w:txbxContent>
                </v:textbox>
              </v:rect>
            </w:pict>
          </mc:Fallback>
        </mc:AlternateContent>
      </w:r>
    </w:p>
    <w:p w:rsidR="00192E14" w:rsidRDefault="00192E14" w:rsidP="00E82CBE">
      <w:pPr>
        <w:pStyle w:val="ConsPlusNormal"/>
        <w:ind w:firstLine="540"/>
        <w:jc w:val="both"/>
        <w:rPr>
          <w:rFonts w:ascii="Times New Roman" w:hAnsi="Times New Roman" w:cs="Times New Roman"/>
          <w:b w:val="0"/>
          <w:i/>
          <w:color w:val="002060"/>
          <w:sz w:val="28"/>
          <w:szCs w:val="28"/>
        </w:rPr>
      </w:pPr>
    </w:p>
    <w:p w:rsidR="00192E14" w:rsidRDefault="00192E14" w:rsidP="00E82CBE">
      <w:pPr>
        <w:pStyle w:val="ConsPlusNormal"/>
        <w:ind w:firstLine="540"/>
        <w:jc w:val="both"/>
        <w:rPr>
          <w:rFonts w:ascii="Times New Roman" w:hAnsi="Times New Roman" w:cs="Times New Roman"/>
          <w:b w:val="0"/>
          <w:i/>
          <w:color w:val="002060"/>
          <w:sz w:val="28"/>
          <w:szCs w:val="28"/>
        </w:rPr>
      </w:pPr>
    </w:p>
    <w:p w:rsidR="00192E14" w:rsidRDefault="00192E14" w:rsidP="00E82CBE">
      <w:pPr>
        <w:pStyle w:val="ConsPlusNormal"/>
        <w:ind w:firstLine="540"/>
        <w:jc w:val="both"/>
        <w:rPr>
          <w:rFonts w:ascii="Times New Roman" w:hAnsi="Times New Roman" w:cs="Times New Roman"/>
          <w:b w:val="0"/>
          <w:i/>
          <w:color w:val="002060"/>
          <w:sz w:val="28"/>
          <w:szCs w:val="28"/>
        </w:rPr>
      </w:pPr>
    </w:p>
    <w:p w:rsidR="00192E14" w:rsidRDefault="00307971" w:rsidP="00E82CBE">
      <w:pPr>
        <w:pStyle w:val="ConsPlusNormal"/>
        <w:ind w:firstLine="540"/>
        <w:jc w:val="both"/>
        <w:rPr>
          <w:rFonts w:ascii="Times New Roman" w:hAnsi="Times New Roman" w:cs="Times New Roman"/>
          <w:b w:val="0"/>
          <w:i/>
          <w:color w:val="002060"/>
          <w:sz w:val="28"/>
          <w:szCs w:val="28"/>
        </w:rPr>
      </w:pPr>
      <w:r>
        <w:rPr>
          <w:rFonts w:ascii="Times New Roman" w:hAnsi="Times New Roman" w:cs="Times New Roman"/>
          <w:b w:val="0"/>
          <w:i/>
          <w:noProof/>
          <w:color w:val="002060"/>
          <w:sz w:val="28"/>
          <w:szCs w:val="28"/>
          <w:lang w:eastAsia="ru-RU"/>
        </w:rPr>
        <mc:AlternateContent>
          <mc:Choice Requires="wps">
            <w:drawing>
              <wp:anchor distT="0" distB="0" distL="114300" distR="114300" simplePos="0" relativeHeight="251681280" behindDoc="0" locked="0" layoutInCell="1" allowOverlap="1" wp14:anchorId="1D4E04B4" wp14:editId="55173373">
                <wp:simplePos x="0" y="0"/>
                <wp:positionH relativeFrom="column">
                  <wp:posOffset>72390</wp:posOffset>
                </wp:positionH>
                <wp:positionV relativeFrom="paragraph">
                  <wp:posOffset>178435</wp:posOffset>
                </wp:positionV>
                <wp:extent cx="6286500" cy="552450"/>
                <wp:effectExtent l="15240" t="16510" r="13335" b="12065"/>
                <wp:wrapNone/>
                <wp:docPr id="11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52450"/>
                        </a:xfrm>
                        <a:prstGeom prst="rect">
                          <a:avLst/>
                        </a:prstGeom>
                        <a:solidFill>
                          <a:schemeClr val="bg1">
                            <a:lumMod val="95000"/>
                            <a:lumOff val="0"/>
                          </a:schemeClr>
                        </a:solidFill>
                        <a:ln w="19050">
                          <a:solidFill>
                            <a:srgbClr val="0033CC"/>
                          </a:solidFill>
                          <a:miter lim="800000"/>
                          <a:headEnd/>
                          <a:tailEnd/>
                        </a:ln>
                      </wps:spPr>
                      <wps:txbx>
                        <w:txbxContent>
                          <w:p w:rsidR="00C649F9" w:rsidRPr="008031F4" w:rsidRDefault="00C649F9" w:rsidP="00192E14">
                            <w:pPr>
                              <w:pStyle w:val="ConsPlusNormal"/>
                              <w:ind w:firstLine="540"/>
                              <w:jc w:val="both"/>
                              <w:rPr>
                                <w:rFonts w:ascii="Times New Roman" w:hAnsi="Times New Roman" w:cs="Times New Roman"/>
                                <w:b w:val="0"/>
                                <w:i/>
                                <w:color w:val="002060"/>
                                <w:sz w:val="28"/>
                                <w:szCs w:val="28"/>
                              </w:rPr>
                            </w:pPr>
                            <w:r w:rsidRPr="008031F4">
                              <w:rPr>
                                <w:rFonts w:ascii="Times New Roman" w:hAnsi="Times New Roman" w:cs="Times New Roman"/>
                                <w:b w:val="0"/>
                                <w:i/>
                                <w:color w:val="002060"/>
                                <w:sz w:val="28"/>
                                <w:szCs w:val="28"/>
                              </w:rPr>
                              <w:t>Подцель 3 (Целевой блок  3)</w:t>
                            </w:r>
                          </w:p>
                          <w:p w:rsidR="00C649F9" w:rsidRPr="008031F4" w:rsidRDefault="00C649F9" w:rsidP="00192E14">
                            <w:pPr>
                              <w:rPr>
                                <w:color w:val="002060"/>
                                <w:sz w:val="28"/>
                                <w:szCs w:val="28"/>
                              </w:rPr>
                            </w:pPr>
                            <w:r w:rsidRPr="008031F4">
                              <w:rPr>
                                <w:color w:val="002060"/>
                                <w:sz w:val="28"/>
                                <w:szCs w:val="28"/>
                              </w:rPr>
                              <w:tab/>
                              <w:t>Инвестиционная стратегия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34" style="position:absolute;left:0;text-align:left;margin-left:5.7pt;margin-top:14.05pt;width:495pt;height:4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" fillcolor="#f2f2f2 [3052]" strokecolor="#03c" strokeweight="1.5pt">
                <v:textbox>
                  <w:txbxContent>
                    <w:p w:rsidR="00C649F9" w:rsidRPr="008031F4" w:rsidRDefault="00C649F9" w:rsidP="00192E14">
                      <w:pPr>
                        <w:pStyle w:val="ConsPlusNormal"/>
                        <w:ind w:firstLine="540"/>
                        <w:jc w:val="both"/>
                        <w:rPr>
                          <w:rFonts w:ascii="Times New Roman" w:hAnsi="Times New Roman" w:cs="Times New Roman"/>
                          <w:b w:val="0"/>
                          <w:i/>
                          <w:color w:val="002060"/>
                          <w:sz w:val="28"/>
                          <w:szCs w:val="28"/>
                        </w:rPr>
                      </w:pPr>
                      <w:r w:rsidRPr="008031F4">
                        <w:rPr>
                          <w:rFonts w:ascii="Times New Roman" w:hAnsi="Times New Roman" w:cs="Times New Roman"/>
                          <w:b w:val="0"/>
                          <w:i/>
                          <w:color w:val="002060"/>
                          <w:sz w:val="28"/>
                          <w:szCs w:val="28"/>
                        </w:rPr>
                        <w:t>Подцель 3 (Целевой блок  3)</w:t>
                      </w:r>
                    </w:p>
                    <w:p w:rsidR="00C649F9" w:rsidRPr="008031F4" w:rsidRDefault="00C649F9" w:rsidP="00192E14">
                      <w:pPr>
                        <w:rPr>
                          <w:color w:val="002060"/>
                          <w:sz w:val="28"/>
                          <w:szCs w:val="28"/>
                        </w:rPr>
                      </w:pPr>
                      <w:r w:rsidRPr="008031F4">
                        <w:rPr>
                          <w:color w:val="002060"/>
                          <w:sz w:val="28"/>
                          <w:szCs w:val="28"/>
                        </w:rPr>
                        <w:tab/>
                        <w:t>Инвестиционная стратегия</w:t>
                      </w:r>
                    </w:p>
                  </w:txbxContent>
                </v:textbox>
              </v:rect>
            </w:pict>
          </mc:Fallback>
        </mc:AlternateContent>
      </w:r>
    </w:p>
    <w:p w:rsidR="00192E14" w:rsidRDefault="00192E14" w:rsidP="00E82CBE">
      <w:pPr>
        <w:pStyle w:val="ConsPlusNormal"/>
        <w:ind w:firstLine="540"/>
        <w:jc w:val="both"/>
        <w:rPr>
          <w:rFonts w:ascii="Times New Roman" w:hAnsi="Times New Roman" w:cs="Times New Roman"/>
          <w:b w:val="0"/>
          <w:i/>
          <w:color w:val="002060"/>
          <w:sz w:val="28"/>
          <w:szCs w:val="28"/>
        </w:rPr>
      </w:pPr>
    </w:p>
    <w:p w:rsidR="00192E14" w:rsidRDefault="00192E14" w:rsidP="00E82CBE">
      <w:pPr>
        <w:pStyle w:val="ConsPlusNormal"/>
        <w:ind w:firstLine="540"/>
        <w:jc w:val="both"/>
        <w:rPr>
          <w:rFonts w:ascii="Times New Roman" w:hAnsi="Times New Roman" w:cs="Times New Roman"/>
          <w:b w:val="0"/>
          <w:i/>
          <w:color w:val="002060"/>
          <w:sz w:val="28"/>
          <w:szCs w:val="28"/>
        </w:rPr>
      </w:pPr>
    </w:p>
    <w:p w:rsidR="00192E14" w:rsidRDefault="00192E14" w:rsidP="00E82CBE">
      <w:pPr>
        <w:pStyle w:val="ConsPlusNormal"/>
        <w:ind w:firstLine="540"/>
        <w:jc w:val="both"/>
        <w:rPr>
          <w:rFonts w:ascii="Times New Roman" w:hAnsi="Times New Roman" w:cs="Times New Roman"/>
          <w:b w:val="0"/>
          <w:i/>
          <w:color w:val="002060"/>
          <w:sz w:val="28"/>
          <w:szCs w:val="28"/>
        </w:rPr>
      </w:pPr>
    </w:p>
    <w:p w:rsidR="00192E14" w:rsidRDefault="00307971" w:rsidP="00E82CBE">
      <w:pPr>
        <w:pStyle w:val="ConsPlusNormal"/>
        <w:ind w:firstLine="540"/>
        <w:jc w:val="both"/>
        <w:rPr>
          <w:rFonts w:ascii="Times New Roman" w:hAnsi="Times New Roman" w:cs="Times New Roman"/>
          <w:b w:val="0"/>
          <w:i/>
          <w:color w:val="002060"/>
          <w:sz w:val="28"/>
          <w:szCs w:val="28"/>
        </w:rPr>
      </w:pPr>
      <w:r>
        <w:rPr>
          <w:rFonts w:ascii="Times New Roman" w:hAnsi="Times New Roman" w:cs="Times New Roman"/>
          <w:b w:val="0"/>
          <w:i/>
          <w:noProof/>
          <w:color w:val="002060"/>
          <w:sz w:val="28"/>
          <w:szCs w:val="28"/>
          <w:lang w:eastAsia="ru-RU"/>
        </w:rPr>
        <mc:AlternateContent>
          <mc:Choice Requires="wps">
            <w:drawing>
              <wp:anchor distT="0" distB="0" distL="114300" distR="114300" simplePos="0" relativeHeight="251659776" behindDoc="0" locked="0" layoutInCell="1" allowOverlap="1" wp14:anchorId="761D963F" wp14:editId="6819D610">
                <wp:simplePos x="0" y="0"/>
                <wp:positionH relativeFrom="column">
                  <wp:posOffset>72390</wp:posOffset>
                </wp:positionH>
                <wp:positionV relativeFrom="paragraph">
                  <wp:posOffset>17780</wp:posOffset>
                </wp:positionV>
                <wp:extent cx="6286500" cy="952500"/>
                <wp:effectExtent l="15240" t="17780" r="13335" b="10795"/>
                <wp:wrapNone/>
                <wp:docPr id="1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952500"/>
                        </a:xfrm>
                        <a:prstGeom prst="rect">
                          <a:avLst/>
                        </a:prstGeom>
                        <a:solidFill>
                          <a:schemeClr val="bg1">
                            <a:lumMod val="95000"/>
                            <a:lumOff val="0"/>
                          </a:schemeClr>
                        </a:solidFill>
                        <a:ln w="19050">
                          <a:solidFill>
                            <a:srgbClr val="0033CC"/>
                          </a:solidFill>
                          <a:miter lim="800000"/>
                          <a:headEnd/>
                          <a:tailEnd/>
                        </a:ln>
                      </wps:spPr>
                      <wps:txbx>
                        <w:txbxContent>
                          <w:p w:rsidR="00C649F9" w:rsidRPr="008031F4" w:rsidRDefault="00C649F9" w:rsidP="00E82CBE">
                            <w:pPr>
                              <w:pStyle w:val="ConsPlusNormal"/>
                              <w:ind w:firstLine="540"/>
                              <w:jc w:val="both"/>
                              <w:rPr>
                                <w:rFonts w:ascii="Times New Roman" w:hAnsi="Times New Roman" w:cs="Times New Roman"/>
                                <w:b w:val="0"/>
                                <w:i/>
                                <w:color w:val="002060"/>
                                <w:sz w:val="28"/>
                                <w:szCs w:val="28"/>
                              </w:rPr>
                            </w:pPr>
                            <w:r w:rsidRPr="008031F4">
                              <w:rPr>
                                <w:rFonts w:ascii="Times New Roman" w:hAnsi="Times New Roman" w:cs="Times New Roman"/>
                                <w:b w:val="0"/>
                                <w:i/>
                                <w:color w:val="002060"/>
                                <w:sz w:val="28"/>
                                <w:szCs w:val="28"/>
                              </w:rPr>
                              <w:t>Подцель 4  (Целевой блок 4)</w:t>
                            </w:r>
                          </w:p>
                          <w:p w:rsidR="00C649F9" w:rsidRPr="008031F4" w:rsidRDefault="00C649F9" w:rsidP="00E82CBE">
                            <w:pPr>
                              <w:pStyle w:val="ConsPlusNormal"/>
                              <w:ind w:firstLine="540"/>
                              <w:jc w:val="both"/>
                              <w:rPr>
                                <w:rFonts w:ascii="Times New Roman" w:hAnsi="Times New Roman" w:cs="Times New Roman"/>
                                <w:b w:val="0"/>
                                <w:color w:val="002060"/>
                                <w:sz w:val="28"/>
                                <w:szCs w:val="28"/>
                              </w:rPr>
                            </w:pPr>
                            <w:r w:rsidRPr="008031F4">
                              <w:rPr>
                                <w:rFonts w:ascii="Times New Roman" w:hAnsi="Times New Roman" w:cs="Times New Roman"/>
                                <w:b w:val="0"/>
                                <w:color w:val="002060"/>
                                <w:sz w:val="28"/>
                                <w:szCs w:val="28"/>
                              </w:rPr>
                              <w:t>Пространственное развитие,  создание комфортной городской среды путем устойчивого функционирования и развития систем жизнеобеспечения города, реализации современной политики в градостроительстве и благоустройстве.</w:t>
                            </w:r>
                          </w:p>
                          <w:p w:rsidR="00C649F9" w:rsidRDefault="00C649F9" w:rsidP="00E82C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left:0;text-align:left;margin-left:5.7pt;margin-top:1.4pt;width:49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" fillcolor="#f2f2f2 [3052]" strokecolor="#03c" strokeweight="1.5pt">
                <v:textbox>
                  <w:txbxContent>
                    <w:p w:rsidR="00C649F9" w:rsidRPr="008031F4" w:rsidRDefault="00C649F9" w:rsidP="00E82CBE">
                      <w:pPr>
                        <w:pStyle w:val="ConsPlusNormal"/>
                        <w:ind w:firstLine="540"/>
                        <w:jc w:val="both"/>
                        <w:rPr>
                          <w:rFonts w:ascii="Times New Roman" w:hAnsi="Times New Roman" w:cs="Times New Roman"/>
                          <w:b w:val="0"/>
                          <w:i/>
                          <w:color w:val="002060"/>
                          <w:sz w:val="28"/>
                          <w:szCs w:val="28"/>
                        </w:rPr>
                      </w:pPr>
                      <w:r w:rsidRPr="008031F4">
                        <w:rPr>
                          <w:rFonts w:ascii="Times New Roman" w:hAnsi="Times New Roman" w:cs="Times New Roman"/>
                          <w:b w:val="0"/>
                          <w:i/>
                          <w:color w:val="002060"/>
                          <w:sz w:val="28"/>
                          <w:szCs w:val="28"/>
                        </w:rPr>
                        <w:t>Подцель 4  (Целевой блок 4)</w:t>
                      </w:r>
                    </w:p>
                    <w:p w:rsidR="00C649F9" w:rsidRPr="008031F4" w:rsidRDefault="00C649F9" w:rsidP="00E82CBE">
                      <w:pPr>
                        <w:pStyle w:val="ConsPlusNormal"/>
                        <w:ind w:firstLine="540"/>
                        <w:jc w:val="both"/>
                        <w:rPr>
                          <w:rFonts w:ascii="Times New Roman" w:hAnsi="Times New Roman" w:cs="Times New Roman"/>
                          <w:b w:val="0"/>
                          <w:color w:val="002060"/>
                          <w:sz w:val="28"/>
                          <w:szCs w:val="28"/>
                        </w:rPr>
                      </w:pPr>
                      <w:r w:rsidRPr="008031F4">
                        <w:rPr>
                          <w:rFonts w:ascii="Times New Roman" w:hAnsi="Times New Roman" w:cs="Times New Roman"/>
                          <w:b w:val="0"/>
                          <w:color w:val="002060"/>
                          <w:sz w:val="28"/>
                          <w:szCs w:val="28"/>
                        </w:rPr>
                        <w:t>Пространственное развитие,  создание комфортной городской среды путем устойчивого функционирования и развития систем жизнеобеспечения города, реализации современной политики в градостроительстве и благоустройстве.</w:t>
                      </w:r>
                    </w:p>
                    <w:p w:rsidR="00C649F9" w:rsidRDefault="00C649F9" w:rsidP="00E82CBE"/>
                  </w:txbxContent>
                </v:textbox>
              </v:rect>
            </w:pict>
          </mc:Fallback>
        </mc:AlternateContent>
      </w:r>
    </w:p>
    <w:p w:rsidR="00E82CBE" w:rsidRPr="00A33023" w:rsidRDefault="00E82CBE" w:rsidP="00E82CBE">
      <w:pPr>
        <w:pStyle w:val="ConsPlusNormal"/>
        <w:ind w:firstLine="540"/>
        <w:jc w:val="both"/>
        <w:rPr>
          <w:rFonts w:ascii="Times New Roman" w:hAnsi="Times New Roman" w:cs="Times New Roman"/>
          <w:b w:val="0"/>
          <w:i/>
          <w:color w:val="002060"/>
          <w:sz w:val="28"/>
          <w:szCs w:val="28"/>
        </w:rPr>
      </w:pPr>
    </w:p>
    <w:p w:rsidR="00E82CBE" w:rsidRPr="00A33023" w:rsidRDefault="00E82CBE" w:rsidP="00E82CBE">
      <w:pPr>
        <w:pStyle w:val="ConsPlusNormal"/>
        <w:ind w:firstLine="540"/>
        <w:jc w:val="both"/>
        <w:rPr>
          <w:rFonts w:ascii="Times New Roman" w:hAnsi="Times New Roman" w:cs="Times New Roman"/>
          <w:b w:val="0"/>
          <w:i/>
          <w:color w:val="002060"/>
          <w:sz w:val="28"/>
          <w:szCs w:val="28"/>
        </w:rPr>
      </w:pPr>
    </w:p>
    <w:p w:rsidR="00E82CBE" w:rsidRPr="00A33023" w:rsidRDefault="00E82CBE" w:rsidP="00E82CBE">
      <w:pPr>
        <w:pStyle w:val="ConsPlusNormal"/>
        <w:ind w:firstLine="540"/>
        <w:jc w:val="both"/>
        <w:rPr>
          <w:rFonts w:ascii="Times New Roman" w:hAnsi="Times New Roman" w:cs="Times New Roman"/>
          <w:b w:val="0"/>
          <w:i/>
          <w:color w:val="002060"/>
          <w:sz w:val="28"/>
          <w:szCs w:val="28"/>
        </w:rPr>
      </w:pPr>
    </w:p>
    <w:p w:rsidR="00E82CBE" w:rsidRPr="00A33023" w:rsidRDefault="00E82CBE" w:rsidP="00E82CBE">
      <w:pPr>
        <w:pStyle w:val="ConsPlusNormal"/>
        <w:ind w:firstLine="540"/>
        <w:jc w:val="both"/>
        <w:rPr>
          <w:rFonts w:ascii="Times New Roman" w:hAnsi="Times New Roman" w:cs="Times New Roman"/>
          <w:b w:val="0"/>
          <w:i/>
          <w:color w:val="002060"/>
          <w:sz w:val="28"/>
          <w:szCs w:val="28"/>
        </w:rPr>
      </w:pPr>
    </w:p>
    <w:p w:rsidR="00E82CBE" w:rsidRPr="00A33023" w:rsidRDefault="00307971" w:rsidP="00E82CBE">
      <w:pPr>
        <w:pStyle w:val="ConsPlusNormal"/>
        <w:ind w:firstLine="540"/>
        <w:jc w:val="both"/>
        <w:rPr>
          <w:rFonts w:ascii="Times New Roman" w:hAnsi="Times New Roman" w:cs="Times New Roman"/>
          <w:b w:val="0"/>
          <w:i/>
          <w:color w:val="002060"/>
          <w:sz w:val="28"/>
          <w:szCs w:val="28"/>
        </w:rPr>
      </w:pPr>
      <w:r>
        <w:rPr>
          <w:rFonts w:ascii="Times New Roman" w:hAnsi="Times New Roman" w:cs="Times New Roman"/>
          <w:b w:val="0"/>
          <w:i/>
          <w:noProof/>
          <w:color w:val="002060"/>
          <w:sz w:val="28"/>
          <w:szCs w:val="28"/>
          <w:lang w:eastAsia="ru-RU"/>
        </w:rPr>
        <mc:AlternateContent>
          <mc:Choice Requires="wps">
            <w:drawing>
              <wp:anchor distT="0" distB="0" distL="114300" distR="114300" simplePos="0" relativeHeight="251661824" behindDoc="0" locked="0" layoutInCell="1" allowOverlap="1" wp14:anchorId="4236024C" wp14:editId="2D02F953">
                <wp:simplePos x="0" y="0"/>
                <wp:positionH relativeFrom="column">
                  <wp:posOffset>61595</wp:posOffset>
                </wp:positionH>
                <wp:positionV relativeFrom="paragraph">
                  <wp:posOffset>120015</wp:posOffset>
                </wp:positionV>
                <wp:extent cx="6286500" cy="1140460"/>
                <wp:effectExtent l="13970" t="15240" r="14605" b="15875"/>
                <wp:wrapNone/>
                <wp:docPr id="1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140460"/>
                        </a:xfrm>
                        <a:prstGeom prst="rect">
                          <a:avLst/>
                        </a:prstGeom>
                        <a:solidFill>
                          <a:schemeClr val="bg1">
                            <a:lumMod val="95000"/>
                            <a:lumOff val="0"/>
                          </a:schemeClr>
                        </a:solidFill>
                        <a:ln w="19050">
                          <a:solidFill>
                            <a:srgbClr val="0033CC"/>
                          </a:solidFill>
                          <a:miter lim="800000"/>
                          <a:headEnd/>
                          <a:tailEnd/>
                        </a:ln>
                      </wps:spPr>
                      <wps:txbx>
                        <w:txbxContent>
                          <w:p w:rsidR="00C649F9" w:rsidRPr="008031F4" w:rsidRDefault="00C649F9" w:rsidP="00E82CBE">
                            <w:pPr>
                              <w:pStyle w:val="ConsPlusNormal"/>
                              <w:ind w:firstLine="540"/>
                              <w:jc w:val="both"/>
                              <w:rPr>
                                <w:rFonts w:ascii="Times New Roman" w:hAnsi="Times New Roman" w:cs="Times New Roman"/>
                                <w:b w:val="0"/>
                                <w:i/>
                                <w:color w:val="002060"/>
                                <w:sz w:val="28"/>
                                <w:szCs w:val="28"/>
                              </w:rPr>
                            </w:pPr>
                            <w:r>
                              <w:rPr>
                                <w:rFonts w:ascii="Times New Roman" w:hAnsi="Times New Roman" w:cs="Times New Roman"/>
                                <w:b w:val="0"/>
                                <w:i/>
                                <w:color w:val="002060"/>
                                <w:sz w:val="28"/>
                                <w:szCs w:val="28"/>
                              </w:rPr>
                              <w:t>Подцель 5</w:t>
                            </w:r>
                            <w:r w:rsidRPr="008031F4">
                              <w:rPr>
                                <w:rFonts w:ascii="Times New Roman" w:hAnsi="Times New Roman" w:cs="Times New Roman"/>
                                <w:b w:val="0"/>
                                <w:i/>
                                <w:color w:val="002060"/>
                                <w:sz w:val="28"/>
                                <w:szCs w:val="28"/>
                              </w:rPr>
                              <w:t xml:space="preserve"> (Целевой блок  </w:t>
                            </w:r>
                            <w:r>
                              <w:rPr>
                                <w:rFonts w:ascii="Times New Roman" w:hAnsi="Times New Roman" w:cs="Times New Roman"/>
                                <w:b w:val="0"/>
                                <w:i/>
                                <w:color w:val="002060"/>
                                <w:sz w:val="28"/>
                                <w:szCs w:val="28"/>
                              </w:rPr>
                              <w:t>5</w:t>
                            </w:r>
                            <w:r w:rsidRPr="008031F4">
                              <w:rPr>
                                <w:rFonts w:ascii="Times New Roman" w:hAnsi="Times New Roman" w:cs="Times New Roman"/>
                                <w:b w:val="0"/>
                                <w:i/>
                                <w:color w:val="002060"/>
                                <w:sz w:val="28"/>
                                <w:szCs w:val="28"/>
                              </w:rPr>
                              <w:t>)</w:t>
                            </w:r>
                          </w:p>
                          <w:p w:rsidR="00C649F9" w:rsidRPr="008031F4" w:rsidRDefault="00C649F9" w:rsidP="00E82CBE">
                            <w:pPr>
                              <w:pStyle w:val="ConsPlusNormal"/>
                              <w:ind w:firstLine="540"/>
                              <w:jc w:val="both"/>
                              <w:rPr>
                                <w:rFonts w:ascii="Times New Roman" w:hAnsi="Times New Roman" w:cs="Times New Roman"/>
                                <w:b w:val="0"/>
                                <w:color w:val="002060"/>
                                <w:sz w:val="28"/>
                                <w:szCs w:val="28"/>
                              </w:rPr>
                            </w:pPr>
                            <w:r w:rsidRPr="008031F4">
                              <w:rPr>
                                <w:rFonts w:ascii="Times New Roman" w:hAnsi="Times New Roman" w:cs="Times New Roman"/>
                                <w:b w:val="0"/>
                                <w:color w:val="002060"/>
                                <w:sz w:val="28"/>
                                <w:szCs w:val="28"/>
                              </w:rPr>
                              <w:t>Развитие местного самоуправления  и  гражданского общества (на основе создания правовых, экономических и организационных условий для развития гражданских инициатив, сотрудничества органов местного самоуправления города Троицка  с гражданским обществом, общественными объединениями).</w:t>
                            </w:r>
                          </w:p>
                          <w:p w:rsidR="00C649F9" w:rsidRDefault="00C649F9" w:rsidP="00E82C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left:0;text-align:left;margin-left:4.85pt;margin-top:9.45pt;width:495pt;height:89.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" fillcolor="#f2f2f2 [3052]" strokecolor="#03c" strokeweight="1.5pt">
                <v:textbox>
                  <w:txbxContent>
                    <w:p w:rsidR="00C649F9" w:rsidRPr="008031F4" w:rsidRDefault="00C649F9" w:rsidP="00E82CBE">
                      <w:pPr>
                        <w:pStyle w:val="ConsPlusNormal"/>
                        <w:ind w:firstLine="540"/>
                        <w:jc w:val="both"/>
                        <w:rPr>
                          <w:rFonts w:ascii="Times New Roman" w:hAnsi="Times New Roman" w:cs="Times New Roman"/>
                          <w:b w:val="0"/>
                          <w:i/>
                          <w:color w:val="002060"/>
                          <w:sz w:val="28"/>
                          <w:szCs w:val="28"/>
                        </w:rPr>
                      </w:pPr>
                      <w:r>
                        <w:rPr>
                          <w:rFonts w:ascii="Times New Roman" w:hAnsi="Times New Roman" w:cs="Times New Roman"/>
                          <w:b w:val="0"/>
                          <w:i/>
                          <w:color w:val="002060"/>
                          <w:sz w:val="28"/>
                          <w:szCs w:val="28"/>
                        </w:rPr>
                        <w:t>Подцель 5</w:t>
                      </w:r>
                      <w:r w:rsidRPr="008031F4">
                        <w:rPr>
                          <w:rFonts w:ascii="Times New Roman" w:hAnsi="Times New Roman" w:cs="Times New Roman"/>
                          <w:b w:val="0"/>
                          <w:i/>
                          <w:color w:val="002060"/>
                          <w:sz w:val="28"/>
                          <w:szCs w:val="28"/>
                        </w:rPr>
                        <w:t xml:space="preserve"> (Целевой блок  </w:t>
                      </w:r>
                      <w:r>
                        <w:rPr>
                          <w:rFonts w:ascii="Times New Roman" w:hAnsi="Times New Roman" w:cs="Times New Roman"/>
                          <w:b w:val="0"/>
                          <w:i/>
                          <w:color w:val="002060"/>
                          <w:sz w:val="28"/>
                          <w:szCs w:val="28"/>
                        </w:rPr>
                        <w:t>5</w:t>
                      </w:r>
                      <w:r w:rsidRPr="008031F4">
                        <w:rPr>
                          <w:rFonts w:ascii="Times New Roman" w:hAnsi="Times New Roman" w:cs="Times New Roman"/>
                          <w:b w:val="0"/>
                          <w:i/>
                          <w:color w:val="002060"/>
                          <w:sz w:val="28"/>
                          <w:szCs w:val="28"/>
                        </w:rPr>
                        <w:t>)</w:t>
                      </w:r>
                    </w:p>
                    <w:p w:rsidR="00C649F9" w:rsidRPr="008031F4" w:rsidRDefault="00C649F9" w:rsidP="00E82CBE">
                      <w:pPr>
                        <w:pStyle w:val="ConsPlusNormal"/>
                        <w:ind w:firstLine="540"/>
                        <w:jc w:val="both"/>
                        <w:rPr>
                          <w:rFonts w:ascii="Times New Roman" w:hAnsi="Times New Roman" w:cs="Times New Roman"/>
                          <w:b w:val="0"/>
                          <w:color w:val="002060"/>
                          <w:sz w:val="28"/>
                          <w:szCs w:val="28"/>
                        </w:rPr>
                      </w:pPr>
                      <w:r w:rsidRPr="008031F4">
                        <w:rPr>
                          <w:rFonts w:ascii="Times New Roman" w:hAnsi="Times New Roman" w:cs="Times New Roman"/>
                          <w:b w:val="0"/>
                          <w:color w:val="002060"/>
                          <w:sz w:val="28"/>
                          <w:szCs w:val="28"/>
                        </w:rPr>
                        <w:t>Развитие местного самоуправления  и  гражданского общества (на основе создания правовых, экономических и организационных условий для развития гражданских инициатив, сотрудничества органов местного самоуправления города Троицка  с гражданским обществом, общественными объединениями).</w:t>
                      </w:r>
                    </w:p>
                    <w:p w:rsidR="00C649F9" w:rsidRDefault="00C649F9" w:rsidP="00E82CBE"/>
                  </w:txbxContent>
                </v:textbox>
              </v:rect>
            </w:pict>
          </mc:Fallback>
        </mc:AlternateContent>
      </w:r>
    </w:p>
    <w:p w:rsidR="00E82CBE" w:rsidRPr="00A33023" w:rsidRDefault="00E82CBE" w:rsidP="00E82CBE">
      <w:pPr>
        <w:pStyle w:val="ConsPlusNormal"/>
        <w:ind w:firstLine="540"/>
        <w:jc w:val="both"/>
        <w:rPr>
          <w:rFonts w:ascii="Times New Roman" w:hAnsi="Times New Roman" w:cs="Times New Roman"/>
          <w:b w:val="0"/>
          <w:i/>
          <w:color w:val="002060"/>
          <w:sz w:val="28"/>
          <w:szCs w:val="28"/>
        </w:rPr>
      </w:pPr>
    </w:p>
    <w:p w:rsidR="00E82CBE" w:rsidRPr="00A33023" w:rsidRDefault="00E82CBE" w:rsidP="00E82CBE">
      <w:pPr>
        <w:pStyle w:val="ConsPlusNormal"/>
        <w:ind w:firstLine="540"/>
        <w:jc w:val="both"/>
        <w:rPr>
          <w:rFonts w:ascii="Times New Roman" w:hAnsi="Times New Roman" w:cs="Times New Roman"/>
          <w:b w:val="0"/>
          <w:i/>
          <w:color w:val="002060"/>
          <w:sz w:val="28"/>
          <w:szCs w:val="28"/>
        </w:rPr>
      </w:pPr>
    </w:p>
    <w:p w:rsidR="00A70AFA" w:rsidRDefault="00A70AFA" w:rsidP="00E82CBE">
      <w:pPr>
        <w:contextualSpacing/>
        <w:jc w:val="both"/>
        <w:rPr>
          <w:color w:val="002060"/>
          <w:sz w:val="28"/>
          <w:szCs w:val="28"/>
        </w:rPr>
      </w:pPr>
    </w:p>
    <w:p w:rsidR="00A70AFA" w:rsidRDefault="00A70AFA" w:rsidP="00E82CBE">
      <w:pPr>
        <w:contextualSpacing/>
        <w:jc w:val="both"/>
        <w:rPr>
          <w:color w:val="002060"/>
          <w:sz w:val="28"/>
          <w:szCs w:val="28"/>
        </w:rPr>
      </w:pPr>
    </w:p>
    <w:p w:rsidR="000A1035" w:rsidRDefault="000A1035" w:rsidP="00E82CBE">
      <w:pPr>
        <w:contextualSpacing/>
        <w:jc w:val="both"/>
        <w:rPr>
          <w:color w:val="002060"/>
          <w:sz w:val="28"/>
          <w:szCs w:val="28"/>
        </w:rPr>
      </w:pPr>
    </w:p>
    <w:p w:rsidR="000A1035" w:rsidRDefault="000A1035" w:rsidP="00E82CBE">
      <w:pPr>
        <w:contextualSpacing/>
        <w:jc w:val="both"/>
        <w:rPr>
          <w:color w:val="002060"/>
          <w:sz w:val="28"/>
          <w:szCs w:val="28"/>
        </w:rPr>
      </w:pPr>
    </w:p>
    <w:p w:rsidR="000F29B8" w:rsidRDefault="000F29B8" w:rsidP="00E82CBE">
      <w:pPr>
        <w:contextualSpacing/>
        <w:jc w:val="both"/>
        <w:rPr>
          <w:color w:val="002060"/>
          <w:sz w:val="28"/>
          <w:szCs w:val="28"/>
        </w:rPr>
      </w:pPr>
    </w:p>
    <w:p w:rsidR="00E82CBE" w:rsidRDefault="00E82CBE" w:rsidP="0010684A">
      <w:pPr>
        <w:ind w:firstLine="709"/>
        <w:contextualSpacing/>
        <w:jc w:val="both"/>
        <w:rPr>
          <w:color w:val="002060"/>
          <w:sz w:val="28"/>
          <w:szCs w:val="28"/>
        </w:rPr>
      </w:pPr>
      <w:r w:rsidRPr="00A33023">
        <w:rPr>
          <w:color w:val="002060"/>
          <w:sz w:val="28"/>
          <w:szCs w:val="28"/>
        </w:rPr>
        <w:t>Стратегические цели по целевым блокам:</w:t>
      </w:r>
    </w:p>
    <w:p w:rsidR="000F29B8" w:rsidRPr="00A33023" w:rsidRDefault="000F29B8" w:rsidP="00E82CBE">
      <w:pPr>
        <w:contextualSpacing/>
        <w:jc w:val="both"/>
        <w:rPr>
          <w:color w:val="002060"/>
          <w:sz w:val="28"/>
          <w:szCs w:val="28"/>
        </w:rPr>
      </w:pPr>
    </w:p>
    <w:tbl>
      <w:tblPr>
        <w:tblStyle w:val="a7"/>
        <w:tblpPr w:leftFromText="180" w:rightFromText="180" w:vertAnchor="text" w:tblpX="250" w:tblpY="162"/>
        <w:tblW w:w="9781" w:type="dxa"/>
        <w:tblLook w:val="04A0" w:firstRow="1" w:lastRow="0" w:firstColumn="1" w:lastColumn="0" w:noHBand="0" w:noVBand="1"/>
      </w:tblPr>
      <w:tblGrid>
        <w:gridCol w:w="567"/>
        <w:gridCol w:w="2552"/>
        <w:gridCol w:w="6662"/>
      </w:tblGrid>
      <w:tr w:rsidR="00E82CBE" w:rsidRPr="00A33023" w:rsidTr="00404C48">
        <w:trPr>
          <w:trHeight w:val="416"/>
        </w:trPr>
        <w:tc>
          <w:tcPr>
            <w:tcW w:w="567" w:type="dxa"/>
            <w:shd w:val="clear" w:color="auto" w:fill="95B3D7" w:themeFill="accent1" w:themeFillTint="99"/>
          </w:tcPr>
          <w:p w:rsidR="00E82CBE" w:rsidRPr="00A33023" w:rsidRDefault="00E82CBE" w:rsidP="00404C48">
            <w:pPr>
              <w:pStyle w:val="Default"/>
              <w:rPr>
                <w:color w:val="002060"/>
                <w:sz w:val="28"/>
                <w:szCs w:val="28"/>
              </w:rPr>
            </w:pPr>
            <w:r w:rsidRPr="00A33023">
              <w:rPr>
                <w:color w:val="002060"/>
                <w:sz w:val="28"/>
                <w:szCs w:val="28"/>
              </w:rPr>
              <w:t>№</w:t>
            </w:r>
          </w:p>
        </w:tc>
        <w:tc>
          <w:tcPr>
            <w:tcW w:w="2552" w:type="dxa"/>
            <w:shd w:val="clear" w:color="auto" w:fill="95B3D7" w:themeFill="accent1" w:themeFillTint="99"/>
          </w:tcPr>
          <w:p w:rsidR="00E82CBE" w:rsidRPr="00A33023" w:rsidRDefault="00E82CBE" w:rsidP="00404C48">
            <w:pPr>
              <w:pStyle w:val="Default"/>
              <w:rPr>
                <w:color w:val="002060"/>
                <w:sz w:val="28"/>
                <w:szCs w:val="28"/>
              </w:rPr>
            </w:pPr>
            <w:r w:rsidRPr="00A33023">
              <w:rPr>
                <w:color w:val="002060"/>
                <w:sz w:val="28"/>
                <w:szCs w:val="28"/>
              </w:rPr>
              <w:t>Целевой блок</w:t>
            </w:r>
          </w:p>
          <w:p w:rsidR="00E82CBE" w:rsidRPr="00A33023" w:rsidRDefault="00E82CBE" w:rsidP="00404C48">
            <w:pPr>
              <w:pStyle w:val="Default"/>
              <w:rPr>
                <w:color w:val="002060"/>
                <w:sz w:val="28"/>
                <w:szCs w:val="28"/>
              </w:rPr>
            </w:pPr>
          </w:p>
        </w:tc>
        <w:tc>
          <w:tcPr>
            <w:tcW w:w="6662" w:type="dxa"/>
            <w:shd w:val="clear" w:color="auto" w:fill="95B3D7" w:themeFill="accent1" w:themeFillTint="99"/>
          </w:tcPr>
          <w:p w:rsidR="00E82CBE" w:rsidRPr="00A33023" w:rsidRDefault="00E82CBE" w:rsidP="00404C48">
            <w:pPr>
              <w:pStyle w:val="Default"/>
              <w:rPr>
                <w:color w:val="002060"/>
                <w:sz w:val="28"/>
                <w:szCs w:val="28"/>
              </w:rPr>
            </w:pPr>
            <w:r w:rsidRPr="00A33023">
              <w:rPr>
                <w:color w:val="002060"/>
                <w:sz w:val="28"/>
                <w:szCs w:val="28"/>
              </w:rPr>
              <w:t xml:space="preserve">Стратегическая цель </w:t>
            </w:r>
          </w:p>
        </w:tc>
      </w:tr>
      <w:tr w:rsidR="00E82CBE" w:rsidRPr="00A33023" w:rsidTr="000F29B8">
        <w:trPr>
          <w:trHeight w:val="3600"/>
        </w:trPr>
        <w:tc>
          <w:tcPr>
            <w:tcW w:w="567" w:type="dxa"/>
            <w:shd w:val="clear" w:color="auto" w:fill="F2F2F2" w:themeFill="background1" w:themeFillShade="F2"/>
          </w:tcPr>
          <w:p w:rsidR="00E82CBE" w:rsidRPr="00A33023" w:rsidRDefault="00E82CBE" w:rsidP="00404C48">
            <w:pPr>
              <w:pStyle w:val="Default"/>
              <w:rPr>
                <w:color w:val="002060"/>
                <w:sz w:val="28"/>
                <w:szCs w:val="28"/>
              </w:rPr>
            </w:pPr>
            <w:r w:rsidRPr="00A33023">
              <w:rPr>
                <w:color w:val="002060"/>
                <w:sz w:val="28"/>
                <w:szCs w:val="28"/>
              </w:rPr>
              <w:t>1</w:t>
            </w:r>
          </w:p>
        </w:tc>
        <w:tc>
          <w:tcPr>
            <w:tcW w:w="2552" w:type="dxa"/>
            <w:shd w:val="clear" w:color="auto" w:fill="F2F2F2" w:themeFill="background1" w:themeFillShade="F2"/>
          </w:tcPr>
          <w:p w:rsidR="00E82CBE" w:rsidRPr="00A33023" w:rsidRDefault="00E82CBE" w:rsidP="00404C48">
            <w:pPr>
              <w:pStyle w:val="Default"/>
              <w:rPr>
                <w:color w:val="002060"/>
                <w:sz w:val="28"/>
                <w:szCs w:val="28"/>
              </w:rPr>
            </w:pPr>
            <w:r w:rsidRPr="00A33023">
              <w:rPr>
                <w:color w:val="002060"/>
                <w:sz w:val="28"/>
                <w:szCs w:val="28"/>
              </w:rPr>
              <w:t>Развитие человеческого капитала и социальной сферы</w:t>
            </w:r>
          </w:p>
        </w:tc>
        <w:tc>
          <w:tcPr>
            <w:tcW w:w="6662" w:type="dxa"/>
            <w:shd w:val="clear" w:color="auto" w:fill="F2F2F2" w:themeFill="background1" w:themeFillShade="F2"/>
          </w:tcPr>
          <w:p w:rsidR="00E82CBE" w:rsidRDefault="00E82CBE" w:rsidP="00404C48">
            <w:pPr>
              <w:tabs>
                <w:tab w:val="left" w:pos="1276"/>
              </w:tabs>
              <w:rPr>
                <w:color w:val="002060"/>
                <w:sz w:val="28"/>
                <w:szCs w:val="28"/>
              </w:rPr>
            </w:pPr>
            <w:r w:rsidRPr="00A33023">
              <w:rPr>
                <w:color w:val="002060"/>
                <w:sz w:val="28"/>
                <w:szCs w:val="28"/>
              </w:rPr>
              <w:t>Рост  благосостояния, продолжительности и качества жизни населения  города Троицка за счет обеспечения условий для поддержания здоровья, получения конкурентоспособного образования и профессиональной подготовки в течение всей жизни, обеспечение общественной безопасности и улучшения условий труда, создание культурной среды, стимулирующей развитие творческих способностей и формирующей эстетические потребности, укрепление институтов семьи.</w:t>
            </w:r>
          </w:p>
          <w:p w:rsidR="00182444" w:rsidRPr="00A33023" w:rsidRDefault="00182444" w:rsidP="00404C48">
            <w:pPr>
              <w:tabs>
                <w:tab w:val="left" w:pos="1276"/>
              </w:tabs>
              <w:rPr>
                <w:color w:val="002060"/>
                <w:sz w:val="28"/>
                <w:szCs w:val="28"/>
              </w:rPr>
            </w:pPr>
          </w:p>
        </w:tc>
      </w:tr>
      <w:tr w:rsidR="00E82CBE" w:rsidRPr="00A33023" w:rsidTr="00404C48">
        <w:trPr>
          <w:trHeight w:val="715"/>
        </w:trPr>
        <w:tc>
          <w:tcPr>
            <w:tcW w:w="567" w:type="dxa"/>
            <w:shd w:val="clear" w:color="auto" w:fill="DBE5F1" w:themeFill="accent1" w:themeFillTint="33"/>
          </w:tcPr>
          <w:p w:rsidR="00E82CBE" w:rsidRPr="00A33023" w:rsidRDefault="00E82CBE" w:rsidP="00404C48">
            <w:pPr>
              <w:pStyle w:val="Default"/>
              <w:rPr>
                <w:color w:val="002060"/>
                <w:sz w:val="28"/>
                <w:szCs w:val="28"/>
              </w:rPr>
            </w:pPr>
            <w:r w:rsidRPr="00A33023">
              <w:rPr>
                <w:color w:val="002060"/>
                <w:sz w:val="28"/>
                <w:szCs w:val="28"/>
              </w:rPr>
              <w:t>2</w:t>
            </w:r>
          </w:p>
        </w:tc>
        <w:tc>
          <w:tcPr>
            <w:tcW w:w="2552" w:type="dxa"/>
            <w:shd w:val="clear" w:color="auto" w:fill="DBE5F1" w:themeFill="accent1" w:themeFillTint="33"/>
          </w:tcPr>
          <w:p w:rsidR="00E82CBE" w:rsidRPr="00A33023" w:rsidRDefault="00E82CBE" w:rsidP="00404C48">
            <w:pPr>
              <w:pStyle w:val="Default"/>
              <w:spacing w:after="44"/>
              <w:rPr>
                <w:color w:val="002060"/>
                <w:sz w:val="28"/>
                <w:szCs w:val="28"/>
              </w:rPr>
            </w:pPr>
            <w:r w:rsidRPr="00A33023">
              <w:rPr>
                <w:color w:val="002060"/>
                <w:sz w:val="28"/>
                <w:szCs w:val="28"/>
                <w:lang w:eastAsia="ru-RU"/>
              </w:rPr>
              <w:t xml:space="preserve">Повышение экономического потенциала  </w:t>
            </w:r>
          </w:p>
        </w:tc>
        <w:tc>
          <w:tcPr>
            <w:tcW w:w="6662" w:type="dxa"/>
            <w:shd w:val="clear" w:color="auto" w:fill="DBE5F1" w:themeFill="accent1" w:themeFillTint="33"/>
          </w:tcPr>
          <w:p w:rsidR="00E82CBE" w:rsidRPr="00A33023" w:rsidRDefault="00E82CBE" w:rsidP="005504CA">
            <w:pPr>
              <w:pStyle w:val="a5"/>
              <w:spacing w:line="240" w:lineRule="auto"/>
              <w:ind w:left="0" w:firstLine="34"/>
              <w:rPr>
                <w:rFonts w:ascii="Times New Roman" w:hAnsi="Times New Roman"/>
                <w:color w:val="002060"/>
                <w:sz w:val="28"/>
                <w:szCs w:val="28"/>
              </w:rPr>
            </w:pPr>
            <w:r w:rsidRPr="00A33023">
              <w:rPr>
                <w:rFonts w:ascii="Times New Roman" w:hAnsi="Times New Roman"/>
                <w:color w:val="002060"/>
                <w:sz w:val="28"/>
                <w:szCs w:val="28"/>
              </w:rPr>
              <w:t xml:space="preserve">Рост благосостояния, продолжительности и качества жизни населения города Троицка за счет повышения экономической и инвестиционной активности, </w:t>
            </w:r>
            <w:r w:rsidRPr="00A33023">
              <w:rPr>
                <w:rFonts w:ascii="Times New Roman" w:hAnsi="Times New Roman"/>
                <w:color w:val="002060"/>
                <w:sz w:val="28"/>
                <w:szCs w:val="28"/>
              </w:rPr>
              <w:lastRenderedPageBreak/>
              <w:t>модернизации базовых отраслей экономики, опережающего развития высокотехнологичной промышленности и сервисной экономики, внедрения современных цифровых технологий, улучшение делового и инвестиционного климата на территории</w:t>
            </w:r>
          </w:p>
        </w:tc>
      </w:tr>
      <w:tr w:rsidR="00192E14" w:rsidRPr="00A33023" w:rsidTr="00404C48">
        <w:trPr>
          <w:trHeight w:val="715"/>
        </w:trPr>
        <w:tc>
          <w:tcPr>
            <w:tcW w:w="567" w:type="dxa"/>
            <w:shd w:val="clear" w:color="auto" w:fill="DBE5F1" w:themeFill="accent1" w:themeFillTint="33"/>
          </w:tcPr>
          <w:p w:rsidR="00192E14" w:rsidRPr="00A33023" w:rsidRDefault="00192E14" w:rsidP="00404C48">
            <w:pPr>
              <w:pStyle w:val="Default"/>
              <w:rPr>
                <w:color w:val="002060"/>
                <w:sz w:val="28"/>
                <w:szCs w:val="28"/>
              </w:rPr>
            </w:pPr>
            <w:r w:rsidRPr="00A33023">
              <w:rPr>
                <w:color w:val="002060"/>
                <w:sz w:val="28"/>
                <w:szCs w:val="28"/>
              </w:rPr>
              <w:lastRenderedPageBreak/>
              <w:t>3</w:t>
            </w:r>
          </w:p>
        </w:tc>
        <w:tc>
          <w:tcPr>
            <w:tcW w:w="2552" w:type="dxa"/>
            <w:shd w:val="clear" w:color="auto" w:fill="DBE5F1" w:themeFill="accent1" w:themeFillTint="33"/>
          </w:tcPr>
          <w:p w:rsidR="00192E14" w:rsidRPr="00A33023" w:rsidRDefault="00192E14" w:rsidP="00404C48">
            <w:pPr>
              <w:pStyle w:val="Default"/>
              <w:spacing w:after="44"/>
              <w:rPr>
                <w:color w:val="002060"/>
                <w:sz w:val="28"/>
                <w:szCs w:val="28"/>
                <w:lang w:eastAsia="ru-RU"/>
              </w:rPr>
            </w:pPr>
            <w:r>
              <w:rPr>
                <w:color w:val="002060"/>
                <w:sz w:val="28"/>
                <w:szCs w:val="28"/>
                <w:lang w:eastAsia="ru-RU"/>
              </w:rPr>
              <w:t>Инвестиционная стратегия</w:t>
            </w:r>
          </w:p>
        </w:tc>
        <w:tc>
          <w:tcPr>
            <w:tcW w:w="6662" w:type="dxa"/>
            <w:shd w:val="clear" w:color="auto" w:fill="DBE5F1" w:themeFill="accent1" w:themeFillTint="33"/>
          </w:tcPr>
          <w:p w:rsidR="00192E14" w:rsidRPr="00A33023" w:rsidRDefault="00192E14" w:rsidP="00404C48">
            <w:pPr>
              <w:pStyle w:val="a5"/>
              <w:spacing w:line="240" w:lineRule="auto"/>
              <w:ind w:left="0" w:firstLine="34"/>
              <w:rPr>
                <w:rFonts w:ascii="Times New Roman" w:hAnsi="Times New Roman"/>
                <w:color w:val="002060"/>
                <w:sz w:val="28"/>
                <w:szCs w:val="28"/>
              </w:rPr>
            </w:pPr>
            <w:r>
              <w:rPr>
                <w:rFonts w:ascii="Times New Roman" w:hAnsi="Times New Roman"/>
                <w:color w:val="002060"/>
                <w:sz w:val="28"/>
                <w:szCs w:val="28"/>
              </w:rPr>
              <w:t xml:space="preserve">Привлечение внутренних и внешних инвесторов, </w:t>
            </w:r>
            <w:r w:rsidRPr="00A33023">
              <w:rPr>
                <w:rFonts w:ascii="Times New Roman" w:hAnsi="Times New Roman"/>
                <w:color w:val="002060"/>
                <w:sz w:val="28"/>
                <w:szCs w:val="28"/>
              </w:rPr>
              <w:t>улучшение делового и инвестиционного климата на территории</w:t>
            </w:r>
            <w:r>
              <w:rPr>
                <w:rFonts w:ascii="Times New Roman" w:hAnsi="Times New Roman"/>
                <w:color w:val="002060"/>
                <w:sz w:val="28"/>
                <w:szCs w:val="28"/>
              </w:rPr>
              <w:t xml:space="preserve"> города </w:t>
            </w:r>
          </w:p>
        </w:tc>
      </w:tr>
      <w:tr w:rsidR="00192E14" w:rsidRPr="00A33023" w:rsidTr="00404C48">
        <w:tc>
          <w:tcPr>
            <w:tcW w:w="567" w:type="dxa"/>
            <w:shd w:val="clear" w:color="auto" w:fill="F2F2F2" w:themeFill="background1" w:themeFillShade="F2"/>
          </w:tcPr>
          <w:p w:rsidR="00192E14" w:rsidRPr="00A33023" w:rsidRDefault="00192E14" w:rsidP="00404C48">
            <w:pPr>
              <w:pStyle w:val="Default"/>
              <w:rPr>
                <w:color w:val="002060"/>
                <w:sz w:val="28"/>
                <w:szCs w:val="28"/>
              </w:rPr>
            </w:pPr>
            <w:r w:rsidRPr="00A33023">
              <w:rPr>
                <w:color w:val="002060"/>
                <w:sz w:val="28"/>
                <w:szCs w:val="28"/>
              </w:rPr>
              <w:t>4</w:t>
            </w:r>
          </w:p>
        </w:tc>
        <w:tc>
          <w:tcPr>
            <w:tcW w:w="2552" w:type="dxa"/>
            <w:shd w:val="clear" w:color="auto" w:fill="F2F2F2" w:themeFill="background1" w:themeFillShade="F2"/>
          </w:tcPr>
          <w:p w:rsidR="00192E14" w:rsidRPr="00A33023" w:rsidRDefault="00192E14" w:rsidP="00404C48">
            <w:pPr>
              <w:pStyle w:val="Default"/>
              <w:rPr>
                <w:color w:val="002060"/>
                <w:sz w:val="28"/>
                <w:szCs w:val="28"/>
              </w:rPr>
            </w:pPr>
            <w:r w:rsidRPr="00A33023">
              <w:rPr>
                <w:color w:val="002060"/>
                <w:sz w:val="28"/>
                <w:szCs w:val="28"/>
              </w:rPr>
              <w:t>Пространственное развитие</w:t>
            </w:r>
          </w:p>
        </w:tc>
        <w:tc>
          <w:tcPr>
            <w:tcW w:w="6662" w:type="dxa"/>
            <w:shd w:val="clear" w:color="auto" w:fill="F2F2F2" w:themeFill="background1" w:themeFillShade="F2"/>
          </w:tcPr>
          <w:p w:rsidR="00192E14" w:rsidRDefault="00192E14" w:rsidP="00404C48">
            <w:pPr>
              <w:pStyle w:val="Default"/>
              <w:rPr>
                <w:color w:val="002060"/>
                <w:sz w:val="28"/>
                <w:szCs w:val="28"/>
              </w:rPr>
            </w:pPr>
            <w:r w:rsidRPr="00A33023">
              <w:rPr>
                <w:color w:val="002060"/>
                <w:sz w:val="28"/>
                <w:szCs w:val="28"/>
              </w:rPr>
              <w:t>Инфраструктурное развитие территории, создание комфортной городской среды путем устойчивого функционирования и развития систем жизнеобеспечения города, реализации современной политики в градостроительстве и благоустройстве.</w:t>
            </w:r>
            <w:r w:rsidR="00F14B44" w:rsidRPr="00A33023">
              <w:rPr>
                <w:color w:val="002060"/>
                <w:sz w:val="28"/>
                <w:szCs w:val="28"/>
              </w:rPr>
              <w:t xml:space="preserve"> </w:t>
            </w:r>
            <w:r w:rsidR="00F14B44">
              <w:rPr>
                <w:color w:val="002060"/>
                <w:sz w:val="28"/>
                <w:szCs w:val="28"/>
              </w:rPr>
              <w:t>С</w:t>
            </w:r>
            <w:r w:rsidR="00F14B44" w:rsidRPr="00A33023">
              <w:rPr>
                <w:color w:val="002060"/>
                <w:sz w:val="28"/>
                <w:szCs w:val="28"/>
              </w:rPr>
              <w:t>охранение благоприятной окружающей среды и природных ресурсов для удовлетворения потребностей нынешнего и будущих поколений, обеспечение экологической безопасности.</w:t>
            </w:r>
          </w:p>
          <w:p w:rsidR="00182444" w:rsidRPr="00A33023" w:rsidRDefault="00182444" w:rsidP="00404C48">
            <w:pPr>
              <w:pStyle w:val="Default"/>
              <w:rPr>
                <w:color w:val="002060"/>
                <w:sz w:val="28"/>
                <w:szCs w:val="28"/>
              </w:rPr>
            </w:pPr>
          </w:p>
        </w:tc>
      </w:tr>
      <w:tr w:rsidR="00192E14" w:rsidRPr="00A33023" w:rsidTr="00404C48">
        <w:tc>
          <w:tcPr>
            <w:tcW w:w="567" w:type="dxa"/>
            <w:shd w:val="clear" w:color="auto" w:fill="F2F2F2" w:themeFill="background1" w:themeFillShade="F2"/>
          </w:tcPr>
          <w:p w:rsidR="00192E14" w:rsidRPr="00A33023" w:rsidRDefault="00F14B44" w:rsidP="00404C48">
            <w:pPr>
              <w:pStyle w:val="Default"/>
              <w:rPr>
                <w:color w:val="002060"/>
                <w:sz w:val="28"/>
                <w:szCs w:val="28"/>
              </w:rPr>
            </w:pPr>
            <w:r>
              <w:rPr>
                <w:color w:val="002060"/>
                <w:sz w:val="28"/>
                <w:szCs w:val="28"/>
              </w:rPr>
              <w:t>5</w:t>
            </w:r>
          </w:p>
        </w:tc>
        <w:tc>
          <w:tcPr>
            <w:tcW w:w="2552" w:type="dxa"/>
            <w:shd w:val="clear" w:color="auto" w:fill="F2F2F2" w:themeFill="background1" w:themeFillShade="F2"/>
          </w:tcPr>
          <w:p w:rsidR="00192E14" w:rsidRPr="00A33023" w:rsidRDefault="00192E14" w:rsidP="00404C48">
            <w:pPr>
              <w:pStyle w:val="Default"/>
              <w:rPr>
                <w:color w:val="002060"/>
                <w:sz w:val="28"/>
                <w:szCs w:val="28"/>
              </w:rPr>
            </w:pPr>
            <w:r w:rsidRPr="00A33023">
              <w:rPr>
                <w:color w:val="002060"/>
                <w:sz w:val="28"/>
                <w:szCs w:val="28"/>
              </w:rPr>
              <w:t>Развитие местного самоуправления  и  гражданского общества</w:t>
            </w:r>
          </w:p>
        </w:tc>
        <w:tc>
          <w:tcPr>
            <w:tcW w:w="6662" w:type="dxa"/>
            <w:shd w:val="clear" w:color="auto" w:fill="F2F2F2" w:themeFill="background1" w:themeFillShade="F2"/>
          </w:tcPr>
          <w:p w:rsidR="00192E14" w:rsidRDefault="00192E14" w:rsidP="00404C48">
            <w:pPr>
              <w:rPr>
                <w:color w:val="002060"/>
                <w:sz w:val="28"/>
                <w:szCs w:val="28"/>
              </w:rPr>
            </w:pPr>
            <w:r w:rsidRPr="00A33023">
              <w:rPr>
                <w:iCs/>
                <w:color w:val="002060"/>
                <w:sz w:val="28"/>
                <w:szCs w:val="28"/>
              </w:rPr>
              <w:t xml:space="preserve">Повышение эффективности муниципального  управления за счет </w:t>
            </w:r>
            <w:proofErr w:type="spellStart"/>
            <w:r w:rsidRPr="00A33023">
              <w:rPr>
                <w:iCs/>
                <w:color w:val="002060"/>
                <w:sz w:val="28"/>
                <w:szCs w:val="28"/>
              </w:rPr>
              <w:t>цифровизации</w:t>
            </w:r>
            <w:proofErr w:type="spellEnd"/>
            <w:r w:rsidRPr="00A33023">
              <w:rPr>
                <w:iCs/>
                <w:color w:val="002060"/>
                <w:sz w:val="28"/>
                <w:szCs w:val="28"/>
              </w:rPr>
              <w:t>, внедрения проектны</w:t>
            </w:r>
            <w:r w:rsidR="008031F4">
              <w:rPr>
                <w:iCs/>
                <w:color w:val="002060"/>
                <w:sz w:val="28"/>
                <w:szCs w:val="28"/>
              </w:rPr>
              <w:t>х технологий</w:t>
            </w:r>
            <w:proofErr w:type="gramStart"/>
            <w:r w:rsidR="008031F4">
              <w:rPr>
                <w:iCs/>
                <w:color w:val="002060"/>
                <w:sz w:val="28"/>
                <w:szCs w:val="28"/>
              </w:rPr>
              <w:t xml:space="preserve"> </w:t>
            </w:r>
            <w:r w:rsidRPr="00A33023">
              <w:rPr>
                <w:iCs/>
                <w:color w:val="002060"/>
                <w:sz w:val="28"/>
                <w:szCs w:val="28"/>
              </w:rPr>
              <w:t>,</w:t>
            </w:r>
            <w:proofErr w:type="gramEnd"/>
            <w:r w:rsidRPr="00A33023">
              <w:rPr>
                <w:iCs/>
                <w:color w:val="002060"/>
                <w:sz w:val="28"/>
                <w:szCs w:val="28"/>
              </w:rPr>
              <w:t xml:space="preserve"> межведомственного взаимодействия,  </w:t>
            </w:r>
            <w:r w:rsidRPr="00A33023">
              <w:rPr>
                <w:color w:val="002060"/>
                <w:sz w:val="28"/>
                <w:szCs w:val="28"/>
              </w:rPr>
              <w:t>создание правовых, экономических и организационных условий для развития гражданских инициатив</w:t>
            </w:r>
          </w:p>
          <w:p w:rsidR="00182444" w:rsidRPr="00A33023" w:rsidRDefault="00182444" w:rsidP="00404C48">
            <w:pPr>
              <w:rPr>
                <w:iCs/>
                <w:color w:val="002060"/>
                <w:sz w:val="28"/>
                <w:szCs w:val="28"/>
              </w:rPr>
            </w:pPr>
          </w:p>
        </w:tc>
      </w:tr>
    </w:tbl>
    <w:p w:rsidR="00E82CBE" w:rsidRPr="00A33023" w:rsidRDefault="00E82CBE" w:rsidP="00E82CBE">
      <w:pPr>
        <w:pStyle w:val="Default"/>
        <w:rPr>
          <w:color w:val="002060"/>
        </w:rPr>
      </w:pPr>
    </w:p>
    <w:p w:rsidR="00A70AFA" w:rsidRDefault="00E82CBE" w:rsidP="0010684A">
      <w:pPr>
        <w:ind w:firstLine="709"/>
        <w:jc w:val="both"/>
      </w:pPr>
      <w:r w:rsidRPr="00A33023">
        <w:rPr>
          <w:color w:val="002060"/>
          <w:sz w:val="28"/>
          <w:szCs w:val="28"/>
        </w:rPr>
        <w:t xml:space="preserve">Стратегическая цель развития города Троицка осуществляется проведением активной городской политики, направленной на достижение баланса между различными сферами, секторами и видами деятельности, на обеспечение гражданских прав, наилучших условий жизни и учета интересов всех тех, кто </w:t>
      </w:r>
      <w:r w:rsidRPr="00A70AFA">
        <w:rPr>
          <w:color w:val="002060"/>
          <w:sz w:val="28"/>
          <w:szCs w:val="28"/>
        </w:rPr>
        <w:t>работает или учится в городе.</w:t>
      </w:r>
      <w:r w:rsidR="00A70AFA" w:rsidRPr="00A70AFA">
        <w:rPr>
          <w:color w:val="002060"/>
          <w:sz w:val="28"/>
          <w:szCs w:val="28"/>
        </w:rPr>
        <w:t xml:space="preserve"> Назрела необходимость опережающих инвестиций в социальный капитал, в формирование жителей города как активных горожан, в поддержку социальных связей. Это перенос акцента в механизмах решения городских проблем на самоорганизацию, коммуникации, укрепление территориального самоуправления, достижение общественного консенсуса, создание «цифрового города», с максимальным доступом к информации, формированием интеллектуальных систем самоуправления, снижением издержек на доступ к информации.</w:t>
      </w:r>
    </w:p>
    <w:p w:rsidR="00A70AFA" w:rsidRDefault="00E82CBE" w:rsidP="0010684A">
      <w:pPr>
        <w:ind w:firstLine="709"/>
        <w:jc w:val="both"/>
      </w:pPr>
      <w:r w:rsidRPr="00A33023">
        <w:rPr>
          <w:color w:val="002060"/>
          <w:sz w:val="28"/>
          <w:szCs w:val="28"/>
        </w:rPr>
        <w:t xml:space="preserve">Одним из важных элементов городской политики является обеспечение гармонии между современным градостроительством и сохранением культурно-исторического наследия, интегрирование нового без разрушения старого, поддержание принципа непрерывного </w:t>
      </w:r>
      <w:r w:rsidRPr="00A70AFA">
        <w:rPr>
          <w:color w:val="002060"/>
          <w:sz w:val="28"/>
          <w:szCs w:val="28"/>
        </w:rPr>
        <w:t>устойчивого развития.</w:t>
      </w:r>
      <w:r w:rsidR="00A70AFA" w:rsidRPr="00A70AFA">
        <w:rPr>
          <w:color w:val="002060"/>
          <w:sz w:val="28"/>
          <w:szCs w:val="28"/>
        </w:rPr>
        <w:t xml:space="preserve"> Необходимым условием является развитие и благоустройство общественных пространств, </w:t>
      </w:r>
      <w:r w:rsidR="00A70AFA" w:rsidRPr="00A70AFA">
        <w:rPr>
          <w:color w:val="002060"/>
          <w:sz w:val="28"/>
          <w:szCs w:val="28"/>
        </w:rPr>
        <w:lastRenderedPageBreak/>
        <w:t>которые должны стать местом общения и безопасного пребывания для  населения всех возрастов и разного достатка.</w:t>
      </w:r>
    </w:p>
    <w:p w:rsidR="00E82CBE" w:rsidRPr="00A33023" w:rsidRDefault="00E82CBE" w:rsidP="00E82CBE">
      <w:pPr>
        <w:ind w:firstLine="709"/>
        <w:jc w:val="both"/>
        <w:rPr>
          <w:color w:val="002060"/>
          <w:sz w:val="28"/>
          <w:szCs w:val="28"/>
        </w:rPr>
      </w:pPr>
    </w:p>
    <w:p w:rsidR="00E82CBE" w:rsidRPr="00A33023" w:rsidRDefault="00E82CBE" w:rsidP="00E82CBE">
      <w:pPr>
        <w:pStyle w:val="Default"/>
        <w:rPr>
          <w:color w:val="002060"/>
        </w:rPr>
      </w:pPr>
    </w:p>
    <w:p w:rsidR="009C160C" w:rsidRPr="001E4515" w:rsidRDefault="009C160C" w:rsidP="00B572DC">
      <w:pPr>
        <w:autoSpaceDE w:val="0"/>
        <w:autoSpaceDN w:val="0"/>
        <w:adjustRightInd w:val="0"/>
        <w:ind w:firstLine="142"/>
        <w:jc w:val="both"/>
        <w:rPr>
          <w:b/>
          <w:i/>
          <w:color w:val="002060"/>
          <w:sz w:val="28"/>
          <w:szCs w:val="28"/>
        </w:rPr>
      </w:pPr>
      <w:r w:rsidRPr="001E4515">
        <w:rPr>
          <w:b/>
          <w:i/>
          <w:color w:val="002060"/>
          <w:sz w:val="28"/>
          <w:szCs w:val="28"/>
        </w:rPr>
        <w:t>4.1.1. Стратегическое видение города на 2035 год</w:t>
      </w:r>
    </w:p>
    <w:p w:rsidR="009C160C" w:rsidRPr="00A33023" w:rsidRDefault="0010684A" w:rsidP="0010684A">
      <w:pPr>
        <w:autoSpaceDE w:val="0"/>
        <w:autoSpaceDN w:val="0"/>
        <w:adjustRightInd w:val="0"/>
        <w:ind w:firstLine="709"/>
        <w:contextualSpacing/>
        <w:jc w:val="both"/>
        <w:rPr>
          <w:color w:val="002060"/>
          <w:sz w:val="28"/>
          <w:szCs w:val="28"/>
        </w:rPr>
      </w:pPr>
      <w:r>
        <w:rPr>
          <w:i/>
          <w:color w:val="002060"/>
          <w:sz w:val="28"/>
          <w:szCs w:val="28"/>
          <w:u w:val="single"/>
        </w:rPr>
        <w:t xml:space="preserve">Город </w:t>
      </w:r>
      <w:r w:rsidR="009C160C" w:rsidRPr="00A33023">
        <w:rPr>
          <w:i/>
          <w:color w:val="002060"/>
          <w:sz w:val="28"/>
          <w:szCs w:val="28"/>
          <w:u w:val="single"/>
        </w:rPr>
        <w:t>Троицк в 2035 году:</w:t>
      </w:r>
      <w:r w:rsidR="009C160C" w:rsidRPr="00A33023">
        <w:rPr>
          <w:color w:val="002060"/>
          <w:sz w:val="28"/>
          <w:szCs w:val="28"/>
        </w:rPr>
        <w:t xml:space="preserve"> </w:t>
      </w:r>
      <w:r>
        <w:rPr>
          <w:color w:val="002060"/>
          <w:sz w:val="28"/>
          <w:szCs w:val="28"/>
        </w:rPr>
        <w:t>привлекательный малый город</w:t>
      </w:r>
      <w:r w:rsidR="009C160C" w:rsidRPr="00A33023">
        <w:rPr>
          <w:color w:val="002060"/>
          <w:sz w:val="28"/>
          <w:szCs w:val="28"/>
        </w:rPr>
        <w:t xml:space="preserve"> с исторической застройкой, благоприятным климатом, занимающий приграничное положение на границе с республикой Казахстан.</w:t>
      </w:r>
    </w:p>
    <w:p w:rsidR="009C160C" w:rsidRPr="00A33023" w:rsidRDefault="0010684A" w:rsidP="0010684A">
      <w:pPr>
        <w:autoSpaceDE w:val="0"/>
        <w:autoSpaceDN w:val="0"/>
        <w:adjustRightInd w:val="0"/>
        <w:ind w:firstLine="709"/>
        <w:contextualSpacing/>
        <w:jc w:val="both"/>
        <w:rPr>
          <w:color w:val="002060"/>
          <w:sz w:val="28"/>
          <w:szCs w:val="28"/>
        </w:rPr>
      </w:pPr>
      <w:r>
        <w:rPr>
          <w:color w:val="002060"/>
          <w:sz w:val="28"/>
          <w:szCs w:val="28"/>
        </w:rPr>
        <w:t xml:space="preserve">Город развивается как </w:t>
      </w:r>
      <w:r w:rsidR="009C160C" w:rsidRPr="00A33023">
        <w:rPr>
          <w:color w:val="002060"/>
          <w:sz w:val="28"/>
          <w:szCs w:val="28"/>
        </w:rPr>
        <w:t>солнечный, спокойный, привлекательный город с преобладанием малоэтажной застройки, историче</w:t>
      </w:r>
      <w:r>
        <w:rPr>
          <w:color w:val="002060"/>
          <w:sz w:val="28"/>
          <w:szCs w:val="28"/>
        </w:rPr>
        <w:t xml:space="preserve">скими кварталами,  размеренным </w:t>
      </w:r>
      <w:r w:rsidR="009C160C" w:rsidRPr="00A33023">
        <w:rPr>
          <w:color w:val="002060"/>
          <w:sz w:val="28"/>
          <w:szCs w:val="28"/>
        </w:rPr>
        <w:t>ритмом и высоким к</w:t>
      </w:r>
      <w:r>
        <w:rPr>
          <w:color w:val="002060"/>
          <w:sz w:val="28"/>
          <w:szCs w:val="28"/>
        </w:rPr>
        <w:t>ачеством жизни и, одновременно,</w:t>
      </w:r>
      <w:r w:rsidR="009C160C" w:rsidRPr="00A33023">
        <w:rPr>
          <w:color w:val="002060"/>
          <w:sz w:val="28"/>
          <w:szCs w:val="28"/>
        </w:rPr>
        <w:t xml:space="preserve"> является центром приграничного сотрудничества</w:t>
      </w:r>
      <w:r w:rsidR="00193B21">
        <w:rPr>
          <w:color w:val="002060"/>
          <w:sz w:val="28"/>
          <w:szCs w:val="28"/>
        </w:rPr>
        <w:t xml:space="preserve">, </w:t>
      </w:r>
      <w:r w:rsidR="009C160C" w:rsidRPr="00A33023">
        <w:rPr>
          <w:color w:val="002060"/>
          <w:sz w:val="28"/>
          <w:szCs w:val="28"/>
        </w:rPr>
        <w:t>туризма</w:t>
      </w:r>
      <w:r w:rsidR="00AB50EE">
        <w:rPr>
          <w:color w:val="002060"/>
          <w:sz w:val="28"/>
          <w:szCs w:val="28"/>
        </w:rPr>
        <w:t>, а также спортивным</w:t>
      </w:r>
      <w:r w:rsidR="00193B21">
        <w:rPr>
          <w:color w:val="002060"/>
          <w:sz w:val="28"/>
          <w:szCs w:val="28"/>
        </w:rPr>
        <w:t xml:space="preserve"> и образовательным центром для молодежи</w:t>
      </w:r>
      <w:r w:rsidR="009C160C" w:rsidRPr="00A33023">
        <w:rPr>
          <w:color w:val="002060"/>
          <w:sz w:val="28"/>
          <w:szCs w:val="28"/>
        </w:rPr>
        <w:t>.</w:t>
      </w:r>
      <w:r w:rsidR="009A5740" w:rsidRPr="009A5740">
        <w:t xml:space="preserve"> </w:t>
      </w:r>
      <w:r w:rsidR="009A5740" w:rsidRPr="009A5740">
        <w:rPr>
          <w:color w:val="002060"/>
          <w:sz w:val="28"/>
          <w:szCs w:val="28"/>
        </w:rPr>
        <w:t>Город наращивает свою привлекательность как места проживания</w:t>
      </w:r>
      <w:r w:rsidR="009A5740" w:rsidRPr="009A5740">
        <w:rPr>
          <w:b/>
          <w:color w:val="002060"/>
          <w:sz w:val="28"/>
          <w:szCs w:val="28"/>
        </w:rPr>
        <w:t>.</w:t>
      </w:r>
      <w:r w:rsidR="009A5740" w:rsidRPr="00A70AFA">
        <w:rPr>
          <w:b/>
          <w:color w:val="002060"/>
          <w:sz w:val="28"/>
          <w:szCs w:val="28"/>
        </w:rPr>
        <w:t> </w:t>
      </w:r>
    </w:p>
    <w:p w:rsidR="009C160C" w:rsidRPr="00A33023" w:rsidRDefault="0010684A" w:rsidP="0010684A">
      <w:pPr>
        <w:autoSpaceDE w:val="0"/>
        <w:autoSpaceDN w:val="0"/>
        <w:adjustRightInd w:val="0"/>
        <w:ind w:firstLine="709"/>
        <w:contextualSpacing/>
        <w:jc w:val="both"/>
        <w:rPr>
          <w:color w:val="002060"/>
          <w:sz w:val="28"/>
          <w:szCs w:val="28"/>
        </w:rPr>
      </w:pPr>
      <w:r>
        <w:rPr>
          <w:color w:val="002060"/>
          <w:sz w:val="28"/>
          <w:szCs w:val="28"/>
        </w:rPr>
        <w:t xml:space="preserve">Троицк </w:t>
      </w:r>
      <w:r w:rsidR="009C160C" w:rsidRPr="00A33023">
        <w:rPr>
          <w:color w:val="002060"/>
          <w:sz w:val="28"/>
          <w:szCs w:val="28"/>
        </w:rPr>
        <w:t>продвигает свой бренд по следующим направлениям:</w:t>
      </w:r>
    </w:p>
    <w:p w:rsidR="009C160C" w:rsidRPr="00A33023" w:rsidRDefault="009C160C" w:rsidP="0010684A">
      <w:pPr>
        <w:pStyle w:val="a5"/>
        <w:numPr>
          <w:ilvl w:val="0"/>
          <w:numId w:val="8"/>
        </w:numPr>
        <w:autoSpaceDE w:val="0"/>
        <w:autoSpaceDN w:val="0"/>
        <w:adjustRightInd w:val="0"/>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центр событийного туризма;</w:t>
      </w:r>
    </w:p>
    <w:p w:rsidR="009C160C" w:rsidRPr="00A33023" w:rsidRDefault="009C160C" w:rsidP="0010684A">
      <w:pPr>
        <w:pStyle w:val="a5"/>
        <w:numPr>
          <w:ilvl w:val="0"/>
          <w:numId w:val="8"/>
        </w:numPr>
        <w:autoSpaceDE w:val="0"/>
        <w:autoSpaceDN w:val="0"/>
        <w:adjustRightInd w:val="0"/>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одна из основных региональных  площадок для проведения приграничных  мероприятий, в том числе  высшего уровня;</w:t>
      </w:r>
    </w:p>
    <w:p w:rsidR="009C160C" w:rsidRPr="00A33023" w:rsidRDefault="009C160C" w:rsidP="0010684A">
      <w:pPr>
        <w:pStyle w:val="a5"/>
        <w:numPr>
          <w:ilvl w:val="0"/>
          <w:numId w:val="8"/>
        </w:numPr>
        <w:autoSpaceDE w:val="0"/>
        <w:autoSpaceDN w:val="0"/>
        <w:adjustRightInd w:val="0"/>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база для старта туристических маршрутов по природным и историческим достопримечательностям Южного Урала;</w:t>
      </w:r>
    </w:p>
    <w:p w:rsidR="009C160C" w:rsidRPr="00A33023" w:rsidRDefault="009C160C" w:rsidP="0010684A">
      <w:pPr>
        <w:pStyle w:val="a5"/>
        <w:numPr>
          <w:ilvl w:val="0"/>
          <w:numId w:val="7"/>
        </w:numPr>
        <w:autoSpaceDE w:val="0"/>
        <w:autoSpaceDN w:val="0"/>
        <w:adjustRightInd w:val="0"/>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 xml:space="preserve">центр компетенций и инноваций в области ветеринарии  и  </w:t>
      </w:r>
      <w:r w:rsidR="00225F6F">
        <w:rPr>
          <w:rFonts w:ascii="Times New Roman" w:hAnsi="Times New Roman"/>
          <w:color w:val="002060"/>
          <w:sz w:val="28"/>
          <w:szCs w:val="28"/>
        </w:rPr>
        <w:t>сельского хозяйства</w:t>
      </w:r>
      <w:r w:rsidRPr="00A33023">
        <w:rPr>
          <w:rFonts w:ascii="Times New Roman" w:hAnsi="Times New Roman"/>
          <w:color w:val="002060"/>
          <w:sz w:val="28"/>
          <w:szCs w:val="28"/>
        </w:rPr>
        <w:t>;</w:t>
      </w:r>
    </w:p>
    <w:p w:rsidR="009C160C" w:rsidRPr="00A33023" w:rsidRDefault="009C160C" w:rsidP="0010684A">
      <w:pPr>
        <w:pStyle w:val="a5"/>
        <w:numPr>
          <w:ilvl w:val="0"/>
          <w:numId w:val="7"/>
        </w:numPr>
        <w:autoSpaceDE w:val="0"/>
        <w:autoSpaceDN w:val="0"/>
        <w:adjustRightInd w:val="0"/>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образовательный центр для молодежи;</w:t>
      </w:r>
    </w:p>
    <w:p w:rsidR="009C160C" w:rsidRDefault="009C160C" w:rsidP="0010684A">
      <w:pPr>
        <w:pStyle w:val="a5"/>
        <w:numPr>
          <w:ilvl w:val="0"/>
          <w:numId w:val="7"/>
        </w:numPr>
        <w:autoSpaceDE w:val="0"/>
        <w:autoSpaceDN w:val="0"/>
        <w:adjustRightInd w:val="0"/>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уникальное место для проживания, в том числе для целевых групп жителей,  в связи с климатическими особенностями территории</w:t>
      </w:r>
      <w:r w:rsidR="00225F6F">
        <w:rPr>
          <w:rFonts w:ascii="Times New Roman" w:hAnsi="Times New Roman"/>
          <w:color w:val="002060"/>
          <w:sz w:val="28"/>
          <w:szCs w:val="28"/>
        </w:rPr>
        <w:t>;</w:t>
      </w:r>
    </w:p>
    <w:p w:rsidR="00225F6F" w:rsidRPr="00DB28C3" w:rsidRDefault="00225F6F" w:rsidP="0010684A">
      <w:pPr>
        <w:pStyle w:val="a5"/>
        <w:numPr>
          <w:ilvl w:val="0"/>
          <w:numId w:val="7"/>
        </w:numPr>
        <w:autoSpaceDE w:val="0"/>
        <w:autoSpaceDN w:val="0"/>
        <w:adjustRightInd w:val="0"/>
        <w:spacing w:after="0" w:line="240" w:lineRule="auto"/>
        <w:jc w:val="both"/>
        <w:rPr>
          <w:rFonts w:ascii="Times New Roman" w:hAnsi="Times New Roman"/>
          <w:color w:val="002060"/>
          <w:sz w:val="28"/>
          <w:szCs w:val="28"/>
        </w:rPr>
      </w:pPr>
      <w:r>
        <w:rPr>
          <w:rFonts w:ascii="Times New Roman" w:hAnsi="Times New Roman"/>
          <w:color w:val="002060"/>
          <w:sz w:val="28"/>
          <w:szCs w:val="28"/>
        </w:rPr>
        <w:t>спортивный центр южной зоны Челябинской области.</w:t>
      </w:r>
    </w:p>
    <w:p w:rsidR="000A1035" w:rsidRDefault="009C160C" w:rsidP="0010684A">
      <w:pPr>
        <w:autoSpaceDE w:val="0"/>
        <w:autoSpaceDN w:val="0"/>
        <w:adjustRightInd w:val="0"/>
        <w:ind w:firstLine="709"/>
        <w:contextualSpacing/>
        <w:jc w:val="both"/>
        <w:rPr>
          <w:color w:val="002060"/>
          <w:sz w:val="28"/>
          <w:szCs w:val="28"/>
        </w:rPr>
      </w:pPr>
      <w:r w:rsidRPr="00A33023">
        <w:rPr>
          <w:color w:val="002060"/>
          <w:sz w:val="28"/>
          <w:szCs w:val="28"/>
        </w:rPr>
        <w:t>Экономика города сохранит многоотраслевую структуру</w:t>
      </w:r>
      <w:r w:rsidR="00F14B44">
        <w:rPr>
          <w:color w:val="002060"/>
          <w:sz w:val="28"/>
          <w:szCs w:val="28"/>
        </w:rPr>
        <w:t xml:space="preserve">, </w:t>
      </w:r>
      <w:r w:rsidRPr="00A33023">
        <w:rPr>
          <w:color w:val="002060"/>
          <w:sz w:val="28"/>
          <w:szCs w:val="28"/>
        </w:rPr>
        <w:t>будут работать действу</w:t>
      </w:r>
      <w:r w:rsidR="0010684A">
        <w:rPr>
          <w:color w:val="002060"/>
          <w:sz w:val="28"/>
          <w:szCs w:val="28"/>
        </w:rPr>
        <w:t xml:space="preserve">ющие промышленные предприятия, </w:t>
      </w:r>
      <w:r w:rsidRPr="00A33023">
        <w:rPr>
          <w:color w:val="002060"/>
          <w:sz w:val="28"/>
          <w:szCs w:val="28"/>
        </w:rPr>
        <w:t xml:space="preserve">производственные предприятия малого бизнеса,  сфера </w:t>
      </w:r>
      <w:r w:rsidR="00F14B44">
        <w:rPr>
          <w:color w:val="002060"/>
          <w:sz w:val="28"/>
          <w:szCs w:val="28"/>
        </w:rPr>
        <w:t xml:space="preserve">сервисных </w:t>
      </w:r>
      <w:r w:rsidRPr="00A33023">
        <w:rPr>
          <w:color w:val="002060"/>
          <w:sz w:val="28"/>
          <w:szCs w:val="28"/>
        </w:rPr>
        <w:t>услуг.</w:t>
      </w:r>
      <w:r w:rsidR="009A5740" w:rsidRPr="009A5740">
        <w:rPr>
          <w:color w:val="002060"/>
          <w:sz w:val="28"/>
          <w:szCs w:val="28"/>
        </w:rPr>
        <w:t xml:space="preserve"> </w:t>
      </w:r>
    </w:p>
    <w:p w:rsidR="009C160C" w:rsidRPr="00A33023" w:rsidRDefault="009A5740" w:rsidP="0010684A">
      <w:pPr>
        <w:autoSpaceDE w:val="0"/>
        <w:autoSpaceDN w:val="0"/>
        <w:adjustRightInd w:val="0"/>
        <w:ind w:firstLine="709"/>
        <w:contextualSpacing/>
        <w:jc w:val="both"/>
        <w:rPr>
          <w:color w:val="002060"/>
          <w:sz w:val="28"/>
          <w:szCs w:val="28"/>
        </w:rPr>
      </w:pPr>
      <w:r w:rsidRPr="009A5740">
        <w:rPr>
          <w:color w:val="002060"/>
          <w:sz w:val="28"/>
          <w:szCs w:val="28"/>
        </w:rPr>
        <w:t>Строительство международной</w:t>
      </w:r>
      <w:r>
        <w:rPr>
          <w:color w:val="002060"/>
          <w:sz w:val="28"/>
          <w:szCs w:val="28"/>
        </w:rPr>
        <w:t xml:space="preserve"> скоростной </w:t>
      </w:r>
      <w:r w:rsidRPr="009A5740">
        <w:rPr>
          <w:color w:val="002060"/>
          <w:sz w:val="28"/>
          <w:szCs w:val="28"/>
        </w:rPr>
        <w:t xml:space="preserve"> автомагистрали  «</w:t>
      </w:r>
      <w:proofErr w:type="spellStart"/>
      <w:r w:rsidRPr="009A5740">
        <w:rPr>
          <w:color w:val="002060"/>
          <w:sz w:val="28"/>
          <w:szCs w:val="28"/>
        </w:rPr>
        <w:t>Костанай</w:t>
      </w:r>
      <w:proofErr w:type="spellEnd"/>
      <w:r w:rsidRPr="009A5740">
        <w:rPr>
          <w:color w:val="002060"/>
          <w:sz w:val="28"/>
          <w:szCs w:val="28"/>
        </w:rPr>
        <w:t xml:space="preserve"> – Екатеринбург»</w:t>
      </w:r>
      <w:r>
        <w:rPr>
          <w:color w:val="002060"/>
          <w:sz w:val="28"/>
          <w:szCs w:val="28"/>
        </w:rPr>
        <w:t xml:space="preserve"> обе</w:t>
      </w:r>
      <w:r w:rsidR="0010684A">
        <w:rPr>
          <w:color w:val="002060"/>
          <w:sz w:val="28"/>
          <w:szCs w:val="28"/>
        </w:rPr>
        <w:t>спечит транспортную доступность</w:t>
      </w:r>
      <w:r>
        <w:rPr>
          <w:color w:val="002060"/>
          <w:sz w:val="28"/>
          <w:szCs w:val="28"/>
        </w:rPr>
        <w:t xml:space="preserve"> до г. Челябинска  в пределах одного </w:t>
      </w:r>
      <w:r w:rsidR="0010684A">
        <w:rPr>
          <w:color w:val="002060"/>
          <w:sz w:val="28"/>
          <w:szCs w:val="28"/>
        </w:rPr>
        <w:t xml:space="preserve">часа. </w:t>
      </w:r>
      <w:proofErr w:type="spellStart"/>
      <w:r w:rsidR="0010684A">
        <w:rPr>
          <w:color w:val="002060"/>
          <w:sz w:val="28"/>
          <w:szCs w:val="28"/>
        </w:rPr>
        <w:t>Цифровизация</w:t>
      </w:r>
      <w:proofErr w:type="spellEnd"/>
      <w:r w:rsidR="0010684A">
        <w:rPr>
          <w:color w:val="002060"/>
          <w:sz w:val="28"/>
          <w:szCs w:val="28"/>
        </w:rPr>
        <w:t xml:space="preserve"> экономики и</w:t>
      </w:r>
      <w:r>
        <w:rPr>
          <w:color w:val="002060"/>
          <w:sz w:val="28"/>
          <w:szCs w:val="28"/>
        </w:rPr>
        <w:t xml:space="preserve"> социальной сферы дает  широкие возможности работать на удаленн</w:t>
      </w:r>
      <w:r w:rsidR="000A1035">
        <w:rPr>
          <w:color w:val="002060"/>
          <w:sz w:val="28"/>
          <w:szCs w:val="28"/>
        </w:rPr>
        <w:t>ых</w:t>
      </w:r>
      <w:r>
        <w:rPr>
          <w:color w:val="002060"/>
          <w:sz w:val="28"/>
          <w:szCs w:val="28"/>
        </w:rPr>
        <w:t xml:space="preserve"> рабоч</w:t>
      </w:r>
      <w:r w:rsidR="000A1035">
        <w:rPr>
          <w:color w:val="002060"/>
          <w:sz w:val="28"/>
          <w:szCs w:val="28"/>
        </w:rPr>
        <w:t>их</w:t>
      </w:r>
      <w:r>
        <w:rPr>
          <w:color w:val="002060"/>
          <w:sz w:val="28"/>
          <w:szCs w:val="28"/>
        </w:rPr>
        <w:t xml:space="preserve"> мест</w:t>
      </w:r>
      <w:r w:rsidR="000A1035">
        <w:rPr>
          <w:color w:val="002060"/>
          <w:sz w:val="28"/>
          <w:szCs w:val="28"/>
        </w:rPr>
        <w:t>ах</w:t>
      </w:r>
      <w:r>
        <w:rPr>
          <w:color w:val="002060"/>
          <w:sz w:val="28"/>
          <w:szCs w:val="28"/>
        </w:rPr>
        <w:t xml:space="preserve">, что  </w:t>
      </w:r>
      <w:r w:rsidR="000A1035">
        <w:rPr>
          <w:color w:val="002060"/>
          <w:sz w:val="28"/>
          <w:szCs w:val="28"/>
        </w:rPr>
        <w:t>обеспечивает</w:t>
      </w:r>
      <w:r>
        <w:rPr>
          <w:color w:val="002060"/>
          <w:sz w:val="28"/>
          <w:szCs w:val="28"/>
        </w:rPr>
        <w:t xml:space="preserve"> прив</w:t>
      </w:r>
      <w:r w:rsidR="000A1035">
        <w:rPr>
          <w:color w:val="002060"/>
          <w:sz w:val="28"/>
          <w:szCs w:val="28"/>
        </w:rPr>
        <w:t xml:space="preserve">лекательность проживания  в малых городах с хорошей экологией и повышает конкурентоспособность Троицка. </w:t>
      </w:r>
      <w:r>
        <w:rPr>
          <w:color w:val="002060"/>
          <w:sz w:val="28"/>
          <w:szCs w:val="28"/>
        </w:rPr>
        <w:t xml:space="preserve"> </w:t>
      </w:r>
    </w:p>
    <w:p w:rsidR="009C160C" w:rsidRPr="00A33023" w:rsidRDefault="009C160C" w:rsidP="0010684A">
      <w:pPr>
        <w:autoSpaceDE w:val="0"/>
        <w:autoSpaceDN w:val="0"/>
        <w:adjustRightInd w:val="0"/>
        <w:ind w:firstLine="709"/>
        <w:contextualSpacing/>
        <w:jc w:val="both"/>
        <w:rPr>
          <w:color w:val="002060"/>
          <w:sz w:val="28"/>
          <w:szCs w:val="28"/>
        </w:rPr>
      </w:pPr>
      <w:r w:rsidRPr="00A33023">
        <w:rPr>
          <w:color w:val="002060"/>
          <w:sz w:val="28"/>
          <w:szCs w:val="28"/>
        </w:rPr>
        <w:t>За счет р</w:t>
      </w:r>
      <w:r w:rsidR="0010684A">
        <w:rPr>
          <w:color w:val="002060"/>
          <w:sz w:val="28"/>
          <w:szCs w:val="28"/>
        </w:rPr>
        <w:t xml:space="preserve">еализации масштабных проектов </w:t>
      </w:r>
      <w:r w:rsidRPr="00A33023">
        <w:rPr>
          <w:color w:val="002060"/>
          <w:sz w:val="28"/>
          <w:szCs w:val="28"/>
        </w:rPr>
        <w:t xml:space="preserve">развития городской среды значительно </w:t>
      </w:r>
      <w:r w:rsidR="000A1035">
        <w:rPr>
          <w:color w:val="002060"/>
          <w:sz w:val="28"/>
          <w:szCs w:val="28"/>
        </w:rPr>
        <w:t>преобразится облик города</w:t>
      </w:r>
      <w:r w:rsidRPr="00A33023">
        <w:rPr>
          <w:color w:val="002060"/>
          <w:sz w:val="28"/>
          <w:szCs w:val="28"/>
        </w:rPr>
        <w:t>:</w:t>
      </w:r>
    </w:p>
    <w:p w:rsidR="009C160C" w:rsidRPr="00A33023" w:rsidRDefault="0010684A" w:rsidP="0010684A">
      <w:pPr>
        <w:pStyle w:val="a5"/>
        <w:numPr>
          <w:ilvl w:val="0"/>
          <w:numId w:val="9"/>
        </w:numPr>
        <w:autoSpaceDE w:val="0"/>
        <w:autoSpaceDN w:val="0"/>
        <w:adjustRightInd w:val="0"/>
        <w:spacing w:after="0" w:line="240" w:lineRule="auto"/>
        <w:ind w:left="0" w:firstLine="709"/>
        <w:jc w:val="both"/>
        <w:rPr>
          <w:rFonts w:ascii="Times New Roman" w:hAnsi="Times New Roman"/>
          <w:color w:val="002060"/>
          <w:sz w:val="28"/>
          <w:szCs w:val="28"/>
        </w:rPr>
      </w:pPr>
      <w:r>
        <w:rPr>
          <w:rFonts w:ascii="Times New Roman" w:hAnsi="Times New Roman"/>
          <w:color w:val="002060"/>
          <w:sz w:val="28"/>
          <w:szCs w:val="28"/>
        </w:rPr>
        <w:t xml:space="preserve">Проект </w:t>
      </w:r>
      <w:r w:rsidR="009C160C" w:rsidRPr="00A33023">
        <w:rPr>
          <w:rFonts w:ascii="Times New Roman" w:hAnsi="Times New Roman"/>
          <w:color w:val="002060"/>
          <w:sz w:val="28"/>
          <w:szCs w:val="28"/>
        </w:rPr>
        <w:t>реконструкции центральной части города (реконструкция сквера Памяти,  реконструкция улицы Климова,  реконструкция  площади Центральная, реконструкция парка культуры и отдыха  им. Томина</w:t>
      </w:r>
      <w:r w:rsidR="008031F4">
        <w:rPr>
          <w:rFonts w:ascii="Times New Roman" w:hAnsi="Times New Roman"/>
          <w:color w:val="002060"/>
          <w:sz w:val="28"/>
          <w:szCs w:val="28"/>
        </w:rPr>
        <w:t>)</w:t>
      </w:r>
      <w:r w:rsidR="009C160C" w:rsidRPr="00A33023">
        <w:rPr>
          <w:rFonts w:ascii="Times New Roman" w:hAnsi="Times New Roman"/>
          <w:color w:val="002060"/>
          <w:sz w:val="28"/>
          <w:szCs w:val="28"/>
        </w:rPr>
        <w:t>.</w:t>
      </w:r>
    </w:p>
    <w:p w:rsidR="009C160C" w:rsidRPr="00A33023" w:rsidRDefault="009C160C" w:rsidP="0010684A">
      <w:pPr>
        <w:pStyle w:val="a5"/>
        <w:numPr>
          <w:ilvl w:val="0"/>
          <w:numId w:val="9"/>
        </w:numPr>
        <w:autoSpaceDE w:val="0"/>
        <w:autoSpaceDN w:val="0"/>
        <w:adjustRightInd w:val="0"/>
        <w:spacing w:after="0" w:line="240" w:lineRule="auto"/>
        <w:ind w:left="0" w:firstLine="709"/>
        <w:jc w:val="both"/>
        <w:rPr>
          <w:rFonts w:ascii="Times New Roman" w:hAnsi="Times New Roman"/>
          <w:color w:val="002060"/>
          <w:sz w:val="28"/>
          <w:szCs w:val="28"/>
        </w:rPr>
      </w:pPr>
      <w:r w:rsidRPr="00A33023">
        <w:rPr>
          <w:rFonts w:ascii="Times New Roman" w:hAnsi="Times New Roman"/>
          <w:color w:val="002060"/>
          <w:sz w:val="28"/>
          <w:szCs w:val="28"/>
        </w:rPr>
        <w:t>Благоустройство улиц, скверов и площадей, создание зеленых зон, зон отдыха в микрорайонах и поселках, создание знаковых мест, размещение малых архитектурных форм.</w:t>
      </w:r>
    </w:p>
    <w:p w:rsidR="009C160C" w:rsidRDefault="009C160C" w:rsidP="0010684A">
      <w:pPr>
        <w:pStyle w:val="a5"/>
        <w:numPr>
          <w:ilvl w:val="0"/>
          <w:numId w:val="9"/>
        </w:numPr>
        <w:autoSpaceDE w:val="0"/>
        <w:autoSpaceDN w:val="0"/>
        <w:adjustRightInd w:val="0"/>
        <w:spacing w:after="0" w:line="240" w:lineRule="auto"/>
        <w:ind w:left="0" w:firstLine="709"/>
        <w:jc w:val="both"/>
        <w:rPr>
          <w:rFonts w:ascii="Times New Roman" w:hAnsi="Times New Roman"/>
          <w:color w:val="002060"/>
          <w:sz w:val="28"/>
          <w:szCs w:val="28"/>
        </w:rPr>
      </w:pPr>
      <w:r w:rsidRPr="00A33023">
        <w:rPr>
          <w:rFonts w:ascii="Times New Roman" w:hAnsi="Times New Roman"/>
          <w:color w:val="002060"/>
          <w:sz w:val="28"/>
          <w:szCs w:val="28"/>
        </w:rPr>
        <w:t xml:space="preserve">Строительство физкультурно-оздоровительного комплекса, </w:t>
      </w:r>
      <w:proofErr w:type="spellStart"/>
      <w:proofErr w:type="gramStart"/>
      <w:r w:rsidR="00225F6F">
        <w:rPr>
          <w:rFonts w:ascii="Times New Roman" w:hAnsi="Times New Roman"/>
          <w:color w:val="002060"/>
          <w:sz w:val="28"/>
          <w:szCs w:val="28"/>
        </w:rPr>
        <w:t>реконст</w:t>
      </w:r>
      <w:r w:rsidR="00401F31">
        <w:rPr>
          <w:rFonts w:ascii="Times New Roman" w:hAnsi="Times New Roman"/>
          <w:color w:val="002060"/>
          <w:sz w:val="28"/>
          <w:szCs w:val="28"/>
        </w:rPr>
        <w:t>-</w:t>
      </w:r>
      <w:r w:rsidR="00225F6F">
        <w:rPr>
          <w:rFonts w:ascii="Times New Roman" w:hAnsi="Times New Roman"/>
          <w:color w:val="002060"/>
          <w:sz w:val="28"/>
          <w:szCs w:val="28"/>
        </w:rPr>
        <w:t>рукция</w:t>
      </w:r>
      <w:proofErr w:type="spellEnd"/>
      <w:proofErr w:type="gramEnd"/>
      <w:r w:rsidR="00225F6F">
        <w:rPr>
          <w:rFonts w:ascii="Times New Roman" w:hAnsi="Times New Roman"/>
          <w:color w:val="002060"/>
          <w:sz w:val="28"/>
          <w:szCs w:val="28"/>
        </w:rPr>
        <w:t xml:space="preserve"> имеющихся спортивных объектов, основываясь на современных </w:t>
      </w:r>
      <w:r w:rsidR="00225F6F">
        <w:rPr>
          <w:rFonts w:ascii="Times New Roman" w:hAnsi="Times New Roman"/>
          <w:color w:val="002060"/>
          <w:sz w:val="28"/>
          <w:szCs w:val="28"/>
        </w:rPr>
        <w:lastRenderedPageBreak/>
        <w:t xml:space="preserve">требованиях и технологиях, </w:t>
      </w:r>
      <w:r w:rsidRPr="00A33023">
        <w:rPr>
          <w:rFonts w:ascii="Times New Roman" w:hAnsi="Times New Roman"/>
          <w:color w:val="002060"/>
          <w:sz w:val="28"/>
          <w:szCs w:val="28"/>
        </w:rPr>
        <w:t>открытие фитнес-клубов, физ</w:t>
      </w:r>
      <w:r w:rsidR="00193B21">
        <w:rPr>
          <w:rFonts w:ascii="Times New Roman" w:hAnsi="Times New Roman"/>
          <w:color w:val="002060"/>
          <w:sz w:val="28"/>
          <w:szCs w:val="28"/>
        </w:rPr>
        <w:t>культурно-оздоровительных групп.</w:t>
      </w:r>
    </w:p>
    <w:p w:rsidR="00193B21" w:rsidRPr="00A33023" w:rsidRDefault="00193B21" w:rsidP="0010684A">
      <w:pPr>
        <w:pStyle w:val="a5"/>
        <w:numPr>
          <w:ilvl w:val="0"/>
          <w:numId w:val="9"/>
        </w:numPr>
        <w:autoSpaceDE w:val="0"/>
        <w:autoSpaceDN w:val="0"/>
        <w:adjustRightInd w:val="0"/>
        <w:spacing w:after="0" w:line="240" w:lineRule="auto"/>
        <w:ind w:left="0" w:firstLine="709"/>
        <w:jc w:val="both"/>
        <w:rPr>
          <w:rFonts w:ascii="Times New Roman" w:hAnsi="Times New Roman"/>
          <w:color w:val="002060"/>
          <w:sz w:val="28"/>
          <w:szCs w:val="28"/>
        </w:rPr>
      </w:pPr>
      <w:r>
        <w:rPr>
          <w:rFonts w:ascii="Times New Roman" w:hAnsi="Times New Roman"/>
          <w:color w:val="002060"/>
          <w:sz w:val="28"/>
          <w:szCs w:val="28"/>
        </w:rPr>
        <w:t>Строительство ипподрома.</w:t>
      </w:r>
    </w:p>
    <w:p w:rsidR="009C160C" w:rsidRPr="00A33023" w:rsidRDefault="009C160C" w:rsidP="0010684A">
      <w:pPr>
        <w:pStyle w:val="a5"/>
        <w:numPr>
          <w:ilvl w:val="0"/>
          <w:numId w:val="9"/>
        </w:numPr>
        <w:autoSpaceDE w:val="0"/>
        <w:autoSpaceDN w:val="0"/>
        <w:adjustRightInd w:val="0"/>
        <w:spacing w:after="0" w:line="240" w:lineRule="auto"/>
        <w:ind w:left="0" w:firstLine="709"/>
        <w:jc w:val="both"/>
        <w:rPr>
          <w:rFonts w:ascii="Times New Roman" w:hAnsi="Times New Roman"/>
          <w:color w:val="002060"/>
          <w:sz w:val="28"/>
          <w:szCs w:val="28"/>
        </w:rPr>
      </w:pPr>
      <w:r w:rsidRPr="00A33023">
        <w:rPr>
          <w:rFonts w:ascii="Times New Roman" w:hAnsi="Times New Roman"/>
          <w:color w:val="002060"/>
          <w:sz w:val="28"/>
          <w:szCs w:val="28"/>
        </w:rPr>
        <w:t xml:space="preserve">Масштабная работа с населением за чистоту </w:t>
      </w:r>
      <w:r w:rsidR="00F14B44">
        <w:rPr>
          <w:rFonts w:ascii="Times New Roman" w:hAnsi="Times New Roman"/>
          <w:color w:val="002060"/>
          <w:sz w:val="28"/>
          <w:szCs w:val="28"/>
        </w:rPr>
        <w:t xml:space="preserve"> </w:t>
      </w:r>
      <w:r w:rsidRPr="00A33023">
        <w:rPr>
          <w:rFonts w:ascii="Times New Roman" w:hAnsi="Times New Roman"/>
          <w:color w:val="002060"/>
          <w:sz w:val="28"/>
          <w:szCs w:val="28"/>
        </w:rPr>
        <w:t>родного города: в каждом дворе, на каждой улице, в каждом микрорайоне, у каждого здания.</w:t>
      </w:r>
    </w:p>
    <w:p w:rsidR="009A5740" w:rsidRPr="009A5740" w:rsidRDefault="009A5740" w:rsidP="00B572DC">
      <w:pPr>
        <w:autoSpaceDE w:val="0"/>
        <w:autoSpaceDN w:val="0"/>
        <w:adjustRightInd w:val="0"/>
        <w:ind w:firstLine="142"/>
        <w:jc w:val="both"/>
        <w:rPr>
          <w:color w:val="002060"/>
          <w:sz w:val="28"/>
          <w:szCs w:val="28"/>
        </w:rPr>
      </w:pPr>
    </w:p>
    <w:p w:rsidR="009C160C" w:rsidRPr="001E4515" w:rsidRDefault="009C160C" w:rsidP="00B572DC">
      <w:pPr>
        <w:autoSpaceDE w:val="0"/>
        <w:autoSpaceDN w:val="0"/>
        <w:adjustRightInd w:val="0"/>
        <w:ind w:firstLine="142"/>
        <w:jc w:val="both"/>
        <w:rPr>
          <w:b/>
          <w:bCs/>
          <w:i/>
          <w:color w:val="002060"/>
          <w:sz w:val="28"/>
          <w:szCs w:val="28"/>
        </w:rPr>
      </w:pPr>
      <w:r w:rsidRPr="001E4515">
        <w:rPr>
          <w:b/>
          <w:bCs/>
          <w:i/>
          <w:color w:val="002060"/>
          <w:sz w:val="28"/>
          <w:szCs w:val="28"/>
        </w:rPr>
        <w:t>4.1.2  Ключевые направления позиционирования города:</w:t>
      </w:r>
    </w:p>
    <w:p w:rsidR="009C160C" w:rsidRPr="00A33023" w:rsidRDefault="009C160C" w:rsidP="0010684A">
      <w:pPr>
        <w:pStyle w:val="a5"/>
        <w:numPr>
          <w:ilvl w:val="0"/>
          <w:numId w:val="8"/>
        </w:numPr>
        <w:autoSpaceDE w:val="0"/>
        <w:autoSpaceDN w:val="0"/>
        <w:adjustRightInd w:val="0"/>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город, комфортный для проживания;</w:t>
      </w:r>
    </w:p>
    <w:p w:rsidR="009C160C" w:rsidRPr="00A33023" w:rsidRDefault="009C160C" w:rsidP="0010684A">
      <w:pPr>
        <w:pStyle w:val="a5"/>
        <w:numPr>
          <w:ilvl w:val="0"/>
          <w:numId w:val="8"/>
        </w:numPr>
        <w:autoSpaceDE w:val="0"/>
        <w:autoSpaceDN w:val="0"/>
        <w:adjustRightInd w:val="0"/>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центр событийного, делового и исторического туризма;</w:t>
      </w:r>
    </w:p>
    <w:p w:rsidR="009C160C" w:rsidRPr="00A33023" w:rsidRDefault="009C160C" w:rsidP="0010684A">
      <w:pPr>
        <w:pStyle w:val="a5"/>
        <w:numPr>
          <w:ilvl w:val="0"/>
          <w:numId w:val="8"/>
        </w:numPr>
        <w:autoSpaceDE w:val="0"/>
        <w:autoSpaceDN w:val="0"/>
        <w:adjustRightInd w:val="0"/>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центр приграничного  сотрудничества;</w:t>
      </w:r>
    </w:p>
    <w:p w:rsidR="009C160C" w:rsidRPr="00A33023" w:rsidRDefault="009C160C" w:rsidP="0010684A">
      <w:pPr>
        <w:pStyle w:val="a5"/>
        <w:numPr>
          <w:ilvl w:val="0"/>
          <w:numId w:val="7"/>
        </w:numPr>
        <w:autoSpaceDE w:val="0"/>
        <w:autoSpaceDN w:val="0"/>
        <w:adjustRightInd w:val="0"/>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молодежный и образовательный центр;</w:t>
      </w:r>
    </w:p>
    <w:p w:rsidR="00225F6F" w:rsidRDefault="009C160C" w:rsidP="0010684A">
      <w:pPr>
        <w:pStyle w:val="a5"/>
        <w:numPr>
          <w:ilvl w:val="0"/>
          <w:numId w:val="7"/>
        </w:numPr>
        <w:autoSpaceDE w:val="0"/>
        <w:autoSpaceDN w:val="0"/>
        <w:adjustRightInd w:val="0"/>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 xml:space="preserve">центр компетенций и инноваций в области ветеринарии и </w:t>
      </w:r>
      <w:r w:rsidR="00225F6F">
        <w:rPr>
          <w:rFonts w:ascii="Times New Roman" w:hAnsi="Times New Roman"/>
          <w:color w:val="002060"/>
          <w:sz w:val="28"/>
          <w:szCs w:val="28"/>
        </w:rPr>
        <w:t>сельского хозяйства;</w:t>
      </w:r>
    </w:p>
    <w:p w:rsidR="00D649EF" w:rsidRPr="00D649EF" w:rsidRDefault="00225F6F" w:rsidP="0010684A">
      <w:pPr>
        <w:pStyle w:val="a5"/>
        <w:numPr>
          <w:ilvl w:val="0"/>
          <w:numId w:val="7"/>
        </w:numPr>
        <w:autoSpaceDE w:val="0"/>
        <w:autoSpaceDN w:val="0"/>
        <w:adjustRightInd w:val="0"/>
        <w:spacing w:after="0" w:line="240" w:lineRule="auto"/>
        <w:jc w:val="both"/>
        <w:rPr>
          <w:rFonts w:ascii="Times New Roman" w:hAnsi="Times New Roman"/>
          <w:color w:val="002060"/>
          <w:sz w:val="28"/>
          <w:szCs w:val="28"/>
        </w:rPr>
      </w:pPr>
      <w:r>
        <w:rPr>
          <w:rFonts w:ascii="Times New Roman" w:hAnsi="Times New Roman"/>
          <w:color w:val="002060"/>
          <w:sz w:val="28"/>
          <w:szCs w:val="28"/>
        </w:rPr>
        <w:t>спортивный центр</w:t>
      </w:r>
      <w:r w:rsidR="009C160C" w:rsidRPr="00A33023">
        <w:rPr>
          <w:rFonts w:ascii="Times New Roman" w:hAnsi="Times New Roman"/>
          <w:color w:val="002060"/>
          <w:sz w:val="28"/>
          <w:szCs w:val="28"/>
        </w:rPr>
        <w:t xml:space="preserve"> </w:t>
      </w:r>
      <w:r>
        <w:rPr>
          <w:rFonts w:ascii="Times New Roman" w:hAnsi="Times New Roman"/>
          <w:color w:val="002060"/>
          <w:sz w:val="28"/>
          <w:szCs w:val="28"/>
        </w:rPr>
        <w:t>южной зоны Челябинской области.</w:t>
      </w:r>
    </w:p>
    <w:p w:rsidR="00420842" w:rsidRPr="00A33023" w:rsidRDefault="00307971" w:rsidP="00931CE3">
      <w:pPr>
        <w:tabs>
          <w:tab w:val="center" w:pos="4960"/>
          <w:tab w:val="left" w:pos="5565"/>
        </w:tabs>
        <w:ind w:left="1800" w:hanging="1800"/>
        <w:rPr>
          <w:b/>
          <w:color w:val="002060"/>
          <w:sz w:val="28"/>
          <w:szCs w:val="28"/>
        </w:rPr>
      </w:pPr>
      <w:r>
        <w:rPr>
          <w:noProof/>
          <w:color w:val="002060"/>
          <w:sz w:val="28"/>
          <w:szCs w:val="28"/>
        </w:rPr>
        <mc:AlternateContent>
          <mc:Choice Requires="wps">
            <w:drawing>
              <wp:anchor distT="0" distB="0" distL="114300" distR="114300" simplePos="0" relativeHeight="251668992" behindDoc="0" locked="0" layoutInCell="1" allowOverlap="1" wp14:anchorId="6623A537" wp14:editId="00861470">
                <wp:simplePos x="0" y="0"/>
                <wp:positionH relativeFrom="column">
                  <wp:posOffset>2347595</wp:posOffset>
                </wp:positionH>
                <wp:positionV relativeFrom="paragraph">
                  <wp:posOffset>85725</wp:posOffset>
                </wp:positionV>
                <wp:extent cx="1314450" cy="1500505"/>
                <wp:effectExtent l="13970" t="9525" r="5080" b="13970"/>
                <wp:wrapNone/>
                <wp:docPr id="10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500505"/>
                        </a:xfrm>
                        <a:prstGeom prst="ellipse">
                          <a:avLst/>
                        </a:prstGeom>
                        <a:solidFill>
                          <a:schemeClr val="bg2">
                            <a:lumMod val="100000"/>
                            <a:lumOff val="0"/>
                          </a:schemeClr>
                        </a:solidFill>
                        <a:ln w="9525">
                          <a:solidFill>
                            <a:srgbClr val="000000"/>
                          </a:solidFill>
                          <a:round/>
                          <a:headEnd/>
                          <a:tailEnd/>
                        </a:ln>
                      </wps:spPr>
                      <wps:txbx>
                        <w:txbxContent>
                          <w:p w:rsidR="00C649F9" w:rsidRDefault="00C649F9" w:rsidP="00F377CD">
                            <w:pPr>
                              <w:pStyle w:val="a5"/>
                              <w:autoSpaceDE w:val="0"/>
                              <w:autoSpaceDN w:val="0"/>
                              <w:adjustRightInd w:val="0"/>
                              <w:spacing w:after="0" w:line="240" w:lineRule="auto"/>
                              <w:ind w:left="0"/>
                              <w:jc w:val="center"/>
                              <w:rPr>
                                <w:rFonts w:ascii="Times New Roman" w:hAnsi="Times New Roman"/>
                              </w:rPr>
                            </w:pPr>
                          </w:p>
                          <w:p w:rsidR="00C649F9" w:rsidRPr="00AE7919" w:rsidRDefault="00C649F9" w:rsidP="00F377CD">
                            <w:pPr>
                              <w:pStyle w:val="a5"/>
                              <w:autoSpaceDE w:val="0"/>
                              <w:autoSpaceDN w:val="0"/>
                              <w:adjustRightInd w:val="0"/>
                              <w:spacing w:after="0" w:line="240" w:lineRule="auto"/>
                              <w:ind w:left="0"/>
                              <w:jc w:val="center"/>
                              <w:rPr>
                                <w:rFonts w:ascii="Times New Roman" w:hAnsi="Times New Roman"/>
                              </w:rPr>
                            </w:pPr>
                            <w:r w:rsidRPr="00AE7919">
                              <w:rPr>
                                <w:rFonts w:ascii="Times New Roman" w:hAnsi="Times New Roman"/>
                              </w:rPr>
                              <w:t>Город, комфортный для проживания</w:t>
                            </w:r>
                          </w:p>
                          <w:p w:rsidR="00C649F9" w:rsidRDefault="00C649F9" w:rsidP="00F377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7" style="position:absolute;left:0;text-align:left;margin-left:184.85pt;margin-top:6.75pt;width:103.5pt;height:118.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" fillcolor="#eeece1 [3214]">
                <v:textbox>
                  <w:txbxContent>
                    <w:p w:rsidR="00C649F9" w:rsidRDefault="00C649F9" w:rsidP="00F377CD">
                      <w:pPr>
                        <w:pStyle w:val="a5"/>
                        <w:autoSpaceDE w:val="0"/>
                        <w:autoSpaceDN w:val="0"/>
                        <w:adjustRightInd w:val="0"/>
                        <w:spacing w:after="0" w:line="240" w:lineRule="auto"/>
                        <w:ind w:left="0"/>
                        <w:jc w:val="center"/>
                        <w:rPr>
                          <w:rFonts w:ascii="Times New Roman" w:hAnsi="Times New Roman"/>
                        </w:rPr>
                      </w:pPr>
                    </w:p>
                    <w:p w:rsidR="00C649F9" w:rsidRPr="00AE7919" w:rsidRDefault="00C649F9" w:rsidP="00F377CD">
                      <w:pPr>
                        <w:pStyle w:val="a5"/>
                        <w:autoSpaceDE w:val="0"/>
                        <w:autoSpaceDN w:val="0"/>
                        <w:adjustRightInd w:val="0"/>
                        <w:spacing w:after="0" w:line="240" w:lineRule="auto"/>
                        <w:ind w:left="0"/>
                        <w:jc w:val="center"/>
                        <w:rPr>
                          <w:rFonts w:ascii="Times New Roman" w:hAnsi="Times New Roman"/>
                        </w:rPr>
                      </w:pPr>
                      <w:r w:rsidRPr="00AE7919">
                        <w:rPr>
                          <w:rFonts w:ascii="Times New Roman" w:hAnsi="Times New Roman"/>
                        </w:rPr>
                        <w:t>Город, комфортный для проживания</w:t>
                      </w:r>
                    </w:p>
                    <w:p w:rsidR="00C649F9" w:rsidRDefault="00C649F9" w:rsidP="00F377CD"/>
                  </w:txbxContent>
                </v:textbox>
              </v:oval>
            </w:pict>
          </mc:Fallback>
        </mc:AlternateContent>
      </w:r>
      <w:r w:rsidR="00931CE3" w:rsidRPr="00A33023">
        <w:rPr>
          <w:b/>
          <w:color w:val="002060"/>
          <w:sz w:val="28"/>
          <w:szCs w:val="28"/>
        </w:rPr>
        <w:tab/>
      </w:r>
      <w:r>
        <w:rPr>
          <w:noProof/>
          <w:color w:val="002060"/>
          <w:sz w:val="28"/>
          <w:szCs w:val="28"/>
        </w:rPr>
        <mc:AlternateContent>
          <mc:Choice Requires="wps">
            <w:drawing>
              <wp:anchor distT="0" distB="0" distL="114300" distR="114300" simplePos="0" relativeHeight="251663872" behindDoc="0" locked="0" layoutInCell="1" allowOverlap="1" wp14:anchorId="32CABDEB" wp14:editId="26E4A0D0">
                <wp:simplePos x="0" y="0"/>
                <wp:positionH relativeFrom="column">
                  <wp:posOffset>2053590</wp:posOffset>
                </wp:positionH>
                <wp:positionV relativeFrom="paragraph">
                  <wp:posOffset>1327785</wp:posOffset>
                </wp:positionV>
                <wp:extent cx="1914525" cy="1504950"/>
                <wp:effectExtent l="15240" t="13335" r="13335" b="5715"/>
                <wp:wrapNone/>
                <wp:docPr id="10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504950"/>
                        </a:xfrm>
                        <a:prstGeom prst="hexagon">
                          <a:avLst>
                            <a:gd name="adj" fmla="val 31804"/>
                            <a:gd name="vf" fmla="val 115470"/>
                          </a:avLst>
                        </a:prstGeom>
                        <a:solidFill>
                          <a:schemeClr val="accent1">
                            <a:lumMod val="20000"/>
                            <a:lumOff val="80000"/>
                          </a:schemeClr>
                        </a:solidFill>
                        <a:ln w="9525">
                          <a:solidFill>
                            <a:srgbClr val="000000"/>
                          </a:solidFill>
                          <a:miter lim="800000"/>
                          <a:headEnd/>
                          <a:tailEnd/>
                        </a:ln>
                      </wps:spPr>
                      <wps:txbx>
                        <w:txbxContent>
                          <w:p w:rsidR="00C649F9" w:rsidRDefault="00C649F9" w:rsidP="00420842">
                            <w:pPr>
                              <w:autoSpaceDE w:val="0"/>
                              <w:autoSpaceDN w:val="0"/>
                              <w:adjustRightInd w:val="0"/>
                              <w:jc w:val="center"/>
                              <w:rPr>
                                <w:b/>
                                <w:bCs/>
                                <w:sz w:val="28"/>
                                <w:szCs w:val="28"/>
                              </w:rPr>
                            </w:pPr>
                            <w:r w:rsidRPr="00EA2242">
                              <w:rPr>
                                <w:b/>
                                <w:bCs/>
                                <w:sz w:val="28"/>
                                <w:szCs w:val="28"/>
                              </w:rPr>
                              <w:t>Ключевые направления позиционирования города</w:t>
                            </w:r>
                          </w:p>
                          <w:p w:rsidR="00C649F9" w:rsidRDefault="00C649F9" w:rsidP="0042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3" o:spid="_x0000_s1038" type="#_x0000_t9" style="position:absolute;left:0;text-align:left;margin-left:161.7pt;margin-top:104.55pt;width:150.75pt;height:1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" fillcolor="#dbe5f1 [660]">
                <v:textbox>
                  <w:txbxContent>
                    <w:p w:rsidR="00C649F9" w:rsidRDefault="00C649F9" w:rsidP="00420842">
                      <w:pPr>
                        <w:autoSpaceDE w:val="0"/>
                        <w:autoSpaceDN w:val="0"/>
                        <w:adjustRightInd w:val="0"/>
                        <w:jc w:val="center"/>
                        <w:rPr>
                          <w:b/>
                          <w:bCs/>
                          <w:sz w:val="28"/>
                          <w:szCs w:val="28"/>
                        </w:rPr>
                      </w:pPr>
                      <w:r w:rsidRPr="00EA2242">
                        <w:rPr>
                          <w:b/>
                          <w:bCs/>
                          <w:sz w:val="28"/>
                          <w:szCs w:val="28"/>
                        </w:rPr>
                        <w:t>Ключевые направления позиционирования города</w:t>
                      </w:r>
                    </w:p>
                    <w:p w:rsidR="00C649F9" w:rsidRDefault="00C649F9" w:rsidP="00420842"/>
                  </w:txbxContent>
                </v:textbox>
              </v:shape>
            </w:pict>
          </mc:Fallback>
        </mc:AlternateContent>
      </w:r>
      <w:r>
        <w:rPr>
          <w:noProof/>
          <w:color w:val="002060"/>
          <w:sz w:val="28"/>
          <w:szCs w:val="28"/>
        </w:rPr>
        <mc:AlternateContent>
          <mc:Choice Requires="wps">
            <w:drawing>
              <wp:anchor distT="0" distB="0" distL="114300" distR="114300" simplePos="0" relativeHeight="251662848" behindDoc="0" locked="0" layoutInCell="1" allowOverlap="1" wp14:anchorId="2BFA12A2" wp14:editId="33A9A27D">
                <wp:simplePos x="0" y="0"/>
                <wp:positionH relativeFrom="column">
                  <wp:posOffset>1539240</wp:posOffset>
                </wp:positionH>
                <wp:positionV relativeFrom="paragraph">
                  <wp:posOffset>1040765</wp:posOffset>
                </wp:positionV>
                <wp:extent cx="2914650" cy="2270125"/>
                <wp:effectExtent l="15240" t="12065" r="13335" b="13335"/>
                <wp:wrapNone/>
                <wp:docPr id="10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2270125"/>
                        </a:xfrm>
                        <a:prstGeom prst="hexagon">
                          <a:avLst>
                            <a:gd name="adj" fmla="val 32098"/>
                            <a:gd name="vf" fmla="val 115470"/>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9" style="position:absolute;margin-left:121.2pt;margin-top:81.95pt;width:229.5pt;height:17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" fillcolor="#548dd4 [1951]"/>
            </w:pict>
          </mc:Fallback>
        </mc:AlternateContent>
      </w:r>
      <w:r w:rsidR="00931CE3" w:rsidRPr="00A33023">
        <w:rPr>
          <w:b/>
          <w:color w:val="002060"/>
          <w:sz w:val="28"/>
          <w:szCs w:val="28"/>
        </w:rPr>
        <w:tab/>
      </w:r>
      <w:r w:rsidR="00931CE3" w:rsidRPr="00A33023">
        <w:rPr>
          <w:b/>
          <w:color w:val="002060"/>
          <w:sz w:val="28"/>
          <w:szCs w:val="28"/>
        </w:rPr>
        <w:tab/>
      </w:r>
    </w:p>
    <w:p w:rsidR="00931CE3" w:rsidRPr="00A33023" w:rsidRDefault="00931CE3" w:rsidP="00931CE3">
      <w:pPr>
        <w:tabs>
          <w:tab w:val="center" w:pos="4960"/>
          <w:tab w:val="left" w:pos="5565"/>
        </w:tabs>
        <w:ind w:left="1800" w:hanging="1800"/>
        <w:rPr>
          <w:b/>
          <w:color w:val="002060"/>
          <w:sz w:val="28"/>
          <w:szCs w:val="28"/>
        </w:rPr>
      </w:pPr>
    </w:p>
    <w:p w:rsidR="00931CE3" w:rsidRPr="00A33023" w:rsidRDefault="00931CE3" w:rsidP="00931CE3">
      <w:pPr>
        <w:tabs>
          <w:tab w:val="center" w:pos="4960"/>
          <w:tab w:val="left" w:pos="5565"/>
        </w:tabs>
        <w:ind w:left="1800" w:hanging="1800"/>
        <w:rPr>
          <w:b/>
          <w:color w:val="002060"/>
          <w:sz w:val="28"/>
          <w:szCs w:val="28"/>
        </w:rPr>
      </w:pPr>
    </w:p>
    <w:p w:rsidR="00931CE3" w:rsidRPr="00A33023" w:rsidRDefault="00307971" w:rsidP="00931CE3">
      <w:pPr>
        <w:tabs>
          <w:tab w:val="center" w:pos="4960"/>
          <w:tab w:val="left" w:pos="5565"/>
        </w:tabs>
        <w:ind w:left="1800" w:hanging="1800"/>
        <w:rPr>
          <w:b/>
          <w:color w:val="002060"/>
          <w:sz w:val="28"/>
          <w:szCs w:val="28"/>
        </w:rPr>
      </w:pPr>
      <w:r>
        <w:rPr>
          <w:noProof/>
          <w:color w:val="002060"/>
          <w:sz w:val="28"/>
          <w:szCs w:val="28"/>
        </w:rPr>
        <mc:AlternateContent>
          <mc:Choice Requires="wps">
            <w:drawing>
              <wp:anchor distT="0" distB="0" distL="114300" distR="114300" simplePos="0" relativeHeight="251665920" behindDoc="0" locked="0" layoutInCell="1" allowOverlap="1" wp14:anchorId="0DCB5823" wp14:editId="4D00F3D2">
                <wp:simplePos x="0" y="0"/>
                <wp:positionH relativeFrom="column">
                  <wp:posOffset>629920</wp:posOffset>
                </wp:positionH>
                <wp:positionV relativeFrom="paragraph">
                  <wp:posOffset>-3175</wp:posOffset>
                </wp:positionV>
                <wp:extent cx="1717675" cy="1238885"/>
                <wp:effectExtent l="77470" t="149225" r="71755" b="145415"/>
                <wp:wrapNone/>
                <wp:docPr id="10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3179">
                          <a:off x="0" y="0"/>
                          <a:ext cx="1717675" cy="1238885"/>
                        </a:xfrm>
                        <a:prstGeom prst="ellipse">
                          <a:avLst/>
                        </a:prstGeom>
                        <a:solidFill>
                          <a:schemeClr val="accent2">
                            <a:lumMod val="20000"/>
                            <a:lumOff val="80000"/>
                          </a:schemeClr>
                        </a:solidFill>
                        <a:ln w="9525">
                          <a:solidFill>
                            <a:srgbClr val="000000"/>
                          </a:solidFill>
                          <a:round/>
                          <a:headEnd/>
                          <a:tailEnd/>
                        </a:ln>
                      </wps:spPr>
                      <wps:txbx>
                        <w:txbxContent>
                          <w:p w:rsidR="00C649F9" w:rsidRDefault="00C649F9" w:rsidP="00420842">
                            <w:pPr>
                              <w:pStyle w:val="a5"/>
                              <w:autoSpaceDE w:val="0"/>
                              <w:autoSpaceDN w:val="0"/>
                              <w:adjustRightInd w:val="0"/>
                              <w:spacing w:after="0" w:line="240" w:lineRule="auto"/>
                              <w:ind w:left="-284"/>
                              <w:jc w:val="center"/>
                              <w:rPr>
                                <w:rFonts w:ascii="Times New Roman" w:hAnsi="Times New Roman"/>
                              </w:rPr>
                            </w:pPr>
                          </w:p>
                          <w:p w:rsidR="00C649F9" w:rsidRPr="00AE7919" w:rsidRDefault="00C649F9" w:rsidP="00420842">
                            <w:pPr>
                              <w:pStyle w:val="a5"/>
                              <w:autoSpaceDE w:val="0"/>
                              <w:autoSpaceDN w:val="0"/>
                              <w:adjustRightInd w:val="0"/>
                              <w:spacing w:after="0"/>
                              <w:ind w:left="-284"/>
                              <w:jc w:val="center"/>
                              <w:rPr>
                                <w:rFonts w:ascii="Times New Roman" w:hAnsi="Times New Roman"/>
                              </w:rPr>
                            </w:pPr>
                            <w:r>
                              <w:rPr>
                                <w:rFonts w:ascii="Times New Roman" w:hAnsi="Times New Roman"/>
                              </w:rPr>
                              <w:t xml:space="preserve">Молодежный и образовательный </w:t>
                            </w:r>
                            <w:r w:rsidRPr="00AE7919">
                              <w:rPr>
                                <w:rFonts w:ascii="Times New Roman" w:hAnsi="Times New Roman"/>
                              </w:rPr>
                              <w:t>центр</w:t>
                            </w:r>
                          </w:p>
                          <w:p w:rsidR="00C649F9" w:rsidRDefault="00C649F9" w:rsidP="0042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39" style="position:absolute;left:0;text-align:left;margin-left:49.6pt;margin-top:-.25pt;width:135.25pt;height:97.55pt;rotation:1565414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" fillcolor="#f2dbdb [661]">
                <v:textbox>
                  <w:txbxContent>
                    <w:p w:rsidR="00C649F9" w:rsidRDefault="00C649F9" w:rsidP="00420842">
                      <w:pPr>
                        <w:pStyle w:val="a5"/>
                        <w:autoSpaceDE w:val="0"/>
                        <w:autoSpaceDN w:val="0"/>
                        <w:adjustRightInd w:val="0"/>
                        <w:spacing w:after="0" w:line="240" w:lineRule="auto"/>
                        <w:ind w:left="-284"/>
                        <w:jc w:val="center"/>
                        <w:rPr>
                          <w:rFonts w:ascii="Times New Roman" w:hAnsi="Times New Roman"/>
                        </w:rPr>
                      </w:pPr>
                    </w:p>
                    <w:p w:rsidR="00C649F9" w:rsidRPr="00AE7919" w:rsidRDefault="00C649F9" w:rsidP="00420842">
                      <w:pPr>
                        <w:pStyle w:val="a5"/>
                        <w:autoSpaceDE w:val="0"/>
                        <w:autoSpaceDN w:val="0"/>
                        <w:adjustRightInd w:val="0"/>
                        <w:spacing w:after="0"/>
                        <w:ind w:left="-284"/>
                        <w:jc w:val="center"/>
                        <w:rPr>
                          <w:rFonts w:ascii="Times New Roman" w:hAnsi="Times New Roman"/>
                        </w:rPr>
                      </w:pPr>
                      <w:r>
                        <w:rPr>
                          <w:rFonts w:ascii="Times New Roman" w:hAnsi="Times New Roman"/>
                        </w:rPr>
                        <w:t xml:space="preserve">Молодежный и образовательный </w:t>
                      </w:r>
                      <w:r w:rsidRPr="00AE7919">
                        <w:rPr>
                          <w:rFonts w:ascii="Times New Roman" w:hAnsi="Times New Roman"/>
                        </w:rPr>
                        <w:t>центр</w:t>
                      </w:r>
                    </w:p>
                    <w:p w:rsidR="00C649F9" w:rsidRDefault="00C649F9" w:rsidP="00420842"/>
                  </w:txbxContent>
                </v:textbox>
              </v:oval>
            </w:pict>
          </mc:Fallback>
        </mc:AlternateContent>
      </w:r>
      <w:r>
        <w:rPr>
          <w:noProof/>
          <w:color w:val="002060"/>
          <w:sz w:val="28"/>
          <w:szCs w:val="28"/>
        </w:rPr>
        <mc:AlternateContent>
          <mc:Choice Requires="wps">
            <w:drawing>
              <wp:anchor distT="0" distB="0" distL="114300" distR="114300" simplePos="0" relativeHeight="251666944" behindDoc="0" locked="0" layoutInCell="1" allowOverlap="1" wp14:anchorId="38968ADB" wp14:editId="0259C157">
                <wp:simplePos x="0" y="0"/>
                <wp:positionH relativeFrom="column">
                  <wp:posOffset>3662045</wp:posOffset>
                </wp:positionH>
                <wp:positionV relativeFrom="paragraph">
                  <wp:posOffset>-3175</wp:posOffset>
                </wp:positionV>
                <wp:extent cx="1651635" cy="1238250"/>
                <wp:effectExtent l="71120" t="149225" r="77470" b="146050"/>
                <wp:wrapNone/>
                <wp:docPr id="10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4492">
                          <a:off x="0" y="0"/>
                          <a:ext cx="1651635" cy="1238250"/>
                        </a:xfrm>
                        <a:prstGeom prst="ellipse">
                          <a:avLst/>
                        </a:prstGeom>
                        <a:solidFill>
                          <a:schemeClr val="accent3">
                            <a:lumMod val="20000"/>
                            <a:lumOff val="80000"/>
                          </a:schemeClr>
                        </a:solidFill>
                        <a:ln w="9525">
                          <a:solidFill>
                            <a:srgbClr val="000000"/>
                          </a:solidFill>
                          <a:round/>
                          <a:headEnd/>
                          <a:tailEnd/>
                        </a:ln>
                      </wps:spPr>
                      <wps:txbx>
                        <w:txbxContent>
                          <w:p w:rsidR="00C649F9" w:rsidRDefault="00C649F9" w:rsidP="00420842">
                            <w:pPr>
                              <w:pStyle w:val="a5"/>
                              <w:autoSpaceDE w:val="0"/>
                              <w:autoSpaceDN w:val="0"/>
                              <w:adjustRightInd w:val="0"/>
                              <w:spacing w:after="0" w:line="240" w:lineRule="auto"/>
                              <w:ind w:left="-142" w:right="-306" w:firstLine="142"/>
                              <w:jc w:val="center"/>
                              <w:rPr>
                                <w:rFonts w:ascii="Times New Roman" w:hAnsi="Times New Roman"/>
                              </w:rPr>
                            </w:pPr>
                          </w:p>
                          <w:p w:rsidR="00C649F9" w:rsidRPr="00AE7919" w:rsidRDefault="00C649F9" w:rsidP="00420842">
                            <w:pPr>
                              <w:pStyle w:val="a5"/>
                              <w:autoSpaceDE w:val="0"/>
                              <w:autoSpaceDN w:val="0"/>
                              <w:adjustRightInd w:val="0"/>
                              <w:spacing w:after="0" w:line="240" w:lineRule="auto"/>
                              <w:ind w:left="-142" w:right="-306" w:firstLine="142"/>
                              <w:jc w:val="center"/>
                              <w:rPr>
                                <w:rFonts w:ascii="Times New Roman" w:hAnsi="Times New Roman"/>
                              </w:rPr>
                            </w:pPr>
                            <w:r>
                              <w:rPr>
                                <w:rFonts w:ascii="Times New Roman" w:hAnsi="Times New Roman"/>
                              </w:rPr>
                              <w:t>Ц</w:t>
                            </w:r>
                            <w:r w:rsidRPr="00AE7919">
                              <w:rPr>
                                <w:rFonts w:ascii="Times New Roman" w:hAnsi="Times New Roman"/>
                              </w:rPr>
                              <w:t>ентр приграничного  сотрудничества</w:t>
                            </w:r>
                          </w:p>
                          <w:p w:rsidR="00C649F9" w:rsidRDefault="00C649F9" w:rsidP="0042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40" style="position:absolute;left:0;text-align:left;margin-left:288.35pt;margin-top:-.25pt;width:130.05pt;height:97.5pt;rotation:-1763456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" fillcolor="#eaf1dd [662]">
                <v:textbox>
                  <w:txbxContent>
                    <w:p w:rsidR="00C649F9" w:rsidRDefault="00C649F9" w:rsidP="00420842">
                      <w:pPr>
                        <w:pStyle w:val="a5"/>
                        <w:autoSpaceDE w:val="0"/>
                        <w:autoSpaceDN w:val="0"/>
                        <w:adjustRightInd w:val="0"/>
                        <w:spacing w:after="0" w:line="240" w:lineRule="auto"/>
                        <w:ind w:left="-142" w:right="-306" w:firstLine="142"/>
                        <w:jc w:val="center"/>
                        <w:rPr>
                          <w:rFonts w:ascii="Times New Roman" w:hAnsi="Times New Roman"/>
                        </w:rPr>
                      </w:pPr>
                    </w:p>
                    <w:p w:rsidR="00C649F9" w:rsidRPr="00AE7919" w:rsidRDefault="00C649F9" w:rsidP="00420842">
                      <w:pPr>
                        <w:pStyle w:val="a5"/>
                        <w:autoSpaceDE w:val="0"/>
                        <w:autoSpaceDN w:val="0"/>
                        <w:adjustRightInd w:val="0"/>
                        <w:spacing w:after="0" w:line="240" w:lineRule="auto"/>
                        <w:ind w:left="-142" w:right="-306" w:firstLine="142"/>
                        <w:jc w:val="center"/>
                        <w:rPr>
                          <w:rFonts w:ascii="Times New Roman" w:hAnsi="Times New Roman"/>
                        </w:rPr>
                      </w:pPr>
                      <w:r>
                        <w:rPr>
                          <w:rFonts w:ascii="Times New Roman" w:hAnsi="Times New Roman"/>
                        </w:rPr>
                        <w:t>Ц</w:t>
                      </w:r>
                      <w:r w:rsidRPr="00AE7919">
                        <w:rPr>
                          <w:rFonts w:ascii="Times New Roman" w:hAnsi="Times New Roman"/>
                        </w:rPr>
                        <w:t>ентр приграничного  сотрудничества</w:t>
                      </w:r>
                    </w:p>
                    <w:p w:rsidR="00C649F9" w:rsidRDefault="00C649F9" w:rsidP="00420842"/>
                  </w:txbxContent>
                </v:textbox>
              </v:oval>
            </w:pict>
          </mc:Fallback>
        </mc:AlternateContent>
      </w:r>
    </w:p>
    <w:p w:rsidR="00931CE3" w:rsidRPr="00A33023" w:rsidRDefault="00931CE3" w:rsidP="00931CE3">
      <w:pPr>
        <w:tabs>
          <w:tab w:val="center" w:pos="4960"/>
          <w:tab w:val="left" w:pos="5565"/>
        </w:tabs>
        <w:ind w:left="1800" w:hanging="1800"/>
        <w:rPr>
          <w:b/>
          <w:color w:val="002060"/>
          <w:sz w:val="28"/>
          <w:szCs w:val="28"/>
        </w:rPr>
      </w:pPr>
    </w:p>
    <w:p w:rsidR="00931CE3" w:rsidRPr="00A33023" w:rsidRDefault="00931CE3" w:rsidP="00931CE3">
      <w:pPr>
        <w:tabs>
          <w:tab w:val="center" w:pos="4960"/>
          <w:tab w:val="left" w:pos="5565"/>
        </w:tabs>
        <w:ind w:left="1800" w:hanging="1800"/>
        <w:rPr>
          <w:b/>
          <w:color w:val="002060"/>
          <w:sz w:val="28"/>
          <w:szCs w:val="28"/>
        </w:rPr>
      </w:pPr>
    </w:p>
    <w:p w:rsidR="00931CE3" w:rsidRPr="00A33023" w:rsidRDefault="00931CE3" w:rsidP="00931CE3">
      <w:pPr>
        <w:tabs>
          <w:tab w:val="center" w:pos="4960"/>
          <w:tab w:val="left" w:pos="5565"/>
        </w:tabs>
        <w:ind w:left="1800" w:hanging="1800"/>
        <w:rPr>
          <w:b/>
          <w:color w:val="002060"/>
          <w:sz w:val="28"/>
          <w:szCs w:val="28"/>
        </w:rPr>
      </w:pPr>
    </w:p>
    <w:p w:rsidR="00931CE3" w:rsidRPr="00A33023" w:rsidRDefault="00931CE3" w:rsidP="00931CE3">
      <w:pPr>
        <w:tabs>
          <w:tab w:val="center" w:pos="4960"/>
          <w:tab w:val="left" w:pos="5565"/>
        </w:tabs>
        <w:ind w:left="1800" w:hanging="1800"/>
        <w:rPr>
          <w:b/>
          <w:color w:val="002060"/>
          <w:sz w:val="28"/>
          <w:szCs w:val="28"/>
        </w:rPr>
      </w:pPr>
    </w:p>
    <w:p w:rsidR="00931CE3" w:rsidRPr="00A33023" w:rsidRDefault="00931CE3" w:rsidP="00931CE3">
      <w:pPr>
        <w:tabs>
          <w:tab w:val="center" w:pos="4960"/>
          <w:tab w:val="left" w:pos="5565"/>
        </w:tabs>
        <w:ind w:left="1800" w:hanging="1800"/>
        <w:rPr>
          <w:b/>
          <w:color w:val="002060"/>
          <w:sz w:val="28"/>
          <w:szCs w:val="28"/>
        </w:rPr>
      </w:pPr>
    </w:p>
    <w:p w:rsidR="00931CE3" w:rsidRPr="00A33023" w:rsidRDefault="00931CE3" w:rsidP="00931CE3">
      <w:pPr>
        <w:tabs>
          <w:tab w:val="center" w:pos="4960"/>
          <w:tab w:val="left" w:pos="5565"/>
        </w:tabs>
        <w:ind w:left="1800" w:hanging="1800"/>
        <w:rPr>
          <w:b/>
          <w:color w:val="002060"/>
          <w:sz w:val="28"/>
          <w:szCs w:val="28"/>
        </w:rPr>
      </w:pPr>
    </w:p>
    <w:p w:rsidR="00931CE3" w:rsidRPr="00A33023" w:rsidRDefault="00307971" w:rsidP="00931CE3">
      <w:pPr>
        <w:tabs>
          <w:tab w:val="center" w:pos="4960"/>
          <w:tab w:val="left" w:pos="5565"/>
        </w:tabs>
        <w:ind w:left="1800" w:hanging="1800"/>
        <w:rPr>
          <w:b/>
          <w:color w:val="002060"/>
          <w:sz w:val="28"/>
          <w:szCs w:val="28"/>
        </w:rPr>
      </w:pPr>
      <w:r>
        <w:rPr>
          <w:noProof/>
          <w:color w:val="002060"/>
          <w:sz w:val="28"/>
          <w:szCs w:val="28"/>
        </w:rPr>
        <mc:AlternateContent>
          <mc:Choice Requires="wps">
            <w:drawing>
              <wp:anchor distT="0" distB="0" distL="114300" distR="114300" simplePos="0" relativeHeight="251780608" behindDoc="0" locked="0" layoutInCell="1" allowOverlap="1" wp14:anchorId="485AC88C" wp14:editId="5DCC8790">
                <wp:simplePos x="0" y="0"/>
                <wp:positionH relativeFrom="column">
                  <wp:posOffset>629920</wp:posOffset>
                </wp:positionH>
                <wp:positionV relativeFrom="paragraph">
                  <wp:posOffset>175260</wp:posOffset>
                </wp:positionV>
                <wp:extent cx="1875790" cy="1301750"/>
                <wp:effectExtent l="48895" t="184785" r="56515" b="189865"/>
                <wp:wrapNone/>
                <wp:docPr id="104"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4556">
                          <a:off x="0" y="0"/>
                          <a:ext cx="1875790" cy="1301750"/>
                        </a:xfrm>
                        <a:prstGeom prst="ellipse">
                          <a:avLst/>
                        </a:prstGeom>
                        <a:solidFill>
                          <a:schemeClr val="accent6">
                            <a:lumMod val="40000"/>
                            <a:lumOff val="60000"/>
                          </a:schemeClr>
                        </a:solidFill>
                        <a:ln w="9525">
                          <a:solidFill>
                            <a:srgbClr val="000000"/>
                          </a:solidFill>
                          <a:round/>
                          <a:headEnd/>
                          <a:tailEnd/>
                        </a:ln>
                      </wps:spPr>
                      <wps:txbx>
                        <w:txbxContent>
                          <w:p w:rsidR="00C649F9" w:rsidRPr="00AE7919" w:rsidRDefault="00C649F9" w:rsidP="00225F6F">
                            <w:pPr>
                              <w:ind w:firstLine="142"/>
                              <w:jc w:val="center"/>
                              <w:rPr>
                                <w:sz w:val="22"/>
                                <w:szCs w:val="22"/>
                              </w:rPr>
                            </w:pPr>
                            <w:r w:rsidRPr="00902247">
                              <w:rPr>
                                <w:sz w:val="22"/>
                                <w:szCs w:val="22"/>
                              </w:rPr>
                              <w:t xml:space="preserve">Спортивный </w:t>
                            </w:r>
                            <w:r>
                              <w:t>ц</w:t>
                            </w:r>
                            <w:r w:rsidRPr="00AE7919">
                              <w:rPr>
                                <w:sz w:val="22"/>
                                <w:szCs w:val="22"/>
                              </w:rPr>
                              <w:t xml:space="preserve">ентр </w:t>
                            </w:r>
                            <w:r>
                              <w:rPr>
                                <w:sz w:val="22"/>
                                <w:szCs w:val="22"/>
                              </w:rPr>
                              <w:t>южной зоны Челябинской области</w:t>
                            </w:r>
                          </w:p>
                          <w:p w:rsidR="00C649F9" w:rsidRPr="00AF6531" w:rsidRDefault="00C649F9" w:rsidP="00225F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041" style="position:absolute;left:0;text-align:left;margin-left:49.6pt;margin-top:13.8pt;width:147.7pt;height:102.5pt;rotation:-2200432fd;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" fillcolor="#fbd4b4 [1305]">
                <v:textbox>
                  <w:txbxContent>
                    <w:p w:rsidR="00C649F9" w:rsidRPr="00AE7919" w:rsidRDefault="00C649F9" w:rsidP="00225F6F">
                      <w:pPr>
                        <w:ind w:firstLine="142"/>
                        <w:jc w:val="center"/>
                        <w:rPr>
                          <w:sz w:val="22"/>
                          <w:szCs w:val="22"/>
                        </w:rPr>
                      </w:pPr>
                      <w:r w:rsidRPr="00902247">
                        <w:rPr>
                          <w:sz w:val="22"/>
                          <w:szCs w:val="22"/>
                        </w:rPr>
                        <w:t xml:space="preserve">Спортивный </w:t>
                      </w:r>
                      <w:r>
                        <w:t>ц</w:t>
                      </w:r>
                      <w:r w:rsidRPr="00AE7919">
                        <w:rPr>
                          <w:sz w:val="22"/>
                          <w:szCs w:val="22"/>
                        </w:rPr>
                        <w:t xml:space="preserve">ентр </w:t>
                      </w:r>
                      <w:r>
                        <w:rPr>
                          <w:sz w:val="22"/>
                          <w:szCs w:val="22"/>
                        </w:rPr>
                        <w:t>южной зоны Челябинской области</w:t>
                      </w:r>
                    </w:p>
                    <w:p w:rsidR="00C649F9" w:rsidRPr="00AF6531" w:rsidRDefault="00C649F9" w:rsidP="00225F6F"/>
                  </w:txbxContent>
                </v:textbox>
              </v:oval>
            </w:pict>
          </mc:Fallback>
        </mc:AlternateContent>
      </w:r>
      <w:r>
        <w:rPr>
          <w:noProof/>
          <w:color w:val="002060"/>
          <w:sz w:val="28"/>
          <w:szCs w:val="28"/>
        </w:rPr>
        <mc:AlternateContent>
          <mc:Choice Requires="wps">
            <w:drawing>
              <wp:anchor distT="0" distB="0" distL="114300" distR="114300" simplePos="0" relativeHeight="251664896" behindDoc="0" locked="0" layoutInCell="1" allowOverlap="1" wp14:anchorId="0A7994F4" wp14:editId="75540EDB">
                <wp:simplePos x="0" y="0"/>
                <wp:positionH relativeFrom="column">
                  <wp:posOffset>3521075</wp:posOffset>
                </wp:positionH>
                <wp:positionV relativeFrom="paragraph">
                  <wp:posOffset>175260</wp:posOffset>
                </wp:positionV>
                <wp:extent cx="1875790" cy="1301750"/>
                <wp:effectExtent l="53975" t="184785" r="51435" b="189865"/>
                <wp:wrapNone/>
                <wp:docPr id="10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0965">
                          <a:off x="0" y="0"/>
                          <a:ext cx="1875790" cy="1301750"/>
                        </a:xfrm>
                        <a:prstGeom prst="ellipse">
                          <a:avLst/>
                        </a:prstGeom>
                        <a:solidFill>
                          <a:schemeClr val="accent6">
                            <a:lumMod val="40000"/>
                            <a:lumOff val="60000"/>
                          </a:schemeClr>
                        </a:solidFill>
                        <a:ln w="9525">
                          <a:solidFill>
                            <a:srgbClr val="000000"/>
                          </a:solidFill>
                          <a:round/>
                          <a:headEnd/>
                          <a:tailEnd/>
                        </a:ln>
                      </wps:spPr>
                      <wps:txbx>
                        <w:txbxContent>
                          <w:p w:rsidR="00C649F9" w:rsidRPr="00AE7919" w:rsidRDefault="00C649F9" w:rsidP="00420842">
                            <w:pPr>
                              <w:ind w:firstLine="142"/>
                              <w:jc w:val="center"/>
                              <w:rPr>
                                <w:sz w:val="22"/>
                                <w:szCs w:val="22"/>
                              </w:rPr>
                            </w:pPr>
                            <w:r>
                              <w:t>Ц</w:t>
                            </w:r>
                            <w:r w:rsidRPr="00AE7919">
                              <w:rPr>
                                <w:sz w:val="22"/>
                                <w:szCs w:val="22"/>
                              </w:rPr>
                              <w:t>ентр событийного, делового и</w:t>
                            </w:r>
                            <w:r>
                              <w:rPr>
                                <w:sz w:val="28"/>
                                <w:szCs w:val="28"/>
                              </w:rPr>
                              <w:t xml:space="preserve"> </w:t>
                            </w:r>
                            <w:r w:rsidRPr="00AE7919">
                              <w:rPr>
                                <w:sz w:val="22"/>
                                <w:szCs w:val="22"/>
                              </w:rPr>
                              <w:t>исторического</w:t>
                            </w:r>
                            <w:r w:rsidRPr="00AF6531">
                              <w:t xml:space="preserve"> </w:t>
                            </w:r>
                            <w:r w:rsidRPr="00AE7919">
                              <w:rPr>
                                <w:sz w:val="22"/>
                                <w:szCs w:val="22"/>
                              </w:rPr>
                              <w:t>туризма</w:t>
                            </w:r>
                          </w:p>
                          <w:p w:rsidR="00C649F9" w:rsidRPr="00AF6531" w:rsidRDefault="00C649F9" w:rsidP="0042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42" style="position:absolute;left:0;text-align:left;margin-left:277.25pt;margin-top:13.8pt;width:147.7pt;height:102.5pt;rotation:2141897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" fillcolor="#fbd4b4 [1305]">
                <v:textbox>
                  <w:txbxContent>
                    <w:p w:rsidR="00C649F9" w:rsidRPr="00AE7919" w:rsidRDefault="00C649F9" w:rsidP="00420842">
                      <w:pPr>
                        <w:ind w:firstLine="142"/>
                        <w:jc w:val="center"/>
                        <w:rPr>
                          <w:sz w:val="22"/>
                          <w:szCs w:val="22"/>
                        </w:rPr>
                      </w:pPr>
                      <w:r>
                        <w:t>Ц</w:t>
                      </w:r>
                      <w:r w:rsidRPr="00AE7919">
                        <w:rPr>
                          <w:sz w:val="22"/>
                          <w:szCs w:val="22"/>
                        </w:rPr>
                        <w:t>ентр событийного, делового и</w:t>
                      </w:r>
                      <w:r>
                        <w:rPr>
                          <w:sz w:val="28"/>
                          <w:szCs w:val="28"/>
                        </w:rPr>
                        <w:t xml:space="preserve"> </w:t>
                      </w:r>
                      <w:r w:rsidRPr="00AE7919">
                        <w:rPr>
                          <w:sz w:val="22"/>
                          <w:szCs w:val="22"/>
                        </w:rPr>
                        <w:t>исторического</w:t>
                      </w:r>
                      <w:r w:rsidRPr="00AF6531">
                        <w:t xml:space="preserve"> </w:t>
                      </w:r>
                      <w:r w:rsidRPr="00AE7919">
                        <w:rPr>
                          <w:sz w:val="22"/>
                          <w:szCs w:val="22"/>
                        </w:rPr>
                        <w:t>туризма</w:t>
                      </w:r>
                    </w:p>
                    <w:p w:rsidR="00C649F9" w:rsidRPr="00AF6531" w:rsidRDefault="00C649F9" w:rsidP="00420842"/>
                  </w:txbxContent>
                </v:textbox>
              </v:oval>
            </w:pict>
          </mc:Fallback>
        </mc:AlternateContent>
      </w:r>
    </w:p>
    <w:p w:rsidR="00DB28C3" w:rsidRDefault="00DB28C3" w:rsidP="008031F4">
      <w:pPr>
        <w:tabs>
          <w:tab w:val="center" w:pos="4960"/>
          <w:tab w:val="left" w:pos="5565"/>
        </w:tabs>
        <w:ind w:left="1800" w:hanging="1800"/>
        <w:rPr>
          <w:b/>
          <w:color w:val="002060"/>
          <w:sz w:val="28"/>
          <w:szCs w:val="28"/>
        </w:rPr>
      </w:pPr>
    </w:p>
    <w:p w:rsidR="008031F4" w:rsidRPr="008031F4" w:rsidRDefault="00307971" w:rsidP="008031F4">
      <w:pPr>
        <w:tabs>
          <w:tab w:val="center" w:pos="4960"/>
          <w:tab w:val="left" w:pos="5565"/>
        </w:tabs>
        <w:ind w:left="1800" w:hanging="1800"/>
        <w:rPr>
          <w:b/>
          <w:color w:val="002060"/>
          <w:sz w:val="28"/>
          <w:szCs w:val="28"/>
        </w:rPr>
      </w:pPr>
      <w:r>
        <w:rPr>
          <w:noProof/>
          <w:color w:val="002060"/>
          <w:sz w:val="28"/>
          <w:szCs w:val="28"/>
        </w:rPr>
        <mc:AlternateContent>
          <mc:Choice Requires="wps">
            <w:drawing>
              <wp:anchor distT="0" distB="0" distL="114300" distR="114300" simplePos="0" relativeHeight="251667968" behindDoc="0" locked="0" layoutInCell="1" allowOverlap="1" wp14:anchorId="34CAECEF" wp14:editId="67F04C96">
                <wp:simplePos x="0" y="0"/>
                <wp:positionH relativeFrom="column">
                  <wp:posOffset>2082800</wp:posOffset>
                </wp:positionH>
                <wp:positionV relativeFrom="paragraph">
                  <wp:posOffset>398780</wp:posOffset>
                </wp:positionV>
                <wp:extent cx="1806575" cy="1351915"/>
                <wp:effectExtent l="5080" t="9525" r="5080" b="12700"/>
                <wp:wrapNone/>
                <wp:docPr id="10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6575" cy="1351915"/>
                        </a:xfrm>
                        <a:prstGeom prst="ellipse">
                          <a:avLst/>
                        </a:prstGeom>
                        <a:solidFill>
                          <a:schemeClr val="accent5">
                            <a:lumMod val="60000"/>
                            <a:lumOff val="40000"/>
                          </a:schemeClr>
                        </a:solidFill>
                        <a:ln w="9525">
                          <a:solidFill>
                            <a:srgbClr val="000000"/>
                          </a:solidFill>
                          <a:round/>
                          <a:headEnd/>
                          <a:tailEnd/>
                        </a:ln>
                      </wps:spPr>
                      <wps:txbx>
                        <w:txbxContent>
                          <w:p w:rsidR="00C649F9" w:rsidRDefault="00C649F9" w:rsidP="00420842">
                            <w:pPr>
                              <w:pStyle w:val="a5"/>
                              <w:autoSpaceDE w:val="0"/>
                              <w:autoSpaceDN w:val="0"/>
                              <w:adjustRightInd w:val="0"/>
                              <w:spacing w:after="0" w:line="240" w:lineRule="auto"/>
                              <w:ind w:left="-142"/>
                              <w:jc w:val="center"/>
                              <w:rPr>
                                <w:rFonts w:ascii="Times New Roman" w:hAnsi="Times New Roman"/>
                              </w:rPr>
                            </w:pPr>
                            <w:r>
                              <w:rPr>
                                <w:rFonts w:ascii="Times New Roman" w:hAnsi="Times New Roman"/>
                              </w:rPr>
                              <w:t>Ц</w:t>
                            </w:r>
                            <w:r w:rsidRPr="00AE7919">
                              <w:rPr>
                                <w:rFonts w:ascii="Times New Roman" w:hAnsi="Times New Roman"/>
                              </w:rPr>
                              <w:t xml:space="preserve">ентр компетенций и инноваций в области ветеринарии  и </w:t>
                            </w:r>
                            <w:r>
                              <w:rPr>
                                <w:rFonts w:ascii="Times New Roman" w:hAnsi="Times New Roman"/>
                              </w:rPr>
                              <w:t>сельского хозяйства</w:t>
                            </w:r>
                          </w:p>
                          <w:p w:rsidR="00C649F9" w:rsidRPr="00AE7919" w:rsidRDefault="00C649F9" w:rsidP="00420842">
                            <w:pPr>
                              <w:pStyle w:val="a5"/>
                              <w:autoSpaceDE w:val="0"/>
                              <w:autoSpaceDN w:val="0"/>
                              <w:adjustRightInd w:val="0"/>
                              <w:spacing w:after="0" w:line="240" w:lineRule="auto"/>
                              <w:ind w:left="-142"/>
                              <w:jc w:val="center"/>
                              <w:rPr>
                                <w:rFonts w:ascii="Times New Roman" w:hAnsi="Times New Roman"/>
                              </w:rPr>
                            </w:pPr>
                          </w:p>
                          <w:p w:rsidR="00C649F9" w:rsidRDefault="00C649F9" w:rsidP="00420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43" style="position:absolute;left:0;text-align:left;margin-left:164pt;margin-top:31.4pt;width:142.25pt;height:106.4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" fillcolor="#92cddc [1944]">
                <v:textbox>
                  <w:txbxContent>
                    <w:p w:rsidR="00C649F9" w:rsidRDefault="00C649F9" w:rsidP="00420842">
                      <w:pPr>
                        <w:pStyle w:val="a5"/>
                        <w:autoSpaceDE w:val="0"/>
                        <w:autoSpaceDN w:val="0"/>
                        <w:adjustRightInd w:val="0"/>
                        <w:spacing w:after="0" w:line="240" w:lineRule="auto"/>
                        <w:ind w:left="-142"/>
                        <w:jc w:val="center"/>
                        <w:rPr>
                          <w:rFonts w:ascii="Times New Roman" w:hAnsi="Times New Roman"/>
                        </w:rPr>
                      </w:pPr>
                      <w:r>
                        <w:rPr>
                          <w:rFonts w:ascii="Times New Roman" w:hAnsi="Times New Roman"/>
                        </w:rPr>
                        <w:t>Ц</w:t>
                      </w:r>
                      <w:r w:rsidRPr="00AE7919">
                        <w:rPr>
                          <w:rFonts w:ascii="Times New Roman" w:hAnsi="Times New Roman"/>
                        </w:rPr>
                        <w:t xml:space="preserve">ентр компетенций и инноваций в области ветеринарии  и </w:t>
                      </w:r>
                      <w:r>
                        <w:rPr>
                          <w:rFonts w:ascii="Times New Roman" w:hAnsi="Times New Roman"/>
                        </w:rPr>
                        <w:t>сельского хозяйства</w:t>
                      </w:r>
                    </w:p>
                    <w:p w:rsidR="00C649F9" w:rsidRPr="00AE7919" w:rsidRDefault="00C649F9" w:rsidP="00420842">
                      <w:pPr>
                        <w:pStyle w:val="a5"/>
                        <w:autoSpaceDE w:val="0"/>
                        <w:autoSpaceDN w:val="0"/>
                        <w:adjustRightInd w:val="0"/>
                        <w:spacing w:after="0" w:line="240" w:lineRule="auto"/>
                        <w:ind w:left="-142"/>
                        <w:jc w:val="center"/>
                        <w:rPr>
                          <w:rFonts w:ascii="Times New Roman" w:hAnsi="Times New Roman"/>
                        </w:rPr>
                      </w:pPr>
                    </w:p>
                    <w:p w:rsidR="00C649F9" w:rsidRDefault="00C649F9" w:rsidP="00420842"/>
                  </w:txbxContent>
                </v:textbox>
              </v:oval>
            </w:pict>
          </mc:Fallback>
        </mc:AlternateContent>
      </w:r>
    </w:p>
    <w:p w:rsidR="008031F4" w:rsidRDefault="008031F4" w:rsidP="00931CE3">
      <w:pPr>
        <w:spacing w:line="23" w:lineRule="atLeast"/>
        <w:rPr>
          <w:b/>
          <w:color w:val="002060"/>
          <w:sz w:val="28"/>
          <w:szCs w:val="28"/>
        </w:rPr>
      </w:pPr>
    </w:p>
    <w:p w:rsidR="008031F4" w:rsidRDefault="008031F4" w:rsidP="00931CE3">
      <w:pPr>
        <w:spacing w:line="23" w:lineRule="atLeast"/>
        <w:rPr>
          <w:b/>
          <w:color w:val="002060"/>
          <w:sz w:val="28"/>
          <w:szCs w:val="28"/>
        </w:rPr>
      </w:pPr>
    </w:p>
    <w:p w:rsidR="008031F4" w:rsidRDefault="008031F4" w:rsidP="00931CE3">
      <w:pPr>
        <w:spacing w:line="23" w:lineRule="atLeast"/>
        <w:rPr>
          <w:b/>
          <w:color w:val="002060"/>
          <w:sz w:val="28"/>
          <w:szCs w:val="28"/>
        </w:rPr>
      </w:pPr>
    </w:p>
    <w:p w:rsidR="008031F4" w:rsidRDefault="008031F4" w:rsidP="00931CE3">
      <w:pPr>
        <w:spacing w:line="23" w:lineRule="atLeast"/>
        <w:rPr>
          <w:b/>
          <w:color w:val="002060"/>
          <w:sz w:val="28"/>
          <w:szCs w:val="28"/>
        </w:rPr>
      </w:pPr>
    </w:p>
    <w:p w:rsidR="00F14B44" w:rsidRDefault="00F14B44" w:rsidP="00931CE3">
      <w:pPr>
        <w:spacing w:line="23" w:lineRule="atLeast"/>
        <w:rPr>
          <w:b/>
          <w:color w:val="002060"/>
          <w:sz w:val="28"/>
          <w:szCs w:val="28"/>
        </w:rPr>
      </w:pPr>
    </w:p>
    <w:p w:rsidR="00F14B44" w:rsidRDefault="00F14B44" w:rsidP="00931CE3">
      <w:pPr>
        <w:spacing w:line="23" w:lineRule="atLeast"/>
        <w:rPr>
          <w:b/>
          <w:color w:val="002060"/>
          <w:sz w:val="28"/>
          <w:szCs w:val="28"/>
        </w:rPr>
      </w:pPr>
    </w:p>
    <w:p w:rsidR="00F14B44" w:rsidRDefault="00F14B44" w:rsidP="00931CE3">
      <w:pPr>
        <w:spacing w:line="23" w:lineRule="atLeast"/>
        <w:rPr>
          <w:b/>
          <w:color w:val="002060"/>
          <w:sz w:val="28"/>
          <w:szCs w:val="28"/>
        </w:rPr>
      </w:pPr>
    </w:p>
    <w:p w:rsidR="00F14B44" w:rsidRDefault="00F14B44" w:rsidP="00931CE3">
      <w:pPr>
        <w:spacing w:line="23" w:lineRule="atLeast"/>
        <w:rPr>
          <w:b/>
          <w:color w:val="002060"/>
          <w:sz w:val="28"/>
          <w:szCs w:val="28"/>
        </w:rPr>
      </w:pPr>
    </w:p>
    <w:p w:rsidR="00225F6F" w:rsidRDefault="00225F6F" w:rsidP="00B572DC">
      <w:pPr>
        <w:spacing w:line="23" w:lineRule="atLeast"/>
        <w:ind w:firstLine="142"/>
        <w:rPr>
          <w:b/>
          <w:i/>
          <w:color w:val="002060"/>
          <w:sz w:val="28"/>
          <w:szCs w:val="28"/>
        </w:rPr>
      </w:pPr>
    </w:p>
    <w:p w:rsidR="00931CE3" w:rsidRPr="001E4515" w:rsidRDefault="00931CE3" w:rsidP="00B572DC">
      <w:pPr>
        <w:spacing w:line="23" w:lineRule="atLeast"/>
        <w:ind w:firstLine="142"/>
        <w:rPr>
          <w:b/>
          <w:i/>
          <w:color w:val="002060"/>
          <w:sz w:val="28"/>
          <w:szCs w:val="28"/>
        </w:rPr>
      </w:pPr>
      <w:r w:rsidRPr="001E4515">
        <w:rPr>
          <w:b/>
          <w:i/>
          <w:color w:val="002060"/>
          <w:sz w:val="28"/>
          <w:szCs w:val="28"/>
        </w:rPr>
        <w:t>4.1.3.  Точки роста  Троицкого городского округа</w:t>
      </w:r>
    </w:p>
    <w:p w:rsidR="00931CE3" w:rsidRPr="00A33023" w:rsidRDefault="00931CE3" w:rsidP="0010684A">
      <w:pPr>
        <w:ind w:firstLine="709"/>
        <w:contextualSpacing/>
        <w:jc w:val="both"/>
        <w:rPr>
          <w:color w:val="002060"/>
          <w:sz w:val="28"/>
          <w:szCs w:val="28"/>
        </w:rPr>
      </w:pPr>
      <w:r w:rsidRPr="00A33023">
        <w:rPr>
          <w:color w:val="002060"/>
          <w:sz w:val="28"/>
          <w:szCs w:val="28"/>
        </w:rPr>
        <w:t>Богатое историко-архитектурное наследие города, наличие большого количества памятников архитектуры и истории создает предпосылки для развития внутреннего туризма, разрабатываются новые проекты по привлечению гостей в город Троицк. Актуальными направлениями являются развитие событий</w:t>
      </w:r>
      <w:r w:rsidR="0010684A">
        <w:rPr>
          <w:color w:val="002060"/>
          <w:sz w:val="28"/>
          <w:szCs w:val="28"/>
        </w:rPr>
        <w:t xml:space="preserve">ного, делового и исторического </w:t>
      </w:r>
      <w:r w:rsidRPr="00A33023">
        <w:rPr>
          <w:color w:val="002060"/>
          <w:sz w:val="28"/>
          <w:szCs w:val="28"/>
        </w:rPr>
        <w:t>туризма.</w:t>
      </w:r>
    </w:p>
    <w:p w:rsidR="00931CE3" w:rsidRPr="00A33023" w:rsidRDefault="00931CE3" w:rsidP="0010684A">
      <w:pPr>
        <w:ind w:firstLine="709"/>
        <w:contextualSpacing/>
        <w:jc w:val="both"/>
        <w:rPr>
          <w:color w:val="002060"/>
          <w:sz w:val="28"/>
          <w:szCs w:val="28"/>
        </w:rPr>
      </w:pPr>
      <w:r w:rsidRPr="00A33023">
        <w:rPr>
          <w:color w:val="002060"/>
          <w:sz w:val="28"/>
          <w:szCs w:val="28"/>
        </w:rPr>
        <w:t>Результаты анкетирования показали, что  самыми популярн</w:t>
      </w:r>
      <w:r w:rsidR="0010684A">
        <w:rPr>
          <w:color w:val="002060"/>
          <w:sz w:val="28"/>
          <w:szCs w:val="28"/>
        </w:rPr>
        <w:t xml:space="preserve">ыми социальными трендами </w:t>
      </w:r>
      <w:proofErr w:type="spellStart"/>
      <w:r w:rsidR="0010684A">
        <w:rPr>
          <w:color w:val="002060"/>
          <w:sz w:val="28"/>
          <w:szCs w:val="28"/>
        </w:rPr>
        <w:t>троичане</w:t>
      </w:r>
      <w:proofErr w:type="spellEnd"/>
      <w:r w:rsidR="0010684A">
        <w:rPr>
          <w:color w:val="002060"/>
          <w:sz w:val="28"/>
          <w:szCs w:val="28"/>
        </w:rPr>
        <w:t xml:space="preserve"> считают </w:t>
      </w:r>
      <w:r w:rsidRPr="00A33023">
        <w:rPr>
          <w:color w:val="002060"/>
          <w:sz w:val="28"/>
          <w:szCs w:val="28"/>
        </w:rPr>
        <w:t>сферу образования детей и молодежи  (дополнительное и дошкольное</w:t>
      </w:r>
      <w:r w:rsidR="0010684A">
        <w:rPr>
          <w:color w:val="002060"/>
          <w:sz w:val="28"/>
          <w:szCs w:val="28"/>
        </w:rPr>
        <w:t xml:space="preserve"> образование, профориентация), </w:t>
      </w:r>
      <w:r w:rsidRPr="00A33023">
        <w:rPr>
          <w:color w:val="002060"/>
          <w:sz w:val="28"/>
          <w:szCs w:val="28"/>
        </w:rPr>
        <w:t xml:space="preserve">всё, связанное со </w:t>
      </w:r>
      <w:r w:rsidRPr="00A33023">
        <w:rPr>
          <w:color w:val="002060"/>
          <w:sz w:val="28"/>
          <w:szCs w:val="28"/>
        </w:rPr>
        <w:lastRenderedPageBreak/>
        <w:t xml:space="preserve">здоровым образом жизни, досугом, оздоровлением. Это дает </w:t>
      </w:r>
      <w:r w:rsidR="0010684A">
        <w:rPr>
          <w:color w:val="002060"/>
          <w:sz w:val="28"/>
          <w:szCs w:val="28"/>
        </w:rPr>
        <w:t xml:space="preserve">основания считать точкой роста </w:t>
      </w:r>
      <w:r w:rsidRPr="00A33023">
        <w:rPr>
          <w:color w:val="002060"/>
          <w:sz w:val="28"/>
          <w:szCs w:val="28"/>
        </w:rPr>
        <w:t xml:space="preserve">развитие предпринимательства в сфере образования, досуга, оздоровления, здоровья. </w:t>
      </w:r>
    </w:p>
    <w:p w:rsidR="00931CE3" w:rsidRPr="00A33023" w:rsidRDefault="00931CE3" w:rsidP="0010684A">
      <w:pPr>
        <w:ind w:firstLine="709"/>
        <w:contextualSpacing/>
        <w:jc w:val="both"/>
        <w:rPr>
          <w:color w:val="002060"/>
          <w:sz w:val="28"/>
          <w:szCs w:val="28"/>
        </w:rPr>
      </w:pPr>
      <w:r w:rsidRPr="00A33023">
        <w:rPr>
          <w:color w:val="002060"/>
          <w:sz w:val="28"/>
          <w:szCs w:val="28"/>
        </w:rPr>
        <w:t>Привлекательность и качество жизни в последнее время становится все более важным показателем социально-экономического развития любого города. Рост привлекательности позволяет привлечь дополнительное число человеческих, интеллектуальных, а, следовательно, финансовых и производственных ресурсов, что способствует экономич</w:t>
      </w:r>
      <w:r w:rsidR="0010684A">
        <w:rPr>
          <w:color w:val="002060"/>
          <w:sz w:val="28"/>
          <w:szCs w:val="28"/>
        </w:rPr>
        <w:t>ескому развитию города. Поэтому</w:t>
      </w:r>
      <w:r w:rsidRPr="00A33023">
        <w:rPr>
          <w:color w:val="002060"/>
          <w:sz w:val="28"/>
          <w:szCs w:val="28"/>
        </w:rPr>
        <w:t xml:space="preserve"> точкой  </w:t>
      </w:r>
      <w:r w:rsidR="0010684A">
        <w:rPr>
          <w:color w:val="002060"/>
          <w:sz w:val="28"/>
          <w:szCs w:val="28"/>
        </w:rPr>
        <w:t>роста  можно определить проект «ТРОИЦК</w:t>
      </w:r>
      <w:r w:rsidRPr="00A33023">
        <w:rPr>
          <w:color w:val="002060"/>
          <w:sz w:val="28"/>
          <w:szCs w:val="28"/>
        </w:rPr>
        <w:t xml:space="preserve"> — город, привлекательный для жизни и бизнеса».</w:t>
      </w:r>
    </w:p>
    <w:p w:rsidR="00931CE3" w:rsidRPr="00A33023" w:rsidRDefault="0010684A" w:rsidP="0010684A">
      <w:pPr>
        <w:ind w:firstLine="709"/>
        <w:contextualSpacing/>
        <w:jc w:val="both"/>
        <w:rPr>
          <w:color w:val="002060"/>
          <w:sz w:val="28"/>
          <w:szCs w:val="28"/>
        </w:rPr>
      </w:pPr>
      <w:r>
        <w:rPr>
          <w:color w:val="002060"/>
          <w:sz w:val="28"/>
          <w:szCs w:val="28"/>
        </w:rPr>
        <w:t xml:space="preserve">Приграничное положение </w:t>
      </w:r>
      <w:r w:rsidR="00931CE3" w:rsidRPr="00A33023">
        <w:rPr>
          <w:color w:val="002060"/>
          <w:sz w:val="28"/>
          <w:szCs w:val="28"/>
        </w:rPr>
        <w:t>города имеет как положительны</w:t>
      </w:r>
      <w:r>
        <w:rPr>
          <w:color w:val="002060"/>
          <w:sz w:val="28"/>
          <w:szCs w:val="28"/>
        </w:rPr>
        <w:t>е, так и отрицательные стороны.</w:t>
      </w:r>
      <w:r w:rsidR="00931CE3" w:rsidRPr="00A33023">
        <w:rPr>
          <w:color w:val="002060"/>
          <w:sz w:val="28"/>
          <w:szCs w:val="28"/>
        </w:rPr>
        <w:t xml:space="preserve"> Положительным моментом является создание возможности для приграничного сотрудничества, развития рын</w:t>
      </w:r>
      <w:r>
        <w:rPr>
          <w:color w:val="002060"/>
          <w:sz w:val="28"/>
          <w:szCs w:val="28"/>
        </w:rPr>
        <w:t xml:space="preserve">ка финансовых услуг, торговли. </w:t>
      </w:r>
      <w:r w:rsidR="00931CE3" w:rsidRPr="00A33023">
        <w:rPr>
          <w:color w:val="002060"/>
          <w:sz w:val="28"/>
          <w:szCs w:val="28"/>
        </w:rPr>
        <w:t>Негативным моментом является снижение  инве</w:t>
      </w:r>
      <w:r>
        <w:rPr>
          <w:color w:val="002060"/>
          <w:sz w:val="28"/>
          <w:szCs w:val="28"/>
        </w:rPr>
        <w:t xml:space="preserve">стиционного интереса к Троицку </w:t>
      </w:r>
      <w:r w:rsidR="00931CE3" w:rsidRPr="00A33023">
        <w:rPr>
          <w:color w:val="002060"/>
          <w:sz w:val="28"/>
          <w:szCs w:val="28"/>
        </w:rPr>
        <w:t xml:space="preserve">в части развития производственного потенциала, размещения  промышленных предприятий. </w:t>
      </w:r>
      <w:proofErr w:type="gramStart"/>
      <w:r w:rsidR="00931CE3" w:rsidRPr="00A33023">
        <w:rPr>
          <w:color w:val="002060"/>
          <w:sz w:val="28"/>
          <w:szCs w:val="28"/>
        </w:rPr>
        <w:t>Анализ ситуации за последние 10 ле</w:t>
      </w:r>
      <w:r>
        <w:rPr>
          <w:color w:val="002060"/>
          <w:sz w:val="28"/>
          <w:szCs w:val="28"/>
        </w:rPr>
        <w:t xml:space="preserve">т в городе Троицке, а также </w:t>
      </w:r>
      <w:r w:rsidR="00931CE3" w:rsidRPr="00A33023">
        <w:rPr>
          <w:color w:val="002060"/>
          <w:sz w:val="28"/>
          <w:szCs w:val="28"/>
        </w:rPr>
        <w:t>изучение опыта аналогичных приграничных территорий других государств показывает, что производственный потенциал таких территорий  ограничен, строительство новых предприятий на приграничных территориях не признается целесообразным.</w:t>
      </w:r>
      <w:proofErr w:type="gramEnd"/>
      <w:r w:rsidR="00931CE3" w:rsidRPr="00A33023">
        <w:rPr>
          <w:color w:val="002060"/>
          <w:sz w:val="28"/>
          <w:szCs w:val="28"/>
        </w:rPr>
        <w:t xml:space="preserve"> Но при </w:t>
      </w:r>
      <w:proofErr w:type="gramStart"/>
      <w:r w:rsidR="00931CE3" w:rsidRPr="00A33023">
        <w:rPr>
          <w:color w:val="002060"/>
          <w:sz w:val="28"/>
          <w:szCs w:val="28"/>
        </w:rPr>
        <w:t>этом</w:t>
      </w:r>
      <w:proofErr w:type="gramEnd"/>
      <w:r w:rsidR="00931CE3" w:rsidRPr="00A33023">
        <w:rPr>
          <w:color w:val="002060"/>
          <w:sz w:val="28"/>
          <w:szCs w:val="28"/>
        </w:rPr>
        <w:t xml:space="preserve"> анализируя ресурсный потенциал, можно считать точкой роста развитие производственного потенциала  в следующих сферах: </w:t>
      </w:r>
    </w:p>
    <w:p w:rsidR="00931CE3" w:rsidRPr="00A33023" w:rsidRDefault="00931CE3" w:rsidP="0010684A">
      <w:pPr>
        <w:pStyle w:val="a5"/>
        <w:numPr>
          <w:ilvl w:val="0"/>
          <w:numId w:val="10"/>
        </w:numPr>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развитие агропромышленного  комплекса;</w:t>
      </w:r>
    </w:p>
    <w:p w:rsidR="00931CE3" w:rsidRPr="00A33023" w:rsidRDefault="00931CE3" w:rsidP="0010684A">
      <w:pPr>
        <w:pStyle w:val="a5"/>
        <w:numPr>
          <w:ilvl w:val="0"/>
          <w:numId w:val="10"/>
        </w:numPr>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производство строительных материалов.</w:t>
      </w:r>
    </w:p>
    <w:p w:rsidR="00931CE3" w:rsidRPr="00A33023" w:rsidRDefault="00931CE3" w:rsidP="0010684A">
      <w:pPr>
        <w:pStyle w:val="a5"/>
        <w:spacing w:after="0" w:line="240" w:lineRule="auto"/>
        <w:ind w:left="0" w:firstLine="709"/>
        <w:jc w:val="both"/>
        <w:rPr>
          <w:rFonts w:ascii="Times New Roman" w:hAnsi="Times New Roman"/>
          <w:color w:val="002060"/>
          <w:sz w:val="28"/>
          <w:szCs w:val="28"/>
        </w:rPr>
      </w:pPr>
      <w:r w:rsidRPr="00A33023">
        <w:rPr>
          <w:rFonts w:ascii="Times New Roman" w:hAnsi="Times New Roman"/>
          <w:color w:val="002060"/>
          <w:sz w:val="28"/>
          <w:szCs w:val="28"/>
        </w:rPr>
        <w:t>Даже небольшой рост доходов населения  дает импульс  повышению спроса населения на услуги всякого рода,  больше времени люди готовы проводить вне дома и тем больше тратить средств на отдых, оздоровлени</w:t>
      </w:r>
      <w:r w:rsidR="0010684A">
        <w:rPr>
          <w:rFonts w:ascii="Times New Roman" w:hAnsi="Times New Roman"/>
          <w:color w:val="002060"/>
          <w:sz w:val="28"/>
          <w:szCs w:val="28"/>
        </w:rPr>
        <w:t xml:space="preserve">е, досуг. Повышается загрузка гостиниц, </w:t>
      </w:r>
      <w:r w:rsidRPr="00A33023">
        <w:rPr>
          <w:rFonts w:ascii="Times New Roman" w:hAnsi="Times New Roman"/>
          <w:color w:val="002060"/>
          <w:sz w:val="28"/>
          <w:szCs w:val="28"/>
        </w:rPr>
        <w:t>ресторанов, к</w:t>
      </w:r>
      <w:r w:rsidR="0010684A">
        <w:rPr>
          <w:rFonts w:ascii="Times New Roman" w:hAnsi="Times New Roman"/>
          <w:color w:val="002060"/>
          <w:sz w:val="28"/>
          <w:szCs w:val="28"/>
        </w:rPr>
        <w:t xml:space="preserve">афе, товарооборот магазинов и </w:t>
      </w:r>
      <w:r w:rsidRPr="00A33023">
        <w:rPr>
          <w:rFonts w:ascii="Times New Roman" w:hAnsi="Times New Roman"/>
          <w:color w:val="002060"/>
          <w:sz w:val="28"/>
          <w:szCs w:val="28"/>
        </w:rPr>
        <w:t>торгово-развлекательных комплексов, оздоровительных центров. Таким образом, точкой роста города Троицка можно определить развитие сервисной экономики.</w:t>
      </w:r>
    </w:p>
    <w:p w:rsidR="00931CE3" w:rsidRPr="00A33023" w:rsidRDefault="00931CE3" w:rsidP="0010684A">
      <w:pPr>
        <w:pStyle w:val="a5"/>
        <w:spacing w:after="0" w:line="240" w:lineRule="auto"/>
        <w:ind w:left="0" w:firstLine="709"/>
        <w:jc w:val="both"/>
        <w:rPr>
          <w:rFonts w:ascii="Times New Roman" w:hAnsi="Times New Roman"/>
          <w:color w:val="002060"/>
          <w:sz w:val="28"/>
          <w:szCs w:val="28"/>
        </w:rPr>
      </w:pPr>
      <w:r w:rsidRPr="00A33023">
        <w:rPr>
          <w:rFonts w:ascii="Times New Roman" w:hAnsi="Times New Roman"/>
          <w:color w:val="002060"/>
          <w:sz w:val="28"/>
          <w:szCs w:val="28"/>
        </w:rPr>
        <w:t>Город имеет достаточно большую площадь территории,  более  13</w:t>
      </w:r>
      <w:r w:rsidR="005178C1">
        <w:rPr>
          <w:rFonts w:ascii="Times New Roman" w:hAnsi="Times New Roman"/>
          <w:color w:val="002060"/>
          <w:sz w:val="28"/>
          <w:szCs w:val="28"/>
        </w:rPr>
        <w:t xml:space="preserve"> гектар</w:t>
      </w:r>
      <w:r w:rsidR="0010684A">
        <w:rPr>
          <w:rFonts w:ascii="Times New Roman" w:hAnsi="Times New Roman"/>
          <w:color w:val="002060"/>
          <w:sz w:val="28"/>
          <w:szCs w:val="28"/>
        </w:rPr>
        <w:t xml:space="preserve">,  большой разброс районов, </w:t>
      </w:r>
      <w:r w:rsidRPr="00A33023">
        <w:rPr>
          <w:rFonts w:ascii="Times New Roman" w:hAnsi="Times New Roman"/>
          <w:color w:val="002060"/>
          <w:sz w:val="28"/>
          <w:szCs w:val="28"/>
        </w:rPr>
        <w:t xml:space="preserve">так, поселок Энергетиков находится на расстоянии </w:t>
      </w:r>
      <w:r w:rsidR="00902247">
        <w:rPr>
          <w:rFonts w:ascii="Times New Roman" w:hAnsi="Times New Roman"/>
          <w:color w:val="002060"/>
          <w:sz w:val="28"/>
          <w:szCs w:val="28"/>
        </w:rPr>
        <w:t xml:space="preserve">          </w:t>
      </w:r>
      <w:r w:rsidRPr="00A33023">
        <w:rPr>
          <w:rFonts w:ascii="Times New Roman" w:hAnsi="Times New Roman"/>
          <w:color w:val="002060"/>
          <w:sz w:val="28"/>
          <w:szCs w:val="28"/>
        </w:rPr>
        <w:t>13 км. Дорожное строительство, строительство объектов транспортной инфраструктуры, улучшение качества содержания дорог пре</w:t>
      </w:r>
      <w:r w:rsidR="0010684A">
        <w:rPr>
          <w:rFonts w:ascii="Times New Roman" w:hAnsi="Times New Roman"/>
          <w:color w:val="002060"/>
          <w:sz w:val="28"/>
          <w:szCs w:val="28"/>
        </w:rPr>
        <w:t xml:space="preserve">ображает внешний облик города, </w:t>
      </w:r>
      <w:r w:rsidRPr="00A33023">
        <w:rPr>
          <w:rFonts w:ascii="Times New Roman" w:hAnsi="Times New Roman"/>
          <w:color w:val="002060"/>
          <w:sz w:val="28"/>
          <w:szCs w:val="28"/>
        </w:rPr>
        <w:t>способствует привлечению инвестиций, развитию</w:t>
      </w:r>
      <w:r w:rsidR="0010684A">
        <w:rPr>
          <w:rFonts w:ascii="Times New Roman" w:hAnsi="Times New Roman"/>
          <w:color w:val="002060"/>
          <w:sz w:val="28"/>
          <w:szCs w:val="28"/>
        </w:rPr>
        <w:t xml:space="preserve"> бизнеса, привлечению туристов,</w:t>
      </w:r>
      <w:r w:rsidRPr="00A33023">
        <w:rPr>
          <w:rFonts w:ascii="Times New Roman" w:hAnsi="Times New Roman"/>
          <w:color w:val="002060"/>
          <w:sz w:val="28"/>
          <w:szCs w:val="28"/>
        </w:rPr>
        <w:t xml:space="preserve"> созданию рабочих мест. Развитие транспортной инфраструктуры  может стать  точкой роста города Троицка. </w:t>
      </w:r>
    </w:p>
    <w:p w:rsidR="00931CE3" w:rsidRPr="00A33023" w:rsidRDefault="00931CE3" w:rsidP="0010684A">
      <w:pPr>
        <w:pStyle w:val="a5"/>
        <w:spacing w:after="0" w:line="240" w:lineRule="auto"/>
        <w:ind w:left="0" w:firstLine="709"/>
        <w:jc w:val="both"/>
        <w:rPr>
          <w:rFonts w:ascii="Times New Roman" w:hAnsi="Times New Roman"/>
          <w:color w:val="002060"/>
          <w:sz w:val="28"/>
          <w:szCs w:val="28"/>
        </w:rPr>
      </w:pPr>
      <w:r w:rsidRPr="00A33023">
        <w:rPr>
          <w:rFonts w:ascii="Times New Roman" w:hAnsi="Times New Roman"/>
          <w:color w:val="002060"/>
          <w:sz w:val="28"/>
          <w:szCs w:val="28"/>
        </w:rPr>
        <w:t>В институте ветеринарной медицины Южно-Уральско</w:t>
      </w:r>
      <w:r w:rsidR="0010684A">
        <w:rPr>
          <w:rFonts w:ascii="Times New Roman" w:hAnsi="Times New Roman"/>
          <w:color w:val="002060"/>
          <w:sz w:val="28"/>
          <w:szCs w:val="28"/>
        </w:rPr>
        <w:t>го государственного  аграрного университета</w:t>
      </w:r>
      <w:r w:rsidRPr="00A33023">
        <w:rPr>
          <w:rFonts w:ascii="Times New Roman" w:hAnsi="Times New Roman"/>
          <w:color w:val="002060"/>
          <w:sz w:val="28"/>
          <w:szCs w:val="28"/>
        </w:rPr>
        <w:t xml:space="preserve"> созданы условия для осуществления широкого спектра фундаментальных и прикладных научных исследований. В вузе находят поддержку исследования, благодаря которым возможно появление новых направлений в науке. Ведется работа по внедрению научных разработок в хозяйственную практику, созданы механизмы для коммерциализации создаваемых научных продуктов. </w:t>
      </w:r>
    </w:p>
    <w:p w:rsidR="000A1035" w:rsidRDefault="000A1035" w:rsidP="00565ACE">
      <w:pPr>
        <w:jc w:val="center"/>
        <w:rPr>
          <w:b/>
          <w:color w:val="002060"/>
          <w:sz w:val="28"/>
          <w:szCs w:val="28"/>
        </w:rPr>
      </w:pPr>
    </w:p>
    <w:p w:rsidR="00565ACE" w:rsidRPr="00A33023" w:rsidRDefault="00565ACE" w:rsidP="00565ACE">
      <w:pPr>
        <w:jc w:val="center"/>
        <w:rPr>
          <w:b/>
          <w:color w:val="002060"/>
          <w:sz w:val="28"/>
          <w:szCs w:val="28"/>
        </w:rPr>
      </w:pPr>
      <w:r w:rsidRPr="00A33023">
        <w:rPr>
          <w:b/>
          <w:color w:val="002060"/>
          <w:sz w:val="28"/>
          <w:szCs w:val="28"/>
        </w:rPr>
        <w:lastRenderedPageBreak/>
        <w:t>Точки роста</w:t>
      </w:r>
    </w:p>
    <w:p w:rsidR="00565ACE" w:rsidRPr="00A33023" w:rsidRDefault="00565ACE" w:rsidP="00565ACE">
      <w:pPr>
        <w:jc w:val="center"/>
        <w:rPr>
          <w:i/>
          <w:color w:val="002060"/>
          <w:sz w:val="28"/>
          <w:szCs w:val="28"/>
        </w:rPr>
      </w:pPr>
    </w:p>
    <w:p w:rsidR="00565ACE" w:rsidRPr="00A33023" w:rsidRDefault="00307971" w:rsidP="00565ACE">
      <w:pPr>
        <w:jc w:val="center"/>
        <w:rPr>
          <w:color w:val="002060"/>
          <w:sz w:val="28"/>
          <w:szCs w:val="28"/>
        </w:rPr>
      </w:pPr>
      <w:r>
        <w:rPr>
          <w:noProof/>
          <w:color w:val="002060"/>
          <w:sz w:val="28"/>
          <w:szCs w:val="28"/>
        </w:rPr>
        <mc:AlternateContent>
          <mc:Choice Requires="wps">
            <w:drawing>
              <wp:anchor distT="0" distB="0" distL="114300" distR="114300" simplePos="0" relativeHeight="251673088" behindDoc="0" locked="0" layoutInCell="1" allowOverlap="1" wp14:anchorId="08B70670" wp14:editId="707EB866">
                <wp:simplePos x="0" y="0"/>
                <wp:positionH relativeFrom="column">
                  <wp:posOffset>-3810</wp:posOffset>
                </wp:positionH>
                <wp:positionV relativeFrom="paragraph">
                  <wp:posOffset>-3810</wp:posOffset>
                </wp:positionV>
                <wp:extent cx="3457575" cy="1433195"/>
                <wp:effectExtent l="15240" t="15240" r="13335" b="18415"/>
                <wp:wrapNone/>
                <wp:docPr id="10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1433195"/>
                        </a:xfrm>
                        <a:prstGeom prst="rect">
                          <a:avLst/>
                        </a:prstGeom>
                        <a:solidFill>
                          <a:srgbClr val="FFFFFF"/>
                        </a:solidFill>
                        <a:ln w="19050">
                          <a:solidFill>
                            <a:srgbClr val="FF0000"/>
                          </a:solidFill>
                          <a:miter lim="800000"/>
                          <a:headEnd/>
                          <a:tailEnd/>
                        </a:ln>
                      </wps:spPr>
                      <wps:txbx>
                        <w:txbxContent>
                          <w:p w:rsidR="00C649F9" w:rsidRPr="00931CE3" w:rsidRDefault="00C649F9" w:rsidP="00565ACE">
                            <w:pPr>
                              <w:spacing w:line="23" w:lineRule="atLeast"/>
                              <w:jc w:val="both"/>
                              <w:rPr>
                                <w:sz w:val="26"/>
                                <w:szCs w:val="26"/>
                              </w:rPr>
                            </w:pPr>
                            <w:r w:rsidRPr="00931CE3">
                              <w:rPr>
                                <w:b/>
                                <w:sz w:val="26"/>
                                <w:szCs w:val="26"/>
                              </w:rPr>
                              <w:t>Развитие туристического потенциала</w:t>
                            </w:r>
                            <w:r w:rsidRPr="00931CE3">
                              <w:rPr>
                                <w:sz w:val="26"/>
                                <w:szCs w:val="26"/>
                              </w:rPr>
                              <w:t xml:space="preserve">  - </w:t>
                            </w:r>
                            <w:r w:rsidRPr="00931CE3">
                              <w:rPr>
                                <w:b/>
                                <w:sz w:val="26"/>
                                <w:szCs w:val="26"/>
                              </w:rPr>
                              <w:t>центр событийного, делового и исторического  туризма.</w:t>
                            </w:r>
                            <w:r w:rsidRPr="00931CE3">
                              <w:rPr>
                                <w:sz w:val="26"/>
                                <w:szCs w:val="26"/>
                              </w:rPr>
                              <w:t xml:space="preserve"> Историко-архитектурное наследие города, наличие памятников архитектуры и истории создает предпосылки для развития внутреннего туризма. </w:t>
                            </w:r>
                          </w:p>
                          <w:p w:rsidR="00C649F9" w:rsidRDefault="00C649F9" w:rsidP="00565ACE">
                            <w:pPr>
                              <w:rPr>
                                <w:sz w:val="28"/>
                                <w:szCs w:val="28"/>
                              </w:rPr>
                            </w:pPr>
                          </w:p>
                          <w:p w:rsidR="00C649F9" w:rsidRDefault="00C649F9" w:rsidP="00565A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4" style="position:absolute;left:0;text-align:left;margin-left:-.3pt;margin-top:-.3pt;width:272.25pt;height:112.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" strokecolor="red" strokeweight="1.5pt">
                <v:textbox>
                  <w:txbxContent>
                    <w:p w:rsidR="00C649F9" w:rsidRPr="00931CE3" w:rsidRDefault="00C649F9" w:rsidP="00565ACE">
                      <w:pPr>
                        <w:spacing w:line="23" w:lineRule="atLeast"/>
                        <w:jc w:val="both"/>
                        <w:rPr>
                          <w:sz w:val="26"/>
                          <w:szCs w:val="26"/>
                        </w:rPr>
                      </w:pPr>
                      <w:r w:rsidRPr="00931CE3">
                        <w:rPr>
                          <w:b/>
                          <w:sz w:val="26"/>
                          <w:szCs w:val="26"/>
                        </w:rPr>
                        <w:t>Развитие туристического потенциала</w:t>
                      </w:r>
                      <w:r w:rsidRPr="00931CE3">
                        <w:rPr>
                          <w:sz w:val="26"/>
                          <w:szCs w:val="26"/>
                        </w:rPr>
                        <w:t xml:space="preserve">  - </w:t>
                      </w:r>
                      <w:r w:rsidRPr="00931CE3">
                        <w:rPr>
                          <w:b/>
                          <w:sz w:val="26"/>
                          <w:szCs w:val="26"/>
                        </w:rPr>
                        <w:t>центр событийного, делового и исторического  туризма.</w:t>
                      </w:r>
                      <w:r w:rsidRPr="00931CE3">
                        <w:rPr>
                          <w:sz w:val="26"/>
                          <w:szCs w:val="26"/>
                        </w:rPr>
                        <w:t xml:space="preserve"> Историко-архитектурное наследие города, наличие памятников архитектуры и истории создает предпосылки для развития внутреннего туризма. </w:t>
                      </w:r>
                    </w:p>
                    <w:p w:rsidR="00C649F9" w:rsidRDefault="00C649F9" w:rsidP="00565ACE">
                      <w:pPr>
                        <w:rPr>
                          <w:sz w:val="28"/>
                          <w:szCs w:val="28"/>
                        </w:rPr>
                      </w:pPr>
                    </w:p>
                    <w:p w:rsidR="00C649F9" w:rsidRDefault="00C649F9" w:rsidP="00565ACE"/>
                  </w:txbxContent>
                </v:textbox>
              </v:rect>
            </w:pict>
          </mc:Fallback>
        </mc:AlternateContent>
      </w:r>
    </w:p>
    <w:p w:rsidR="00565ACE" w:rsidRPr="00A33023" w:rsidRDefault="00565ACE" w:rsidP="00565ACE">
      <w:pPr>
        <w:rPr>
          <w:color w:val="002060"/>
          <w:sz w:val="28"/>
          <w:szCs w:val="28"/>
        </w:rPr>
      </w:pPr>
    </w:p>
    <w:p w:rsidR="00565ACE" w:rsidRPr="00A33023" w:rsidRDefault="00565ACE" w:rsidP="00565ACE">
      <w:pPr>
        <w:rPr>
          <w:color w:val="002060"/>
          <w:sz w:val="28"/>
          <w:szCs w:val="28"/>
        </w:rPr>
      </w:pPr>
    </w:p>
    <w:p w:rsidR="00565ACE" w:rsidRPr="00A33023" w:rsidRDefault="00307971" w:rsidP="00565ACE">
      <w:pPr>
        <w:pStyle w:val="a5"/>
        <w:autoSpaceDE w:val="0"/>
        <w:autoSpaceDN w:val="0"/>
        <w:adjustRightInd w:val="0"/>
        <w:ind w:left="360"/>
        <w:jc w:val="both"/>
        <w:rPr>
          <w:rFonts w:ascii="Times New Roman" w:hAnsi="Times New Roman"/>
          <w:color w:val="002060"/>
          <w:sz w:val="28"/>
          <w:szCs w:val="28"/>
        </w:rPr>
      </w:pPr>
      <w:r>
        <w:rPr>
          <w:rFonts w:ascii="Times New Roman" w:hAnsi="Times New Roman"/>
          <w:noProof/>
          <w:color w:val="002060"/>
          <w:sz w:val="28"/>
          <w:szCs w:val="28"/>
        </w:rPr>
        <mc:AlternateContent>
          <mc:Choice Requires="wps">
            <w:drawing>
              <wp:anchor distT="0" distB="0" distL="114300" distR="114300" simplePos="0" relativeHeight="251643392" behindDoc="0" locked="0" layoutInCell="1" allowOverlap="1" wp14:anchorId="4875065C" wp14:editId="4C81C113">
                <wp:simplePos x="0" y="0"/>
                <wp:positionH relativeFrom="column">
                  <wp:posOffset>4644390</wp:posOffset>
                </wp:positionH>
                <wp:positionV relativeFrom="paragraph">
                  <wp:posOffset>142240</wp:posOffset>
                </wp:positionV>
                <wp:extent cx="1524000" cy="4238625"/>
                <wp:effectExtent l="15240" t="18415" r="22860" b="19685"/>
                <wp:wrapNone/>
                <wp:docPr id="100"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238625"/>
                        </a:xfrm>
                        <a:prstGeom prst="ellipse">
                          <a:avLst/>
                        </a:prstGeom>
                        <a:gradFill rotWithShape="0">
                          <a:gsLst>
                            <a:gs pos="0">
                              <a:schemeClr val="tx2">
                                <a:lumMod val="20000"/>
                                <a:lumOff val="80000"/>
                                <a:gamma/>
                                <a:tint val="20000"/>
                                <a:invGamma/>
                              </a:schemeClr>
                            </a:gs>
                            <a:gs pos="100000">
                              <a:schemeClr val="tx2">
                                <a:lumMod val="20000"/>
                                <a:lumOff val="80000"/>
                              </a:schemeClr>
                            </a:gs>
                          </a:gsLst>
                          <a:lin ang="2700000" scaled="1"/>
                        </a:gradFill>
                        <a:ln w="28575">
                          <a:solidFill>
                            <a:schemeClr val="tx2">
                              <a:lumMod val="75000"/>
                              <a:lumOff val="0"/>
                            </a:schemeClr>
                          </a:solidFill>
                          <a:round/>
                          <a:headEnd/>
                          <a:tailEnd/>
                        </a:ln>
                      </wps:spPr>
                      <wps:txbx>
                        <w:txbxContent>
                          <w:p w:rsidR="00C649F9" w:rsidRDefault="00C649F9" w:rsidP="00565ACE">
                            <w:pPr>
                              <w:jc w:val="center"/>
                              <w:rPr>
                                <w:sz w:val="28"/>
                                <w:szCs w:val="28"/>
                              </w:rPr>
                            </w:pPr>
                          </w:p>
                          <w:p w:rsidR="00C649F9" w:rsidRDefault="00C649F9" w:rsidP="00565ACE">
                            <w:pPr>
                              <w:jc w:val="center"/>
                              <w:rPr>
                                <w:sz w:val="28"/>
                                <w:szCs w:val="28"/>
                              </w:rPr>
                            </w:pPr>
                          </w:p>
                          <w:p w:rsidR="00C649F9" w:rsidRDefault="00C649F9" w:rsidP="00565ACE">
                            <w:pPr>
                              <w:jc w:val="center"/>
                              <w:rPr>
                                <w:sz w:val="28"/>
                                <w:szCs w:val="28"/>
                              </w:rPr>
                            </w:pPr>
                          </w:p>
                          <w:p w:rsidR="00C649F9" w:rsidRDefault="00C649F9" w:rsidP="00565ACE">
                            <w:pPr>
                              <w:jc w:val="center"/>
                              <w:rPr>
                                <w:sz w:val="28"/>
                                <w:szCs w:val="28"/>
                              </w:rPr>
                            </w:pPr>
                            <w:r>
                              <w:rPr>
                                <w:sz w:val="28"/>
                                <w:szCs w:val="28"/>
                              </w:rPr>
                              <w:t xml:space="preserve">Точки </w:t>
                            </w:r>
                          </w:p>
                          <w:p w:rsidR="00C649F9" w:rsidRDefault="00C649F9" w:rsidP="00565ACE">
                            <w:pPr>
                              <w:jc w:val="center"/>
                              <w:rPr>
                                <w:sz w:val="28"/>
                                <w:szCs w:val="28"/>
                              </w:rPr>
                            </w:pPr>
                            <w:r>
                              <w:rPr>
                                <w:sz w:val="28"/>
                                <w:szCs w:val="28"/>
                              </w:rPr>
                              <w:t xml:space="preserve">роста </w:t>
                            </w:r>
                          </w:p>
                          <w:p w:rsidR="00C649F9" w:rsidRDefault="00C649F9" w:rsidP="00565ACE">
                            <w:pPr>
                              <w:jc w:val="center"/>
                              <w:rPr>
                                <w:sz w:val="28"/>
                                <w:szCs w:val="28"/>
                              </w:rPr>
                            </w:pPr>
                            <w:r>
                              <w:rPr>
                                <w:sz w:val="28"/>
                                <w:szCs w:val="28"/>
                              </w:rPr>
                              <w:t xml:space="preserve">социально-экономического развития </w:t>
                            </w:r>
                          </w:p>
                          <w:p w:rsidR="00C649F9" w:rsidRPr="0053624C" w:rsidRDefault="00C649F9" w:rsidP="00565ACE">
                            <w:pPr>
                              <w:jc w:val="center"/>
                              <w:rPr>
                                <w:sz w:val="28"/>
                                <w:szCs w:val="28"/>
                              </w:rPr>
                            </w:pPr>
                            <w:r>
                              <w:rPr>
                                <w:sz w:val="28"/>
                                <w:szCs w:val="28"/>
                              </w:rPr>
                              <w:t xml:space="preserve"> города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45" style="position:absolute;left:0;text-align:left;margin-left:365.7pt;margin-top:11.2pt;width:120pt;height:33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" fillcolor="#c6d9f1 [671]" strokecolor="#17365d [2415]" strokeweight="2.25pt">
                <v:fill color2="#c6d9f1 [671]" angle="45" focus="100%" type="gradient"/>
                <v:textbox>
                  <w:txbxContent>
                    <w:p w:rsidR="00C649F9" w:rsidRDefault="00C649F9" w:rsidP="00565ACE">
                      <w:pPr>
                        <w:jc w:val="center"/>
                        <w:rPr>
                          <w:sz w:val="28"/>
                          <w:szCs w:val="28"/>
                        </w:rPr>
                      </w:pPr>
                    </w:p>
                    <w:p w:rsidR="00C649F9" w:rsidRDefault="00C649F9" w:rsidP="00565ACE">
                      <w:pPr>
                        <w:jc w:val="center"/>
                        <w:rPr>
                          <w:sz w:val="28"/>
                          <w:szCs w:val="28"/>
                        </w:rPr>
                      </w:pPr>
                    </w:p>
                    <w:p w:rsidR="00C649F9" w:rsidRDefault="00C649F9" w:rsidP="00565ACE">
                      <w:pPr>
                        <w:jc w:val="center"/>
                        <w:rPr>
                          <w:sz w:val="28"/>
                          <w:szCs w:val="28"/>
                        </w:rPr>
                      </w:pPr>
                    </w:p>
                    <w:p w:rsidR="00C649F9" w:rsidRDefault="00C649F9" w:rsidP="00565ACE">
                      <w:pPr>
                        <w:jc w:val="center"/>
                        <w:rPr>
                          <w:sz w:val="28"/>
                          <w:szCs w:val="28"/>
                        </w:rPr>
                      </w:pPr>
                      <w:r>
                        <w:rPr>
                          <w:sz w:val="28"/>
                          <w:szCs w:val="28"/>
                        </w:rPr>
                        <w:t xml:space="preserve">Точки </w:t>
                      </w:r>
                    </w:p>
                    <w:p w:rsidR="00C649F9" w:rsidRDefault="00C649F9" w:rsidP="00565ACE">
                      <w:pPr>
                        <w:jc w:val="center"/>
                        <w:rPr>
                          <w:sz w:val="28"/>
                          <w:szCs w:val="28"/>
                        </w:rPr>
                      </w:pPr>
                      <w:r>
                        <w:rPr>
                          <w:sz w:val="28"/>
                          <w:szCs w:val="28"/>
                        </w:rPr>
                        <w:t xml:space="preserve">роста </w:t>
                      </w:r>
                    </w:p>
                    <w:p w:rsidR="00C649F9" w:rsidRDefault="00C649F9" w:rsidP="00565ACE">
                      <w:pPr>
                        <w:jc w:val="center"/>
                        <w:rPr>
                          <w:sz w:val="28"/>
                          <w:szCs w:val="28"/>
                        </w:rPr>
                      </w:pPr>
                      <w:r>
                        <w:rPr>
                          <w:sz w:val="28"/>
                          <w:szCs w:val="28"/>
                        </w:rPr>
                        <w:t xml:space="preserve">социально-экономического развития </w:t>
                      </w:r>
                    </w:p>
                    <w:p w:rsidR="00C649F9" w:rsidRPr="0053624C" w:rsidRDefault="00C649F9" w:rsidP="00565ACE">
                      <w:pPr>
                        <w:jc w:val="center"/>
                        <w:rPr>
                          <w:sz w:val="28"/>
                          <w:szCs w:val="28"/>
                        </w:rPr>
                      </w:pPr>
                      <w:r>
                        <w:rPr>
                          <w:sz w:val="28"/>
                          <w:szCs w:val="28"/>
                        </w:rPr>
                        <w:t xml:space="preserve"> города </w:t>
                      </w:r>
                    </w:p>
                  </w:txbxContent>
                </v:textbox>
              </v:oval>
            </w:pict>
          </mc:Fallback>
        </mc:AlternateContent>
      </w:r>
      <w:r>
        <w:rPr>
          <w:rFonts w:ascii="Times New Roman" w:hAnsi="Times New Roman"/>
          <w:noProof/>
          <w:color w:val="002060"/>
          <w:sz w:val="28"/>
          <w:szCs w:val="28"/>
        </w:rPr>
        <mc:AlternateContent>
          <mc:Choice Requires="wps">
            <w:drawing>
              <wp:anchor distT="0" distB="0" distL="114300" distR="114300" simplePos="0" relativeHeight="251644416" behindDoc="0" locked="0" layoutInCell="1" allowOverlap="1" wp14:anchorId="28D8E4F3" wp14:editId="23D3F919">
                <wp:simplePos x="0" y="0"/>
                <wp:positionH relativeFrom="column">
                  <wp:posOffset>3453765</wp:posOffset>
                </wp:positionH>
                <wp:positionV relativeFrom="paragraph">
                  <wp:posOffset>8255</wp:posOffset>
                </wp:positionV>
                <wp:extent cx="1409700" cy="736600"/>
                <wp:effectExtent l="5715" t="8255" r="41910" b="55245"/>
                <wp:wrapNone/>
                <wp:docPr id="9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73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3" o:spid="_x0000_s1026" type="#_x0000_t32" style="position:absolute;margin-left:271.95pt;margin-top:.65pt;width:111pt;height:5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">
                <v:stroke endarrow="block"/>
              </v:shape>
            </w:pict>
          </mc:Fallback>
        </mc:AlternateContent>
      </w:r>
    </w:p>
    <w:p w:rsidR="00565ACE" w:rsidRPr="00A33023" w:rsidRDefault="00565ACE" w:rsidP="00565ACE">
      <w:pPr>
        <w:rPr>
          <w:color w:val="002060"/>
        </w:rPr>
      </w:pPr>
    </w:p>
    <w:p w:rsidR="00565ACE" w:rsidRPr="00A33023" w:rsidRDefault="00307971" w:rsidP="00565ACE">
      <w:pPr>
        <w:tabs>
          <w:tab w:val="center" w:pos="4960"/>
          <w:tab w:val="left" w:pos="5565"/>
        </w:tabs>
        <w:ind w:left="1800" w:hanging="1800"/>
        <w:rPr>
          <w:b/>
          <w:color w:val="002060"/>
          <w:sz w:val="28"/>
          <w:szCs w:val="28"/>
        </w:rPr>
      </w:pPr>
      <w:r>
        <w:rPr>
          <w:noProof/>
          <w:color w:val="002060"/>
          <w:sz w:val="28"/>
          <w:szCs w:val="28"/>
        </w:rPr>
        <mc:AlternateContent>
          <mc:Choice Requires="wps">
            <w:drawing>
              <wp:anchor distT="0" distB="0" distL="114300" distR="114300" simplePos="0" relativeHeight="251672064" behindDoc="0" locked="0" layoutInCell="1" allowOverlap="1" wp14:anchorId="1607FE1D" wp14:editId="4BAC63B2">
                <wp:simplePos x="0" y="0"/>
                <wp:positionH relativeFrom="column">
                  <wp:posOffset>3482340</wp:posOffset>
                </wp:positionH>
                <wp:positionV relativeFrom="paragraph">
                  <wp:posOffset>3731260</wp:posOffset>
                </wp:positionV>
                <wp:extent cx="1656080" cy="1064895"/>
                <wp:effectExtent l="5715" t="54610" r="43180" b="13970"/>
                <wp:wrapNone/>
                <wp:docPr id="9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6080" cy="1064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74.2pt;margin-top:293.8pt;width:130.4pt;height:83.8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">
                <v:stroke endarrow="block"/>
              </v:shape>
            </w:pict>
          </mc:Fallback>
        </mc:AlternateContent>
      </w:r>
      <w:r>
        <w:rPr>
          <w:noProof/>
          <w:color w:val="002060"/>
          <w:sz w:val="28"/>
          <w:szCs w:val="28"/>
        </w:rPr>
        <mc:AlternateContent>
          <mc:Choice Requires="wps">
            <w:drawing>
              <wp:anchor distT="0" distB="0" distL="114300" distR="114300" simplePos="0" relativeHeight="251645440" behindDoc="0" locked="0" layoutInCell="1" allowOverlap="1" wp14:anchorId="2F79703E" wp14:editId="60D3C66D">
                <wp:simplePos x="0" y="0"/>
                <wp:positionH relativeFrom="column">
                  <wp:posOffset>3463290</wp:posOffset>
                </wp:positionH>
                <wp:positionV relativeFrom="paragraph">
                  <wp:posOffset>757555</wp:posOffset>
                </wp:positionV>
                <wp:extent cx="1266825" cy="250190"/>
                <wp:effectExtent l="5715" t="5080" r="32385" b="59055"/>
                <wp:wrapNone/>
                <wp:docPr id="9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72.7pt;margin-top:59.65pt;width:99.75pt;height:19.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">
                <v:stroke endarrow="block"/>
              </v:shape>
            </w:pict>
          </mc:Fallback>
        </mc:AlternateContent>
      </w:r>
      <w:r>
        <w:rPr>
          <w:noProof/>
          <w:color w:val="002060"/>
          <w:sz w:val="28"/>
          <w:szCs w:val="28"/>
        </w:rPr>
        <mc:AlternateContent>
          <mc:Choice Requires="wps">
            <w:drawing>
              <wp:anchor distT="0" distB="0" distL="114300" distR="114300" simplePos="0" relativeHeight="251671040" behindDoc="0" locked="0" layoutInCell="1" allowOverlap="1" wp14:anchorId="37701D83" wp14:editId="6329033A">
                <wp:simplePos x="0" y="0"/>
                <wp:positionH relativeFrom="column">
                  <wp:posOffset>3482340</wp:posOffset>
                </wp:positionH>
                <wp:positionV relativeFrom="paragraph">
                  <wp:posOffset>3260090</wp:posOffset>
                </wp:positionV>
                <wp:extent cx="1381125" cy="664845"/>
                <wp:effectExtent l="5715" t="59690" r="41910" b="8890"/>
                <wp:wrapNone/>
                <wp:docPr id="9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664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74.2pt;margin-top:256.7pt;width:108.75pt;height:52.3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">
                <v:stroke endarrow="block"/>
              </v:shape>
            </w:pict>
          </mc:Fallback>
        </mc:AlternateContent>
      </w:r>
      <w:r>
        <w:rPr>
          <w:noProof/>
          <w:color w:val="002060"/>
          <w:sz w:val="28"/>
          <w:szCs w:val="28"/>
        </w:rPr>
        <mc:AlternateContent>
          <mc:Choice Requires="wps">
            <w:drawing>
              <wp:anchor distT="0" distB="0" distL="114300" distR="114300" simplePos="0" relativeHeight="251670016" behindDoc="0" locked="0" layoutInCell="1" allowOverlap="1" wp14:anchorId="376DC3B4" wp14:editId="08F99EFE">
                <wp:simplePos x="0" y="0"/>
                <wp:positionH relativeFrom="column">
                  <wp:posOffset>3482340</wp:posOffset>
                </wp:positionH>
                <wp:positionV relativeFrom="paragraph">
                  <wp:posOffset>2827655</wp:posOffset>
                </wp:positionV>
                <wp:extent cx="1247775" cy="104140"/>
                <wp:effectExtent l="5715" t="55880" r="22860" b="11430"/>
                <wp:wrapNone/>
                <wp:docPr id="9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7775" cy="104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74.2pt;margin-top:222.65pt;width:98.25pt;height:8.2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">
                <v:stroke endarrow="block"/>
              </v:shape>
            </w:pict>
          </mc:Fallback>
        </mc:AlternateContent>
      </w:r>
      <w:r>
        <w:rPr>
          <w:noProof/>
          <w:color w:val="002060"/>
          <w:sz w:val="28"/>
          <w:szCs w:val="28"/>
        </w:rPr>
        <mc:AlternateContent>
          <mc:Choice Requires="wps">
            <w:drawing>
              <wp:anchor distT="0" distB="0" distL="114300" distR="114300" simplePos="0" relativeHeight="251646464" behindDoc="0" locked="0" layoutInCell="1" allowOverlap="1" wp14:anchorId="6B553E81" wp14:editId="404BB899">
                <wp:simplePos x="0" y="0"/>
                <wp:positionH relativeFrom="column">
                  <wp:posOffset>3472815</wp:posOffset>
                </wp:positionH>
                <wp:positionV relativeFrom="paragraph">
                  <wp:posOffset>2160270</wp:posOffset>
                </wp:positionV>
                <wp:extent cx="1171575" cy="0"/>
                <wp:effectExtent l="5715" t="55245" r="22860" b="59055"/>
                <wp:wrapNone/>
                <wp:docPr id="9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273.45pt;margin-top:170.1pt;width:92.2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zxNAIAAF8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">
                <v:stroke endarrow="block"/>
              </v:shape>
            </w:pict>
          </mc:Fallback>
        </mc:AlternateContent>
      </w:r>
      <w:r>
        <w:rPr>
          <w:noProof/>
          <w:color w:val="002060"/>
          <w:sz w:val="28"/>
          <w:szCs w:val="28"/>
        </w:rPr>
        <mc:AlternateContent>
          <mc:Choice Requires="wps">
            <w:drawing>
              <wp:anchor distT="0" distB="0" distL="114300" distR="114300" simplePos="0" relativeHeight="251647488" behindDoc="0" locked="0" layoutInCell="1" allowOverlap="1" wp14:anchorId="33F5A86A" wp14:editId="724AB462">
                <wp:simplePos x="0" y="0"/>
                <wp:positionH relativeFrom="column">
                  <wp:posOffset>3472815</wp:posOffset>
                </wp:positionH>
                <wp:positionV relativeFrom="paragraph">
                  <wp:posOffset>1459865</wp:posOffset>
                </wp:positionV>
                <wp:extent cx="1171575" cy="0"/>
                <wp:effectExtent l="5715" t="59690" r="22860" b="54610"/>
                <wp:wrapNone/>
                <wp:docPr id="9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73.45pt;margin-top:114.95pt;width:92.2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eR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">
                <v:stroke endarrow="block"/>
              </v:shape>
            </w:pict>
          </mc:Fallback>
        </mc:AlternateContent>
      </w:r>
      <w:r>
        <w:rPr>
          <w:noProof/>
          <w:color w:val="002060"/>
          <w:sz w:val="28"/>
          <w:szCs w:val="28"/>
        </w:rPr>
        <mc:AlternateContent>
          <mc:Choice Requires="wps">
            <w:drawing>
              <wp:anchor distT="0" distB="0" distL="114300" distR="114300" simplePos="0" relativeHeight="251649536" behindDoc="0" locked="0" layoutInCell="1" allowOverlap="1" wp14:anchorId="36F7178D" wp14:editId="404F511E">
                <wp:simplePos x="0" y="0"/>
                <wp:positionH relativeFrom="column">
                  <wp:posOffset>-13335</wp:posOffset>
                </wp:positionH>
                <wp:positionV relativeFrom="paragraph">
                  <wp:posOffset>3469640</wp:posOffset>
                </wp:positionV>
                <wp:extent cx="3457575" cy="1019175"/>
                <wp:effectExtent l="15240" t="12065" r="13335" b="16510"/>
                <wp:wrapNone/>
                <wp:docPr id="9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1019175"/>
                        </a:xfrm>
                        <a:prstGeom prst="rect">
                          <a:avLst/>
                        </a:prstGeom>
                        <a:noFill/>
                        <a:ln w="19050">
                          <a:solidFill>
                            <a:srgbClr val="FF0000"/>
                          </a:solidFill>
                          <a:miter lim="800000"/>
                          <a:headEnd/>
                          <a:tailEnd/>
                        </a:ln>
                        <a:extLst>
                          <a:ext uri="{909E8E84-426E-40DD-AFC4-6F175D3DCCD1}">
                            <a14:hiddenFill xmlns:a14="http://schemas.microsoft.com/office/drawing/2010/main">
                              <a:solidFill>
                                <a:schemeClr val="accent1">
                                  <a:lumMod val="20000"/>
                                  <a:lumOff val="80000"/>
                                </a:schemeClr>
                              </a:solidFill>
                            </a14:hiddenFill>
                          </a:ext>
                        </a:extLst>
                      </wps:spPr>
                      <wps:txbx>
                        <w:txbxContent>
                          <w:p w:rsidR="00C649F9" w:rsidRPr="00AE26D0" w:rsidRDefault="00C649F9" w:rsidP="00565ACE">
                            <w:pPr>
                              <w:rPr>
                                <w:b/>
                                <w:sz w:val="26"/>
                                <w:szCs w:val="26"/>
                              </w:rPr>
                            </w:pPr>
                            <w:r w:rsidRPr="00AE26D0">
                              <w:rPr>
                                <w:b/>
                                <w:sz w:val="26"/>
                                <w:szCs w:val="26"/>
                              </w:rPr>
                              <w:t xml:space="preserve">Развитие транспортной инфраструктуры:  </w:t>
                            </w:r>
                            <w:r w:rsidRPr="00AE26D0">
                              <w:rPr>
                                <w:sz w:val="26"/>
                                <w:szCs w:val="26"/>
                              </w:rPr>
                              <w:t>строительство  новых автодорог и ремонт дорог,   иных объектов транспортной инфраструктуры, улучшение качества  содержания объектов.</w:t>
                            </w:r>
                          </w:p>
                          <w:p w:rsidR="00C649F9" w:rsidRDefault="00C649F9" w:rsidP="00565A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6" style="position:absolute;left:0;text-align:left;margin-left:-1.05pt;margin-top:273.2pt;width:272.25pt;height:8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" filled="f" fillcolor="#dbe5f1 [660]" strokecolor="red" strokeweight="1.5pt">
                <v:textbox>
                  <w:txbxContent>
                    <w:p w:rsidR="00C649F9" w:rsidRPr="00AE26D0" w:rsidRDefault="00C649F9" w:rsidP="00565ACE">
                      <w:pPr>
                        <w:rPr>
                          <w:b/>
                          <w:sz w:val="26"/>
                          <w:szCs w:val="26"/>
                        </w:rPr>
                      </w:pPr>
                      <w:r w:rsidRPr="00AE26D0">
                        <w:rPr>
                          <w:b/>
                          <w:sz w:val="26"/>
                          <w:szCs w:val="26"/>
                        </w:rPr>
                        <w:t xml:space="preserve">Развитие транспортной инфраструктуры:  </w:t>
                      </w:r>
                      <w:r w:rsidRPr="00AE26D0">
                        <w:rPr>
                          <w:sz w:val="26"/>
                          <w:szCs w:val="26"/>
                        </w:rPr>
                        <w:t>строительство  новых автодорог и ремонт дорог,   иных объектов транспортной инфраструктуры, улучшение качества  содержания объектов.</w:t>
                      </w:r>
                    </w:p>
                    <w:p w:rsidR="00C649F9" w:rsidRDefault="00C649F9" w:rsidP="00565ACE"/>
                  </w:txbxContent>
                </v:textbox>
              </v:rect>
            </w:pict>
          </mc:Fallback>
        </mc:AlternateContent>
      </w:r>
      <w:r>
        <w:rPr>
          <w:noProof/>
          <w:color w:val="002060"/>
          <w:sz w:val="28"/>
          <w:szCs w:val="28"/>
        </w:rPr>
        <mc:AlternateContent>
          <mc:Choice Requires="wps">
            <w:drawing>
              <wp:anchor distT="0" distB="0" distL="114300" distR="114300" simplePos="0" relativeHeight="251650560" behindDoc="0" locked="0" layoutInCell="1" allowOverlap="1" wp14:anchorId="3DE7BE05" wp14:editId="7E71A2A6">
                <wp:simplePos x="0" y="0"/>
                <wp:positionH relativeFrom="column">
                  <wp:posOffset>15240</wp:posOffset>
                </wp:positionH>
                <wp:positionV relativeFrom="paragraph">
                  <wp:posOffset>2631440</wp:posOffset>
                </wp:positionV>
                <wp:extent cx="3457575" cy="704850"/>
                <wp:effectExtent l="15240" t="12065" r="13335" b="16510"/>
                <wp:wrapNone/>
                <wp:docPr id="9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704850"/>
                        </a:xfrm>
                        <a:prstGeom prst="rect">
                          <a:avLst/>
                        </a:prstGeom>
                        <a:noFill/>
                        <a:ln w="19050">
                          <a:solidFill>
                            <a:srgbClr val="FF0000"/>
                          </a:solidFill>
                          <a:miter lim="800000"/>
                          <a:headEnd/>
                          <a:tailEnd/>
                        </a:ln>
                        <a:extLst>
                          <a:ext uri="{909E8E84-426E-40DD-AFC4-6F175D3DCCD1}">
                            <a14:hiddenFill xmlns:a14="http://schemas.microsoft.com/office/drawing/2010/main">
                              <a:solidFill>
                                <a:schemeClr val="accent1">
                                  <a:lumMod val="20000"/>
                                  <a:lumOff val="80000"/>
                                </a:schemeClr>
                              </a:solidFill>
                            </a14:hiddenFill>
                          </a:ext>
                        </a:extLst>
                      </wps:spPr>
                      <wps:txbx>
                        <w:txbxContent>
                          <w:p w:rsidR="00C649F9" w:rsidRPr="00AE26D0" w:rsidRDefault="00C649F9" w:rsidP="00565ACE">
                            <w:pPr>
                              <w:spacing w:line="192" w:lineRule="auto"/>
                              <w:rPr>
                                <w:sz w:val="26"/>
                                <w:szCs w:val="26"/>
                              </w:rPr>
                            </w:pPr>
                            <w:r w:rsidRPr="00AE26D0">
                              <w:rPr>
                                <w:b/>
                                <w:sz w:val="26"/>
                                <w:szCs w:val="26"/>
                              </w:rPr>
                              <w:t>Развитие сервисной экономики:</w:t>
                            </w:r>
                            <w:r w:rsidRPr="00AE26D0">
                              <w:rPr>
                                <w:sz w:val="26"/>
                                <w:szCs w:val="26"/>
                              </w:rPr>
                              <w:t xml:space="preserve">  сферы  финансовых услуг,  торговли и общественного питания, услуг автосервиса и т.д.</w:t>
                            </w:r>
                          </w:p>
                          <w:p w:rsidR="00C649F9" w:rsidRDefault="00C649F9" w:rsidP="00565A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7" style="position:absolute;left:0;text-align:left;margin-left:1.2pt;margin-top:207.2pt;width:272.25pt;height:5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" filled="f" fillcolor="#dbe5f1 [660]" strokecolor="red" strokeweight="1.5pt">
                <v:textbox>
                  <w:txbxContent>
                    <w:p w:rsidR="00C649F9" w:rsidRPr="00AE26D0" w:rsidRDefault="00C649F9" w:rsidP="00565ACE">
                      <w:pPr>
                        <w:spacing w:line="192" w:lineRule="auto"/>
                        <w:rPr>
                          <w:sz w:val="26"/>
                          <w:szCs w:val="26"/>
                        </w:rPr>
                      </w:pPr>
                      <w:r w:rsidRPr="00AE26D0">
                        <w:rPr>
                          <w:b/>
                          <w:sz w:val="26"/>
                          <w:szCs w:val="26"/>
                        </w:rPr>
                        <w:t>Развитие сервисной экономики:</w:t>
                      </w:r>
                      <w:r w:rsidRPr="00AE26D0">
                        <w:rPr>
                          <w:sz w:val="26"/>
                          <w:szCs w:val="26"/>
                        </w:rPr>
                        <w:t xml:space="preserve">  сферы  финансовых услуг,  торговли и общественного питания, услуг автосервиса и т.д.</w:t>
                      </w:r>
                    </w:p>
                    <w:p w:rsidR="00C649F9" w:rsidRDefault="00C649F9" w:rsidP="00565ACE"/>
                  </w:txbxContent>
                </v:textbox>
              </v:rect>
            </w:pict>
          </mc:Fallback>
        </mc:AlternateContent>
      </w:r>
      <w:r>
        <w:rPr>
          <w:noProof/>
          <w:color w:val="002060"/>
          <w:sz w:val="28"/>
          <w:szCs w:val="28"/>
        </w:rPr>
        <mc:AlternateContent>
          <mc:Choice Requires="wps">
            <w:drawing>
              <wp:anchor distT="0" distB="0" distL="114300" distR="114300" simplePos="0" relativeHeight="251651584" behindDoc="0" locked="0" layoutInCell="1" allowOverlap="1" wp14:anchorId="6879BC87" wp14:editId="21427B69">
                <wp:simplePos x="0" y="0"/>
                <wp:positionH relativeFrom="column">
                  <wp:posOffset>5715</wp:posOffset>
                </wp:positionH>
                <wp:positionV relativeFrom="paragraph">
                  <wp:posOffset>1819910</wp:posOffset>
                </wp:positionV>
                <wp:extent cx="3467100" cy="682625"/>
                <wp:effectExtent l="15240" t="10160" r="13335" b="12065"/>
                <wp:wrapNone/>
                <wp:docPr id="9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682625"/>
                        </a:xfrm>
                        <a:prstGeom prst="rect">
                          <a:avLst/>
                        </a:prstGeom>
                        <a:solidFill>
                          <a:srgbClr val="FFFFFF"/>
                        </a:solidFill>
                        <a:ln w="19050">
                          <a:solidFill>
                            <a:srgbClr val="FF0000"/>
                          </a:solidFill>
                          <a:miter lim="800000"/>
                          <a:headEnd/>
                          <a:tailEnd/>
                        </a:ln>
                      </wps:spPr>
                      <wps:txbx>
                        <w:txbxContent>
                          <w:p w:rsidR="00C649F9" w:rsidRPr="00AE26D0" w:rsidRDefault="00C649F9" w:rsidP="00565ACE">
                            <w:pPr>
                              <w:pStyle w:val="a5"/>
                              <w:spacing w:line="240" w:lineRule="auto"/>
                              <w:ind w:left="0"/>
                              <w:jc w:val="both"/>
                              <w:rPr>
                                <w:rFonts w:ascii="Times New Roman" w:hAnsi="Times New Roman"/>
                                <w:sz w:val="26"/>
                                <w:szCs w:val="26"/>
                              </w:rPr>
                            </w:pPr>
                            <w:r w:rsidRPr="00AE26D0">
                              <w:rPr>
                                <w:rFonts w:ascii="Times New Roman" w:hAnsi="Times New Roman"/>
                                <w:b/>
                                <w:sz w:val="26"/>
                                <w:szCs w:val="26"/>
                              </w:rPr>
                              <w:t>Развитие производственного потенциала:</w:t>
                            </w:r>
                            <w:r w:rsidRPr="00AE26D0">
                              <w:rPr>
                                <w:rFonts w:ascii="Times New Roman" w:hAnsi="Times New Roman"/>
                                <w:sz w:val="26"/>
                                <w:szCs w:val="26"/>
                              </w:rPr>
                              <w:t xml:space="preserve"> агропромышленного  комплекса, производства строительных материалов.</w:t>
                            </w:r>
                          </w:p>
                          <w:p w:rsidR="00C649F9" w:rsidRPr="00A4243F" w:rsidRDefault="00C649F9" w:rsidP="00565ACE">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8" style="position:absolute;left:0;text-align:left;margin-left:.45pt;margin-top:143.3pt;width:273pt;height:5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" strokecolor="red" strokeweight="1.5pt">
                <v:textbox>
                  <w:txbxContent>
                    <w:p w:rsidR="00C649F9" w:rsidRPr="00AE26D0" w:rsidRDefault="00C649F9" w:rsidP="00565ACE">
                      <w:pPr>
                        <w:pStyle w:val="a5"/>
                        <w:spacing w:line="240" w:lineRule="auto"/>
                        <w:ind w:left="0"/>
                        <w:jc w:val="both"/>
                        <w:rPr>
                          <w:rFonts w:ascii="Times New Roman" w:hAnsi="Times New Roman"/>
                          <w:sz w:val="26"/>
                          <w:szCs w:val="26"/>
                        </w:rPr>
                      </w:pPr>
                      <w:r w:rsidRPr="00AE26D0">
                        <w:rPr>
                          <w:rFonts w:ascii="Times New Roman" w:hAnsi="Times New Roman"/>
                          <w:b/>
                          <w:sz w:val="26"/>
                          <w:szCs w:val="26"/>
                        </w:rPr>
                        <w:t>Развитие производственного потенциала:</w:t>
                      </w:r>
                      <w:r w:rsidRPr="00AE26D0">
                        <w:rPr>
                          <w:rFonts w:ascii="Times New Roman" w:hAnsi="Times New Roman"/>
                          <w:sz w:val="26"/>
                          <w:szCs w:val="26"/>
                        </w:rPr>
                        <w:t xml:space="preserve"> агропромышленного  комплекса, производства строительных материалов.</w:t>
                      </w:r>
                    </w:p>
                    <w:p w:rsidR="00C649F9" w:rsidRPr="00A4243F" w:rsidRDefault="00C649F9" w:rsidP="00565ACE">
                      <w:pPr>
                        <w:rPr>
                          <w:sz w:val="28"/>
                          <w:szCs w:val="28"/>
                        </w:rPr>
                      </w:pPr>
                    </w:p>
                  </w:txbxContent>
                </v:textbox>
              </v:rect>
            </w:pict>
          </mc:Fallback>
        </mc:AlternateContent>
      </w:r>
      <w:r>
        <w:rPr>
          <w:noProof/>
          <w:color w:val="002060"/>
          <w:sz w:val="28"/>
          <w:szCs w:val="28"/>
        </w:rPr>
        <mc:AlternateContent>
          <mc:Choice Requires="wps">
            <w:drawing>
              <wp:anchor distT="0" distB="0" distL="114300" distR="114300" simplePos="0" relativeHeight="251652608" behindDoc="0" locked="0" layoutInCell="1" allowOverlap="1" wp14:anchorId="0E8521FF" wp14:editId="2475E59E">
                <wp:simplePos x="0" y="0"/>
                <wp:positionH relativeFrom="column">
                  <wp:posOffset>5715</wp:posOffset>
                </wp:positionH>
                <wp:positionV relativeFrom="paragraph">
                  <wp:posOffset>1250315</wp:posOffset>
                </wp:positionV>
                <wp:extent cx="3467100" cy="485775"/>
                <wp:effectExtent l="15240" t="12065" r="13335" b="16510"/>
                <wp:wrapNone/>
                <wp:docPr id="8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485775"/>
                        </a:xfrm>
                        <a:prstGeom prst="rect">
                          <a:avLst/>
                        </a:prstGeom>
                        <a:solidFill>
                          <a:srgbClr val="FFFFFF"/>
                        </a:solidFill>
                        <a:ln w="19050">
                          <a:solidFill>
                            <a:srgbClr val="FF0000"/>
                          </a:solidFill>
                          <a:miter lim="800000"/>
                          <a:headEnd/>
                          <a:tailEnd/>
                        </a:ln>
                      </wps:spPr>
                      <wps:txbx>
                        <w:txbxContent>
                          <w:p w:rsidR="00C649F9" w:rsidRPr="00931CE3" w:rsidRDefault="00C649F9" w:rsidP="00565ACE">
                            <w:pPr>
                              <w:rPr>
                                <w:b/>
                                <w:sz w:val="26"/>
                                <w:szCs w:val="26"/>
                              </w:rPr>
                            </w:pPr>
                            <w:r w:rsidRPr="00931CE3">
                              <w:rPr>
                                <w:b/>
                                <w:sz w:val="26"/>
                                <w:szCs w:val="26"/>
                              </w:rPr>
                              <w:t>ТРОИЦК  — город, привлекательный для жизни и бизнеса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9" style="position:absolute;left:0;text-align:left;margin-left:.45pt;margin-top:98.45pt;width:273pt;height:3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" strokecolor="red" strokeweight="1.5pt">
                <v:textbox>
                  <w:txbxContent>
                    <w:p w:rsidR="00C649F9" w:rsidRPr="00931CE3" w:rsidRDefault="00C649F9" w:rsidP="00565ACE">
                      <w:pPr>
                        <w:rPr>
                          <w:b/>
                          <w:sz w:val="26"/>
                          <w:szCs w:val="26"/>
                        </w:rPr>
                      </w:pPr>
                      <w:r w:rsidRPr="00931CE3">
                        <w:rPr>
                          <w:b/>
                          <w:sz w:val="26"/>
                          <w:szCs w:val="26"/>
                        </w:rPr>
                        <w:t>ТРОИЦК  — город, привлекательный для жизни и бизнеса</w:t>
                      </w:r>
                    </w:p>
                  </w:txbxContent>
                </v:textbox>
              </v:rect>
            </w:pict>
          </mc:Fallback>
        </mc:AlternateContent>
      </w:r>
      <w:r>
        <w:rPr>
          <w:noProof/>
          <w:color w:val="002060"/>
          <w:sz w:val="28"/>
          <w:szCs w:val="28"/>
        </w:rPr>
        <mc:AlternateContent>
          <mc:Choice Requires="wps">
            <w:drawing>
              <wp:anchor distT="0" distB="0" distL="114300" distR="114300" simplePos="0" relativeHeight="251653632" behindDoc="0" locked="0" layoutInCell="1" allowOverlap="1" wp14:anchorId="59F697CB" wp14:editId="642A25D4">
                <wp:simplePos x="0" y="0"/>
                <wp:positionH relativeFrom="column">
                  <wp:posOffset>5715</wp:posOffset>
                </wp:positionH>
                <wp:positionV relativeFrom="paragraph">
                  <wp:posOffset>428625</wp:posOffset>
                </wp:positionV>
                <wp:extent cx="3467100" cy="668655"/>
                <wp:effectExtent l="15240" t="9525" r="13335" b="17145"/>
                <wp:wrapNone/>
                <wp:docPr id="8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668655"/>
                        </a:xfrm>
                        <a:prstGeom prst="rect">
                          <a:avLst/>
                        </a:prstGeom>
                        <a:solidFill>
                          <a:srgbClr val="FFFFFF"/>
                        </a:solidFill>
                        <a:ln w="19050">
                          <a:solidFill>
                            <a:srgbClr val="FF0000"/>
                          </a:solidFill>
                          <a:miter lim="800000"/>
                          <a:headEnd/>
                          <a:tailEnd/>
                        </a:ln>
                      </wps:spPr>
                      <wps:txbx>
                        <w:txbxContent>
                          <w:p w:rsidR="00C649F9" w:rsidRPr="00931CE3" w:rsidRDefault="00C649F9" w:rsidP="00565ACE">
                            <w:pPr>
                              <w:rPr>
                                <w:b/>
                                <w:sz w:val="26"/>
                                <w:szCs w:val="26"/>
                              </w:rPr>
                            </w:pPr>
                            <w:r w:rsidRPr="00931CE3">
                              <w:rPr>
                                <w:b/>
                                <w:sz w:val="26"/>
                                <w:szCs w:val="26"/>
                              </w:rPr>
                              <w:t xml:space="preserve">Развитие инфраструктуры активного отдыха, сферы досуговых  и оздоровительных услуг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50" style="position:absolute;left:0;text-align:left;margin-left:.45pt;margin-top:33.75pt;width:273pt;height:5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" strokecolor="red" strokeweight="1.5pt">
                <v:textbox>
                  <w:txbxContent>
                    <w:p w:rsidR="00C649F9" w:rsidRPr="00931CE3" w:rsidRDefault="00C649F9" w:rsidP="00565ACE">
                      <w:pPr>
                        <w:rPr>
                          <w:b/>
                          <w:sz w:val="26"/>
                          <w:szCs w:val="26"/>
                        </w:rPr>
                      </w:pPr>
                      <w:r w:rsidRPr="00931CE3">
                        <w:rPr>
                          <w:b/>
                          <w:sz w:val="26"/>
                          <w:szCs w:val="26"/>
                        </w:rPr>
                        <w:t xml:space="preserve">Развитие инфраструктуры активного отдыха, сферы досуговых  и оздоровительных услуг </w:t>
                      </w:r>
                    </w:p>
                  </w:txbxContent>
                </v:textbox>
              </v:rect>
            </w:pict>
          </mc:Fallback>
        </mc:AlternateContent>
      </w: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Pr="00A33023" w:rsidRDefault="00565ACE" w:rsidP="00931CE3">
      <w:pPr>
        <w:jc w:val="center"/>
        <w:rPr>
          <w:b/>
          <w:i/>
          <w:color w:val="002060"/>
          <w:sz w:val="28"/>
          <w:szCs w:val="28"/>
        </w:rPr>
      </w:pPr>
    </w:p>
    <w:p w:rsidR="00565ACE" w:rsidRDefault="00565ACE" w:rsidP="00931CE3">
      <w:pPr>
        <w:jc w:val="center"/>
        <w:rPr>
          <w:b/>
          <w:i/>
          <w:color w:val="002060"/>
          <w:sz w:val="28"/>
          <w:szCs w:val="28"/>
        </w:rPr>
      </w:pPr>
    </w:p>
    <w:p w:rsidR="000A1035" w:rsidRDefault="000A1035" w:rsidP="00931CE3">
      <w:pPr>
        <w:jc w:val="center"/>
        <w:rPr>
          <w:b/>
          <w:i/>
          <w:color w:val="002060"/>
          <w:sz w:val="28"/>
          <w:szCs w:val="28"/>
        </w:rPr>
      </w:pPr>
    </w:p>
    <w:p w:rsidR="000A1035" w:rsidRDefault="000A1035" w:rsidP="00931CE3">
      <w:pPr>
        <w:jc w:val="center"/>
        <w:rPr>
          <w:b/>
          <w:i/>
          <w:color w:val="002060"/>
          <w:sz w:val="28"/>
          <w:szCs w:val="28"/>
        </w:rPr>
      </w:pPr>
    </w:p>
    <w:p w:rsidR="000A1035" w:rsidRDefault="000A1035" w:rsidP="00931CE3">
      <w:pPr>
        <w:jc w:val="center"/>
        <w:rPr>
          <w:b/>
          <w:i/>
          <w:color w:val="002060"/>
          <w:sz w:val="28"/>
          <w:szCs w:val="28"/>
        </w:rPr>
      </w:pPr>
    </w:p>
    <w:p w:rsidR="000A1035" w:rsidRDefault="00307971" w:rsidP="00931CE3">
      <w:pPr>
        <w:jc w:val="center"/>
        <w:rPr>
          <w:b/>
          <w:i/>
          <w:color w:val="002060"/>
          <w:sz w:val="28"/>
          <w:szCs w:val="28"/>
        </w:rPr>
      </w:pPr>
      <w:r>
        <w:rPr>
          <w:noProof/>
          <w:color w:val="002060"/>
          <w:sz w:val="28"/>
          <w:szCs w:val="28"/>
        </w:rPr>
        <mc:AlternateContent>
          <mc:Choice Requires="wps">
            <w:drawing>
              <wp:anchor distT="0" distB="0" distL="114300" distR="114300" simplePos="0" relativeHeight="251648512" behindDoc="0" locked="0" layoutInCell="1" allowOverlap="1" wp14:anchorId="3FFA231D" wp14:editId="7A21D4FE">
                <wp:simplePos x="0" y="0"/>
                <wp:positionH relativeFrom="column">
                  <wp:posOffset>-3810</wp:posOffset>
                </wp:positionH>
                <wp:positionV relativeFrom="paragraph">
                  <wp:posOffset>86360</wp:posOffset>
                </wp:positionV>
                <wp:extent cx="3467100" cy="648970"/>
                <wp:effectExtent l="15240" t="10160" r="13335" b="17145"/>
                <wp:wrapNone/>
                <wp:docPr id="8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648970"/>
                        </a:xfrm>
                        <a:prstGeom prst="rect">
                          <a:avLst/>
                        </a:prstGeom>
                        <a:solidFill>
                          <a:srgbClr val="FFFFFF"/>
                        </a:solidFill>
                        <a:ln w="19050">
                          <a:solidFill>
                            <a:srgbClr val="FF0000"/>
                          </a:solidFill>
                          <a:miter lim="800000"/>
                          <a:headEnd/>
                          <a:tailEnd/>
                        </a:ln>
                      </wps:spPr>
                      <wps:txbx>
                        <w:txbxContent>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r w:rsidRPr="00AE26D0">
                              <w:rPr>
                                <w:rFonts w:ascii="Times New Roman" w:hAnsi="Times New Roman"/>
                                <w:b/>
                                <w:sz w:val="26"/>
                                <w:szCs w:val="26"/>
                              </w:rPr>
                              <w:t xml:space="preserve">Центр компетенций и инноваций в области ветеринарии  и  </w:t>
                            </w:r>
                            <w:proofErr w:type="gramStart"/>
                            <w:r>
                              <w:rPr>
                                <w:rFonts w:ascii="Times New Roman" w:hAnsi="Times New Roman"/>
                                <w:b/>
                                <w:sz w:val="26"/>
                                <w:szCs w:val="26"/>
                              </w:rPr>
                              <w:t>сельского</w:t>
                            </w:r>
                            <w:proofErr w:type="gramEnd"/>
                            <w:r>
                              <w:rPr>
                                <w:rFonts w:ascii="Times New Roman" w:hAnsi="Times New Roman"/>
                                <w:b/>
                                <w:sz w:val="26"/>
                                <w:szCs w:val="26"/>
                              </w:rPr>
                              <w:t xml:space="preserve"> </w:t>
                            </w:r>
                            <w:proofErr w:type="spellStart"/>
                            <w:r>
                              <w:rPr>
                                <w:rFonts w:ascii="Times New Roman" w:hAnsi="Times New Roman"/>
                                <w:b/>
                                <w:sz w:val="26"/>
                                <w:szCs w:val="26"/>
                              </w:rPr>
                              <w:t>хозяйсива</w:t>
                            </w:r>
                            <w:proofErr w:type="spellEnd"/>
                            <w:r w:rsidRPr="00AE26D0">
                              <w:rPr>
                                <w:rFonts w:ascii="Times New Roman" w:hAnsi="Times New Roman"/>
                                <w:b/>
                                <w:sz w:val="26"/>
                                <w:szCs w:val="26"/>
                              </w:rPr>
                              <w:t>.</w:t>
                            </w: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Pr="00AE26D0"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1" style="position:absolute;left:0;text-align:left;margin-left:-.3pt;margin-top:6.8pt;width:273pt;height:51.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" strokecolor="red" strokeweight="1.5pt">
                <v:textbox>
                  <w:txbxContent>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r w:rsidRPr="00AE26D0">
                        <w:rPr>
                          <w:rFonts w:ascii="Times New Roman" w:hAnsi="Times New Roman"/>
                          <w:b/>
                          <w:sz w:val="26"/>
                          <w:szCs w:val="26"/>
                        </w:rPr>
                        <w:t xml:space="preserve">Центр компетенций и инноваций в области ветеринарии  и  </w:t>
                      </w:r>
                      <w:proofErr w:type="gramStart"/>
                      <w:r>
                        <w:rPr>
                          <w:rFonts w:ascii="Times New Roman" w:hAnsi="Times New Roman"/>
                          <w:b/>
                          <w:sz w:val="26"/>
                          <w:szCs w:val="26"/>
                        </w:rPr>
                        <w:t>сельского</w:t>
                      </w:r>
                      <w:proofErr w:type="gramEnd"/>
                      <w:r>
                        <w:rPr>
                          <w:rFonts w:ascii="Times New Roman" w:hAnsi="Times New Roman"/>
                          <w:b/>
                          <w:sz w:val="26"/>
                          <w:szCs w:val="26"/>
                        </w:rPr>
                        <w:t xml:space="preserve"> </w:t>
                      </w:r>
                      <w:proofErr w:type="spellStart"/>
                      <w:r>
                        <w:rPr>
                          <w:rFonts w:ascii="Times New Roman" w:hAnsi="Times New Roman"/>
                          <w:b/>
                          <w:sz w:val="26"/>
                          <w:szCs w:val="26"/>
                        </w:rPr>
                        <w:t>хозяйсива</w:t>
                      </w:r>
                      <w:proofErr w:type="spellEnd"/>
                      <w:r w:rsidRPr="00AE26D0">
                        <w:rPr>
                          <w:rFonts w:ascii="Times New Roman" w:hAnsi="Times New Roman"/>
                          <w:b/>
                          <w:sz w:val="26"/>
                          <w:szCs w:val="26"/>
                        </w:rPr>
                        <w:t>.</w:t>
                      </w: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Pr="00AE26D0" w:rsidRDefault="00C649F9" w:rsidP="00565ACE">
                      <w:pPr>
                        <w:pStyle w:val="a5"/>
                        <w:autoSpaceDE w:val="0"/>
                        <w:autoSpaceDN w:val="0"/>
                        <w:adjustRightInd w:val="0"/>
                        <w:spacing w:line="240" w:lineRule="auto"/>
                        <w:ind w:left="0"/>
                        <w:jc w:val="both"/>
                        <w:rPr>
                          <w:rFonts w:ascii="Times New Roman" w:hAnsi="Times New Roman"/>
                          <w:b/>
                          <w:sz w:val="26"/>
                          <w:szCs w:val="26"/>
                        </w:rPr>
                      </w:pPr>
                    </w:p>
                    <w:p w:rsidR="00C649F9" w:rsidRDefault="00C649F9" w:rsidP="00565ACE"/>
                  </w:txbxContent>
                </v:textbox>
              </v:rect>
            </w:pict>
          </mc:Fallback>
        </mc:AlternateContent>
      </w:r>
    </w:p>
    <w:p w:rsidR="000A1035" w:rsidRPr="00A33023" w:rsidRDefault="000A1035" w:rsidP="00931CE3">
      <w:pPr>
        <w:jc w:val="center"/>
        <w:rPr>
          <w:b/>
          <w:i/>
          <w:color w:val="002060"/>
          <w:sz w:val="28"/>
          <w:szCs w:val="28"/>
        </w:rPr>
      </w:pPr>
    </w:p>
    <w:p w:rsidR="00565ACE" w:rsidRPr="00A33023" w:rsidRDefault="00565ACE" w:rsidP="00931CE3">
      <w:pPr>
        <w:jc w:val="center"/>
        <w:rPr>
          <w:b/>
          <w:i/>
          <w:color w:val="002060"/>
          <w:sz w:val="28"/>
          <w:szCs w:val="28"/>
        </w:rPr>
      </w:pPr>
    </w:p>
    <w:p w:rsidR="00404C48" w:rsidRDefault="00404C48" w:rsidP="00404C48">
      <w:pPr>
        <w:pStyle w:val="a5"/>
        <w:ind w:left="0"/>
        <w:rPr>
          <w:rFonts w:ascii="Times New Roman" w:hAnsi="Times New Roman"/>
          <w:b/>
          <w:i/>
          <w:color w:val="002060"/>
          <w:sz w:val="28"/>
          <w:szCs w:val="28"/>
        </w:rPr>
      </w:pPr>
    </w:p>
    <w:p w:rsidR="00404C48" w:rsidRDefault="00404C48" w:rsidP="00404C48">
      <w:pPr>
        <w:pStyle w:val="a5"/>
        <w:ind w:left="0"/>
        <w:rPr>
          <w:rFonts w:ascii="Times New Roman" w:hAnsi="Times New Roman"/>
          <w:b/>
          <w:i/>
          <w:color w:val="002060"/>
          <w:sz w:val="28"/>
          <w:szCs w:val="28"/>
        </w:rPr>
      </w:pPr>
    </w:p>
    <w:p w:rsidR="00565ACE" w:rsidRPr="00CB70D0" w:rsidRDefault="003D097E" w:rsidP="00B91B05">
      <w:pPr>
        <w:pStyle w:val="a5"/>
        <w:numPr>
          <w:ilvl w:val="1"/>
          <w:numId w:val="90"/>
        </w:numPr>
        <w:rPr>
          <w:rFonts w:ascii="Times New Roman" w:hAnsi="Times New Roman"/>
          <w:b/>
          <w:bCs/>
          <w:color w:val="002060"/>
          <w:sz w:val="28"/>
          <w:szCs w:val="28"/>
        </w:rPr>
      </w:pPr>
      <w:r w:rsidRPr="00CB70D0">
        <w:rPr>
          <w:rFonts w:ascii="Times New Roman" w:hAnsi="Times New Roman"/>
          <w:b/>
          <w:bCs/>
          <w:color w:val="002060"/>
          <w:sz w:val="28"/>
          <w:szCs w:val="28"/>
        </w:rPr>
        <w:t>Целевые блоки Стратегии</w:t>
      </w:r>
    </w:p>
    <w:p w:rsidR="00A33023" w:rsidRPr="001E4515" w:rsidRDefault="00A33023" w:rsidP="00B572DC">
      <w:pPr>
        <w:ind w:firstLine="142"/>
        <w:jc w:val="both"/>
        <w:rPr>
          <w:b/>
          <w:i/>
          <w:color w:val="002060"/>
          <w:sz w:val="28"/>
          <w:szCs w:val="28"/>
        </w:rPr>
      </w:pPr>
      <w:r w:rsidRPr="001E4515">
        <w:rPr>
          <w:b/>
          <w:i/>
          <w:color w:val="002060"/>
          <w:sz w:val="28"/>
          <w:szCs w:val="28"/>
        </w:rPr>
        <w:t xml:space="preserve">4.2.1  </w:t>
      </w:r>
      <w:r w:rsidRPr="001E4515">
        <w:rPr>
          <w:b/>
          <w:bCs/>
          <w:i/>
          <w:color w:val="002060"/>
          <w:sz w:val="28"/>
          <w:szCs w:val="28"/>
        </w:rPr>
        <w:t xml:space="preserve"> Целевой блок № 1 «Развитие человеческого капитала и социальной сферы»</w:t>
      </w:r>
    </w:p>
    <w:p w:rsidR="00F9650A" w:rsidRDefault="00F9650A" w:rsidP="00F9650A">
      <w:pPr>
        <w:ind w:firstLine="567"/>
        <w:jc w:val="both"/>
        <w:rPr>
          <w:b/>
          <w:color w:val="002060"/>
          <w:sz w:val="28"/>
          <w:szCs w:val="28"/>
        </w:rPr>
      </w:pPr>
    </w:p>
    <w:p w:rsidR="000F7663" w:rsidRDefault="00307971" w:rsidP="00F9650A">
      <w:pPr>
        <w:ind w:firstLine="567"/>
        <w:jc w:val="both"/>
        <w:rPr>
          <w:b/>
          <w:color w:val="002060"/>
          <w:sz w:val="28"/>
          <w:szCs w:val="28"/>
        </w:rPr>
      </w:pPr>
      <w:r>
        <w:rPr>
          <w:b/>
          <w:noProof/>
          <w:color w:val="002060"/>
          <w:sz w:val="28"/>
          <w:szCs w:val="28"/>
        </w:rPr>
        <mc:AlternateContent>
          <mc:Choice Requires="wps">
            <w:drawing>
              <wp:anchor distT="0" distB="0" distL="114300" distR="114300" simplePos="0" relativeHeight="251743744" behindDoc="0" locked="0" layoutInCell="1" allowOverlap="1" wp14:anchorId="7EF4FCB8" wp14:editId="179026FE">
                <wp:simplePos x="0" y="0"/>
                <wp:positionH relativeFrom="column">
                  <wp:posOffset>29210</wp:posOffset>
                </wp:positionH>
                <wp:positionV relativeFrom="paragraph">
                  <wp:posOffset>36195</wp:posOffset>
                </wp:positionV>
                <wp:extent cx="6267450" cy="1257300"/>
                <wp:effectExtent l="76200" t="76200" r="19050" b="19050"/>
                <wp:wrapNone/>
                <wp:docPr id="86"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2573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107763" dir="13500000" algn="ctr" rotWithShape="0">
                            <a:schemeClr val="accent6">
                              <a:lumMod val="50000"/>
                              <a:lumOff val="0"/>
                              <a:alpha val="50000"/>
                            </a:schemeClr>
                          </a:outerShdw>
                        </a:effectLst>
                      </wps:spPr>
                      <wps:txbx>
                        <w:txbxContent>
                          <w:p w:rsidR="00C649F9" w:rsidRPr="00F9650A" w:rsidRDefault="00C649F9" w:rsidP="000F7663">
                            <w:pPr>
                              <w:rPr>
                                <w:color w:val="002060"/>
                              </w:rPr>
                            </w:pPr>
                            <w:r w:rsidRPr="00F9650A">
                              <w:rPr>
                                <w:color w:val="002060"/>
                                <w:sz w:val="28"/>
                                <w:szCs w:val="28"/>
                              </w:rPr>
                              <w:t>Цель -  повышение качества жизни населения города Троицка, за счет обеспечения условий для поддержания здоровья граждан, получения ими конкурентоспособного образования, обеспечения их безопасности, создания культурной среды, стимулирующей развитие творческих способностей и формирующей эстетические потребности граждан.</w:t>
                            </w:r>
                          </w:p>
                          <w:p w:rsidR="00C649F9" w:rsidRDefault="00C649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 o:spid="_x0000_s1052" style="position:absolute;left:0;text-align:left;margin-left:2.3pt;margin-top:2.85pt;width:493.5pt;height:9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" fillcolor="white [3201]" strokecolor="#fabf8f [1945]" strokeweight="1pt">
                <v:fill color2="#fbd4b4 [1305]" focus="100%" type="gradient"/>
                <v:shadow on="t" color="#974706 [1609]" opacity=".5" offset="-6pt,-6pt"/>
                <v:textbox>
                  <w:txbxContent>
                    <w:p w:rsidR="00C649F9" w:rsidRPr="00F9650A" w:rsidRDefault="00C649F9" w:rsidP="000F7663">
                      <w:pPr>
                        <w:rPr>
                          <w:color w:val="002060"/>
                        </w:rPr>
                      </w:pPr>
                      <w:r w:rsidRPr="00F9650A">
                        <w:rPr>
                          <w:color w:val="002060"/>
                          <w:sz w:val="28"/>
                          <w:szCs w:val="28"/>
                        </w:rPr>
                        <w:t>Цель -  повышение качества жизни населения города Троицка, за счет обеспечения условий для поддержания здоровья граждан, получения ими конкурентоспособного образования, обеспечения их безопасности, создания культурной среды, стимулирующей развитие творческих способностей и формирующей эстетические потребности граждан.</w:t>
                      </w:r>
                    </w:p>
                    <w:p w:rsidR="00C649F9" w:rsidRDefault="00C649F9"/>
                  </w:txbxContent>
                </v:textbox>
              </v:roundrect>
            </w:pict>
          </mc:Fallback>
        </mc:AlternateContent>
      </w:r>
    </w:p>
    <w:p w:rsidR="000F7663" w:rsidRDefault="000F7663" w:rsidP="00F9650A">
      <w:pPr>
        <w:ind w:firstLine="567"/>
        <w:jc w:val="both"/>
        <w:rPr>
          <w:b/>
          <w:color w:val="002060"/>
          <w:sz w:val="28"/>
          <w:szCs w:val="28"/>
        </w:rPr>
      </w:pPr>
    </w:p>
    <w:p w:rsidR="000F7663" w:rsidRDefault="000F7663" w:rsidP="00F9650A">
      <w:pPr>
        <w:ind w:firstLine="567"/>
        <w:jc w:val="both"/>
        <w:rPr>
          <w:b/>
          <w:color w:val="002060"/>
          <w:sz w:val="28"/>
          <w:szCs w:val="28"/>
        </w:rPr>
      </w:pPr>
    </w:p>
    <w:p w:rsidR="000F7663" w:rsidRDefault="000F7663" w:rsidP="00F9650A">
      <w:pPr>
        <w:ind w:firstLine="567"/>
        <w:jc w:val="both"/>
        <w:rPr>
          <w:b/>
          <w:color w:val="002060"/>
          <w:sz w:val="28"/>
          <w:szCs w:val="28"/>
        </w:rPr>
      </w:pPr>
    </w:p>
    <w:p w:rsidR="000F7663" w:rsidRDefault="000F7663" w:rsidP="00F9650A">
      <w:pPr>
        <w:ind w:firstLine="567"/>
        <w:jc w:val="both"/>
        <w:rPr>
          <w:b/>
          <w:color w:val="002060"/>
          <w:sz w:val="28"/>
          <w:szCs w:val="28"/>
        </w:rPr>
      </w:pPr>
    </w:p>
    <w:p w:rsidR="000F7663" w:rsidRPr="00CA4537" w:rsidRDefault="000F7663" w:rsidP="00F9650A">
      <w:pPr>
        <w:ind w:firstLine="567"/>
        <w:jc w:val="both"/>
        <w:rPr>
          <w:b/>
          <w:color w:val="002060"/>
          <w:sz w:val="28"/>
          <w:szCs w:val="28"/>
        </w:rPr>
      </w:pPr>
    </w:p>
    <w:p w:rsidR="00F9650A" w:rsidRPr="00CA4537" w:rsidRDefault="00F9650A" w:rsidP="00F9650A">
      <w:pPr>
        <w:ind w:firstLine="567"/>
        <w:jc w:val="both"/>
        <w:rPr>
          <w:b/>
          <w:color w:val="002060"/>
          <w:sz w:val="28"/>
          <w:szCs w:val="28"/>
        </w:rPr>
      </w:pPr>
      <w:r w:rsidRPr="00CA4537">
        <w:rPr>
          <w:b/>
          <w:color w:val="002060"/>
          <w:sz w:val="28"/>
          <w:szCs w:val="28"/>
        </w:rPr>
        <w:lastRenderedPageBreak/>
        <w:t>Задачи:</w:t>
      </w:r>
    </w:p>
    <w:p w:rsidR="00F9650A" w:rsidRPr="00CA4537" w:rsidRDefault="00F9650A" w:rsidP="005E6B83">
      <w:pPr>
        <w:pStyle w:val="a5"/>
        <w:numPr>
          <w:ilvl w:val="0"/>
          <w:numId w:val="59"/>
        </w:numPr>
        <w:tabs>
          <w:tab w:val="center" w:pos="284"/>
        </w:tabs>
        <w:spacing w:after="0" w:line="240" w:lineRule="auto"/>
        <w:ind w:firstLine="709"/>
        <w:jc w:val="both"/>
        <w:rPr>
          <w:rFonts w:ascii="Times New Roman" w:hAnsi="Times New Roman"/>
          <w:color w:val="002060"/>
          <w:sz w:val="28"/>
          <w:szCs w:val="28"/>
        </w:rPr>
      </w:pPr>
      <w:r w:rsidRPr="00CA4537">
        <w:rPr>
          <w:rFonts w:ascii="Times New Roman" w:hAnsi="Times New Roman"/>
          <w:color w:val="002060"/>
          <w:sz w:val="28"/>
          <w:szCs w:val="28"/>
        </w:rPr>
        <w:t>Обеспечение нового качества общего образования.</w:t>
      </w:r>
    </w:p>
    <w:p w:rsidR="00F9650A" w:rsidRPr="00CA4537" w:rsidRDefault="00F9650A" w:rsidP="005E6B83">
      <w:pPr>
        <w:pStyle w:val="a5"/>
        <w:numPr>
          <w:ilvl w:val="0"/>
          <w:numId w:val="59"/>
        </w:numPr>
        <w:tabs>
          <w:tab w:val="left" w:pos="284"/>
        </w:tabs>
        <w:spacing w:after="0" w:line="240" w:lineRule="auto"/>
        <w:ind w:firstLine="709"/>
        <w:jc w:val="both"/>
        <w:rPr>
          <w:rFonts w:ascii="Times New Roman" w:hAnsi="Times New Roman"/>
          <w:color w:val="002060"/>
          <w:sz w:val="28"/>
          <w:szCs w:val="28"/>
        </w:rPr>
      </w:pPr>
      <w:r w:rsidRPr="00CA4537">
        <w:rPr>
          <w:rFonts w:ascii="Times New Roman" w:hAnsi="Times New Roman"/>
          <w:color w:val="002060"/>
          <w:sz w:val="28"/>
          <w:szCs w:val="28"/>
        </w:rPr>
        <w:t>Улучшение качества  жизни населения  Троицкого городского округа за счет повышения социального  благополучия населения.</w:t>
      </w:r>
    </w:p>
    <w:p w:rsidR="00F9650A" w:rsidRPr="00CA4537" w:rsidRDefault="00F9650A" w:rsidP="005E6B83">
      <w:pPr>
        <w:pStyle w:val="a5"/>
        <w:numPr>
          <w:ilvl w:val="0"/>
          <w:numId w:val="59"/>
        </w:numPr>
        <w:tabs>
          <w:tab w:val="center" w:pos="0"/>
          <w:tab w:val="left" w:pos="284"/>
        </w:tabs>
        <w:spacing w:after="0" w:line="240" w:lineRule="auto"/>
        <w:ind w:firstLine="709"/>
        <w:jc w:val="both"/>
        <w:rPr>
          <w:rFonts w:ascii="Times New Roman" w:hAnsi="Times New Roman"/>
          <w:color w:val="002060"/>
          <w:sz w:val="28"/>
          <w:szCs w:val="28"/>
        </w:rPr>
      </w:pPr>
      <w:r w:rsidRPr="00CA4537">
        <w:rPr>
          <w:rFonts w:ascii="Times New Roman" w:hAnsi="Times New Roman"/>
          <w:color w:val="002060"/>
          <w:sz w:val="28"/>
          <w:szCs w:val="28"/>
        </w:rPr>
        <w:t>Формирование единого культурного пространства города, укрепление нравственных ценностей жителей города.</w:t>
      </w:r>
    </w:p>
    <w:p w:rsidR="00F9650A" w:rsidRPr="00CA4537" w:rsidRDefault="00F9650A" w:rsidP="005E6B83">
      <w:pPr>
        <w:pStyle w:val="a5"/>
        <w:numPr>
          <w:ilvl w:val="0"/>
          <w:numId w:val="59"/>
        </w:numPr>
        <w:tabs>
          <w:tab w:val="center" w:pos="284"/>
        </w:tabs>
        <w:spacing w:after="0" w:line="240" w:lineRule="auto"/>
        <w:ind w:firstLine="709"/>
        <w:jc w:val="both"/>
        <w:rPr>
          <w:rFonts w:ascii="Times New Roman" w:hAnsi="Times New Roman"/>
          <w:color w:val="002060"/>
          <w:sz w:val="28"/>
          <w:szCs w:val="28"/>
        </w:rPr>
      </w:pPr>
      <w:r w:rsidRPr="00CA4537">
        <w:rPr>
          <w:rFonts w:ascii="Times New Roman" w:hAnsi="Times New Roman"/>
          <w:color w:val="002060"/>
          <w:sz w:val="28"/>
          <w:szCs w:val="28"/>
        </w:rPr>
        <w:t>Развитие физкультурно-спортивной сферы.</w:t>
      </w:r>
    </w:p>
    <w:p w:rsidR="00F9650A" w:rsidRPr="00CA4537" w:rsidRDefault="00F9650A" w:rsidP="005E6B83">
      <w:pPr>
        <w:pStyle w:val="a5"/>
        <w:numPr>
          <w:ilvl w:val="0"/>
          <w:numId w:val="59"/>
        </w:numPr>
        <w:tabs>
          <w:tab w:val="center" w:pos="284"/>
        </w:tabs>
        <w:spacing w:after="0" w:line="240" w:lineRule="auto"/>
        <w:ind w:firstLine="709"/>
        <w:jc w:val="both"/>
        <w:rPr>
          <w:rFonts w:ascii="Times New Roman" w:hAnsi="Times New Roman"/>
          <w:color w:val="002060"/>
          <w:sz w:val="28"/>
          <w:szCs w:val="28"/>
        </w:rPr>
      </w:pPr>
      <w:r w:rsidRPr="00CA4537">
        <w:rPr>
          <w:rFonts w:ascii="Times New Roman" w:hAnsi="Times New Roman"/>
          <w:color w:val="002060"/>
          <w:sz w:val="28"/>
          <w:szCs w:val="28"/>
        </w:rPr>
        <w:t>Содействие социальному, культурному, духовному и физическому развитию молодежи, проживающей на территории Троицкого городского округа.</w:t>
      </w:r>
    </w:p>
    <w:p w:rsidR="00F9650A" w:rsidRDefault="00F9650A" w:rsidP="005E6B83">
      <w:pPr>
        <w:pStyle w:val="a5"/>
        <w:numPr>
          <w:ilvl w:val="0"/>
          <w:numId w:val="59"/>
        </w:numPr>
        <w:tabs>
          <w:tab w:val="center" w:pos="284"/>
        </w:tabs>
        <w:spacing w:after="0" w:line="240" w:lineRule="auto"/>
        <w:ind w:firstLine="709"/>
        <w:jc w:val="both"/>
        <w:rPr>
          <w:rFonts w:ascii="Times New Roman" w:hAnsi="Times New Roman"/>
          <w:color w:val="002060"/>
          <w:sz w:val="28"/>
          <w:szCs w:val="28"/>
        </w:rPr>
      </w:pPr>
      <w:r w:rsidRPr="00CA4537">
        <w:rPr>
          <w:rFonts w:ascii="Times New Roman" w:hAnsi="Times New Roman"/>
          <w:color w:val="002060"/>
          <w:sz w:val="28"/>
          <w:szCs w:val="28"/>
        </w:rPr>
        <w:t>Содействие развитию системы здравоохранения.</w:t>
      </w:r>
    </w:p>
    <w:p w:rsidR="00EA4C04" w:rsidRDefault="00EA4C04" w:rsidP="005E6B83">
      <w:pPr>
        <w:pStyle w:val="a5"/>
        <w:numPr>
          <w:ilvl w:val="0"/>
          <w:numId w:val="59"/>
        </w:numPr>
        <w:tabs>
          <w:tab w:val="center" w:pos="284"/>
        </w:tabs>
        <w:spacing w:after="0" w:line="240" w:lineRule="auto"/>
        <w:ind w:firstLine="709"/>
        <w:jc w:val="both"/>
        <w:rPr>
          <w:rFonts w:ascii="Times New Roman" w:hAnsi="Times New Roman"/>
          <w:color w:val="002060"/>
          <w:sz w:val="28"/>
          <w:szCs w:val="28"/>
        </w:rPr>
      </w:pPr>
      <w:r>
        <w:rPr>
          <w:rFonts w:ascii="Times New Roman" w:hAnsi="Times New Roman"/>
          <w:color w:val="002060"/>
          <w:sz w:val="28"/>
          <w:szCs w:val="28"/>
        </w:rPr>
        <w:t>Демографическое развитие.</w:t>
      </w:r>
    </w:p>
    <w:p w:rsidR="000F7663" w:rsidRPr="00CA4537" w:rsidRDefault="00307971" w:rsidP="000F7663">
      <w:pPr>
        <w:pStyle w:val="a5"/>
        <w:tabs>
          <w:tab w:val="center" w:pos="851"/>
        </w:tabs>
        <w:spacing w:after="0" w:line="240" w:lineRule="auto"/>
        <w:ind w:left="567"/>
        <w:jc w:val="both"/>
        <w:rPr>
          <w:rFonts w:ascii="Times New Roman" w:hAnsi="Times New Roman"/>
          <w:color w:val="002060"/>
          <w:sz w:val="28"/>
          <w:szCs w:val="28"/>
        </w:rPr>
      </w:pPr>
      <w:r>
        <w:rPr>
          <w:noProof/>
          <w:color w:val="002060"/>
          <w:sz w:val="28"/>
          <w:szCs w:val="28"/>
        </w:rPr>
        <mc:AlternateContent>
          <mc:Choice Requires="wps">
            <w:drawing>
              <wp:anchor distT="0" distB="0" distL="114300" distR="114300" simplePos="0" relativeHeight="251744768" behindDoc="0" locked="0" layoutInCell="1" allowOverlap="1" wp14:anchorId="10349367" wp14:editId="4C078194">
                <wp:simplePos x="0" y="0"/>
                <wp:positionH relativeFrom="column">
                  <wp:posOffset>-24130</wp:posOffset>
                </wp:positionH>
                <wp:positionV relativeFrom="paragraph">
                  <wp:posOffset>158115</wp:posOffset>
                </wp:positionV>
                <wp:extent cx="6267450" cy="1508760"/>
                <wp:effectExtent l="0" t="0" r="38100" b="53340"/>
                <wp:wrapNone/>
                <wp:docPr id="85"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50876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F9650A" w:rsidRDefault="00C649F9" w:rsidP="000F7663">
                            <w:pPr>
                              <w:rPr>
                                <w:color w:val="002060"/>
                                <w:sz w:val="28"/>
                                <w:szCs w:val="28"/>
                              </w:rPr>
                            </w:pPr>
                            <w:r w:rsidRPr="00F9650A">
                              <w:rPr>
                                <w:b/>
                                <w:color w:val="002060"/>
                                <w:sz w:val="28"/>
                                <w:szCs w:val="28"/>
                              </w:rPr>
                              <w:t>Задача 1</w:t>
                            </w:r>
                            <w:r w:rsidRPr="00F9650A">
                              <w:rPr>
                                <w:color w:val="002060"/>
                                <w:sz w:val="28"/>
                                <w:szCs w:val="28"/>
                              </w:rPr>
                              <w:t>. Обеспечение нового качества общего образования</w:t>
                            </w:r>
                            <w:r>
                              <w:rPr>
                                <w:color w:val="002060"/>
                                <w:sz w:val="28"/>
                                <w:szCs w:val="28"/>
                              </w:rPr>
                              <w:t>.</w:t>
                            </w:r>
                          </w:p>
                          <w:p w:rsidR="00C649F9" w:rsidRPr="00F9650A" w:rsidRDefault="00C649F9" w:rsidP="000F7663">
                            <w:pPr>
                              <w:rPr>
                                <w:color w:val="002060"/>
                                <w:sz w:val="28"/>
                                <w:szCs w:val="28"/>
                              </w:rPr>
                            </w:pPr>
                          </w:p>
                          <w:p w:rsidR="00C649F9" w:rsidRPr="00F9650A" w:rsidRDefault="00C649F9" w:rsidP="000F7663">
                            <w:pPr>
                              <w:jc w:val="both"/>
                              <w:rPr>
                                <w:color w:val="002060"/>
                                <w:sz w:val="28"/>
                                <w:szCs w:val="28"/>
                              </w:rPr>
                            </w:pPr>
                            <w:r w:rsidRPr="00F9650A">
                              <w:rPr>
                                <w:rStyle w:val="apple-converted-space"/>
                                <w:b/>
                                <w:iCs/>
                                <w:color w:val="002060"/>
                                <w:sz w:val="28"/>
                                <w:szCs w:val="28"/>
                              </w:rPr>
                              <w:t>Цель</w:t>
                            </w:r>
                            <w:r w:rsidRPr="00F9650A">
                              <w:rPr>
                                <w:rStyle w:val="apple-converted-space"/>
                                <w:iCs/>
                                <w:color w:val="002060"/>
                                <w:sz w:val="28"/>
                                <w:szCs w:val="28"/>
                              </w:rPr>
                              <w:t>:</w:t>
                            </w:r>
                            <w:r w:rsidRPr="00F9650A">
                              <w:rPr>
                                <w:rStyle w:val="apple-converted-space"/>
                                <w:i/>
                                <w:iCs/>
                                <w:color w:val="002060"/>
                                <w:sz w:val="28"/>
                                <w:szCs w:val="28"/>
                              </w:rPr>
                              <w:t> </w:t>
                            </w:r>
                            <w:r w:rsidRPr="00F9650A">
                              <w:rPr>
                                <w:color w:val="002060"/>
                                <w:sz w:val="28"/>
                                <w:szCs w:val="28"/>
                              </w:rPr>
                              <w:t xml:space="preserve">предоставление возможности ребенку развить и наиболее полно реализовать свои способности и </w:t>
                            </w:r>
                            <w:proofErr w:type="gramStart"/>
                            <w:r w:rsidRPr="00F9650A">
                              <w:rPr>
                                <w:color w:val="002060"/>
                                <w:sz w:val="28"/>
                                <w:szCs w:val="28"/>
                              </w:rPr>
                              <w:t>обеспечивающего</w:t>
                            </w:r>
                            <w:proofErr w:type="gramEnd"/>
                            <w:r w:rsidRPr="00F9650A">
                              <w:rPr>
                                <w:color w:val="002060"/>
                                <w:sz w:val="28"/>
                                <w:szCs w:val="28"/>
                              </w:rPr>
                              <w:t xml:space="preserve"> готовность выпускников школ к дальнейшему обучению и деятельности в современной высокотехнологичной экономике.</w:t>
                            </w:r>
                          </w:p>
                          <w:p w:rsidR="00C649F9" w:rsidRDefault="00C649F9" w:rsidP="000F7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9" o:spid="_x0000_s1053" style="position:absolute;left:0;text-align:left;margin-left:-1.9pt;margin-top:12.45pt;width:493.5pt;height:118.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" fillcolor="white [3201]" strokecolor="#92cddc [1944]" strokeweight="1pt">
                <v:fill color2="#b6dde8 [1304]" focus="100%" type="gradient"/>
                <v:shadow on="t" color="#205867 [1608]" opacity=".5" offset="1pt"/>
                <v:textbox>
                  <w:txbxContent>
                    <w:p w:rsidR="00C649F9" w:rsidRPr="00F9650A" w:rsidRDefault="00C649F9" w:rsidP="000F7663">
                      <w:pPr>
                        <w:rPr>
                          <w:color w:val="002060"/>
                          <w:sz w:val="28"/>
                          <w:szCs w:val="28"/>
                        </w:rPr>
                      </w:pPr>
                      <w:r w:rsidRPr="00F9650A">
                        <w:rPr>
                          <w:b/>
                          <w:color w:val="002060"/>
                          <w:sz w:val="28"/>
                          <w:szCs w:val="28"/>
                        </w:rPr>
                        <w:t>Задача 1</w:t>
                      </w:r>
                      <w:r w:rsidRPr="00F9650A">
                        <w:rPr>
                          <w:color w:val="002060"/>
                          <w:sz w:val="28"/>
                          <w:szCs w:val="28"/>
                        </w:rPr>
                        <w:t>. Обеспечение нового качества общего образования</w:t>
                      </w:r>
                      <w:r>
                        <w:rPr>
                          <w:color w:val="002060"/>
                          <w:sz w:val="28"/>
                          <w:szCs w:val="28"/>
                        </w:rPr>
                        <w:t>.</w:t>
                      </w:r>
                    </w:p>
                    <w:p w:rsidR="00C649F9" w:rsidRPr="00F9650A" w:rsidRDefault="00C649F9" w:rsidP="000F7663">
                      <w:pPr>
                        <w:rPr>
                          <w:color w:val="002060"/>
                          <w:sz w:val="28"/>
                          <w:szCs w:val="28"/>
                        </w:rPr>
                      </w:pPr>
                    </w:p>
                    <w:p w:rsidR="00C649F9" w:rsidRPr="00F9650A" w:rsidRDefault="00C649F9" w:rsidP="000F7663">
                      <w:pPr>
                        <w:jc w:val="both"/>
                        <w:rPr>
                          <w:color w:val="002060"/>
                          <w:sz w:val="28"/>
                          <w:szCs w:val="28"/>
                        </w:rPr>
                      </w:pPr>
                      <w:r w:rsidRPr="00F9650A">
                        <w:rPr>
                          <w:rStyle w:val="apple-converted-space"/>
                          <w:b/>
                          <w:iCs/>
                          <w:color w:val="002060"/>
                          <w:sz w:val="28"/>
                          <w:szCs w:val="28"/>
                        </w:rPr>
                        <w:t>Цель</w:t>
                      </w:r>
                      <w:r w:rsidRPr="00F9650A">
                        <w:rPr>
                          <w:rStyle w:val="apple-converted-space"/>
                          <w:iCs/>
                          <w:color w:val="002060"/>
                          <w:sz w:val="28"/>
                          <w:szCs w:val="28"/>
                        </w:rPr>
                        <w:t>:</w:t>
                      </w:r>
                      <w:r w:rsidRPr="00F9650A">
                        <w:rPr>
                          <w:rStyle w:val="apple-converted-space"/>
                          <w:i/>
                          <w:iCs/>
                          <w:color w:val="002060"/>
                          <w:sz w:val="28"/>
                          <w:szCs w:val="28"/>
                        </w:rPr>
                        <w:t> </w:t>
                      </w:r>
                      <w:r w:rsidRPr="00F9650A">
                        <w:rPr>
                          <w:color w:val="002060"/>
                          <w:sz w:val="28"/>
                          <w:szCs w:val="28"/>
                        </w:rPr>
                        <w:t xml:space="preserve">предоставление возможности ребенку развить и наиболее полно реализовать свои способности и </w:t>
                      </w:r>
                      <w:proofErr w:type="gramStart"/>
                      <w:r w:rsidRPr="00F9650A">
                        <w:rPr>
                          <w:color w:val="002060"/>
                          <w:sz w:val="28"/>
                          <w:szCs w:val="28"/>
                        </w:rPr>
                        <w:t>обеспечивающего</w:t>
                      </w:r>
                      <w:proofErr w:type="gramEnd"/>
                      <w:r w:rsidRPr="00F9650A">
                        <w:rPr>
                          <w:color w:val="002060"/>
                          <w:sz w:val="28"/>
                          <w:szCs w:val="28"/>
                        </w:rPr>
                        <w:t xml:space="preserve"> готовность выпускников школ к дальнейшему обучению и деятельности в современной высокотехнологичной экономике.</w:t>
                      </w:r>
                    </w:p>
                    <w:p w:rsidR="00C649F9" w:rsidRDefault="00C649F9" w:rsidP="000F7663"/>
                  </w:txbxContent>
                </v:textbox>
              </v:roundrect>
            </w:pict>
          </mc:Fallback>
        </mc:AlternateContent>
      </w:r>
    </w:p>
    <w:p w:rsidR="000F7663" w:rsidRDefault="000F7663" w:rsidP="00F9650A">
      <w:pPr>
        <w:ind w:firstLine="567"/>
        <w:jc w:val="both"/>
        <w:rPr>
          <w:color w:val="002060"/>
          <w:sz w:val="28"/>
          <w:szCs w:val="28"/>
        </w:rPr>
      </w:pPr>
    </w:p>
    <w:p w:rsidR="000F7663" w:rsidRDefault="000F7663" w:rsidP="00F9650A">
      <w:pPr>
        <w:ind w:firstLine="567"/>
        <w:jc w:val="both"/>
        <w:rPr>
          <w:color w:val="002060"/>
          <w:sz w:val="28"/>
          <w:szCs w:val="28"/>
        </w:rPr>
      </w:pPr>
    </w:p>
    <w:p w:rsidR="000F7663" w:rsidRDefault="000F7663" w:rsidP="00F9650A">
      <w:pPr>
        <w:ind w:firstLine="567"/>
        <w:jc w:val="both"/>
        <w:rPr>
          <w:color w:val="002060"/>
          <w:sz w:val="28"/>
          <w:szCs w:val="28"/>
        </w:rPr>
      </w:pPr>
    </w:p>
    <w:p w:rsidR="000F7663" w:rsidRDefault="000F7663" w:rsidP="00F9650A">
      <w:pPr>
        <w:ind w:firstLine="567"/>
        <w:jc w:val="both"/>
        <w:rPr>
          <w:color w:val="002060"/>
          <w:sz w:val="28"/>
          <w:szCs w:val="28"/>
        </w:rPr>
      </w:pPr>
    </w:p>
    <w:p w:rsidR="000F7663" w:rsidRDefault="000F7663" w:rsidP="00F9650A">
      <w:pPr>
        <w:ind w:firstLine="567"/>
        <w:jc w:val="both"/>
        <w:rPr>
          <w:color w:val="002060"/>
          <w:sz w:val="28"/>
          <w:szCs w:val="28"/>
        </w:rPr>
      </w:pPr>
    </w:p>
    <w:p w:rsidR="000F7663" w:rsidRDefault="000F7663" w:rsidP="00F9650A">
      <w:pPr>
        <w:ind w:firstLine="567"/>
        <w:jc w:val="both"/>
        <w:rPr>
          <w:color w:val="002060"/>
          <w:sz w:val="28"/>
          <w:szCs w:val="28"/>
        </w:rPr>
      </w:pPr>
    </w:p>
    <w:p w:rsidR="000F7663" w:rsidRDefault="000F7663" w:rsidP="00F9650A">
      <w:pPr>
        <w:ind w:firstLine="567"/>
        <w:jc w:val="both"/>
        <w:rPr>
          <w:color w:val="002060"/>
          <w:sz w:val="28"/>
          <w:szCs w:val="28"/>
        </w:rPr>
      </w:pPr>
    </w:p>
    <w:p w:rsidR="00F9650A" w:rsidRPr="00CA4537" w:rsidRDefault="00F9650A" w:rsidP="00F9650A">
      <w:pPr>
        <w:ind w:firstLine="567"/>
        <w:jc w:val="both"/>
        <w:rPr>
          <w:b/>
          <w:color w:val="002060"/>
          <w:sz w:val="28"/>
          <w:szCs w:val="28"/>
        </w:rPr>
      </w:pPr>
    </w:p>
    <w:p w:rsidR="00F9650A" w:rsidRPr="00CA4537" w:rsidRDefault="00F9650A" w:rsidP="00F9650A">
      <w:pPr>
        <w:ind w:firstLine="567"/>
        <w:jc w:val="both"/>
        <w:rPr>
          <w:color w:val="002060"/>
          <w:sz w:val="28"/>
          <w:szCs w:val="28"/>
        </w:rPr>
      </w:pPr>
      <w:r w:rsidRPr="00CA4537">
        <w:rPr>
          <w:b/>
          <w:color w:val="002060"/>
          <w:sz w:val="28"/>
          <w:szCs w:val="28"/>
        </w:rPr>
        <w:t>Меры и механизмы:</w:t>
      </w:r>
      <w:r w:rsidRPr="00CA4537">
        <w:rPr>
          <w:color w:val="002060"/>
          <w:sz w:val="28"/>
          <w:szCs w:val="28"/>
        </w:rPr>
        <w:t xml:space="preserve"> </w:t>
      </w:r>
    </w:p>
    <w:p w:rsidR="00F9650A" w:rsidRPr="00CA4537" w:rsidRDefault="00F9650A" w:rsidP="005E6B83">
      <w:pPr>
        <w:numPr>
          <w:ilvl w:val="0"/>
          <w:numId w:val="60"/>
        </w:numPr>
        <w:tabs>
          <w:tab w:val="left" w:pos="993"/>
        </w:tabs>
        <w:jc w:val="both"/>
        <w:rPr>
          <w:color w:val="002060"/>
          <w:sz w:val="28"/>
          <w:szCs w:val="28"/>
        </w:rPr>
      </w:pPr>
      <w:r w:rsidRPr="00CA4537">
        <w:rPr>
          <w:color w:val="002060"/>
          <w:sz w:val="28"/>
          <w:szCs w:val="28"/>
        </w:rPr>
        <w:t>Развитие материально-технической базы системы общего образования, включая оснащение и оборудование общеобразовательных организаций, в соответствии с современными требованиями к условиям и технологиям обучения.</w:t>
      </w:r>
    </w:p>
    <w:p w:rsidR="00F9650A" w:rsidRPr="00CA4537" w:rsidRDefault="00F9650A" w:rsidP="005E6B83">
      <w:pPr>
        <w:numPr>
          <w:ilvl w:val="0"/>
          <w:numId w:val="60"/>
        </w:numPr>
        <w:tabs>
          <w:tab w:val="left" w:pos="993"/>
        </w:tabs>
        <w:jc w:val="both"/>
        <w:rPr>
          <w:color w:val="002060"/>
          <w:sz w:val="28"/>
          <w:szCs w:val="28"/>
        </w:rPr>
      </w:pPr>
      <w:r w:rsidRPr="00CA4537">
        <w:rPr>
          <w:color w:val="002060"/>
          <w:sz w:val="28"/>
          <w:szCs w:val="28"/>
        </w:rPr>
        <w:t xml:space="preserve">Реализация федеральных проектов «Современная школа», «Цифровая образовательная среда» на территории города Троицка, подключение всех школ к высокоскоростному интернету, развитие дистанционного образования и образовательных сервисов </w:t>
      </w:r>
      <w:proofErr w:type="gramStart"/>
      <w:r w:rsidRPr="00CA4537">
        <w:rPr>
          <w:color w:val="002060"/>
          <w:sz w:val="28"/>
          <w:szCs w:val="28"/>
        </w:rPr>
        <w:t>для</w:t>
      </w:r>
      <w:proofErr w:type="gramEnd"/>
      <w:r w:rsidRPr="00CA4537">
        <w:rPr>
          <w:color w:val="002060"/>
          <w:sz w:val="28"/>
          <w:szCs w:val="28"/>
        </w:rPr>
        <w:t xml:space="preserve"> обучающихся.</w:t>
      </w:r>
    </w:p>
    <w:p w:rsidR="00F9650A" w:rsidRPr="00CA4537" w:rsidRDefault="00F9650A" w:rsidP="005E6B83">
      <w:pPr>
        <w:numPr>
          <w:ilvl w:val="0"/>
          <w:numId w:val="60"/>
        </w:numPr>
        <w:tabs>
          <w:tab w:val="left" w:pos="993"/>
        </w:tabs>
        <w:jc w:val="both"/>
        <w:rPr>
          <w:color w:val="002060"/>
          <w:sz w:val="28"/>
          <w:szCs w:val="28"/>
        </w:rPr>
      </w:pPr>
      <w:r w:rsidRPr="00CA4537">
        <w:rPr>
          <w:color w:val="002060"/>
          <w:sz w:val="28"/>
          <w:szCs w:val="28"/>
        </w:rPr>
        <w:t>Увеличение доли учебно-исследовательской и проектной деятельности в образовательном процессе.</w:t>
      </w:r>
    </w:p>
    <w:p w:rsidR="00F9650A" w:rsidRPr="00CA4537" w:rsidRDefault="00F9650A" w:rsidP="005E6B83">
      <w:pPr>
        <w:numPr>
          <w:ilvl w:val="0"/>
          <w:numId w:val="60"/>
        </w:numPr>
        <w:tabs>
          <w:tab w:val="left" w:pos="993"/>
        </w:tabs>
        <w:jc w:val="both"/>
        <w:rPr>
          <w:color w:val="002060"/>
          <w:sz w:val="28"/>
          <w:szCs w:val="28"/>
        </w:rPr>
      </w:pPr>
      <w:r w:rsidRPr="00CA4537">
        <w:rPr>
          <w:color w:val="002060"/>
          <w:sz w:val="28"/>
          <w:szCs w:val="28"/>
        </w:rPr>
        <w:t>Распространение профильного обучения с приоритетным развитием подготовки школьников в сфере современных технологий.</w:t>
      </w:r>
    </w:p>
    <w:p w:rsidR="00F9650A" w:rsidRPr="00CA4537" w:rsidRDefault="00F9650A" w:rsidP="005E6B83">
      <w:pPr>
        <w:numPr>
          <w:ilvl w:val="0"/>
          <w:numId w:val="60"/>
        </w:numPr>
        <w:tabs>
          <w:tab w:val="left" w:pos="993"/>
        </w:tabs>
        <w:jc w:val="both"/>
        <w:rPr>
          <w:color w:val="002060"/>
          <w:sz w:val="28"/>
          <w:szCs w:val="28"/>
        </w:rPr>
      </w:pPr>
      <w:r w:rsidRPr="00CA4537">
        <w:rPr>
          <w:color w:val="002060"/>
          <w:sz w:val="28"/>
          <w:szCs w:val="28"/>
        </w:rPr>
        <w:t>Развитие сетевого взаимодействия на основе использования интеллектуальных ресурсов и инфраструктуры вузов и высокотехнологичных предприятий, привлечения представителей профессиональных сообществ.</w:t>
      </w:r>
    </w:p>
    <w:p w:rsidR="00F9650A" w:rsidRPr="00CA4537" w:rsidRDefault="00F9650A" w:rsidP="005E6B83">
      <w:pPr>
        <w:numPr>
          <w:ilvl w:val="0"/>
          <w:numId w:val="60"/>
        </w:numPr>
        <w:tabs>
          <w:tab w:val="left" w:pos="993"/>
        </w:tabs>
        <w:jc w:val="both"/>
        <w:rPr>
          <w:color w:val="002060"/>
          <w:sz w:val="28"/>
          <w:szCs w:val="28"/>
        </w:rPr>
      </w:pPr>
      <w:r w:rsidRPr="00CA4537">
        <w:rPr>
          <w:color w:val="002060"/>
          <w:sz w:val="28"/>
          <w:szCs w:val="28"/>
        </w:rPr>
        <w:t>Усиление обучения математике и естественнонаучным предметам, способствующим формированию технологической компетенции, при сохранении предоставляемого объема знаний и качества гуманитарного образования.</w:t>
      </w:r>
    </w:p>
    <w:p w:rsidR="00F9650A" w:rsidRPr="00CA4537" w:rsidRDefault="00F9650A" w:rsidP="005E6B83">
      <w:pPr>
        <w:numPr>
          <w:ilvl w:val="0"/>
          <w:numId w:val="60"/>
        </w:numPr>
        <w:tabs>
          <w:tab w:val="left" w:pos="993"/>
        </w:tabs>
        <w:jc w:val="both"/>
        <w:rPr>
          <w:color w:val="002060"/>
          <w:sz w:val="28"/>
          <w:szCs w:val="28"/>
        </w:rPr>
      </w:pPr>
      <w:r w:rsidRPr="00CA4537">
        <w:rPr>
          <w:color w:val="002060"/>
          <w:sz w:val="28"/>
          <w:szCs w:val="28"/>
        </w:rPr>
        <w:t>Внедрение новых форм, способов и методов обучения.</w:t>
      </w:r>
    </w:p>
    <w:p w:rsidR="00F9650A" w:rsidRPr="00CA4537" w:rsidRDefault="00F9650A" w:rsidP="005E6B83">
      <w:pPr>
        <w:numPr>
          <w:ilvl w:val="0"/>
          <w:numId w:val="60"/>
        </w:numPr>
        <w:tabs>
          <w:tab w:val="left" w:pos="993"/>
        </w:tabs>
        <w:jc w:val="both"/>
        <w:rPr>
          <w:color w:val="002060"/>
          <w:sz w:val="28"/>
          <w:szCs w:val="28"/>
        </w:rPr>
      </w:pPr>
      <w:r w:rsidRPr="00CA4537">
        <w:rPr>
          <w:color w:val="002060"/>
          <w:sz w:val="28"/>
          <w:szCs w:val="28"/>
        </w:rPr>
        <w:t xml:space="preserve">Обязательное сопровождение процесса </w:t>
      </w:r>
      <w:proofErr w:type="gramStart"/>
      <w:r w:rsidRPr="00CA4537">
        <w:rPr>
          <w:color w:val="002060"/>
          <w:sz w:val="28"/>
          <w:szCs w:val="28"/>
        </w:rPr>
        <w:t>образования</w:t>
      </w:r>
      <w:proofErr w:type="gramEnd"/>
      <w:r w:rsidRPr="00CA4537">
        <w:rPr>
          <w:color w:val="002060"/>
          <w:sz w:val="28"/>
          <w:szCs w:val="28"/>
        </w:rPr>
        <w:t xml:space="preserve"> развитием системы воспитания, включая духовно-нравственное и патриотическое воспитание с опорой на лучшие традиции и формирование новых традиций.</w:t>
      </w:r>
    </w:p>
    <w:p w:rsidR="00F9650A" w:rsidRPr="00CA4537" w:rsidRDefault="00F9650A" w:rsidP="005E6B83">
      <w:pPr>
        <w:numPr>
          <w:ilvl w:val="0"/>
          <w:numId w:val="60"/>
        </w:numPr>
        <w:tabs>
          <w:tab w:val="left" w:pos="993"/>
        </w:tabs>
        <w:jc w:val="both"/>
        <w:rPr>
          <w:color w:val="002060"/>
          <w:sz w:val="28"/>
          <w:szCs w:val="28"/>
        </w:rPr>
      </w:pPr>
      <w:r w:rsidRPr="00CA4537">
        <w:rPr>
          <w:color w:val="002060"/>
          <w:sz w:val="28"/>
          <w:szCs w:val="28"/>
        </w:rPr>
        <w:t xml:space="preserve">Создание центров консультирования и сопровождения, в которых детям, получающих семейное образование или занимающихся самообразованием, </w:t>
      </w:r>
      <w:r w:rsidRPr="00CA4537">
        <w:rPr>
          <w:color w:val="002060"/>
          <w:sz w:val="28"/>
          <w:szCs w:val="28"/>
        </w:rPr>
        <w:lastRenderedPageBreak/>
        <w:t>помогут сформировать индивидуальную образовательную траекторию с учетом доступных образовательных ресурсов.</w:t>
      </w:r>
    </w:p>
    <w:p w:rsidR="00F9650A" w:rsidRPr="00CA4537" w:rsidRDefault="00F9650A" w:rsidP="005E6B83">
      <w:pPr>
        <w:numPr>
          <w:ilvl w:val="0"/>
          <w:numId w:val="60"/>
        </w:numPr>
        <w:tabs>
          <w:tab w:val="center" w:pos="709"/>
          <w:tab w:val="center" w:pos="851"/>
          <w:tab w:val="left" w:pos="1134"/>
        </w:tabs>
        <w:jc w:val="both"/>
        <w:rPr>
          <w:color w:val="002060"/>
          <w:sz w:val="28"/>
          <w:szCs w:val="28"/>
        </w:rPr>
      </w:pPr>
      <w:r w:rsidRPr="00CA4537">
        <w:rPr>
          <w:iCs/>
          <w:color w:val="002060"/>
          <w:sz w:val="28"/>
          <w:szCs w:val="28"/>
        </w:rPr>
        <w:t>Развитие системы дополнительного образования и социализации:</w:t>
      </w:r>
    </w:p>
    <w:p w:rsidR="00F9650A" w:rsidRPr="00CA4537" w:rsidRDefault="00F9650A" w:rsidP="005E6B83">
      <w:pPr>
        <w:numPr>
          <w:ilvl w:val="0"/>
          <w:numId w:val="61"/>
        </w:numPr>
        <w:tabs>
          <w:tab w:val="left" w:pos="284"/>
        </w:tabs>
        <w:jc w:val="both"/>
        <w:rPr>
          <w:color w:val="002060"/>
          <w:sz w:val="28"/>
          <w:szCs w:val="28"/>
        </w:rPr>
      </w:pPr>
      <w:r w:rsidRPr="00CA4537">
        <w:rPr>
          <w:color w:val="002060"/>
          <w:sz w:val="28"/>
          <w:szCs w:val="28"/>
        </w:rPr>
        <w:t xml:space="preserve">реализации федеральных проектов «Успех каждого ребенка», «Социальная активность» на территории города Троицка; </w:t>
      </w:r>
    </w:p>
    <w:p w:rsidR="00F9650A" w:rsidRPr="00CA4537" w:rsidRDefault="00F9650A" w:rsidP="005E6B83">
      <w:pPr>
        <w:numPr>
          <w:ilvl w:val="0"/>
          <w:numId w:val="61"/>
        </w:numPr>
        <w:tabs>
          <w:tab w:val="left" w:pos="284"/>
        </w:tabs>
        <w:jc w:val="both"/>
        <w:rPr>
          <w:color w:val="002060"/>
          <w:sz w:val="28"/>
          <w:szCs w:val="28"/>
        </w:rPr>
      </w:pPr>
      <w:r w:rsidRPr="00CA4537">
        <w:rPr>
          <w:color w:val="002060"/>
          <w:sz w:val="28"/>
          <w:szCs w:val="28"/>
        </w:rPr>
        <w:t>организация летнего отдыха и оздоровления детей в летний период;</w:t>
      </w:r>
    </w:p>
    <w:p w:rsidR="00F9650A" w:rsidRPr="00CA4537" w:rsidRDefault="00F9650A" w:rsidP="005E6B83">
      <w:pPr>
        <w:numPr>
          <w:ilvl w:val="0"/>
          <w:numId w:val="61"/>
        </w:numPr>
        <w:tabs>
          <w:tab w:val="left" w:pos="284"/>
        </w:tabs>
        <w:jc w:val="both"/>
        <w:rPr>
          <w:color w:val="002060"/>
          <w:sz w:val="28"/>
          <w:szCs w:val="28"/>
        </w:rPr>
      </w:pPr>
      <w:r w:rsidRPr="00CA4537">
        <w:rPr>
          <w:color w:val="002060"/>
          <w:sz w:val="28"/>
          <w:szCs w:val="28"/>
        </w:rPr>
        <w:t>обновление материально – технической базы учреждений дополнительного образования.</w:t>
      </w:r>
      <w:r w:rsidRPr="00CA4537">
        <w:rPr>
          <w:iCs/>
          <w:color w:val="002060"/>
          <w:sz w:val="28"/>
          <w:szCs w:val="28"/>
        </w:rPr>
        <w:t xml:space="preserve"> </w:t>
      </w:r>
    </w:p>
    <w:p w:rsidR="00F9650A" w:rsidRPr="00CA4537" w:rsidRDefault="00F9650A" w:rsidP="005E6B83">
      <w:pPr>
        <w:numPr>
          <w:ilvl w:val="0"/>
          <w:numId w:val="60"/>
        </w:numPr>
        <w:tabs>
          <w:tab w:val="center" w:pos="851"/>
          <w:tab w:val="left" w:pos="1134"/>
        </w:tabs>
        <w:jc w:val="both"/>
        <w:rPr>
          <w:color w:val="002060"/>
          <w:sz w:val="28"/>
          <w:szCs w:val="28"/>
        </w:rPr>
      </w:pPr>
      <w:r w:rsidRPr="00CA4537">
        <w:rPr>
          <w:iCs/>
          <w:color w:val="002060"/>
          <w:sz w:val="28"/>
          <w:szCs w:val="28"/>
        </w:rPr>
        <w:t>Выявление, сопровождение и поддержка одаренных детей и талантливой молодежи:</w:t>
      </w:r>
    </w:p>
    <w:p w:rsidR="00F9650A" w:rsidRPr="00CA4537" w:rsidRDefault="00F9650A" w:rsidP="005E6B83">
      <w:pPr>
        <w:numPr>
          <w:ilvl w:val="0"/>
          <w:numId w:val="62"/>
        </w:numPr>
        <w:tabs>
          <w:tab w:val="center" w:pos="426"/>
        </w:tabs>
        <w:jc w:val="both"/>
        <w:rPr>
          <w:color w:val="002060"/>
          <w:sz w:val="28"/>
          <w:szCs w:val="28"/>
        </w:rPr>
      </w:pPr>
      <w:r w:rsidRPr="00CA4537">
        <w:rPr>
          <w:color w:val="002060"/>
          <w:sz w:val="28"/>
          <w:szCs w:val="28"/>
        </w:rPr>
        <w:t>реализация федерального проекта «Успех каждого ребенка» на территории города Троицка;</w:t>
      </w:r>
    </w:p>
    <w:p w:rsidR="00F9650A" w:rsidRPr="00CA4537" w:rsidRDefault="00F9650A" w:rsidP="005E6B83">
      <w:pPr>
        <w:numPr>
          <w:ilvl w:val="0"/>
          <w:numId w:val="62"/>
        </w:numPr>
        <w:tabs>
          <w:tab w:val="center" w:pos="426"/>
        </w:tabs>
        <w:jc w:val="both"/>
        <w:rPr>
          <w:color w:val="002060"/>
          <w:sz w:val="28"/>
          <w:szCs w:val="28"/>
        </w:rPr>
      </w:pPr>
      <w:r w:rsidRPr="00CA4537">
        <w:rPr>
          <w:color w:val="002060"/>
          <w:sz w:val="28"/>
          <w:szCs w:val="28"/>
        </w:rPr>
        <w:t>реализация системы сопровождения, предоставляющей возможности для развития способностей и самореализации детей;</w:t>
      </w:r>
    </w:p>
    <w:p w:rsidR="00F9650A" w:rsidRPr="00CA4537" w:rsidRDefault="00F9650A" w:rsidP="005E6B83">
      <w:pPr>
        <w:numPr>
          <w:ilvl w:val="0"/>
          <w:numId w:val="62"/>
        </w:numPr>
        <w:tabs>
          <w:tab w:val="center" w:pos="426"/>
        </w:tabs>
        <w:jc w:val="both"/>
        <w:rPr>
          <w:color w:val="002060"/>
          <w:sz w:val="28"/>
          <w:szCs w:val="28"/>
        </w:rPr>
      </w:pPr>
      <w:r w:rsidRPr="00CA4537">
        <w:rPr>
          <w:color w:val="002060"/>
          <w:sz w:val="28"/>
          <w:szCs w:val="28"/>
        </w:rPr>
        <w:t xml:space="preserve">расширение </w:t>
      </w:r>
      <w:proofErr w:type="spellStart"/>
      <w:r w:rsidRPr="00CA4537">
        <w:rPr>
          <w:color w:val="002060"/>
          <w:sz w:val="28"/>
          <w:szCs w:val="28"/>
        </w:rPr>
        <w:t>муниципально</w:t>
      </w:r>
      <w:proofErr w:type="spellEnd"/>
      <w:r w:rsidRPr="00CA4537">
        <w:rPr>
          <w:color w:val="002060"/>
          <w:sz w:val="28"/>
          <w:szCs w:val="28"/>
        </w:rPr>
        <w:t>-частного партнерства по осуществлению поддержки талантливых детей;</w:t>
      </w:r>
    </w:p>
    <w:p w:rsidR="00F9650A" w:rsidRPr="00CA4537" w:rsidRDefault="00F9650A" w:rsidP="005E6B83">
      <w:pPr>
        <w:numPr>
          <w:ilvl w:val="0"/>
          <w:numId w:val="62"/>
        </w:numPr>
        <w:tabs>
          <w:tab w:val="center" w:pos="426"/>
        </w:tabs>
        <w:jc w:val="both"/>
        <w:rPr>
          <w:color w:val="002060"/>
          <w:sz w:val="28"/>
          <w:szCs w:val="28"/>
        </w:rPr>
      </w:pPr>
      <w:r w:rsidRPr="00CA4537">
        <w:rPr>
          <w:color w:val="002060"/>
          <w:sz w:val="28"/>
          <w:szCs w:val="28"/>
        </w:rPr>
        <w:t>поддержка педагогических работников, имеющих высокие достижения в работе с одаренными детьми.</w:t>
      </w:r>
    </w:p>
    <w:p w:rsidR="00F9650A" w:rsidRPr="00CA4537" w:rsidRDefault="00F9650A" w:rsidP="005E6B83">
      <w:pPr>
        <w:numPr>
          <w:ilvl w:val="0"/>
          <w:numId w:val="60"/>
        </w:numPr>
        <w:tabs>
          <w:tab w:val="center" w:pos="851"/>
          <w:tab w:val="left" w:pos="1134"/>
        </w:tabs>
        <w:jc w:val="both"/>
        <w:rPr>
          <w:iCs/>
          <w:color w:val="002060"/>
          <w:sz w:val="28"/>
          <w:szCs w:val="28"/>
        </w:rPr>
      </w:pPr>
      <w:r w:rsidRPr="00CA4537">
        <w:rPr>
          <w:iCs/>
          <w:color w:val="002060"/>
          <w:sz w:val="28"/>
          <w:szCs w:val="28"/>
        </w:rPr>
        <w:t xml:space="preserve">Сохранение здоровья детей, </w:t>
      </w:r>
      <w:r w:rsidRPr="00CA4537">
        <w:rPr>
          <w:color w:val="002060"/>
          <w:sz w:val="28"/>
          <w:szCs w:val="28"/>
        </w:rPr>
        <w:t xml:space="preserve">улучшение качества медицинского обслуживания обучающихся и воспитанников в условиях образовательных учреждений,  использование </w:t>
      </w:r>
      <w:proofErr w:type="spellStart"/>
      <w:r w:rsidRPr="00CA4537">
        <w:rPr>
          <w:color w:val="002060"/>
          <w:sz w:val="28"/>
          <w:szCs w:val="28"/>
        </w:rPr>
        <w:t>здоровьесберегающих</w:t>
      </w:r>
      <w:proofErr w:type="spellEnd"/>
      <w:r w:rsidRPr="00CA4537">
        <w:rPr>
          <w:color w:val="002060"/>
          <w:sz w:val="28"/>
          <w:szCs w:val="28"/>
        </w:rPr>
        <w:t xml:space="preserve"> технологий в образовательном процессе.</w:t>
      </w:r>
    </w:p>
    <w:p w:rsidR="00F9650A" w:rsidRPr="00CA4537" w:rsidRDefault="00F9650A" w:rsidP="005E6B83">
      <w:pPr>
        <w:numPr>
          <w:ilvl w:val="0"/>
          <w:numId w:val="60"/>
        </w:numPr>
        <w:tabs>
          <w:tab w:val="center" w:pos="851"/>
          <w:tab w:val="left" w:pos="1134"/>
        </w:tabs>
        <w:jc w:val="both"/>
        <w:rPr>
          <w:iCs/>
          <w:color w:val="002060"/>
          <w:sz w:val="28"/>
          <w:szCs w:val="28"/>
        </w:rPr>
      </w:pPr>
      <w:r w:rsidRPr="00CA4537">
        <w:rPr>
          <w:color w:val="002060"/>
          <w:sz w:val="28"/>
          <w:szCs w:val="28"/>
        </w:rPr>
        <w:t xml:space="preserve">Совершенствование организации питания, увеличение количества </w:t>
      </w:r>
      <w:proofErr w:type="gramStart"/>
      <w:r w:rsidRPr="00CA4537">
        <w:rPr>
          <w:color w:val="002060"/>
          <w:sz w:val="28"/>
          <w:szCs w:val="28"/>
        </w:rPr>
        <w:t>обучающихся</w:t>
      </w:r>
      <w:proofErr w:type="gramEnd"/>
      <w:r w:rsidRPr="00CA4537">
        <w:rPr>
          <w:color w:val="002060"/>
          <w:sz w:val="28"/>
          <w:szCs w:val="28"/>
        </w:rPr>
        <w:t>, охваченных горячим питанием.</w:t>
      </w:r>
    </w:p>
    <w:p w:rsidR="00F9650A" w:rsidRPr="00CA4537" w:rsidRDefault="00F9650A" w:rsidP="005E6B83">
      <w:pPr>
        <w:numPr>
          <w:ilvl w:val="0"/>
          <w:numId w:val="60"/>
        </w:numPr>
        <w:tabs>
          <w:tab w:val="left" w:pos="1134"/>
        </w:tabs>
        <w:jc w:val="both"/>
        <w:rPr>
          <w:rStyle w:val="apple-converted-space"/>
          <w:iCs/>
          <w:color w:val="002060"/>
          <w:sz w:val="28"/>
          <w:szCs w:val="28"/>
        </w:rPr>
      </w:pPr>
      <w:r w:rsidRPr="00CA4537">
        <w:rPr>
          <w:iCs/>
          <w:color w:val="002060"/>
          <w:sz w:val="28"/>
          <w:szCs w:val="28"/>
        </w:rPr>
        <w:t xml:space="preserve">Рост компетенций и обновление состава педагогических кадров: </w:t>
      </w:r>
    </w:p>
    <w:p w:rsidR="00F9650A" w:rsidRPr="00CA4537" w:rsidRDefault="00F9650A" w:rsidP="005E6B83">
      <w:pPr>
        <w:numPr>
          <w:ilvl w:val="0"/>
          <w:numId w:val="63"/>
        </w:numPr>
        <w:tabs>
          <w:tab w:val="left" w:pos="284"/>
        </w:tabs>
        <w:contextualSpacing/>
        <w:jc w:val="both"/>
        <w:rPr>
          <w:color w:val="002060"/>
          <w:sz w:val="28"/>
          <w:szCs w:val="28"/>
        </w:rPr>
      </w:pPr>
      <w:r w:rsidRPr="00CA4537">
        <w:rPr>
          <w:color w:val="002060"/>
          <w:sz w:val="28"/>
          <w:szCs w:val="28"/>
        </w:rPr>
        <w:t>реализации национального проекта «Учитель будущего» на территории города Троицка;</w:t>
      </w:r>
    </w:p>
    <w:p w:rsidR="00F9650A" w:rsidRPr="00CA4537" w:rsidRDefault="00F9650A" w:rsidP="005E6B83">
      <w:pPr>
        <w:numPr>
          <w:ilvl w:val="0"/>
          <w:numId w:val="63"/>
        </w:numPr>
        <w:tabs>
          <w:tab w:val="left" w:pos="284"/>
        </w:tabs>
        <w:contextualSpacing/>
        <w:jc w:val="both"/>
        <w:rPr>
          <w:color w:val="002060"/>
          <w:sz w:val="28"/>
          <w:szCs w:val="28"/>
        </w:rPr>
      </w:pPr>
      <w:r w:rsidRPr="00CA4537">
        <w:rPr>
          <w:color w:val="002060"/>
          <w:sz w:val="28"/>
          <w:szCs w:val="28"/>
        </w:rPr>
        <w:t>реализации мероприятий, способствующих профессиональному росту специалистов (профессиональная подготовка, аттестация);</w:t>
      </w:r>
    </w:p>
    <w:p w:rsidR="00F9650A" w:rsidRPr="00CA4537" w:rsidRDefault="00F9650A" w:rsidP="005E6B83">
      <w:pPr>
        <w:numPr>
          <w:ilvl w:val="0"/>
          <w:numId w:val="63"/>
        </w:numPr>
        <w:tabs>
          <w:tab w:val="left" w:pos="284"/>
        </w:tabs>
        <w:contextualSpacing/>
        <w:jc w:val="both"/>
        <w:rPr>
          <w:color w:val="002060"/>
          <w:sz w:val="28"/>
          <w:szCs w:val="28"/>
        </w:rPr>
      </w:pPr>
      <w:r w:rsidRPr="00CA4537">
        <w:rPr>
          <w:color w:val="002060"/>
          <w:sz w:val="28"/>
          <w:szCs w:val="28"/>
        </w:rPr>
        <w:t>внедрения системы наставничества;</w:t>
      </w:r>
    </w:p>
    <w:p w:rsidR="00F9650A" w:rsidRPr="00CA4537" w:rsidRDefault="00F9650A" w:rsidP="005E6B83">
      <w:pPr>
        <w:numPr>
          <w:ilvl w:val="0"/>
          <w:numId w:val="63"/>
        </w:numPr>
        <w:tabs>
          <w:tab w:val="left" w:pos="284"/>
        </w:tabs>
        <w:contextualSpacing/>
        <w:jc w:val="both"/>
        <w:rPr>
          <w:color w:val="002060"/>
          <w:sz w:val="28"/>
          <w:szCs w:val="28"/>
        </w:rPr>
      </w:pPr>
      <w:r w:rsidRPr="00CA4537">
        <w:rPr>
          <w:color w:val="002060"/>
          <w:sz w:val="28"/>
          <w:szCs w:val="28"/>
        </w:rPr>
        <w:t>поддержки растущего интереса и привлекательности учительской профессии среди молодежи.</w:t>
      </w:r>
    </w:p>
    <w:p w:rsidR="00F9650A" w:rsidRPr="00CA4537" w:rsidRDefault="00F9650A" w:rsidP="005E6B83">
      <w:pPr>
        <w:numPr>
          <w:ilvl w:val="0"/>
          <w:numId w:val="60"/>
        </w:numPr>
        <w:tabs>
          <w:tab w:val="left" w:pos="851"/>
          <w:tab w:val="left" w:pos="1134"/>
        </w:tabs>
        <w:contextualSpacing/>
        <w:jc w:val="both"/>
        <w:rPr>
          <w:color w:val="002060"/>
          <w:sz w:val="28"/>
          <w:szCs w:val="28"/>
        </w:rPr>
      </w:pPr>
      <w:r w:rsidRPr="00CA4537">
        <w:rPr>
          <w:color w:val="002060"/>
          <w:sz w:val="28"/>
          <w:szCs w:val="28"/>
        </w:rPr>
        <w:t>Развитие деятельности консультационных центров и системы поддержки родительских компетенций посредством реализации федерального проекта «Поддержка семей, имеющих детей»,  реализации в дошкольных учреждениях программ психологической, методической и консультационной помощи родителям.</w:t>
      </w:r>
    </w:p>
    <w:p w:rsidR="00F9650A" w:rsidRPr="00CA4537" w:rsidRDefault="00F9650A" w:rsidP="005E6B83">
      <w:pPr>
        <w:numPr>
          <w:ilvl w:val="0"/>
          <w:numId w:val="60"/>
        </w:numPr>
        <w:tabs>
          <w:tab w:val="left" w:pos="851"/>
          <w:tab w:val="left" w:pos="1134"/>
        </w:tabs>
        <w:contextualSpacing/>
        <w:jc w:val="both"/>
        <w:rPr>
          <w:color w:val="002060"/>
          <w:sz w:val="28"/>
          <w:szCs w:val="28"/>
        </w:rPr>
      </w:pPr>
      <w:r w:rsidRPr="00CA4537">
        <w:rPr>
          <w:color w:val="002060"/>
          <w:sz w:val="28"/>
          <w:szCs w:val="28"/>
        </w:rPr>
        <w:t>Создание условий для раннего развития детей в возрасте до трех лет.</w:t>
      </w:r>
    </w:p>
    <w:p w:rsidR="00F9650A" w:rsidRDefault="00F9650A" w:rsidP="005E6B83">
      <w:pPr>
        <w:numPr>
          <w:ilvl w:val="0"/>
          <w:numId w:val="60"/>
        </w:numPr>
        <w:tabs>
          <w:tab w:val="left" w:pos="851"/>
          <w:tab w:val="left" w:pos="1134"/>
        </w:tabs>
        <w:contextualSpacing/>
        <w:jc w:val="both"/>
        <w:rPr>
          <w:color w:val="002060"/>
          <w:sz w:val="28"/>
          <w:szCs w:val="28"/>
        </w:rPr>
      </w:pPr>
      <w:r w:rsidRPr="00CA4537">
        <w:rPr>
          <w:color w:val="002060"/>
          <w:sz w:val="28"/>
          <w:szCs w:val="28"/>
        </w:rPr>
        <w:t>Обеспечение 100-процентной доступности дошкольного образования для детей до 3-х лет.</w:t>
      </w:r>
    </w:p>
    <w:p w:rsidR="00146277" w:rsidRDefault="00146277" w:rsidP="005E6B83">
      <w:pPr>
        <w:numPr>
          <w:ilvl w:val="0"/>
          <w:numId w:val="60"/>
        </w:numPr>
        <w:tabs>
          <w:tab w:val="left" w:pos="851"/>
          <w:tab w:val="left" w:pos="1134"/>
        </w:tabs>
        <w:contextualSpacing/>
        <w:jc w:val="both"/>
        <w:rPr>
          <w:color w:val="002060"/>
          <w:sz w:val="28"/>
          <w:szCs w:val="28"/>
        </w:rPr>
      </w:pPr>
      <w:r>
        <w:rPr>
          <w:color w:val="002060"/>
          <w:sz w:val="28"/>
          <w:szCs w:val="28"/>
        </w:rPr>
        <w:t>Введение «Урока истории родного города» в программы обучения для всех обучающихся в общеобразовательных школах.</w:t>
      </w:r>
    </w:p>
    <w:p w:rsidR="007D2248" w:rsidRDefault="007D2248" w:rsidP="007D2248">
      <w:pPr>
        <w:tabs>
          <w:tab w:val="left" w:pos="851"/>
          <w:tab w:val="left" w:pos="1134"/>
        </w:tabs>
        <w:contextualSpacing/>
        <w:jc w:val="both"/>
        <w:rPr>
          <w:color w:val="002060"/>
          <w:sz w:val="28"/>
          <w:szCs w:val="28"/>
        </w:rPr>
      </w:pPr>
    </w:p>
    <w:p w:rsidR="007D2248" w:rsidRDefault="007D2248" w:rsidP="007D2248">
      <w:pPr>
        <w:tabs>
          <w:tab w:val="left" w:pos="851"/>
          <w:tab w:val="left" w:pos="1134"/>
        </w:tabs>
        <w:contextualSpacing/>
        <w:jc w:val="both"/>
        <w:rPr>
          <w:color w:val="002060"/>
          <w:sz w:val="28"/>
          <w:szCs w:val="28"/>
        </w:rPr>
      </w:pPr>
    </w:p>
    <w:p w:rsidR="000F7663" w:rsidRPr="005E6B83" w:rsidRDefault="000F7663" w:rsidP="000F7663">
      <w:pPr>
        <w:tabs>
          <w:tab w:val="left" w:pos="851"/>
        </w:tabs>
        <w:ind w:left="426"/>
        <w:contextualSpacing/>
        <w:jc w:val="both"/>
        <w:rPr>
          <w:color w:val="002060"/>
          <w:sz w:val="4"/>
          <w:szCs w:val="28"/>
        </w:rPr>
      </w:pPr>
    </w:p>
    <w:p w:rsidR="000F7663" w:rsidRDefault="00307971" w:rsidP="000F7663">
      <w:pPr>
        <w:tabs>
          <w:tab w:val="left" w:pos="851"/>
        </w:tabs>
        <w:ind w:left="426"/>
        <w:contextualSpacing/>
        <w:jc w:val="both"/>
        <w:rPr>
          <w:color w:val="002060"/>
          <w:sz w:val="28"/>
          <w:szCs w:val="28"/>
        </w:rPr>
      </w:pPr>
      <w:r>
        <w:rPr>
          <w:noProof/>
          <w:color w:val="002060"/>
          <w:sz w:val="28"/>
          <w:szCs w:val="28"/>
        </w:rPr>
        <w:lastRenderedPageBreak/>
        <mc:AlternateContent>
          <mc:Choice Requires="wps">
            <w:drawing>
              <wp:anchor distT="0" distB="0" distL="114300" distR="114300" simplePos="0" relativeHeight="251745792" behindDoc="0" locked="0" layoutInCell="1" allowOverlap="1" wp14:anchorId="5702D638" wp14:editId="22E0F8D0">
                <wp:simplePos x="0" y="0"/>
                <wp:positionH relativeFrom="column">
                  <wp:posOffset>-31750</wp:posOffset>
                </wp:positionH>
                <wp:positionV relativeFrom="paragraph">
                  <wp:posOffset>45085</wp:posOffset>
                </wp:positionV>
                <wp:extent cx="6267450" cy="1082040"/>
                <wp:effectExtent l="0" t="0" r="38100" b="60960"/>
                <wp:wrapNone/>
                <wp:docPr id="84"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08204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F9650A" w:rsidRDefault="00C649F9" w:rsidP="000F7663">
                            <w:pPr>
                              <w:jc w:val="both"/>
                              <w:rPr>
                                <w:color w:val="002060"/>
                                <w:sz w:val="28"/>
                                <w:szCs w:val="28"/>
                              </w:rPr>
                            </w:pPr>
                            <w:r w:rsidRPr="00F9650A">
                              <w:rPr>
                                <w:b/>
                                <w:color w:val="002060"/>
                                <w:sz w:val="28"/>
                                <w:szCs w:val="28"/>
                              </w:rPr>
                              <w:t xml:space="preserve">Задача 2. </w:t>
                            </w:r>
                            <w:r w:rsidRPr="00F14B44">
                              <w:rPr>
                                <w:color w:val="002060"/>
                                <w:sz w:val="28"/>
                                <w:szCs w:val="28"/>
                              </w:rPr>
                              <w:t>П</w:t>
                            </w:r>
                            <w:r>
                              <w:rPr>
                                <w:color w:val="002060"/>
                                <w:sz w:val="28"/>
                                <w:szCs w:val="28"/>
                              </w:rPr>
                              <w:t>овышение</w:t>
                            </w:r>
                            <w:r w:rsidRPr="00F9650A">
                              <w:rPr>
                                <w:color w:val="002060"/>
                                <w:sz w:val="28"/>
                                <w:szCs w:val="28"/>
                              </w:rPr>
                              <w:t xml:space="preserve"> социального  благополучия населения.</w:t>
                            </w:r>
                          </w:p>
                          <w:p w:rsidR="00C649F9" w:rsidRPr="00F9650A" w:rsidRDefault="00C649F9" w:rsidP="000F7663">
                            <w:pPr>
                              <w:ind w:firstLine="567"/>
                              <w:contextualSpacing/>
                              <w:jc w:val="both"/>
                              <w:rPr>
                                <w:rStyle w:val="apple-converted-space"/>
                                <w:b/>
                                <w:iCs/>
                                <w:color w:val="002060"/>
                                <w:sz w:val="28"/>
                                <w:szCs w:val="28"/>
                              </w:rPr>
                            </w:pPr>
                          </w:p>
                          <w:p w:rsidR="00C649F9" w:rsidRPr="00F9650A" w:rsidRDefault="00C649F9" w:rsidP="000F7663">
                            <w:pPr>
                              <w:contextualSpacing/>
                              <w:jc w:val="both"/>
                              <w:rPr>
                                <w:color w:val="002060"/>
                                <w:sz w:val="28"/>
                                <w:szCs w:val="28"/>
                              </w:rPr>
                            </w:pPr>
                            <w:r w:rsidRPr="00F9650A">
                              <w:rPr>
                                <w:rStyle w:val="apple-converted-space"/>
                                <w:b/>
                                <w:iCs/>
                                <w:color w:val="002060"/>
                                <w:sz w:val="28"/>
                                <w:szCs w:val="28"/>
                              </w:rPr>
                              <w:t>Цель:</w:t>
                            </w:r>
                            <w:r w:rsidRPr="00F9650A">
                              <w:rPr>
                                <w:rStyle w:val="apple-converted-space"/>
                                <w:iCs/>
                                <w:color w:val="002060"/>
                                <w:sz w:val="28"/>
                                <w:szCs w:val="28"/>
                              </w:rPr>
                              <w:t xml:space="preserve"> </w:t>
                            </w:r>
                            <w:r w:rsidRPr="00F9650A">
                              <w:rPr>
                                <w:color w:val="002060"/>
                                <w:sz w:val="28"/>
                                <w:szCs w:val="28"/>
                              </w:rPr>
                              <w:t>оказание адресной поддержки  отдельным категориям  граждан  для поддержания и повышения качества их жизни.</w:t>
                            </w:r>
                          </w:p>
                          <w:p w:rsidR="00C649F9" w:rsidRDefault="00C649F9" w:rsidP="000F7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0" o:spid="_x0000_s1054" style="position:absolute;left:0;text-align:left;margin-left:-2.5pt;margin-top:3.55pt;width:493.5pt;height:85.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" fillcolor="white [3201]" strokecolor="#92cddc [1944]" strokeweight="1pt">
                <v:fill color2="#b6dde8 [1304]" focus="100%" type="gradient"/>
                <v:shadow on="t" color="#205867 [1608]" opacity=".5" offset="1pt"/>
                <v:textbox>
                  <w:txbxContent>
                    <w:p w:rsidR="00C649F9" w:rsidRPr="00F9650A" w:rsidRDefault="00C649F9" w:rsidP="000F7663">
                      <w:pPr>
                        <w:jc w:val="both"/>
                        <w:rPr>
                          <w:color w:val="002060"/>
                          <w:sz w:val="28"/>
                          <w:szCs w:val="28"/>
                        </w:rPr>
                      </w:pPr>
                      <w:r w:rsidRPr="00F9650A">
                        <w:rPr>
                          <w:b/>
                          <w:color w:val="002060"/>
                          <w:sz w:val="28"/>
                          <w:szCs w:val="28"/>
                        </w:rPr>
                        <w:t xml:space="preserve">Задача 2. </w:t>
                      </w:r>
                      <w:r w:rsidRPr="00F14B44">
                        <w:rPr>
                          <w:color w:val="002060"/>
                          <w:sz w:val="28"/>
                          <w:szCs w:val="28"/>
                        </w:rPr>
                        <w:t>П</w:t>
                      </w:r>
                      <w:r>
                        <w:rPr>
                          <w:color w:val="002060"/>
                          <w:sz w:val="28"/>
                          <w:szCs w:val="28"/>
                        </w:rPr>
                        <w:t>овышение</w:t>
                      </w:r>
                      <w:r w:rsidRPr="00F9650A">
                        <w:rPr>
                          <w:color w:val="002060"/>
                          <w:sz w:val="28"/>
                          <w:szCs w:val="28"/>
                        </w:rPr>
                        <w:t xml:space="preserve"> социального  благополучия населения.</w:t>
                      </w:r>
                    </w:p>
                    <w:p w:rsidR="00C649F9" w:rsidRPr="00F9650A" w:rsidRDefault="00C649F9" w:rsidP="000F7663">
                      <w:pPr>
                        <w:ind w:firstLine="567"/>
                        <w:contextualSpacing/>
                        <w:jc w:val="both"/>
                        <w:rPr>
                          <w:rStyle w:val="apple-converted-space"/>
                          <w:b/>
                          <w:iCs/>
                          <w:color w:val="002060"/>
                          <w:sz w:val="28"/>
                          <w:szCs w:val="28"/>
                        </w:rPr>
                      </w:pPr>
                    </w:p>
                    <w:p w:rsidR="00C649F9" w:rsidRPr="00F9650A" w:rsidRDefault="00C649F9" w:rsidP="000F7663">
                      <w:pPr>
                        <w:contextualSpacing/>
                        <w:jc w:val="both"/>
                        <w:rPr>
                          <w:color w:val="002060"/>
                          <w:sz w:val="28"/>
                          <w:szCs w:val="28"/>
                        </w:rPr>
                      </w:pPr>
                      <w:r w:rsidRPr="00F9650A">
                        <w:rPr>
                          <w:rStyle w:val="apple-converted-space"/>
                          <w:b/>
                          <w:iCs/>
                          <w:color w:val="002060"/>
                          <w:sz w:val="28"/>
                          <w:szCs w:val="28"/>
                        </w:rPr>
                        <w:t>Цель:</w:t>
                      </w:r>
                      <w:r w:rsidRPr="00F9650A">
                        <w:rPr>
                          <w:rStyle w:val="apple-converted-space"/>
                          <w:iCs/>
                          <w:color w:val="002060"/>
                          <w:sz w:val="28"/>
                          <w:szCs w:val="28"/>
                        </w:rPr>
                        <w:t xml:space="preserve"> </w:t>
                      </w:r>
                      <w:r w:rsidRPr="00F9650A">
                        <w:rPr>
                          <w:color w:val="002060"/>
                          <w:sz w:val="28"/>
                          <w:szCs w:val="28"/>
                        </w:rPr>
                        <w:t>оказание адресной поддержки  отдельным категориям  граждан  для поддержания и повышения качества их жизни.</w:t>
                      </w:r>
                    </w:p>
                    <w:p w:rsidR="00C649F9" w:rsidRDefault="00C649F9" w:rsidP="000F7663"/>
                  </w:txbxContent>
                </v:textbox>
              </v:roundrect>
            </w:pict>
          </mc:Fallback>
        </mc:AlternateContent>
      </w:r>
    </w:p>
    <w:p w:rsidR="000F7663" w:rsidRDefault="000F7663" w:rsidP="000F7663">
      <w:pPr>
        <w:tabs>
          <w:tab w:val="left" w:pos="851"/>
        </w:tabs>
        <w:ind w:left="426"/>
        <w:contextualSpacing/>
        <w:jc w:val="both"/>
        <w:rPr>
          <w:color w:val="002060"/>
          <w:sz w:val="28"/>
          <w:szCs w:val="28"/>
        </w:rPr>
      </w:pPr>
    </w:p>
    <w:p w:rsidR="007D2248" w:rsidRDefault="007D2248" w:rsidP="00F9650A">
      <w:pPr>
        <w:pStyle w:val="af"/>
        <w:ind w:firstLine="567"/>
        <w:jc w:val="both"/>
        <w:rPr>
          <w:rFonts w:ascii="Times New Roman" w:hAnsi="Times New Roman"/>
          <w:b/>
          <w:color w:val="002060"/>
          <w:sz w:val="28"/>
          <w:szCs w:val="28"/>
        </w:rPr>
      </w:pPr>
    </w:p>
    <w:p w:rsidR="007D2248" w:rsidRDefault="007D2248" w:rsidP="00F9650A">
      <w:pPr>
        <w:pStyle w:val="af"/>
        <w:ind w:firstLine="567"/>
        <w:jc w:val="both"/>
        <w:rPr>
          <w:rFonts w:ascii="Times New Roman" w:hAnsi="Times New Roman"/>
          <w:b/>
          <w:color w:val="002060"/>
          <w:sz w:val="28"/>
          <w:szCs w:val="28"/>
        </w:rPr>
      </w:pPr>
    </w:p>
    <w:p w:rsidR="007D2248" w:rsidRDefault="007D2248" w:rsidP="00F9650A">
      <w:pPr>
        <w:pStyle w:val="af"/>
        <w:ind w:firstLine="567"/>
        <w:jc w:val="both"/>
        <w:rPr>
          <w:rFonts w:ascii="Times New Roman" w:hAnsi="Times New Roman"/>
          <w:b/>
          <w:color w:val="002060"/>
          <w:sz w:val="28"/>
          <w:szCs w:val="28"/>
        </w:rPr>
      </w:pPr>
    </w:p>
    <w:p w:rsidR="007D2248" w:rsidRDefault="007D2248" w:rsidP="00F9650A">
      <w:pPr>
        <w:pStyle w:val="af"/>
        <w:ind w:firstLine="567"/>
        <w:jc w:val="both"/>
        <w:rPr>
          <w:rFonts w:ascii="Times New Roman" w:hAnsi="Times New Roman"/>
          <w:b/>
          <w:color w:val="002060"/>
          <w:sz w:val="28"/>
          <w:szCs w:val="28"/>
        </w:rPr>
      </w:pPr>
    </w:p>
    <w:p w:rsidR="00F9650A" w:rsidRPr="00CA4537" w:rsidRDefault="00F9650A" w:rsidP="00F9650A">
      <w:pPr>
        <w:pStyle w:val="af"/>
        <w:ind w:firstLine="567"/>
        <w:jc w:val="both"/>
        <w:rPr>
          <w:rFonts w:ascii="Times New Roman" w:hAnsi="Times New Roman"/>
          <w:b/>
          <w:color w:val="002060"/>
          <w:sz w:val="28"/>
          <w:szCs w:val="28"/>
        </w:rPr>
      </w:pPr>
      <w:r w:rsidRPr="00CA4537">
        <w:rPr>
          <w:rFonts w:ascii="Times New Roman" w:hAnsi="Times New Roman"/>
          <w:b/>
          <w:color w:val="002060"/>
          <w:sz w:val="28"/>
          <w:szCs w:val="28"/>
        </w:rPr>
        <w:t>Меры и механизмы:</w:t>
      </w:r>
    </w:p>
    <w:p w:rsidR="00F9650A" w:rsidRPr="00CA4537" w:rsidRDefault="00F9650A" w:rsidP="007F24B3">
      <w:pPr>
        <w:pStyle w:val="af"/>
        <w:numPr>
          <w:ilvl w:val="0"/>
          <w:numId w:val="64"/>
        </w:numPr>
        <w:tabs>
          <w:tab w:val="left" w:pos="993"/>
        </w:tabs>
        <w:jc w:val="both"/>
        <w:rPr>
          <w:rFonts w:ascii="Times New Roman" w:hAnsi="Times New Roman"/>
          <w:color w:val="002060"/>
          <w:sz w:val="28"/>
          <w:szCs w:val="28"/>
        </w:rPr>
      </w:pPr>
      <w:r w:rsidRPr="00CA4537">
        <w:rPr>
          <w:rFonts w:ascii="Times New Roman" w:hAnsi="Times New Roman"/>
          <w:color w:val="002060"/>
          <w:sz w:val="28"/>
          <w:szCs w:val="28"/>
        </w:rPr>
        <w:t>Реализация национального проекта «Демография» на территории города Троицка.</w:t>
      </w:r>
    </w:p>
    <w:p w:rsidR="00F9650A" w:rsidRPr="00CA4537" w:rsidRDefault="00F9650A" w:rsidP="007F24B3">
      <w:pPr>
        <w:pStyle w:val="af"/>
        <w:numPr>
          <w:ilvl w:val="0"/>
          <w:numId w:val="64"/>
        </w:numPr>
        <w:tabs>
          <w:tab w:val="left" w:pos="993"/>
        </w:tabs>
        <w:jc w:val="both"/>
        <w:rPr>
          <w:rFonts w:ascii="Times New Roman" w:hAnsi="Times New Roman"/>
          <w:color w:val="002060"/>
          <w:sz w:val="28"/>
          <w:szCs w:val="28"/>
        </w:rPr>
      </w:pPr>
      <w:r w:rsidRPr="00CA4537">
        <w:rPr>
          <w:rFonts w:ascii="Times New Roman" w:hAnsi="Times New Roman"/>
          <w:color w:val="002060"/>
          <w:sz w:val="28"/>
          <w:szCs w:val="28"/>
        </w:rPr>
        <w:t xml:space="preserve">Создание </w:t>
      </w:r>
      <w:proofErr w:type="spellStart"/>
      <w:r w:rsidRPr="00CA4537">
        <w:rPr>
          <w:rFonts w:ascii="Times New Roman" w:hAnsi="Times New Roman"/>
          <w:color w:val="002060"/>
          <w:sz w:val="28"/>
          <w:szCs w:val="28"/>
        </w:rPr>
        <w:t>безбарьерной</w:t>
      </w:r>
      <w:proofErr w:type="spellEnd"/>
      <w:r w:rsidRPr="00CA4537">
        <w:rPr>
          <w:rFonts w:ascii="Times New Roman" w:hAnsi="Times New Roman"/>
          <w:color w:val="002060"/>
          <w:sz w:val="28"/>
          <w:szCs w:val="28"/>
        </w:rPr>
        <w:t xml:space="preserve"> среды для инвалидов и других маломобильных групп населения путем обеспечения доступности приоритетных объектов и услуг в приоритетных сферах жизнедеятельности инвалидов и других маломобильных групп населении. </w:t>
      </w:r>
    </w:p>
    <w:p w:rsidR="00F9650A" w:rsidRPr="00CA4537" w:rsidRDefault="00F9650A" w:rsidP="007F24B3">
      <w:pPr>
        <w:pStyle w:val="af"/>
        <w:numPr>
          <w:ilvl w:val="0"/>
          <w:numId w:val="64"/>
        </w:numPr>
        <w:tabs>
          <w:tab w:val="left" w:pos="993"/>
        </w:tabs>
        <w:jc w:val="both"/>
        <w:rPr>
          <w:rFonts w:ascii="Times New Roman" w:hAnsi="Times New Roman"/>
          <w:color w:val="002060"/>
          <w:sz w:val="28"/>
          <w:szCs w:val="28"/>
        </w:rPr>
      </w:pPr>
      <w:r w:rsidRPr="00CA4537">
        <w:rPr>
          <w:rFonts w:ascii="Times New Roman" w:hAnsi="Times New Roman"/>
          <w:color w:val="002060"/>
          <w:sz w:val="28"/>
          <w:szCs w:val="28"/>
        </w:rPr>
        <w:t>Социальная реабилитация и адаптация детей-инвалидов, социальное сопровождение семей, воспитывающих детей с ограниченными возможностями здоровья,  развитие современных технологий, направленных на социальную поддержку детей-инвалидов и семей, их воспитывающих.</w:t>
      </w:r>
    </w:p>
    <w:p w:rsidR="00F9650A" w:rsidRPr="00CA4537" w:rsidRDefault="00F9650A" w:rsidP="007F24B3">
      <w:pPr>
        <w:pStyle w:val="af"/>
        <w:numPr>
          <w:ilvl w:val="0"/>
          <w:numId w:val="64"/>
        </w:numPr>
        <w:tabs>
          <w:tab w:val="left" w:pos="993"/>
        </w:tabs>
        <w:jc w:val="both"/>
        <w:rPr>
          <w:rFonts w:ascii="Times New Roman" w:hAnsi="Times New Roman"/>
          <w:color w:val="002060"/>
          <w:sz w:val="28"/>
          <w:szCs w:val="28"/>
        </w:rPr>
      </w:pPr>
      <w:r w:rsidRPr="00CA4537">
        <w:rPr>
          <w:rFonts w:ascii="Times New Roman" w:hAnsi="Times New Roman"/>
          <w:color w:val="002060"/>
          <w:sz w:val="28"/>
          <w:szCs w:val="28"/>
        </w:rPr>
        <w:t>Создание и реализация системы долговременного ухода за гражданами пожилого возраста и инвалидами.</w:t>
      </w:r>
    </w:p>
    <w:p w:rsidR="00F9650A" w:rsidRPr="00CA4537" w:rsidRDefault="00F9650A" w:rsidP="007F24B3">
      <w:pPr>
        <w:pStyle w:val="af"/>
        <w:numPr>
          <w:ilvl w:val="0"/>
          <w:numId w:val="64"/>
        </w:numPr>
        <w:tabs>
          <w:tab w:val="left" w:pos="993"/>
        </w:tabs>
        <w:jc w:val="both"/>
        <w:rPr>
          <w:rFonts w:ascii="Times New Roman" w:hAnsi="Times New Roman"/>
          <w:color w:val="002060"/>
          <w:sz w:val="28"/>
          <w:szCs w:val="28"/>
        </w:rPr>
      </w:pPr>
      <w:r w:rsidRPr="00CA4537">
        <w:rPr>
          <w:rFonts w:ascii="Times New Roman" w:hAnsi="Times New Roman"/>
          <w:color w:val="002060"/>
          <w:sz w:val="28"/>
          <w:szCs w:val="28"/>
        </w:rPr>
        <w:t>Развитие межведомственного взаимодействия в целях повышения качества социального обслуживания и социального сопровождения граждан.</w:t>
      </w:r>
    </w:p>
    <w:p w:rsidR="00F9650A" w:rsidRPr="00CA4537" w:rsidRDefault="00F9650A" w:rsidP="007F24B3">
      <w:pPr>
        <w:pStyle w:val="af"/>
        <w:numPr>
          <w:ilvl w:val="0"/>
          <w:numId w:val="64"/>
        </w:numPr>
        <w:tabs>
          <w:tab w:val="left" w:pos="993"/>
        </w:tabs>
        <w:jc w:val="both"/>
        <w:rPr>
          <w:rFonts w:ascii="Times New Roman" w:hAnsi="Times New Roman"/>
          <w:color w:val="002060"/>
          <w:sz w:val="28"/>
          <w:szCs w:val="28"/>
        </w:rPr>
      </w:pPr>
      <w:r w:rsidRPr="00CA4537">
        <w:rPr>
          <w:rFonts w:ascii="Times New Roman" w:hAnsi="Times New Roman"/>
          <w:color w:val="002060"/>
          <w:sz w:val="28"/>
          <w:szCs w:val="28"/>
        </w:rPr>
        <w:t>Совершенствование нормативной правовой базы Троицкого городского округа  в сфере социальной защиты населения.</w:t>
      </w:r>
    </w:p>
    <w:p w:rsidR="00F9650A" w:rsidRPr="00CA4537" w:rsidRDefault="00F9650A" w:rsidP="007F24B3">
      <w:pPr>
        <w:pStyle w:val="af"/>
        <w:numPr>
          <w:ilvl w:val="0"/>
          <w:numId w:val="64"/>
        </w:numPr>
        <w:tabs>
          <w:tab w:val="left" w:pos="993"/>
        </w:tabs>
        <w:jc w:val="both"/>
        <w:rPr>
          <w:rFonts w:ascii="Times New Roman" w:hAnsi="Times New Roman"/>
          <w:color w:val="002060"/>
          <w:sz w:val="28"/>
          <w:szCs w:val="28"/>
        </w:rPr>
      </w:pPr>
      <w:r w:rsidRPr="00CA4537">
        <w:rPr>
          <w:rFonts w:ascii="Times New Roman" w:hAnsi="Times New Roman"/>
          <w:color w:val="002060"/>
          <w:sz w:val="28"/>
          <w:szCs w:val="28"/>
        </w:rPr>
        <w:t>Повышение эффективности предоставления государственных (муниципальных) услуг в сфере социального обслуживания граждан.</w:t>
      </w:r>
    </w:p>
    <w:p w:rsidR="00F9650A" w:rsidRPr="00CA4537" w:rsidRDefault="00F9650A" w:rsidP="007F24B3">
      <w:pPr>
        <w:pStyle w:val="af"/>
        <w:numPr>
          <w:ilvl w:val="0"/>
          <w:numId w:val="64"/>
        </w:numPr>
        <w:tabs>
          <w:tab w:val="left" w:pos="993"/>
        </w:tabs>
        <w:jc w:val="both"/>
        <w:rPr>
          <w:rFonts w:ascii="Times New Roman" w:hAnsi="Times New Roman"/>
          <w:color w:val="002060"/>
          <w:sz w:val="28"/>
          <w:szCs w:val="28"/>
        </w:rPr>
      </w:pPr>
      <w:r w:rsidRPr="00CA4537">
        <w:rPr>
          <w:rFonts w:ascii="Times New Roman" w:hAnsi="Times New Roman"/>
          <w:color w:val="002060"/>
          <w:sz w:val="28"/>
          <w:szCs w:val="28"/>
        </w:rPr>
        <w:t>Увеличение на территории Троицкого городского  округа  количества негосударственных организаций по оказанию услуг в сфере социального обслуживания граждан.</w:t>
      </w:r>
    </w:p>
    <w:p w:rsidR="00F9650A" w:rsidRPr="00CA4537" w:rsidRDefault="00F9650A" w:rsidP="007F24B3">
      <w:pPr>
        <w:pStyle w:val="af"/>
        <w:numPr>
          <w:ilvl w:val="0"/>
          <w:numId w:val="64"/>
        </w:numPr>
        <w:tabs>
          <w:tab w:val="left" w:pos="993"/>
        </w:tabs>
        <w:jc w:val="both"/>
        <w:rPr>
          <w:rFonts w:ascii="Times New Roman" w:hAnsi="Times New Roman"/>
          <w:color w:val="002060"/>
          <w:sz w:val="28"/>
          <w:szCs w:val="28"/>
        </w:rPr>
      </w:pPr>
      <w:r w:rsidRPr="00CA4537">
        <w:rPr>
          <w:rFonts w:ascii="Times New Roman" w:hAnsi="Times New Roman"/>
          <w:color w:val="002060"/>
          <w:sz w:val="28"/>
          <w:szCs w:val="28"/>
        </w:rPr>
        <w:t xml:space="preserve">Совершенствование </w:t>
      </w:r>
      <w:proofErr w:type="gramStart"/>
      <w:r w:rsidRPr="00CA4537">
        <w:rPr>
          <w:rFonts w:ascii="Times New Roman" w:hAnsi="Times New Roman"/>
          <w:color w:val="002060"/>
          <w:sz w:val="28"/>
          <w:szCs w:val="28"/>
        </w:rPr>
        <w:t>системы предоставления мер социальной поддержки отдельных категорий граждан</w:t>
      </w:r>
      <w:proofErr w:type="gramEnd"/>
      <w:r w:rsidRPr="00CA4537">
        <w:rPr>
          <w:rFonts w:ascii="Times New Roman" w:hAnsi="Times New Roman"/>
          <w:color w:val="002060"/>
          <w:sz w:val="28"/>
          <w:szCs w:val="28"/>
        </w:rPr>
        <w:t xml:space="preserve"> в соответствии с законодательством Российской Федерации и Челябинской области, Троицкого городского округа.</w:t>
      </w:r>
    </w:p>
    <w:p w:rsidR="00F9650A" w:rsidRPr="00CA4537" w:rsidRDefault="00F9650A" w:rsidP="007F24B3">
      <w:pPr>
        <w:pStyle w:val="af"/>
        <w:numPr>
          <w:ilvl w:val="0"/>
          <w:numId w:val="64"/>
        </w:numPr>
        <w:tabs>
          <w:tab w:val="left" w:pos="851"/>
          <w:tab w:val="left" w:pos="993"/>
          <w:tab w:val="left" w:pos="1134"/>
        </w:tabs>
        <w:jc w:val="both"/>
        <w:rPr>
          <w:rFonts w:ascii="Times New Roman" w:hAnsi="Times New Roman"/>
          <w:color w:val="002060"/>
          <w:sz w:val="28"/>
          <w:szCs w:val="28"/>
        </w:rPr>
      </w:pPr>
      <w:r w:rsidRPr="00CA4537">
        <w:rPr>
          <w:rFonts w:ascii="Times New Roman" w:hAnsi="Times New Roman"/>
          <w:color w:val="002060"/>
          <w:sz w:val="28"/>
          <w:szCs w:val="28"/>
        </w:rPr>
        <w:t>Предоставление гражданам субсидий на оплату  жилого помещения и коммунальных  услуг.</w:t>
      </w:r>
    </w:p>
    <w:p w:rsidR="00F9650A" w:rsidRPr="00CA4537" w:rsidRDefault="00F9650A" w:rsidP="007F24B3">
      <w:pPr>
        <w:pStyle w:val="af"/>
        <w:numPr>
          <w:ilvl w:val="0"/>
          <w:numId w:val="64"/>
        </w:numPr>
        <w:tabs>
          <w:tab w:val="left" w:pos="851"/>
          <w:tab w:val="left" w:pos="1134"/>
        </w:tabs>
        <w:jc w:val="both"/>
        <w:rPr>
          <w:rFonts w:ascii="Times New Roman" w:hAnsi="Times New Roman"/>
          <w:color w:val="002060"/>
          <w:sz w:val="28"/>
          <w:szCs w:val="28"/>
        </w:rPr>
      </w:pPr>
      <w:r w:rsidRPr="00CA4537">
        <w:rPr>
          <w:rFonts w:ascii="Times New Roman" w:hAnsi="Times New Roman"/>
          <w:color w:val="002060"/>
          <w:sz w:val="28"/>
          <w:szCs w:val="28"/>
        </w:rPr>
        <w:t>Совершенствование работы по семейному жизнеустройству детей-сирот и детей, оставшихся без попечения родителей.</w:t>
      </w:r>
    </w:p>
    <w:p w:rsidR="00F9650A" w:rsidRPr="00CA4537" w:rsidRDefault="00F9650A" w:rsidP="007F24B3">
      <w:pPr>
        <w:pStyle w:val="af"/>
        <w:numPr>
          <w:ilvl w:val="0"/>
          <w:numId w:val="64"/>
        </w:numPr>
        <w:tabs>
          <w:tab w:val="left" w:pos="851"/>
          <w:tab w:val="left" w:pos="1134"/>
        </w:tabs>
        <w:jc w:val="both"/>
        <w:rPr>
          <w:rFonts w:ascii="Times New Roman" w:hAnsi="Times New Roman"/>
          <w:color w:val="002060"/>
          <w:sz w:val="28"/>
          <w:szCs w:val="28"/>
        </w:rPr>
      </w:pPr>
      <w:r w:rsidRPr="00CA4537">
        <w:rPr>
          <w:rFonts w:ascii="Times New Roman" w:hAnsi="Times New Roman"/>
          <w:color w:val="002060"/>
          <w:sz w:val="28"/>
          <w:szCs w:val="28"/>
        </w:rPr>
        <w:t>Предоставление качественного социального обслуживания гражданам пожилого возраста и инвалидам, нуждающимся в постороннем уходе специалистами  МБУ «Комплексный центр».</w:t>
      </w:r>
    </w:p>
    <w:p w:rsidR="00F9650A" w:rsidRPr="00CA4537" w:rsidRDefault="00F9650A" w:rsidP="007F24B3">
      <w:pPr>
        <w:pStyle w:val="af"/>
        <w:numPr>
          <w:ilvl w:val="0"/>
          <w:numId w:val="64"/>
        </w:numPr>
        <w:tabs>
          <w:tab w:val="left" w:pos="851"/>
          <w:tab w:val="left" w:pos="1134"/>
        </w:tabs>
        <w:jc w:val="both"/>
        <w:rPr>
          <w:rFonts w:ascii="Times New Roman" w:hAnsi="Times New Roman"/>
          <w:color w:val="002060"/>
          <w:sz w:val="28"/>
          <w:szCs w:val="28"/>
        </w:rPr>
      </w:pPr>
      <w:r w:rsidRPr="00CA4537">
        <w:rPr>
          <w:rFonts w:ascii="Times New Roman" w:hAnsi="Times New Roman"/>
          <w:color w:val="002060"/>
          <w:sz w:val="28"/>
          <w:szCs w:val="28"/>
        </w:rPr>
        <w:t>Внедрение и развитие инновационных технологий в сфере социального обслуживания граждан.</w:t>
      </w:r>
    </w:p>
    <w:p w:rsidR="00F9650A" w:rsidRPr="00CA4537" w:rsidRDefault="00F9650A" w:rsidP="007F24B3">
      <w:pPr>
        <w:pStyle w:val="af"/>
        <w:numPr>
          <w:ilvl w:val="0"/>
          <w:numId w:val="64"/>
        </w:numPr>
        <w:tabs>
          <w:tab w:val="left" w:pos="851"/>
          <w:tab w:val="left" w:pos="1134"/>
        </w:tabs>
        <w:jc w:val="both"/>
        <w:rPr>
          <w:rFonts w:ascii="Times New Roman" w:hAnsi="Times New Roman"/>
          <w:color w:val="002060"/>
          <w:sz w:val="28"/>
          <w:szCs w:val="28"/>
        </w:rPr>
      </w:pPr>
      <w:r w:rsidRPr="00CA4537">
        <w:rPr>
          <w:rFonts w:ascii="Times New Roman" w:hAnsi="Times New Roman"/>
          <w:color w:val="002060"/>
          <w:sz w:val="28"/>
          <w:szCs w:val="28"/>
        </w:rPr>
        <w:t>Всесторонняя (в том числе финансовая) поддержка социально благополучных многодетных семей.</w:t>
      </w:r>
    </w:p>
    <w:p w:rsidR="00F9650A" w:rsidRPr="00CA4537" w:rsidRDefault="00F9650A" w:rsidP="007F24B3">
      <w:pPr>
        <w:pStyle w:val="af"/>
        <w:numPr>
          <w:ilvl w:val="0"/>
          <w:numId w:val="64"/>
        </w:numPr>
        <w:tabs>
          <w:tab w:val="left" w:pos="851"/>
          <w:tab w:val="left" w:pos="1134"/>
        </w:tabs>
        <w:jc w:val="both"/>
        <w:rPr>
          <w:rFonts w:ascii="Times New Roman" w:hAnsi="Times New Roman"/>
          <w:color w:val="002060"/>
          <w:sz w:val="28"/>
          <w:szCs w:val="28"/>
        </w:rPr>
      </w:pPr>
      <w:r w:rsidRPr="00CA4537">
        <w:rPr>
          <w:rFonts w:ascii="Times New Roman" w:hAnsi="Times New Roman"/>
          <w:color w:val="002060"/>
          <w:sz w:val="28"/>
          <w:szCs w:val="28"/>
        </w:rPr>
        <w:t>Совершенствование адресности предоставления услуг в сфере социального обслуживания граждан.</w:t>
      </w:r>
    </w:p>
    <w:p w:rsidR="00F9650A" w:rsidRPr="00CA4537" w:rsidRDefault="00F9650A" w:rsidP="007F24B3">
      <w:pPr>
        <w:pStyle w:val="af"/>
        <w:numPr>
          <w:ilvl w:val="0"/>
          <w:numId w:val="64"/>
        </w:numPr>
        <w:tabs>
          <w:tab w:val="left" w:pos="851"/>
          <w:tab w:val="left" w:pos="1134"/>
        </w:tabs>
        <w:jc w:val="both"/>
        <w:rPr>
          <w:rFonts w:ascii="Times New Roman" w:hAnsi="Times New Roman"/>
          <w:color w:val="002060"/>
          <w:sz w:val="28"/>
          <w:szCs w:val="28"/>
        </w:rPr>
      </w:pPr>
      <w:r w:rsidRPr="00CA4537">
        <w:rPr>
          <w:rFonts w:ascii="Times New Roman" w:hAnsi="Times New Roman"/>
          <w:color w:val="002060"/>
          <w:sz w:val="28"/>
          <w:szCs w:val="28"/>
        </w:rPr>
        <w:lastRenderedPageBreak/>
        <w:t>Повышение уровня научно-методического обеспечения приемных родителей при осуществлении деятельности по развитию семейных форм устройства детей-сирот и детей, оставшихся без попечения родителей.</w:t>
      </w:r>
    </w:p>
    <w:p w:rsidR="00F9650A" w:rsidRPr="00CA4537" w:rsidRDefault="00F9650A" w:rsidP="007F24B3">
      <w:pPr>
        <w:pStyle w:val="af"/>
        <w:numPr>
          <w:ilvl w:val="0"/>
          <w:numId w:val="64"/>
        </w:numPr>
        <w:tabs>
          <w:tab w:val="left" w:pos="851"/>
          <w:tab w:val="left" w:pos="1134"/>
        </w:tabs>
        <w:jc w:val="both"/>
        <w:rPr>
          <w:rFonts w:ascii="Times New Roman" w:hAnsi="Times New Roman"/>
          <w:color w:val="002060"/>
          <w:sz w:val="28"/>
          <w:szCs w:val="28"/>
        </w:rPr>
      </w:pPr>
      <w:r w:rsidRPr="00CA4537">
        <w:rPr>
          <w:rFonts w:ascii="Times New Roman" w:hAnsi="Times New Roman"/>
          <w:color w:val="002060"/>
          <w:sz w:val="28"/>
          <w:szCs w:val="28"/>
        </w:rPr>
        <w:t xml:space="preserve">Социальная поддержка семей с детьми, находящихся в трудной жизненной ситуации, включая профилактику семейного неблагополучия. </w:t>
      </w:r>
    </w:p>
    <w:p w:rsidR="007F24B3" w:rsidRDefault="007F24B3" w:rsidP="00F9650A">
      <w:pPr>
        <w:pStyle w:val="af"/>
        <w:ind w:firstLine="567"/>
        <w:jc w:val="both"/>
        <w:rPr>
          <w:rFonts w:ascii="Times New Roman" w:hAnsi="Times New Roman"/>
          <w:color w:val="002060"/>
          <w:sz w:val="28"/>
          <w:szCs w:val="28"/>
        </w:rPr>
      </w:pPr>
    </w:p>
    <w:p w:rsidR="000F7663" w:rsidRDefault="00307971" w:rsidP="00F9650A">
      <w:pPr>
        <w:pStyle w:val="af"/>
        <w:ind w:firstLine="567"/>
        <w:jc w:val="both"/>
        <w:rPr>
          <w:rFonts w:ascii="Times New Roman" w:hAnsi="Times New Roman"/>
          <w:color w:val="002060"/>
          <w:sz w:val="28"/>
          <w:szCs w:val="28"/>
        </w:rPr>
      </w:pPr>
      <w:r>
        <w:rPr>
          <w:rFonts w:ascii="Times New Roman" w:hAnsi="Times New Roman"/>
          <w:noProof/>
          <w:color w:val="002060"/>
          <w:sz w:val="28"/>
          <w:szCs w:val="28"/>
          <w:lang w:eastAsia="ru-RU"/>
        </w:rPr>
        <mc:AlternateContent>
          <mc:Choice Requires="wps">
            <w:drawing>
              <wp:anchor distT="0" distB="0" distL="114300" distR="114300" simplePos="0" relativeHeight="251746816" behindDoc="0" locked="0" layoutInCell="1" allowOverlap="1" wp14:anchorId="2BB60E91" wp14:editId="0259A3B3">
                <wp:simplePos x="0" y="0"/>
                <wp:positionH relativeFrom="column">
                  <wp:posOffset>-24130</wp:posOffset>
                </wp:positionH>
                <wp:positionV relativeFrom="paragraph">
                  <wp:posOffset>106045</wp:posOffset>
                </wp:positionV>
                <wp:extent cx="6267450" cy="1737360"/>
                <wp:effectExtent l="0" t="0" r="38100" b="53340"/>
                <wp:wrapNone/>
                <wp:docPr id="8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73736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F9650A" w:rsidRDefault="00C649F9" w:rsidP="000F7663">
                            <w:pPr>
                              <w:pStyle w:val="af"/>
                              <w:contextualSpacing/>
                              <w:jc w:val="both"/>
                              <w:rPr>
                                <w:rFonts w:ascii="Times New Roman" w:eastAsia="Times New Roman" w:hAnsi="Times New Roman"/>
                                <w:color w:val="002060"/>
                                <w:sz w:val="28"/>
                                <w:szCs w:val="28"/>
                                <w:lang w:eastAsia="ru-RU"/>
                              </w:rPr>
                            </w:pPr>
                            <w:r w:rsidRPr="00F9650A">
                              <w:rPr>
                                <w:rFonts w:ascii="Times New Roman" w:eastAsia="Times New Roman" w:hAnsi="Times New Roman"/>
                                <w:b/>
                                <w:color w:val="002060"/>
                                <w:sz w:val="28"/>
                                <w:szCs w:val="28"/>
                                <w:lang w:eastAsia="ru-RU"/>
                              </w:rPr>
                              <w:t xml:space="preserve">Задача 3. </w:t>
                            </w:r>
                            <w:r w:rsidRPr="00F9650A">
                              <w:rPr>
                                <w:rFonts w:ascii="Times New Roman" w:eastAsia="Times New Roman" w:hAnsi="Times New Roman"/>
                                <w:color w:val="002060"/>
                                <w:sz w:val="28"/>
                                <w:szCs w:val="28"/>
                                <w:lang w:eastAsia="ru-RU"/>
                              </w:rPr>
                              <w:t>Формирование единого культурного пространства города, укрепление нравственных ценностей.</w:t>
                            </w:r>
                          </w:p>
                          <w:p w:rsidR="00C649F9" w:rsidRPr="00F9650A" w:rsidRDefault="00C649F9" w:rsidP="000F7663">
                            <w:pPr>
                              <w:contextualSpacing/>
                              <w:rPr>
                                <w:color w:val="002060"/>
                                <w:sz w:val="28"/>
                                <w:szCs w:val="28"/>
                              </w:rPr>
                            </w:pPr>
                          </w:p>
                          <w:p w:rsidR="00C649F9" w:rsidRPr="00F9650A" w:rsidRDefault="00C649F9" w:rsidP="000F7663">
                            <w:pPr>
                              <w:contextualSpacing/>
                              <w:jc w:val="both"/>
                              <w:rPr>
                                <w:color w:val="002060"/>
                              </w:rPr>
                            </w:pPr>
                            <w:r w:rsidRPr="00F9650A">
                              <w:rPr>
                                <w:b/>
                                <w:color w:val="002060"/>
                                <w:sz w:val="28"/>
                                <w:szCs w:val="28"/>
                              </w:rPr>
                              <w:t>Цель:</w:t>
                            </w:r>
                            <w:r w:rsidRPr="00F9650A">
                              <w:rPr>
                                <w:color w:val="002060"/>
                                <w:sz w:val="28"/>
                                <w:szCs w:val="28"/>
                              </w:rPr>
                              <w:t xml:space="preserve">  удовлетворение культурно-досуговых запросов населения, в том числе с помощью привлечения или создания в Троицком городском округе качественных разнообразных культурно-досуговых продуктов общероссийского и областного уровней.</w:t>
                            </w:r>
                          </w:p>
                          <w:p w:rsidR="00C649F9" w:rsidRDefault="00C649F9" w:rsidP="000F7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1" o:spid="_x0000_s1055" style="position:absolute;left:0;text-align:left;margin-left:-1.9pt;margin-top:8.35pt;width:493.5pt;height:136.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" fillcolor="white [3201]" strokecolor="#92cddc [1944]" strokeweight="1pt">
                <v:fill color2="#b6dde8 [1304]" focus="100%" type="gradient"/>
                <v:shadow on="t" color="#205867 [1608]" opacity=".5" offset="1pt"/>
                <v:textbox>
                  <w:txbxContent>
                    <w:p w:rsidR="00C649F9" w:rsidRPr="00F9650A" w:rsidRDefault="00C649F9" w:rsidP="000F7663">
                      <w:pPr>
                        <w:pStyle w:val="af"/>
                        <w:contextualSpacing/>
                        <w:jc w:val="both"/>
                        <w:rPr>
                          <w:rFonts w:ascii="Times New Roman" w:eastAsia="Times New Roman" w:hAnsi="Times New Roman"/>
                          <w:color w:val="002060"/>
                          <w:sz w:val="28"/>
                          <w:szCs w:val="28"/>
                          <w:lang w:eastAsia="ru-RU"/>
                        </w:rPr>
                      </w:pPr>
                      <w:r w:rsidRPr="00F9650A">
                        <w:rPr>
                          <w:rFonts w:ascii="Times New Roman" w:eastAsia="Times New Roman" w:hAnsi="Times New Roman"/>
                          <w:b/>
                          <w:color w:val="002060"/>
                          <w:sz w:val="28"/>
                          <w:szCs w:val="28"/>
                          <w:lang w:eastAsia="ru-RU"/>
                        </w:rPr>
                        <w:t xml:space="preserve">Задача 3. </w:t>
                      </w:r>
                      <w:r w:rsidRPr="00F9650A">
                        <w:rPr>
                          <w:rFonts w:ascii="Times New Roman" w:eastAsia="Times New Roman" w:hAnsi="Times New Roman"/>
                          <w:color w:val="002060"/>
                          <w:sz w:val="28"/>
                          <w:szCs w:val="28"/>
                          <w:lang w:eastAsia="ru-RU"/>
                        </w:rPr>
                        <w:t>Формирование единого культурного пространства города, укрепление нравственных ценностей.</w:t>
                      </w:r>
                    </w:p>
                    <w:p w:rsidR="00C649F9" w:rsidRPr="00F9650A" w:rsidRDefault="00C649F9" w:rsidP="000F7663">
                      <w:pPr>
                        <w:contextualSpacing/>
                        <w:rPr>
                          <w:color w:val="002060"/>
                          <w:sz w:val="28"/>
                          <w:szCs w:val="28"/>
                        </w:rPr>
                      </w:pPr>
                    </w:p>
                    <w:p w:rsidR="00C649F9" w:rsidRPr="00F9650A" w:rsidRDefault="00C649F9" w:rsidP="000F7663">
                      <w:pPr>
                        <w:contextualSpacing/>
                        <w:jc w:val="both"/>
                        <w:rPr>
                          <w:color w:val="002060"/>
                        </w:rPr>
                      </w:pPr>
                      <w:r w:rsidRPr="00F9650A">
                        <w:rPr>
                          <w:b/>
                          <w:color w:val="002060"/>
                          <w:sz w:val="28"/>
                          <w:szCs w:val="28"/>
                        </w:rPr>
                        <w:t>Цель:</w:t>
                      </w:r>
                      <w:r w:rsidRPr="00F9650A">
                        <w:rPr>
                          <w:color w:val="002060"/>
                          <w:sz w:val="28"/>
                          <w:szCs w:val="28"/>
                        </w:rPr>
                        <w:t xml:space="preserve">  удовлетворение культурно-досуговых запросов населения, в том числе с помощью привлечения или создания в Троицком городском округе качественных разнообразных культурно-досуговых продуктов общероссийского и областного уровней.</w:t>
                      </w:r>
                    </w:p>
                    <w:p w:rsidR="00C649F9" w:rsidRDefault="00C649F9" w:rsidP="000F7663"/>
                  </w:txbxContent>
                </v:textbox>
              </v:roundrect>
            </w:pict>
          </mc:Fallback>
        </mc:AlternateContent>
      </w:r>
    </w:p>
    <w:p w:rsidR="000F7663" w:rsidRDefault="000F7663" w:rsidP="00F9650A">
      <w:pPr>
        <w:pStyle w:val="af"/>
        <w:ind w:firstLine="567"/>
        <w:jc w:val="both"/>
        <w:rPr>
          <w:rFonts w:ascii="Times New Roman" w:hAnsi="Times New Roman"/>
          <w:color w:val="002060"/>
          <w:sz w:val="28"/>
          <w:szCs w:val="28"/>
        </w:rPr>
      </w:pPr>
    </w:p>
    <w:p w:rsidR="000F7663" w:rsidRDefault="000F7663" w:rsidP="00F9650A">
      <w:pPr>
        <w:pStyle w:val="af"/>
        <w:ind w:firstLine="567"/>
        <w:jc w:val="both"/>
        <w:rPr>
          <w:rFonts w:ascii="Times New Roman" w:hAnsi="Times New Roman"/>
          <w:color w:val="002060"/>
          <w:sz w:val="28"/>
          <w:szCs w:val="28"/>
        </w:rPr>
      </w:pPr>
    </w:p>
    <w:p w:rsidR="000F7663" w:rsidRDefault="000F7663" w:rsidP="00F9650A">
      <w:pPr>
        <w:pStyle w:val="af"/>
        <w:ind w:firstLine="567"/>
        <w:jc w:val="both"/>
        <w:rPr>
          <w:rFonts w:ascii="Times New Roman" w:hAnsi="Times New Roman"/>
          <w:color w:val="002060"/>
          <w:sz w:val="28"/>
          <w:szCs w:val="28"/>
        </w:rPr>
      </w:pPr>
    </w:p>
    <w:p w:rsidR="000F7663" w:rsidRDefault="000F7663" w:rsidP="00F9650A">
      <w:pPr>
        <w:pStyle w:val="af"/>
        <w:ind w:firstLine="567"/>
        <w:jc w:val="both"/>
        <w:rPr>
          <w:rFonts w:ascii="Times New Roman" w:hAnsi="Times New Roman"/>
          <w:color w:val="002060"/>
          <w:sz w:val="28"/>
          <w:szCs w:val="28"/>
        </w:rPr>
      </w:pPr>
    </w:p>
    <w:p w:rsidR="000F7663" w:rsidRDefault="000F7663" w:rsidP="00F9650A">
      <w:pPr>
        <w:pStyle w:val="af"/>
        <w:ind w:firstLine="567"/>
        <w:jc w:val="both"/>
        <w:rPr>
          <w:rFonts w:ascii="Times New Roman" w:hAnsi="Times New Roman"/>
          <w:color w:val="002060"/>
          <w:sz w:val="28"/>
          <w:szCs w:val="28"/>
        </w:rPr>
      </w:pPr>
    </w:p>
    <w:p w:rsidR="000F7663" w:rsidRDefault="000F7663" w:rsidP="00F9650A">
      <w:pPr>
        <w:pStyle w:val="af"/>
        <w:ind w:firstLine="567"/>
        <w:jc w:val="both"/>
        <w:rPr>
          <w:rFonts w:ascii="Times New Roman" w:hAnsi="Times New Roman"/>
          <w:color w:val="002060"/>
          <w:sz w:val="28"/>
          <w:szCs w:val="28"/>
        </w:rPr>
      </w:pPr>
    </w:p>
    <w:p w:rsidR="00F9650A" w:rsidRPr="00CA4537" w:rsidRDefault="00F9650A" w:rsidP="00F9650A">
      <w:pPr>
        <w:pStyle w:val="af"/>
        <w:ind w:firstLine="567"/>
        <w:jc w:val="both"/>
        <w:rPr>
          <w:rFonts w:ascii="Times New Roman" w:hAnsi="Times New Roman"/>
          <w:color w:val="002060"/>
          <w:sz w:val="28"/>
          <w:szCs w:val="28"/>
        </w:rPr>
      </w:pPr>
    </w:p>
    <w:p w:rsidR="00F9650A" w:rsidRPr="00CA4537" w:rsidRDefault="00F9650A" w:rsidP="00F9650A">
      <w:pPr>
        <w:pStyle w:val="af"/>
        <w:ind w:firstLine="567"/>
        <w:jc w:val="both"/>
        <w:rPr>
          <w:rFonts w:ascii="Times New Roman" w:eastAsia="Times New Roman" w:hAnsi="Times New Roman"/>
          <w:color w:val="002060"/>
          <w:sz w:val="28"/>
          <w:szCs w:val="28"/>
          <w:lang w:eastAsia="ru-RU"/>
        </w:rPr>
      </w:pPr>
    </w:p>
    <w:p w:rsidR="00141A49" w:rsidRDefault="00141A49" w:rsidP="00F9650A">
      <w:pPr>
        <w:pStyle w:val="af"/>
        <w:ind w:firstLine="567"/>
        <w:jc w:val="both"/>
        <w:rPr>
          <w:rFonts w:ascii="Times New Roman" w:eastAsia="Times New Roman" w:hAnsi="Times New Roman"/>
          <w:b/>
          <w:color w:val="002060"/>
          <w:sz w:val="28"/>
          <w:szCs w:val="28"/>
          <w:lang w:eastAsia="ru-RU"/>
        </w:rPr>
      </w:pPr>
    </w:p>
    <w:p w:rsidR="00F9650A" w:rsidRPr="00CA4537" w:rsidRDefault="00F9650A" w:rsidP="00F9650A">
      <w:pPr>
        <w:pStyle w:val="af"/>
        <w:ind w:firstLine="567"/>
        <w:jc w:val="both"/>
        <w:rPr>
          <w:rFonts w:ascii="Times New Roman" w:eastAsia="Times New Roman" w:hAnsi="Times New Roman"/>
          <w:b/>
          <w:color w:val="002060"/>
          <w:sz w:val="28"/>
          <w:szCs w:val="28"/>
          <w:lang w:eastAsia="ru-RU"/>
        </w:rPr>
      </w:pPr>
      <w:r w:rsidRPr="00CA4537">
        <w:rPr>
          <w:rFonts w:ascii="Times New Roman" w:eastAsia="Times New Roman" w:hAnsi="Times New Roman"/>
          <w:b/>
          <w:color w:val="002060"/>
          <w:sz w:val="28"/>
          <w:szCs w:val="28"/>
          <w:lang w:eastAsia="ru-RU"/>
        </w:rPr>
        <w:t xml:space="preserve">Меры и механизмы: </w:t>
      </w:r>
    </w:p>
    <w:p w:rsidR="00F9650A" w:rsidRPr="00CA4537" w:rsidRDefault="00F9650A" w:rsidP="007F24B3">
      <w:pPr>
        <w:pStyle w:val="af"/>
        <w:numPr>
          <w:ilvl w:val="0"/>
          <w:numId w:val="65"/>
        </w:numPr>
        <w:tabs>
          <w:tab w:val="left" w:pos="993"/>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t>Реализация национального проекта «Культура» на территории города Троицка.</w:t>
      </w:r>
    </w:p>
    <w:p w:rsidR="00F9650A" w:rsidRPr="00CA4537" w:rsidRDefault="00F9650A" w:rsidP="007F24B3">
      <w:pPr>
        <w:pStyle w:val="af"/>
        <w:numPr>
          <w:ilvl w:val="0"/>
          <w:numId w:val="65"/>
        </w:numPr>
        <w:tabs>
          <w:tab w:val="left" w:pos="993"/>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t>Создание условий для развития и пополнения кадрового потенциала сферы культуры, в том числе творческих кадров высокого уровня подготовленности, за счет модернизации системы образования в сфере культуры и искусства, научно-методического обеспечения управления культурой для создания и реализации новых форм и технологий в сфере культуры.</w:t>
      </w:r>
    </w:p>
    <w:p w:rsidR="00F9650A" w:rsidRPr="00CA4537" w:rsidRDefault="009378B6" w:rsidP="007F24B3">
      <w:pPr>
        <w:pStyle w:val="af"/>
        <w:numPr>
          <w:ilvl w:val="0"/>
          <w:numId w:val="65"/>
        </w:numPr>
        <w:tabs>
          <w:tab w:val="left" w:pos="709"/>
          <w:tab w:val="left" w:pos="851"/>
          <w:tab w:val="left" w:pos="993"/>
          <w:tab w:val="left" w:pos="1560"/>
        </w:tabs>
        <w:jc w:val="both"/>
        <w:rPr>
          <w:rFonts w:ascii="Times New Roman" w:eastAsia="Times New Roman" w:hAnsi="Times New Roman"/>
          <w:color w:val="002060"/>
          <w:sz w:val="28"/>
          <w:szCs w:val="28"/>
          <w:lang w:eastAsia="ru-RU"/>
        </w:rPr>
      </w:pPr>
      <w:r>
        <w:rPr>
          <w:rFonts w:ascii="Times New Roman" w:eastAsia="Times New Roman" w:hAnsi="Times New Roman"/>
          <w:color w:val="002060"/>
          <w:sz w:val="28"/>
          <w:szCs w:val="28"/>
          <w:lang w:eastAsia="ru-RU"/>
        </w:rPr>
        <w:t>Р</w:t>
      </w:r>
      <w:r w:rsidR="007F24B3">
        <w:rPr>
          <w:rFonts w:ascii="Times New Roman" w:eastAsia="Times New Roman" w:hAnsi="Times New Roman"/>
          <w:color w:val="002060"/>
          <w:sz w:val="28"/>
          <w:szCs w:val="28"/>
          <w:lang w:eastAsia="ru-RU"/>
        </w:rPr>
        <w:t>еконструкция,</w:t>
      </w:r>
      <w:r>
        <w:rPr>
          <w:rFonts w:ascii="Times New Roman" w:eastAsia="Times New Roman" w:hAnsi="Times New Roman"/>
          <w:color w:val="002060"/>
          <w:sz w:val="28"/>
          <w:szCs w:val="28"/>
          <w:lang w:eastAsia="ru-RU"/>
        </w:rPr>
        <w:t xml:space="preserve"> модернизация, </w:t>
      </w:r>
      <w:r w:rsidR="00F9650A" w:rsidRPr="00CA4537">
        <w:rPr>
          <w:rFonts w:ascii="Times New Roman" w:eastAsia="Times New Roman" w:hAnsi="Times New Roman"/>
          <w:color w:val="002060"/>
          <w:sz w:val="28"/>
          <w:szCs w:val="28"/>
          <w:lang w:eastAsia="ru-RU"/>
        </w:rPr>
        <w:t xml:space="preserve">ремонт и оснащение учреждений культуры, находящихся в неудовлетворительном техническом состоянии и не отвечающих современным требованиям эксплуатации, в том числе с привлечением внебюджетных источников финансирования и финансирования из федерального бюджета. </w:t>
      </w:r>
    </w:p>
    <w:p w:rsidR="00F9650A" w:rsidRPr="00CA4537" w:rsidRDefault="00F9650A" w:rsidP="007F24B3">
      <w:pPr>
        <w:pStyle w:val="af"/>
        <w:numPr>
          <w:ilvl w:val="0"/>
          <w:numId w:val="65"/>
        </w:numPr>
        <w:tabs>
          <w:tab w:val="left" w:pos="709"/>
          <w:tab w:val="left" w:pos="851"/>
          <w:tab w:val="left" w:pos="993"/>
          <w:tab w:val="left" w:pos="1560"/>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t>Прод</w:t>
      </w:r>
      <w:r w:rsidR="008A04A5">
        <w:rPr>
          <w:rFonts w:ascii="Times New Roman" w:eastAsia="Times New Roman" w:hAnsi="Times New Roman"/>
          <w:color w:val="002060"/>
          <w:sz w:val="28"/>
          <w:szCs w:val="28"/>
          <w:lang w:eastAsia="ru-RU"/>
        </w:rPr>
        <w:t xml:space="preserve">вижение традиционных областных </w:t>
      </w:r>
      <w:r w:rsidRPr="00CA4537">
        <w:rPr>
          <w:rFonts w:ascii="Times New Roman" w:eastAsia="Times New Roman" w:hAnsi="Times New Roman"/>
          <w:color w:val="002060"/>
          <w:sz w:val="28"/>
          <w:szCs w:val="28"/>
          <w:lang w:eastAsia="ru-RU"/>
        </w:rPr>
        <w:t>мероприятий на общероссийском уровне.</w:t>
      </w:r>
    </w:p>
    <w:p w:rsidR="00F9650A" w:rsidRPr="00CA4537" w:rsidRDefault="00F9650A" w:rsidP="007F24B3">
      <w:pPr>
        <w:pStyle w:val="af"/>
        <w:numPr>
          <w:ilvl w:val="0"/>
          <w:numId w:val="65"/>
        </w:numPr>
        <w:tabs>
          <w:tab w:val="left" w:pos="709"/>
          <w:tab w:val="left" w:pos="851"/>
          <w:tab w:val="left" w:pos="993"/>
          <w:tab w:val="left" w:pos="1560"/>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t>Содействие повышению конкурентоспособности творческих коллективов Троицкого городского округа на российском и международном уровнях.</w:t>
      </w:r>
    </w:p>
    <w:p w:rsidR="00F9650A" w:rsidRPr="00CA4537" w:rsidRDefault="00F9650A" w:rsidP="007F24B3">
      <w:pPr>
        <w:pStyle w:val="af"/>
        <w:numPr>
          <w:ilvl w:val="0"/>
          <w:numId w:val="65"/>
        </w:numPr>
        <w:tabs>
          <w:tab w:val="left" w:pos="709"/>
          <w:tab w:val="left" w:pos="851"/>
          <w:tab w:val="left" w:pos="993"/>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t xml:space="preserve">Разработка и реализация культурно-досуговых мероприятий высокого уровня посредством партнерства органов </w:t>
      </w:r>
      <w:r w:rsidR="004A3960">
        <w:rPr>
          <w:rFonts w:ascii="Times New Roman" w:eastAsia="Times New Roman" w:hAnsi="Times New Roman"/>
          <w:color w:val="002060"/>
          <w:sz w:val="28"/>
          <w:szCs w:val="28"/>
          <w:lang w:eastAsia="ru-RU"/>
        </w:rPr>
        <w:t xml:space="preserve"> местного самоуправления </w:t>
      </w:r>
      <w:r w:rsidRPr="00CA4537">
        <w:rPr>
          <w:rFonts w:ascii="Times New Roman" w:eastAsia="Times New Roman" w:hAnsi="Times New Roman"/>
          <w:color w:val="002060"/>
          <w:sz w:val="28"/>
          <w:szCs w:val="28"/>
          <w:lang w:eastAsia="ru-RU"/>
        </w:rPr>
        <w:t>Троицкого городского округа, учреждений культуры, предпринимательства и вовлечение в такие мероприятия населения Троицкого городского округа.</w:t>
      </w:r>
    </w:p>
    <w:p w:rsidR="00F9650A" w:rsidRPr="00CA4537" w:rsidRDefault="00F9650A" w:rsidP="007F24B3">
      <w:pPr>
        <w:pStyle w:val="af"/>
        <w:numPr>
          <w:ilvl w:val="0"/>
          <w:numId w:val="65"/>
        </w:numPr>
        <w:tabs>
          <w:tab w:val="left" w:pos="709"/>
          <w:tab w:val="left" w:pos="851"/>
          <w:tab w:val="left" w:pos="993"/>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t>Обеспечение выявления, сохранения, создание условий восстановления и использования в современных нуждах ОКН, определение возможностей эффективного использования ОКН в целях просвещения и воспитания населения, привлечения туристов,  оценка и максимальное использование потенциала культурного наследия и традиций, существующих Троицком городском округе для сохранения ее уникальности и самобытности:</w:t>
      </w:r>
    </w:p>
    <w:p w:rsidR="00F9650A" w:rsidRPr="00CA4537" w:rsidRDefault="00F9650A" w:rsidP="007F24B3">
      <w:pPr>
        <w:pStyle w:val="af"/>
        <w:numPr>
          <w:ilvl w:val="0"/>
          <w:numId w:val="66"/>
        </w:numPr>
        <w:tabs>
          <w:tab w:val="left" w:pos="284"/>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t>проведение работ по выявлению объектов, обладающих признаками объекта культурного наследия, и их сохранению;</w:t>
      </w:r>
    </w:p>
    <w:p w:rsidR="00F9650A" w:rsidRPr="00CA4537" w:rsidRDefault="00F9650A" w:rsidP="007F24B3">
      <w:pPr>
        <w:pStyle w:val="af"/>
        <w:numPr>
          <w:ilvl w:val="0"/>
          <w:numId w:val="66"/>
        </w:numPr>
        <w:tabs>
          <w:tab w:val="left" w:pos="284"/>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lastRenderedPageBreak/>
        <w:t>совершенствование системы охраны и реставрации объектов культурного наследия.</w:t>
      </w:r>
    </w:p>
    <w:p w:rsidR="00F9650A" w:rsidRPr="00CA4537" w:rsidRDefault="00F9650A" w:rsidP="007F24B3">
      <w:pPr>
        <w:pStyle w:val="af"/>
        <w:numPr>
          <w:ilvl w:val="0"/>
          <w:numId w:val="65"/>
        </w:numPr>
        <w:tabs>
          <w:tab w:val="left" w:pos="993"/>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t>Внедрение цифровых технологий в сферу услуг, предоставляемых учреждениями культуры, распространение новых информационных продуктов, том числе формирование виртуального пространства, обеспечивающего массовое вовлечение населения в культурную жизнь города:</w:t>
      </w:r>
    </w:p>
    <w:p w:rsidR="00F9650A" w:rsidRPr="00CA4537" w:rsidRDefault="00B634A8" w:rsidP="007F24B3">
      <w:pPr>
        <w:pStyle w:val="af"/>
        <w:numPr>
          <w:ilvl w:val="0"/>
          <w:numId w:val="67"/>
        </w:numPr>
        <w:tabs>
          <w:tab w:val="left" w:pos="284"/>
        </w:tabs>
        <w:jc w:val="both"/>
        <w:rPr>
          <w:rFonts w:ascii="Times New Roman" w:eastAsia="Times New Roman" w:hAnsi="Times New Roman"/>
          <w:color w:val="002060"/>
          <w:sz w:val="28"/>
          <w:szCs w:val="28"/>
          <w:lang w:eastAsia="ru-RU"/>
        </w:rPr>
      </w:pPr>
      <w:r>
        <w:rPr>
          <w:rFonts w:ascii="Times New Roman" w:eastAsia="Times New Roman" w:hAnsi="Times New Roman"/>
          <w:color w:val="002060"/>
          <w:sz w:val="28"/>
          <w:szCs w:val="28"/>
          <w:lang w:eastAsia="ru-RU"/>
        </w:rPr>
        <w:t>с</w:t>
      </w:r>
      <w:r w:rsidR="00F9650A" w:rsidRPr="00CA4537">
        <w:rPr>
          <w:rFonts w:ascii="Times New Roman" w:eastAsia="Times New Roman" w:hAnsi="Times New Roman"/>
          <w:color w:val="002060"/>
          <w:sz w:val="28"/>
          <w:szCs w:val="28"/>
          <w:lang w:eastAsia="ru-RU"/>
        </w:rPr>
        <w:t>оздание мультимедиа-гидов по экспозициям и выставочным пространствам МБУ «Троицкий краеведческий музей»;</w:t>
      </w:r>
    </w:p>
    <w:p w:rsidR="00F9650A" w:rsidRPr="00CA4537" w:rsidRDefault="00F9650A" w:rsidP="007F24B3">
      <w:pPr>
        <w:pStyle w:val="af"/>
        <w:numPr>
          <w:ilvl w:val="0"/>
          <w:numId w:val="67"/>
        </w:numPr>
        <w:tabs>
          <w:tab w:val="left" w:pos="284"/>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t>создание виртуального музея на базе МБУ «Троицкий краеведческий музей».</w:t>
      </w:r>
    </w:p>
    <w:p w:rsidR="00F9650A" w:rsidRPr="00CA4537" w:rsidRDefault="00F9650A" w:rsidP="007F24B3">
      <w:pPr>
        <w:pStyle w:val="af"/>
        <w:numPr>
          <w:ilvl w:val="0"/>
          <w:numId w:val="65"/>
        </w:numPr>
        <w:tabs>
          <w:tab w:val="left" w:pos="993"/>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t>Создание условий для этнокультурного развития народов Р</w:t>
      </w:r>
      <w:r w:rsidR="00DD71F9">
        <w:rPr>
          <w:rFonts w:ascii="Times New Roman" w:eastAsia="Times New Roman" w:hAnsi="Times New Roman"/>
          <w:color w:val="002060"/>
          <w:sz w:val="28"/>
          <w:szCs w:val="28"/>
          <w:lang w:eastAsia="ru-RU"/>
        </w:rPr>
        <w:t xml:space="preserve">оссийской </w:t>
      </w:r>
      <w:r w:rsidRPr="00CA4537">
        <w:rPr>
          <w:rFonts w:ascii="Times New Roman" w:eastAsia="Times New Roman" w:hAnsi="Times New Roman"/>
          <w:color w:val="002060"/>
          <w:sz w:val="28"/>
          <w:szCs w:val="28"/>
          <w:lang w:eastAsia="ru-RU"/>
        </w:rPr>
        <w:t>Ф</w:t>
      </w:r>
      <w:r w:rsidR="00DD71F9">
        <w:rPr>
          <w:rFonts w:ascii="Times New Roman" w:eastAsia="Times New Roman" w:hAnsi="Times New Roman"/>
          <w:color w:val="002060"/>
          <w:sz w:val="28"/>
          <w:szCs w:val="28"/>
          <w:lang w:eastAsia="ru-RU"/>
        </w:rPr>
        <w:t>едерации</w:t>
      </w:r>
      <w:r w:rsidRPr="00CA4537">
        <w:rPr>
          <w:rFonts w:ascii="Times New Roman" w:eastAsia="Times New Roman" w:hAnsi="Times New Roman"/>
          <w:color w:val="002060"/>
          <w:sz w:val="28"/>
          <w:szCs w:val="28"/>
          <w:lang w:eastAsia="ru-RU"/>
        </w:rPr>
        <w:t>, проживающих на территории Троицкого городского округа, укрепление гражданской идентичности на основе духовно-нравственных и культурных ценностей народов.</w:t>
      </w:r>
    </w:p>
    <w:p w:rsidR="00F9650A" w:rsidRPr="00CA4537" w:rsidRDefault="00F9650A" w:rsidP="007F24B3">
      <w:pPr>
        <w:pStyle w:val="af"/>
        <w:numPr>
          <w:ilvl w:val="0"/>
          <w:numId w:val="65"/>
        </w:numPr>
        <w:tabs>
          <w:tab w:val="left" w:pos="709"/>
          <w:tab w:val="left" w:pos="851"/>
          <w:tab w:val="left" w:pos="1134"/>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t xml:space="preserve">Повышение </w:t>
      </w:r>
      <w:proofErr w:type="gramStart"/>
      <w:r w:rsidRPr="00CA4537">
        <w:rPr>
          <w:rFonts w:ascii="Times New Roman" w:eastAsia="Times New Roman" w:hAnsi="Times New Roman"/>
          <w:color w:val="002060"/>
          <w:sz w:val="28"/>
          <w:szCs w:val="28"/>
          <w:lang w:eastAsia="ru-RU"/>
        </w:rPr>
        <w:t>эффективности взаимодействия органов исполнительной власти Троицкого городского округа</w:t>
      </w:r>
      <w:proofErr w:type="gramEnd"/>
      <w:r w:rsidRPr="00CA4537">
        <w:rPr>
          <w:rFonts w:ascii="Times New Roman" w:eastAsia="Times New Roman" w:hAnsi="Times New Roman"/>
          <w:color w:val="002060"/>
          <w:sz w:val="28"/>
          <w:szCs w:val="28"/>
          <w:lang w:eastAsia="ru-RU"/>
        </w:rPr>
        <w:t xml:space="preserve"> с институтами гражданского общества.</w:t>
      </w:r>
    </w:p>
    <w:p w:rsidR="00F9650A" w:rsidRPr="00CA4537" w:rsidRDefault="00F9650A" w:rsidP="007F24B3">
      <w:pPr>
        <w:pStyle w:val="af"/>
        <w:numPr>
          <w:ilvl w:val="0"/>
          <w:numId w:val="65"/>
        </w:numPr>
        <w:tabs>
          <w:tab w:val="left" w:pos="709"/>
          <w:tab w:val="left" w:pos="851"/>
          <w:tab w:val="left" w:pos="1134"/>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t>Создание условий для укрепления общероссийского гражданского единства и духовной общности народов Р</w:t>
      </w:r>
      <w:r w:rsidR="00DD71F9">
        <w:rPr>
          <w:rFonts w:ascii="Times New Roman" w:eastAsia="Times New Roman" w:hAnsi="Times New Roman"/>
          <w:color w:val="002060"/>
          <w:sz w:val="28"/>
          <w:szCs w:val="28"/>
          <w:lang w:eastAsia="ru-RU"/>
        </w:rPr>
        <w:t xml:space="preserve">оссийской </w:t>
      </w:r>
      <w:r w:rsidRPr="00CA4537">
        <w:rPr>
          <w:rFonts w:ascii="Times New Roman" w:eastAsia="Times New Roman" w:hAnsi="Times New Roman"/>
          <w:color w:val="002060"/>
          <w:sz w:val="28"/>
          <w:szCs w:val="28"/>
          <w:lang w:eastAsia="ru-RU"/>
        </w:rPr>
        <w:t>Ф</w:t>
      </w:r>
      <w:r w:rsidR="00DD71F9">
        <w:rPr>
          <w:rFonts w:ascii="Times New Roman" w:eastAsia="Times New Roman" w:hAnsi="Times New Roman"/>
          <w:color w:val="002060"/>
          <w:sz w:val="28"/>
          <w:szCs w:val="28"/>
          <w:lang w:eastAsia="ru-RU"/>
        </w:rPr>
        <w:t>едерации</w:t>
      </w:r>
      <w:r w:rsidRPr="00CA4537">
        <w:rPr>
          <w:rFonts w:ascii="Times New Roman" w:eastAsia="Times New Roman" w:hAnsi="Times New Roman"/>
          <w:color w:val="002060"/>
          <w:sz w:val="28"/>
          <w:szCs w:val="28"/>
          <w:lang w:eastAsia="ru-RU"/>
        </w:rPr>
        <w:t>, проживающих в Троицком городском округе, содействие сохранению и развитию их</w:t>
      </w:r>
      <w:r w:rsidR="007F5BA9">
        <w:rPr>
          <w:rFonts w:ascii="Times New Roman" w:eastAsia="Times New Roman" w:hAnsi="Times New Roman"/>
          <w:color w:val="002060"/>
          <w:sz w:val="28"/>
          <w:szCs w:val="28"/>
          <w:lang w:eastAsia="ru-RU"/>
        </w:rPr>
        <w:t xml:space="preserve"> этнокультурного многообразия.</w:t>
      </w:r>
    </w:p>
    <w:p w:rsidR="00F9650A" w:rsidRPr="00CA4537" w:rsidRDefault="00F9650A" w:rsidP="007F24B3">
      <w:pPr>
        <w:pStyle w:val="af"/>
        <w:numPr>
          <w:ilvl w:val="0"/>
          <w:numId w:val="65"/>
        </w:numPr>
        <w:tabs>
          <w:tab w:val="left" w:pos="709"/>
          <w:tab w:val="left" w:pos="851"/>
          <w:tab w:val="left" w:pos="1134"/>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t>Обеспечение сохранение и развитие языков народов Р</w:t>
      </w:r>
      <w:r w:rsidR="00DD71F9">
        <w:rPr>
          <w:rFonts w:ascii="Times New Roman" w:eastAsia="Times New Roman" w:hAnsi="Times New Roman"/>
          <w:color w:val="002060"/>
          <w:sz w:val="28"/>
          <w:szCs w:val="28"/>
          <w:lang w:eastAsia="ru-RU"/>
        </w:rPr>
        <w:t xml:space="preserve">оссийской </w:t>
      </w:r>
      <w:r w:rsidRPr="00CA4537">
        <w:rPr>
          <w:rFonts w:ascii="Times New Roman" w:eastAsia="Times New Roman" w:hAnsi="Times New Roman"/>
          <w:color w:val="002060"/>
          <w:sz w:val="28"/>
          <w:szCs w:val="28"/>
          <w:lang w:eastAsia="ru-RU"/>
        </w:rPr>
        <w:t>Ф</w:t>
      </w:r>
      <w:r w:rsidR="00DD71F9">
        <w:rPr>
          <w:rFonts w:ascii="Times New Roman" w:eastAsia="Times New Roman" w:hAnsi="Times New Roman"/>
          <w:color w:val="002060"/>
          <w:sz w:val="28"/>
          <w:szCs w:val="28"/>
          <w:lang w:eastAsia="ru-RU"/>
        </w:rPr>
        <w:t>едерации</w:t>
      </w:r>
      <w:r w:rsidRPr="00CA4537">
        <w:rPr>
          <w:rFonts w:ascii="Times New Roman" w:eastAsia="Times New Roman" w:hAnsi="Times New Roman"/>
          <w:color w:val="002060"/>
          <w:sz w:val="28"/>
          <w:szCs w:val="28"/>
          <w:lang w:eastAsia="ru-RU"/>
        </w:rPr>
        <w:t>, проживающих в Троицком городском округе.</w:t>
      </w:r>
    </w:p>
    <w:p w:rsidR="00F9650A" w:rsidRPr="00CA4537" w:rsidRDefault="00F9650A" w:rsidP="007F24B3">
      <w:pPr>
        <w:pStyle w:val="af"/>
        <w:numPr>
          <w:ilvl w:val="0"/>
          <w:numId w:val="65"/>
        </w:numPr>
        <w:tabs>
          <w:tab w:val="left" w:pos="709"/>
          <w:tab w:val="left" w:pos="851"/>
          <w:tab w:val="left" w:pos="1134"/>
        </w:tabs>
        <w:jc w:val="both"/>
        <w:rPr>
          <w:rFonts w:ascii="Times New Roman" w:eastAsia="Times New Roman" w:hAnsi="Times New Roman"/>
          <w:color w:val="002060"/>
          <w:sz w:val="28"/>
          <w:szCs w:val="28"/>
          <w:lang w:eastAsia="ru-RU"/>
        </w:rPr>
      </w:pPr>
      <w:r w:rsidRPr="00CA4537">
        <w:rPr>
          <w:rFonts w:ascii="Times New Roman" w:eastAsia="Times New Roman" w:hAnsi="Times New Roman"/>
          <w:color w:val="002060"/>
          <w:sz w:val="28"/>
          <w:szCs w:val="28"/>
          <w:lang w:eastAsia="ru-RU"/>
        </w:rPr>
        <w:t>Обеспечение поддержки добровольческих движений, реализация программы «Волонтеры культуры».</w:t>
      </w:r>
    </w:p>
    <w:p w:rsidR="006A1C4F" w:rsidRPr="00777D9F" w:rsidRDefault="00F9650A" w:rsidP="007F24B3">
      <w:pPr>
        <w:pStyle w:val="af"/>
        <w:numPr>
          <w:ilvl w:val="0"/>
          <w:numId w:val="65"/>
        </w:numPr>
        <w:tabs>
          <w:tab w:val="left" w:pos="709"/>
          <w:tab w:val="left" w:pos="851"/>
          <w:tab w:val="left" w:pos="1134"/>
        </w:tabs>
        <w:jc w:val="both"/>
        <w:rPr>
          <w:rFonts w:ascii="Times New Roman" w:eastAsia="Times New Roman" w:hAnsi="Times New Roman"/>
          <w:color w:val="002060"/>
          <w:sz w:val="28"/>
          <w:szCs w:val="28"/>
          <w:lang w:eastAsia="ru-RU"/>
        </w:rPr>
      </w:pPr>
      <w:r w:rsidRPr="00777D9F">
        <w:rPr>
          <w:rFonts w:ascii="Times New Roman" w:eastAsia="Times New Roman" w:hAnsi="Times New Roman"/>
          <w:color w:val="002060"/>
          <w:sz w:val="28"/>
          <w:szCs w:val="28"/>
          <w:lang w:eastAsia="ru-RU"/>
        </w:rPr>
        <w:t>Организация культурно-просветит</w:t>
      </w:r>
      <w:r w:rsidR="006A1C4F" w:rsidRPr="00777D9F">
        <w:rPr>
          <w:rFonts w:ascii="Times New Roman" w:eastAsia="Times New Roman" w:hAnsi="Times New Roman"/>
          <w:color w:val="002060"/>
          <w:sz w:val="28"/>
          <w:szCs w:val="28"/>
          <w:lang w:eastAsia="ru-RU"/>
        </w:rPr>
        <w:t>ельских программ для школьников.</w:t>
      </w:r>
    </w:p>
    <w:p w:rsidR="009378B6" w:rsidRPr="0076310B" w:rsidRDefault="009378B6" w:rsidP="007F24B3">
      <w:pPr>
        <w:pStyle w:val="af"/>
        <w:numPr>
          <w:ilvl w:val="0"/>
          <w:numId w:val="65"/>
        </w:numPr>
        <w:tabs>
          <w:tab w:val="left" w:pos="709"/>
          <w:tab w:val="left" w:pos="851"/>
          <w:tab w:val="left" w:pos="1134"/>
        </w:tabs>
        <w:jc w:val="both"/>
        <w:rPr>
          <w:rFonts w:ascii="Times New Roman" w:eastAsia="Times New Roman" w:hAnsi="Times New Roman"/>
          <w:color w:val="002060"/>
          <w:sz w:val="28"/>
          <w:szCs w:val="28"/>
          <w:lang w:eastAsia="ru-RU"/>
        </w:rPr>
      </w:pPr>
      <w:r w:rsidRPr="0076310B">
        <w:rPr>
          <w:rFonts w:ascii="Times New Roman" w:hAnsi="Times New Roman"/>
          <w:color w:val="002060"/>
          <w:sz w:val="28"/>
          <w:szCs w:val="28"/>
        </w:rPr>
        <w:t>Использование ресурсов общеобразовательных организаций для предоставления услуг дополнительного образования в сфере культуры.</w:t>
      </w:r>
    </w:p>
    <w:p w:rsidR="009378B6" w:rsidRPr="0076310B" w:rsidRDefault="009378B6" w:rsidP="007F24B3">
      <w:pPr>
        <w:pStyle w:val="af"/>
        <w:numPr>
          <w:ilvl w:val="0"/>
          <w:numId w:val="65"/>
        </w:numPr>
        <w:tabs>
          <w:tab w:val="left" w:pos="709"/>
          <w:tab w:val="left" w:pos="851"/>
          <w:tab w:val="left" w:pos="993"/>
          <w:tab w:val="left" w:pos="1134"/>
        </w:tabs>
        <w:jc w:val="both"/>
        <w:rPr>
          <w:rFonts w:ascii="Times New Roman" w:eastAsia="Times New Roman" w:hAnsi="Times New Roman"/>
          <w:color w:val="002060"/>
          <w:sz w:val="28"/>
          <w:szCs w:val="28"/>
          <w:lang w:eastAsia="ru-RU"/>
        </w:rPr>
      </w:pPr>
      <w:r w:rsidRPr="0076310B">
        <w:rPr>
          <w:rFonts w:ascii="Times New Roman" w:hAnsi="Times New Roman"/>
          <w:color w:val="002060"/>
          <w:sz w:val="28"/>
          <w:szCs w:val="28"/>
        </w:rPr>
        <w:t>Поддержка новых творческих проектов, направленных на самореализацию творческого потенциала, удовлетворение культурных потребностей населения.</w:t>
      </w:r>
    </w:p>
    <w:p w:rsidR="009378B6" w:rsidRPr="0076310B" w:rsidRDefault="009378B6" w:rsidP="007F24B3">
      <w:pPr>
        <w:pStyle w:val="af"/>
        <w:numPr>
          <w:ilvl w:val="0"/>
          <w:numId w:val="65"/>
        </w:numPr>
        <w:tabs>
          <w:tab w:val="left" w:pos="709"/>
          <w:tab w:val="left" w:pos="851"/>
          <w:tab w:val="left" w:pos="1134"/>
        </w:tabs>
        <w:jc w:val="both"/>
        <w:rPr>
          <w:rFonts w:ascii="Times New Roman" w:eastAsia="Times New Roman" w:hAnsi="Times New Roman"/>
          <w:color w:val="002060"/>
          <w:sz w:val="28"/>
          <w:szCs w:val="28"/>
          <w:lang w:eastAsia="ru-RU"/>
        </w:rPr>
      </w:pPr>
      <w:r w:rsidRPr="0076310B">
        <w:rPr>
          <w:rFonts w:ascii="Times New Roman" w:hAnsi="Times New Roman"/>
          <w:color w:val="002060"/>
          <w:sz w:val="28"/>
          <w:szCs w:val="28"/>
        </w:rPr>
        <w:t xml:space="preserve">Повышение доступности услуг, предоставляемых в сфере культуры и искусства для лиц с ограниченными возможностями здоровья. </w:t>
      </w:r>
    </w:p>
    <w:p w:rsidR="009378B6" w:rsidRPr="0076310B" w:rsidRDefault="009378B6" w:rsidP="007F24B3">
      <w:pPr>
        <w:pStyle w:val="af"/>
        <w:numPr>
          <w:ilvl w:val="0"/>
          <w:numId w:val="65"/>
        </w:numPr>
        <w:tabs>
          <w:tab w:val="left" w:pos="709"/>
          <w:tab w:val="left" w:pos="851"/>
          <w:tab w:val="left" w:pos="1134"/>
        </w:tabs>
        <w:jc w:val="both"/>
        <w:rPr>
          <w:rFonts w:ascii="Times New Roman" w:eastAsia="Times New Roman" w:hAnsi="Times New Roman"/>
          <w:color w:val="002060"/>
          <w:sz w:val="28"/>
          <w:szCs w:val="28"/>
          <w:lang w:eastAsia="ru-RU"/>
        </w:rPr>
      </w:pPr>
      <w:r w:rsidRPr="0076310B">
        <w:rPr>
          <w:rFonts w:ascii="Times New Roman" w:hAnsi="Times New Roman"/>
          <w:color w:val="002060"/>
          <w:sz w:val="28"/>
          <w:szCs w:val="28"/>
        </w:rPr>
        <w:t xml:space="preserve">Модернизация сети существующих учреждений дополнительного образования детей в сфере культуры, укрепление материально-технической базы, приобретение новых музыкальных инструментов. </w:t>
      </w:r>
    </w:p>
    <w:p w:rsidR="009378B6" w:rsidRPr="0076310B" w:rsidRDefault="009378B6" w:rsidP="007F24B3">
      <w:pPr>
        <w:pStyle w:val="af"/>
        <w:numPr>
          <w:ilvl w:val="0"/>
          <w:numId w:val="65"/>
        </w:numPr>
        <w:tabs>
          <w:tab w:val="left" w:pos="709"/>
          <w:tab w:val="left" w:pos="851"/>
          <w:tab w:val="left" w:pos="1134"/>
        </w:tabs>
        <w:contextualSpacing/>
        <w:jc w:val="both"/>
        <w:rPr>
          <w:rFonts w:ascii="Times New Roman" w:eastAsia="Times New Roman" w:hAnsi="Times New Roman"/>
          <w:color w:val="002060"/>
          <w:sz w:val="28"/>
          <w:szCs w:val="28"/>
          <w:lang w:eastAsia="ru-RU"/>
        </w:rPr>
      </w:pPr>
      <w:r w:rsidRPr="0076310B">
        <w:rPr>
          <w:rFonts w:ascii="Times New Roman" w:hAnsi="Times New Roman"/>
          <w:color w:val="002060"/>
          <w:sz w:val="28"/>
          <w:szCs w:val="28"/>
        </w:rPr>
        <w:t>Развитие событийной составляющей: участие творческих коллективов в различных мероприятиях городского, регионального, всероссийского и международного масштаба.</w:t>
      </w:r>
    </w:p>
    <w:p w:rsidR="006A1C4F" w:rsidRPr="00777D9F" w:rsidRDefault="006A1C4F" w:rsidP="007F24B3">
      <w:pPr>
        <w:pStyle w:val="af"/>
        <w:numPr>
          <w:ilvl w:val="0"/>
          <w:numId w:val="65"/>
        </w:numPr>
        <w:tabs>
          <w:tab w:val="left" w:pos="709"/>
          <w:tab w:val="left" w:pos="851"/>
          <w:tab w:val="left" w:pos="1134"/>
        </w:tabs>
        <w:contextualSpacing/>
        <w:jc w:val="both"/>
        <w:rPr>
          <w:rFonts w:ascii="Times New Roman" w:eastAsia="Times New Roman" w:hAnsi="Times New Roman"/>
          <w:color w:val="002060"/>
          <w:sz w:val="28"/>
          <w:szCs w:val="28"/>
          <w:lang w:eastAsia="ru-RU"/>
        </w:rPr>
      </w:pPr>
      <w:r w:rsidRPr="00777D9F">
        <w:rPr>
          <w:rFonts w:ascii="Times New Roman" w:eastAsia="Times New Roman" w:hAnsi="Times New Roman"/>
          <w:color w:val="002060"/>
          <w:sz w:val="28"/>
          <w:szCs w:val="28"/>
          <w:lang w:eastAsia="ru-RU"/>
        </w:rPr>
        <w:t>Р</w:t>
      </w:r>
      <w:r w:rsidRPr="00777D9F">
        <w:rPr>
          <w:rFonts w:ascii="Times New Roman" w:hAnsi="Times New Roman"/>
          <w:color w:val="002060"/>
          <w:sz w:val="28"/>
          <w:szCs w:val="28"/>
        </w:rPr>
        <w:t>азработка специализированного событийного календаря с привязкой к проведению различных акций и событий в общественно-политической, культурной, спортивной жизни города (праздников, сабантуев, ярмарок, фестивалей, конкурсов, теа</w:t>
      </w:r>
      <w:r w:rsidR="00CC3421">
        <w:rPr>
          <w:rFonts w:ascii="Times New Roman" w:hAnsi="Times New Roman"/>
          <w:color w:val="002060"/>
          <w:sz w:val="28"/>
          <w:szCs w:val="28"/>
        </w:rPr>
        <w:t>трализованных представлений и так</w:t>
      </w:r>
      <w:r w:rsidRPr="00777D9F">
        <w:rPr>
          <w:rFonts w:ascii="Times New Roman" w:hAnsi="Times New Roman"/>
          <w:color w:val="002060"/>
          <w:sz w:val="28"/>
          <w:szCs w:val="28"/>
        </w:rPr>
        <w:t xml:space="preserve"> д</w:t>
      </w:r>
      <w:r w:rsidR="00CC3421">
        <w:rPr>
          <w:rFonts w:ascii="Times New Roman" w:hAnsi="Times New Roman"/>
          <w:color w:val="002060"/>
          <w:sz w:val="28"/>
          <w:szCs w:val="28"/>
        </w:rPr>
        <w:t>алее</w:t>
      </w:r>
      <w:r w:rsidRPr="00777D9F">
        <w:rPr>
          <w:rFonts w:ascii="Times New Roman" w:hAnsi="Times New Roman"/>
          <w:color w:val="002060"/>
          <w:sz w:val="28"/>
          <w:szCs w:val="28"/>
        </w:rPr>
        <w:t xml:space="preserve">). </w:t>
      </w:r>
    </w:p>
    <w:p w:rsidR="006A1C4F" w:rsidRPr="00777D9F" w:rsidRDefault="006A1C4F" w:rsidP="007F24B3">
      <w:pPr>
        <w:pStyle w:val="Default"/>
        <w:numPr>
          <w:ilvl w:val="0"/>
          <w:numId w:val="65"/>
        </w:numPr>
        <w:tabs>
          <w:tab w:val="left" w:pos="851"/>
          <w:tab w:val="left" w:pos="1134"/>
        </w:tabs>
        <w:contextualSpacing/>
        <w:jc w:val="both"/>
        <w:rPr>
          <w:color w:val="002060"/>
          <w:sz w:val="28"/>
          <w:szCs w:val="28"/>
        </w:rPr>
      </w:pPr>
      <w:r w:rsidRPr="00777D9F">
        <w:rPr>
          <w:color w:val="002060"/>
          <w:sz w:val="28"/>
          <w:szCs w:val="28"/>
        </w:rPr>
        <w:t xml:space="preserve">Формирование и развитие брендовых туристских маршрутов на территории города Троицка, маршрутов, связанных с именами выдающихся деятелей культуры и искусства, разработанных на основе использования </w:t>
      </w:r>
      <w:r w:rsidRPr="00777D9F">
        <w:rPr>
          <w:color w:val="002060"/>
          <w:sz w:val="28"/>
          <w:szCs w:val="28"/>
        </w:rPr>
        <w:lastRenderedPageBreak/>
        <w:t>культовых сооружений – мечетей, православных и мусульманских святынь и объектов религиозного поклонения других конфессий.</w:t>
      </w:r>
    </w:p>
    <w:p w:rsidR="00141A49" w:rsidRPr="00777D9F" w:rsidRDefault="006A1C4F" w:rsidP="007F24B3">
      <w:pPr>
        <w:pStyle w:val="af"/>
        <w:numPr>
          <w:ilvl w:val="0"/>
          <w:numId w:val="65"/>
        </w:numPr>
        <w:tabs>
          <w:tab w:val="left" w:pos="709"/>
          <w:tab w:val="left" w:pos="851"/>
          <w:tab w:val="left" w:pos="1134"/>
        </w:tabs>
        <w:contextualSpacing/>
        <w:jc w:val="both"/>
        <w:rPr>
          <w:rFonts w:ascii="Times New Roman" w:eastAsia="Times New Roman" w:hAnsi="Times New Roman"/>
          <w:color w:val="002060"/>
          <w:sz w:val="28"/>
          <w:szCs w:val="28"/>
          <w:lang w:eastAsia="ru-RU"/>
        </w:rPr>
      </w:pPr>
      <w:r w:rsidRPr="00777D9F">
        <w:rPr>
          <w:rFonts w:ascii="Times New Roman" w:hAnsi="Times New Roman"/>
          <w:color w:val="002060"/>
          <w:sz w:val="28"/>
          <w:szCs w:val="28"/>
        </w:rPr>
        <w:t>Разработка, продвижение и развитие бренда  города Троицка.</w:t>
      </w:r>
    </w:p>
    <w:p w:rsidR="007D2248" w:rsidRDefault="007D2248" w:rsidP="007D2248">
      <w:pPr>
        <w:pStyle w:val="af"/>
        <w:ind w:firstLine="567"/>
        <w:jc w:val="both"/>
        <w:rPr>
          <w:rFonts w:ascii="Times New Roman" w:hAnsi="Times New Roman"/>
          <w:color w:val="002060"/>
          <w:sz w:val="28"/>
          <w:szCs w:val="28"/>
        </w:rPr>
      </w:pPr>
    </w:p>
    <w:p w:rsidR="007D2248" w:rsidRDefault="00DD71F9" w:rsidP="007D2248">
      <w:pPr>
        <w:pStyle w:val="af"/>
        <w:ind w:firstLine="567"/>
        <w:jc w:val="both"/>
        <w:rPr>
          <w:rFonts w:ascii="Times New Roman" w:hAnsi="Times New Roman"/>
          <w:color w:val="002060"/>
          <w:sz w:val="28"/>
          <w:szCs w:val="28"/>
        </w:rPr>
      </w:pPr>
      <w:r>
        <w:rPr>
          <w:rFonts w:ascii="Times New Roman" w:hAnsi="Times New Roman"/>
          <w:noProof/>
          <w:color w:val="002060"/>
          <w:sz w:val="28"/>
          <w:szCs w:val="28"/>
          <w:lang w:eastAsia="ru-RU"/>
        </w:rPr>
        <mc:AlternateContent>
          <mc:Choice Requires="wps">
            <w:drawing>
              <wp:anchor distT="0" distB="0" distL="114300" distR="114300" simplePos="0" relativeHeight="251747840" behindDoc="0" locked="0" layoutInCell="1" allowOverlap="1" wp14:anchorId="43E9C765" wp14:editId="7A933E77">
                <wp:simplePos x="0" y="0"/>
                <wp:positionH relativeFrom="column">
                  <wp:posOffset>6350</wp:posOffset>
                </wp:positionH>
                <wp:positionV relativeFrom="paragraph">
                  <wp:posOffset>103505</wp:posOffset>
                </wp:positionV>
                <wp:extent cx="6267450" cy="1028700"/>
                <wp:effectExtent l="0" t="0" r="38100" b="57150"/>
                <wp:wrapNone/>
                <wp:docPr id="8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0287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F9650A" w:rsidRDefault="00C649F9" w:rsidP="000F7663">
                            <w:pPr>
                              <w:jc w:val="both"/>
                              <w:rPr>
                                <w:color w:val="002060"/>
                                <w:sz w:val="28"/>
                                <w:szCs w:val="28"/>
                              </w:rPr>
                            </w:pPr>
                            <w:r w:rsidRPr="00F9650A">
                              <w:rPr>
                                <w:b/>
                                <w:color w:val="002060"/>
                                <w:sz w:val="28"/>
                                <w:szCs w:val="28"/>
                              </w:rPr>
                              <w:t xml:space="preserve">Задача 4. </w:t>
                            </w:r>
                            <w:r w:rsidRPr="00F9650A">
                              <w:rPr>
                                <w:color w:val="002060"/>
                                <w:sz w:val="28"/>
                                <w:szCs w:val="28"/>
                              </w:rPr>
                              <w:t>Развитие физкультурно-спортивной сферы.</w:t>
                            </w:r>
                          </w:p>
                          <w:p w:rsidR="00C649F9" w:rsidRPr="00F9650A" w:rsidRDefault="00C649F9" w:rsidP="000F7663">
                            <w:pPr>
                              <w:pStyle w:val="af"/>
                              <w:jc w:val="both"/>
                              <w:rPr>
                                <w:rStyle w:val="apple-converted-space"/>
                                <w:rFonts w:ascii="Times New Roman" w:hAnsi="Times New Roman"/>
                                <w:iCs/>
                                <w:color w:val="002060"/>
                                <w:sz w:val="28"/>
                                <w:szCs w:val="28"/>
                              </w:rPr>
                            </w:pPr>
                          </w:p>
                          <w:p w:rsidR="00C649F9" w:rsidRPr="00F9650A" w:rsidRDefault="00C649F9" w:rsidP="000F7663">
                            <w:pPr>
                              <w:pStyle w:val="af"/>
                              <w:jc w:val="both"/>
                              <w:rPr>
                                <w:rStyle w:val="apple-converted-space"/>
                                <w:rFonts w:ascii="Times New Roman" w:hAnsi="Times New Roman"/>
                                <w:iCs/>
                                <w:color w:val="002060"/>
                                <w:sz w:val="28"/>
                                <w:szCs w:val="28"/>
                              </w:rPr>
                            </w:pPr>
                            <w:r w:rsidRPr="00F9650A">
                              <w:rPr>
                                <w:rStyle w:val="apple-converted-space"/>
                                <w:rFonts w:ascii="Times New Roman" w:hAnsi="Times New Roman"/>
                                <w:b/>
                                <w:iCs/>
                                <w:color w:val="002060"/>
                                <w:sz w:val="28"/>
                                <w:szCs w:val="28"/>
                              </w:rPr>
                              <w:t>Цель:</w:t>
                            </w:r>
                            <w:r w:rsidRPr="00F9650A">
                              <w:rPr>
                                <w:rStyle w:val="apple-converted-space"/>
                                <w:rFonts w:ascii="Times New Roman" w:hAnsi="Times New Roman"/>
                                <w:iCs/>
                                <w:color w:val="002060"/>
                                <w:sz w:val="28"/>
                                <w:szCs w:val="28"/>
                              </w:rPr>
                              <w:t xml:space="preserve"> Формирование здорового образа жизни, привлечение различных категорий и групп населения к занятиям физической культурой и спортом.</w:t>
                            </w:r>
                          </w:p>
                          <w:p w:rsidR="00C649F9" w:rsidRDefault="00C649F9" w:rsidP="000F7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 o:spid="_x0000_s1056" style="position:absolute;left:0;text-align:left;margin-left:.5pt;margin-top:8.15pt;width:493.5pt;height:8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" fillcolor="white [3201]" strokecolor="#92cddc [1944]" strokeweight="1pt">
                <v:fill color2="#b6dde8 [1304]" focus="100%" type="gradient"/>
                <v:shadow on="t" color="#205867 [1608]" opacity=".5" offset="1pt"/>
                <v:textbox>
                  <w:txbxContent>
                    <w:p w:rsidR="00C649F9" w:rsidRPr="00F9650A" w:rsidRDefault="00C649F9" w:rsidP="000F7663">
                      <w:pPr>
                        <w:jc w:val="both"/>
                        <w:rPr>
                          <w:color w:val="002060"/>
                          <w:sz w:val="28"/>
                          <w:szCs w:val="28"/>
                        </w:rPr>
                      </w:pPr>
                      <w:r w:rsidRPr="00F9650A">
                        <w:rPr>
                          <w:b/>
                          <w:color w:val="002060"/>
                          <w:sz w:val="28"/>
                          <w:szCs w:val="28"/>
                        </w:rPr>
                        <w:t xml:space="preserve">Задача 4. </w:t>
                      </w:r>
                      <w:r w:rsidRPr="00F9650A">
                        <w:rPr>
                          <w:color w:val="002060"/>
                          <w:sz w:val="28"/>
                          <w:szCs w:val="28"/>
                        </w:rPr>
                        <w:t>Развитие физкультурно-спортивной сферы.</w:t>
                      </w:r>
                    </w:p>
                    <w:p w:rsidR="00C649F9" w:rsidRPr="00F9650A" w:rsidRDefault="00C649F9" w:rsidP="000F7663">
                      <w:pPr>
                        <w:pStyle w:val="af"/>
                        <w:jc w:val="both"/>
                        <w:rPr>
                          <w:rStyle w:val="apple-converted-space"/>
                          <w:rFonts w:ascii="Times New Roman" w:hAnsi="Times New Roman"/>
                          <w:iCs/>
                          <w:color w:val="002060"/>
                          <w:sz w:val="28"/>
                          <w:szCs w:val="28"/>
                        </w:rPr>
                      </w:pPr>
                    </w:p>
                    <w:p w:rsidR="00C649F9" w:rsidRPr="00F9650A" w:rsidRDefault="00C649F9" w:rsidP="000F7663">
                      <w:pPr>
                        <w:pStyle w:val="af"/>
                        <w:jc w:val="both"/>
                        <w:rPr>
                          <w:rStyle w:val="apple-converted-space"/>
                          <w:rFonts w:ascii="Times New Roman" w:hAnsi="Times New Roman"/>
                          <w:iCs/>
                          <w:color w:val="002060"/>
                          <w:sz w:val="28"/>
                          <w:szCs w:val="28"/>
                        </w:rPr>
                      </w:pPr>
                      <w:r w:rsidRPr="00F9650A">
                        <w:rPr>
                          <w:rStyle w:val="apple-converted-space"/>
                          <w:rFonts w:ascii="Times New Roman" w:hAnsi="Times New Roman"/>
                          <w:b/>
                          <w:iCs/>
                          <w:color w:val="002060"/>
                          <w:sz w:val="28"/>
                          <w:szCs w:val="28"/>
                        </w:rPr>
                        <w:t>Цель:</w:t>
                      </w:r>
                      <w:r w:rsidRPr="00F9650A">
                        <w:rPr>
                          <w:rStyle w:val="apple-converted-space"/>
                          <w:rFonts w:ascii="Times New Roman" w:hAnsi="Times New Roman"/>
                          <w:iCs/>
                          <w:color w:val="002060"/>
                          <w:sz w:val="28"/>
                          <w:szCs w:val="28"/>
                        </w:rPr>
                        <w:t xml:space="preserve"> Формирование здорового образа жизни, привлечение различных категорий и групп населения к занятиям физической культурой и спортом.</w:t>
                      </w:r>
                    </w:p>
                    <w:p w:rsidR="00C649F9" w:rsidRDefault="00C649F9" w:rsidP="000F7663"/>
                  </w:txbxContent>
                </v:textbox>
              </v:roundrect>
            </w:pict>
          </mc:Fallback>
        </mc:AlternateContent>
      </w:r>
    </w:p>
    <w:p w:rsidR="000F7663" w:rsidRDefault="000F7663" w:rsidP="00AD7213">
      <w:pPr>
        <w:pStyle w:val="af"/>
        <w:spacing w:line="264" w:lineRule="auto"/>
        <w:ind w:firstLine="567"/>
        <w:jc w:val="both"/>
        <w:rPr>
          <w:rFonts w:ascii="Times New Roman" w:hAnsi="Times New Roman"/>
          <w:color w:val="002060"/>
          <w:sz w:val="28"/>
          <w:szCs w:val="28"/>
        </w:rPr>
      </w:pPr>
    </w:p>
    <w:p w:rsidR="000F7663" w:rsidRDefault="000F7663" w:rsidP="00AD7213">
      <w:pPr>
        <w:pStyle w:val="af"/>
        <w:spacing w:line="264" w:lineRule="auto"/>
        <w:ind w:firstLine="567"/>
        <w:jc w:val="both"/>
        <w:rPr>
          <w:rFonts w:ascii="Times New Roman" w:hAnsi="Times New Roman"/>
          <w:color w:val="002060"/>
          <w:sz w:val="28"/>
          <w:szCs w:val="28"/>
        </w:rPr>
      </w:pPr>
    </w:p>
    <w:p w:rsidR="007D2248" w:rsidRDefault="007D2248" w:rsidP="00AD7213">
      <w:pPr>
        <w:pStyle w:val="af"/>
        <w:spacing w:line="264" w:lineRule="auto"/>
        <w:ind w:firstLine="567"/>
        <w:jc w:val="both"/>
        <w:rPr>
          <w:rFonts w:ascii="Times New Roman" w:hAnsi="Times New Roman"/>
          <w:color w:val="002060"/>
          <w:sz w:val="28"/>
          <w:szCs w:val="28"/>
        </w:rPr>
      </w:pPr>
    </w:p>
    <w:p w:rsidR="007D2248" w:rsidRDefault="007D2248" w:rsidP="00AD7213">
      <w:pPr>
        <w:pStyle w:val="af"/>
        <w:spacing w:line="264" w:lineRule="auto"/>
        <w:ind w:firstLine="567"/>
        <w:jc w:val="both"/>
        <w:rPr>
          <w:rFonts w:ascii="Times New Roman" w:hAnsi="Times New Roman"/>
          <w:color w:val="002060"/>
          <w:sz w:val="28"/>
          <w:szCs w:val="28"/>
        </w:rPr>
      </w:pPr>
    </w:p>
    <w:p w:rsidR="007D2248" w:rsidRDefault="007D2248" w:rsidP="00AD7213">
      <w:pPr>
        <w:pStyle w:val="af"/>
        <w:spacing w:line="264" w:lineRule="auto"/>
        <w:ind w:firstLine="567"/>
        <w:jc w:val="both"/>
        <w:rPr>
          <w:rFonts w:ascii="Times New Roman" w:hAnsi="Times New Roman"/>
          <w:color w:val="002060"/>
          <w:sz w:val="28"/>
          <w:szCs w:val="28"/>
        </w:rPr>
      </w:pPr>
    </w:p>
    <w:p w:rsidR="00F9650A" w:rsidRDefault="00F9650A" w:rsidP="00AD7213">
      <w:pPr>
        <w:pStyle w:val="af"/>
        <w:spacing w:line="264" w:lineRule="auto"/>
        <w:ind w:firstLine="567"/>
        <w:jc w:val="both"/>
        <w:rPr>
          <w:rStyle w:val="apple-converted-space"/>
          <w:rFonts w:ascii="Times New Roman" w:hAnsi="Times New Roman"/>
          <w:b/>
          <w:iCs/>
          <w:color w:val="002060"/>
          <w:sz w:val="28"/>
          <w:szCs w:val="28"/>
        </w:rPr>
      </w:pPr>
      <w:r w:rsidRPr="00CA4537">
        <w:rPr>
          <w:rStyle w:val="apple-converted-space"/>
          <w:rFonts w:ascii="Times New Roman" w:hAnsi="Times New Roman"/>
          <w:b/>
          <w:iCs/>
          <w:color w:val="002060"/>
          <w:sz w:val="28"/>
          <w:szCs w:val="28"/>
        </w:rPr>
        <w:t>Меры и механизмы:</w:t>
      </w:r>
    </w:p>
    <w:p w:rsidR="00F9650A" w:rsidRPr="00CA4537" w:rsidRDefault="00F9650A" w:rsidP="007D2248">
      <w:pPr>
        <w:pStyle w:val="af"/>
        <w:numPr>
          <w:ilvl w:val="0"/>
          <w:numId w:val="68"/>
        </w:numPr>
        <w:tabs>
          <w:tab w:val="left" w:pos="993"/>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Реализация федерального проекта «Спорт-норма жизни» на территории города Троицка.</w:t>
      </w:r>
    </w:p>
    <w:p w:rsidR="00F9650A" w:rsidRPr="00CA4537" w:rsidRDefault="00F9650A" w:rsidP="007D2248">
      <w:pPr>
        <w:pStyle w:val="af"/>
        <w:numPr>
          <w:ilvl w:val="0"/>
          <w:numId w:val="68"/>
        </w:numPr>
        <w:tabs>
          <w:tab w:val="left" w:pos="993"/>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 xml:space="preserve">Формирование единого календарного плана физкультурных и спортивных мероприятий, </w:t>
      </w:r>
      <w:proofErr w:type="gramStart"/>
      <w:r w:rsidRPr="00CA4537">
        <w:rPr>
          <w:rStyle w:val="apple-converted-space"/>
          <w:rFonts w:ascii="Times New Roman" w:hAnsi="Times New Roman"/>
          <w:iCs/>
          <w:color w:val="002060"/>
          <w:sz w:val="28"/>
          <w:szCs w:val="28"/>
        </w:rPr>
        <w:t>включающий</w:t>
      </w:r>
      <w:proofErr w:type="gramEnd"/>
      <w:r w:rsidRPr="00CA4537">
        <w:rPr>
          <w:rStyle w:val="apple-converted-space"/>
          <w:rFonts w:ascii="Times New Roman" w:hAnsi="Times New Roman"/>
          <w:iCs/>
          <w:color w:val="002060"/>
          <w:sz w:val="28"/>
          <w:szCs w:val="28"/>
        </w:rPr>
        <w:t xml:space="preserve"> в себя соревнования, турниры, первенства и чемпионаты по видам спорта.</w:t>
      </w:r>
    </w:p>
    <w:p w:rsidR="00F9650A" w:rsidRPr="00CA4537" w:rsidRDefault="00F14B44" w:rsidP="007D2248">
      <w:pPr>
        <w:pStyle w:val="af"/>
        <w:numPr>
          <w:ilvl w:val="0"/>
          <w:numId w:val="68"/>
        </w:numPr>
        <w:tabs>
          <w:tab w:val="left" w:pos="993"/>
        </w:tabs>
        <w:jc w:val="both"/>
        <w:rPr>
          <w:rStyle w:val="apple-converted-space"/>
          <w:rFonts w:ascii="Times New Roman" w:hAnsi="Times New Roman"/>
          <w:iCs/>
          <w:color w:val="002060"/>
          <w:sz w:val="28"/>
          <w:szCs w:val="28"/>
        </w:rPr>
      </w:pPr>
      <w:r>
        <w:rPr>
          <w:rStyle w:val="apple-converted-space"/>
          <w:rFonts w:ascii="Times New Roman" w:hAnsi="Times New Roman"/>
          <w:iCs/>
          <w:color w:val="002060"/>
          <w:sz w:val="28"/>
          <w:szCs w:val="28"/>
        </w:rPr>
        <w:t>Проведение комплексных с</w:t>
      </w:r>
      <w:r w:rsidR="00F9650A" w:rsidRPr="00CA4537">
        <w:rPr>
          <w:rStyle w:val="apple-converted-space"/>
          <w:rFonts w:ascii="Times New Roman" w:hAnsi="Times New Roman"/>
          <w:iCs/>
          <w:color w:val="002060"/>
          <w:sz w:val="28"/>
          <w:szCs w:val="28"/>
        </w:rPr>
        <w:t>партакиад для разных возрастных групп жителей города Троицка. Привлечение жителей города к участию в спортивных акциях Всероссийского, регионального и городского уровня.</w:t>
      </w:r>
    </w:p>
    <w:p w:rsidR="00F9650A" w:rsidRPr="00CA4537" w:rsidRDefault="00F9650A" w:rsidP="007D2248">
      <w:pPr>
        <w:pStyle w:val="af"/>
        <w:numPr>
          <w:ilvl w:val="0"/>
          <w:numId w:val="68"/>
        </w:numPr>
        <w:tabs>
          <w:tab w:val="left" w:pos="993"/>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Тестирование граждан на соответствие государственным требованиям к уровню физической подготовленности Всероссийского физкультурно-спортивного комплекса «Готов к труду и обороне» (ГТО).</w:t>
      </w:r>
    </w:p>
    <w:p w:rsidR="00F9650A" w:rsidRPr="00CA4537" w:rsidRDefault="00F9650A" w:rsidP="007D2248">
      <w:pPr>
        <w:pStyle w:val="af"/>
        <w:numPr>
          <w:ilvl w:val="0"/>
          <w:numId w:val="68"/>
        </w:numPr>
        <w:tabs>
          <w:tab w:val="left" w:pos="993"/>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Поддержка спортивных организаций некоммерческого сектора, ведущих деятельность в сфере физической культуры и спорта. Расширение сети городских спортивных Федераций по видам спорта, а также увеличения количества жителей города Троицка в их деятельность.</w:t>
      </w:r>
    </w:p>
    <w:p w:rsidR="00141A49" w:rsidRDefault="00F9650A" w:rsidP="007D2248">
      <w:pPr>
        <w:pStyle w:val="af"/>
        <w:numPr>
          <w:ilvl w:val="0"/>
          <w:numId w:val="68"/>
        </w:numPr>
        <w:tabs>
          <w:tab w:val="left" w:pos="993"/>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 xml:space="preserve">Организация деятельности спортивных клубов по месту жительства, клубов в образовательных учреждениях, в трудовых коллективах, общественных организациях и так далее, в том числе </w:t>
      </w:r>
      <w:proofErr w:type="gramStart"/>
      <w:r w:rsidRPr="00CA4537">
        <w:rPr>
          <w:rStyle w:val="apple-converted-space"/>
          <w:rFonts w:ascii="Times New Roman" w:hAnsi="Times New Roman"/>
          <w:iCs/>
          <w:color w:val="002060"/>
          <w:sz w:val="28"/>
          <w:szCs w:val="28"/>
        </w:rPr>
        <w:t>для</w:t>
      </w:r>
      <w:proofErr w:type="gramEnd"/>
      <w:r w:rsidRPr="00CA4537">
        <w:rPr>
          <w:rStyle w:val="apple-converted-space"/>
          <w:rFonts w:ascii="Times New Roman" w:hAnsi="Times New Roman"/>
          <w:iCs/>
          <w:color w:val="002060"/>
          <w:sz w:val="28"/>
          <w:szCs w:val="28"/>
        </w:rPr>
        <w:t xml:space="preserve"> самостоятельно занимающихся физической культурой и спортом.</w:t>
      </w:r>
    </w:p>
    <w:p w:rsidR="00141A49" w:rsidRPr="00777D9F" w:rsidRDefault="00F9650A" w:rsidP="007D2248">
      <w:pPr>
        <w:pStyle w:val="af"/>
        <w:numPr>
          <w:ilvl w:val="0"/>
          <w:numId w:val="68"/>
        </w:numPr>
        <w:tabs>
          <w:tab w:val="left" w:pos="993"/>
        </w:tabs>
        <w:jc w:val="both"/>
        <w:rPr>
          <w:rStyle w:val="apple-converted-space"/>
          <w:rFonts w:ascii="Times New Roman" w:hAnsi="Times New Roman"/>
          <w:iCs/>
          <w:color w:val="002060"/>
          <w:sz w:val="28"/>
          <w:szCs w:val="28"/>
        </w:rPr>
      </w:pPr>
      <w:r w:rsidRPr="00141A49">
        <w:rPr>
          <w:rStyle w:val="apple-converted-space"/>
          <w:rFonts w:ascii="Times New Roman" w:hAnsi="Times New Roman"/>
          <w:iCs/>
          <w:color w:val="002060"/>
          <w:sz w:val="28"/>
          <w:szCs w:val="28"/>
        </w:rPr>
        <w:t xml:space="preserve">Развитие спорта высоких достижений на базе спортивных школ. Подготовка спортивного резерва учреждениями, осуществляющими стандарты спортивной </w:t>
      </w:r>
      <w:r w:rsidRPr="00777D9F">
        <w:rPr>
          <w:rStyle w:val="apple-converted-space"/>
          <w:rFonts w:ascii="Times New Roman" w:hAnsi="Times New Roman"/>
          <w:iCs/>
          <w:color w:val="002060"/>
          <w:sz w:val="28"/>
          <w:szCs w:val="28"/>
        </w:rPr>
        <w:t>подготовки</w:t>
      </w:r>
      <w:r w:rsidR="00141A49" w:rsidRPr="00777D9F">
        <w:rPr>
          <w:rStyle w:val="apple-converted-space"/>
          <w:iCs/>
          <w:color w:val="002060"/>
          <w:sz w:val="28"/>
          <w:szCs w:val="28"/>
        </w:rPr>
        <w:t>.</w:t>
      </w:r>
    </w:p>
    <w:p w:rsidR="00141A49" w:rsidRPr="00777D9F" w:rsidRDefault="00141A49" w:rsidP="007D2248">
      <w:pPr>
        <w:pStyle w:val="af"/>
        <w:numPr>
          <w:ilvl w:val="0"/>
          <w:numId w:val="68"/>
        </w:numPr>
        <w:tabs>
          <w:tab w:val="left" w:pos="993"/>
        </w:tabs>
        <w:jc w:val="both"/>
        <w:rPr>
          <w:rFonts w:ascii="Times New Roman" w:hAnsi="Times New Roman"/>
          <w:iCs/>
          <w:color w:val="002060"/>
          <w:sz w:val="28"/>
          <w:szCs w:val="28"/>
        </w:rPr>
      </w:pPr>
      <w:r w:rsidRPr="00777D9F">
        <w:rPr>
          <w:rFonts w:ascii="Times New Roman" w:hAnsi="Times New Roman"/>
          <w:color w:val="002060"/>
          <w:sz w:val="28"/>
          <w:szCs w:val="28"/>
        </w:rPr>
        <w:t>Развитие событийной составляющей: проведение большого числа спортивных, физкультурно-оздоровительных мероприятий с увеличением охвата населения.</w:t>
      </w:r>
    </w:p>
    <w:p w:rsidR="00141A49" w:rsidRPr="00777D9F" w:rsidRDefault="00141A49" w:rsidP="007D2248">
      <w:pPr>
        <w:pStyle w:val="af"/>
        <w:numPr>
          <w:ilvl w:val="0"/>
          <w:numId w:val="68"/>
        </w:numPr>
        <w:tabs>
          <w:tab w:val="left" w:pos="993"/>
        </w:tabs>
        <w:jc w:val="both"/>
        <w:rPr>
          <w:rStyle w:val="apple-converted-space"/>
          <w:rFonts w:ascii="Times New Roman" w:hAnsi="Times New Roman"/>
          <w:iCs/>
          <w:color w:val="002060"/>
          <w:sz w:val="28"/>
          <w:szCs w:val="28"/>
        </w:rPr>
      </w:pPr>
      <w:r w:rsidRPr="00777D9F">
        <w:rPr>
          <w:rFonts w:ascii="Times New Roman" w:hAnsi="Times New Roman"/>
          <w:color w:val="002060"/>
          <w:sz w:val="28"/>
          <w:szCs w:val="28"/>
        </w:rPr>
        <w:t>Совершенствование системы физической подготовки в спортивных и общеобразовательных школах, вузах и колледжах.</w:t>
      </w:r>
    </w:p>
    <w:p w:rsidR="00141A49" w:rsidRDefault="00F9650A" w:rsidP="007D2248">
      <w:pPr>
        <w:pStyle w:val="af"/>
        <w:numPr>
          <w:ilvl w:val="0"/>
          <w:numId w:val="68"/>
        </w:numPr>
        <w:tabs>
          <w:tab w:val="left" w:pos="851"/>
          <w:tab w:val="left" w:pos="1134"/>
        </w:tabs>
        <w:jc w:val="both"/>
        <w:rPr>
          <w:rStyle w:val="apple-converted-space"/>
          <w:rFonts w:ascii="Times New Roman" w:hAnsi="Times New Roman"/>
          <w:iCs/>
          <w:color w:val="002060"/>
          <w:sz w:val="28"/>
          <w:szCs w:val="28"/>
        </w:rPr>
      </w:pPr>
      <w:r w:rsidRPr="00141A49">
        <w:rPr>
          <w:rStyle w:val="apple-converted-space"/>
          <w:rFonts w:ascii="Times New Roman" w:hAnsi="Times New Roman"/>
          <w:iCs/>
          <w:color w:val="002060"/>
          <w:sz w:val="28"/>
          <w:szCs w:val="28"/>
        </w:rPr>
        <w:t>Развитие массовой физической культуры и спорта высших достижений среди лиц с ограниченными возможностями здоровья и инвалидов.</w:t>
      </w:r>
    </w:p>
    <w:p w:rsidR="00F9650A" w:rsidRPr="00141A49" w:rsidRDefault="00F9650A" w:rsidP="007D2248">
      <w:pPr>
        <w:pStyle w:val="af"/>
        <w:numPr>
          <w:ilvl w:val="0"/>
          <w:numId w:val="68"/>
        </w:numPr>
        <w:tabs>
          <w:tab w:val="left" w:pos="851"/>
          <w:tab w:val="left" w:pos="1134"/>
        </w:tabs>
        <w:jc w:val="both"/>
        <w:rPr>
          <w:rStyle w:val="apple-converted-space"/>
          <w:rFonts w:ascii="Times New Roman" w:hAnsi="Times New Roman"/>
          <w:iCs/>
          <w:color w:val="002060"/>
          <w:sz w:val="28"/>
          <w:szCs w:val="28"/>
        </w:rPr>
      </w:pPr>
      <w:r w:rsidRPr="00141A49">
        <w:rPr>
          <w:rStyle w:val="apple-converted-space"/>
          <w:rFonts w:ascii="Times New Roman" w:hAnsi="Times New Roman"/>
          <w:iCs/>
          <w:color w:val="002060"/>
          <w:sz w:val="28"/>
          <w:szCs w:val="28"/>
        </w:rPr>
        <w:t>Разработка и реализация комплекса мер по пропаганде физической культуры и спорта, как важнейшей составляющей здорового образа жизни.</w:t>
      </w:r>
    </w:p>
    <w:p w:rsidR="00F9650A" w:rsidRPr="00CA4537" w:rsidRDefault="00F9650A" w:rsidP="007D2248">
      <w:pPr>
        <w:pStyle w:val="af"/>
        <w:numPr>
          <w:ilvl w:val="0"/>
          <w:numId w:val="68"/>
        </w:numPr>
        <w:tabs>
          <w:tab w:val="left" w:pos="851"/>
          <w:tab w:val="left" w:pos="1134"/>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 xml:space="preserve">Реализация плана информационно-коммуникационной кампании по формированию среди жителей города культуры поведения, основанной на индивидуальной мотивации граждан к физическому развитию, включая </w:t>
      </w:r>
      <w:r w:rsidRPr="00CA4537">
        <w:rPr>
          <w:rStyle w:val="apple-converted-space"/>
          <w:rFonts w:ascii="Times New Roman" w:hAnsi="Times New Roman"/>
          <w:iCs/>
          <w:color w:val="002060"/>
          <w:sz w:val="28"/>
          <w:szCs w:val="28"/>
        </w:rPr>
        <w:lastRenderedPageBreak/>
        <w:t>подготовку к выполнению и выполнение нормативов Всероссийского физкультурно-спортивного комплекса «Готов к труду и обороне» (ГТО).</w:t>
      </w:r>
    </w:p>
    <w:p w:rsidR="00F9650A" w:rsidRPr="00CA4537" w:rsidRDefault="00F9650A" w:rsidP="007D2248">
      <w:pPr>
        <w:pStyle w:val="af"/>
        <w:numPr>
          <w:ilvl w:val="0"/>
          <w:numId w:val="68"/>
        </w:numPr>
        <w:tabs>
          <w:tab w:val="left" w:pos="851"/>
          <w:tab w:val="left" w:pos="1134"/>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Эффективное использование имеющихся в городе спортивных сооружений.</w:t>
      </w:r>
    </w:p>
    <w:p w:rsidR="00F9650A" w:rsidRPr="00CA4537" w:rsidRDefault="00F9650A" w:rsidP="007D2248">
      <w:pPr>
        <w:pStyle w:val="af"/>
        <w:numPr>
          <w:ilvl w:val="0"/>
          <w:numId w:val="68"/>
        </w:numPr>
        <w:tabs>
          <w:tab w:val="left" w:pos="851"/>
          <w:tab w:val="left" w:pos="1134"/>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Развитие кадрового потенциала физической культуры и спорта,  увеличение численности специалистов в сфере физической культуры и спорта.</w:t>
      </w:r>
    </w:p>
    <w:p w:rsidR="00F9650A" w:rsidRPr="00CA4537" w:rsidRDefault="00F9650A" w:rsidP="007D2248">
      <w:pPr>
        <w:pStyle w:val="af"/>
        <w:numPr>
          <w:ilvl w:val="0"/>
          <w:numId w:val="68"/>
        </w:numPr>
        <w:tabs>
          <w:tab w:val="left" w:pos="851"/>
          <w:tab w:val="left" w:pos="1134"/>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Проведение профессиональной переподготовки тренеров по видам спорта, а также инструкторов по физической культуре,  организация аттестации по присвоению квалификационной категории тренерского состава физкультурно-спортивных организаций города.</w:t>
      </w:r>
    </w:p>
    <w:p w:rsidR="00F9650A" w:rsidRPr="00CA4537" w:rsidRDefault="00F9650A" w:rsidP="007D2248">
      <w:pPr>
        <w:pStyle w:val="af"/>
        <w:numPr>
          <w:ilvl w:val="0"/>
          <w:numId w:val="68"/>
        </w:numPr>
        <w:tabs>
          <w:tab w:val="left" w:pos="851"/>
          <w:tab w:val="left" w:pos="1134"/>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 xml:space="preserve">Улучшение материально – технического обеспечения учреждений </w:t>
      </w:r>
      <w:proofErr w:type="spellStart"/>
      <w:r w:rsidRPr="00CA4537">
        <w:rPr>
          <w:rStyle w:val="apple-converted-space"/>
          <w:rFonts w:ascii="Times New Roman" w:hAnsi="Times New Roman"/>
          <w:iCs/>
          <w:color w:val="002060"/>
          <w:sz w:val="28"/>
          <w:szCs w:val="28"/>
        </w:rPr>
        <w:t>физкультурно</w:t>
      </w:r>
      <w:proofErr w:type="spellEnd"/>
      <w:r w:rsidRPr="00CA4537">
        <w:rPr>
          <w:rStyle w:val="apple-converted-space"/>
          <w:rFonts w:ascii="Times New Roman" w:hAnsi="Times New Roman"/>
          <w:iCs/>
          <w:color w:val="002060"/>
          <w:sz w:val="28"/>
          <w:szCs w:val="28"/>
        </w:rPr>
        <w:t xml:space="preserve"> – спортивной направленности, приобретение спортивного оборудования для организаций спортивной подготовки в соответствии с требованиями федерального стандарта,  оснащение спортивным инвентарем всех </w:t>
      </w:r>
      <w:proofErr w:type="spellStart"/>
      <w:r w:rsidRPr="00CA4537">
        <w:rPr>
          <w:rStyle w:val="apple-converted-space"/>
          <w:rFonts w:ascii="Times New Roman" w:hAnsi="Times New Roman"/>
          <w:iCs/>
          <w:color w:val="002060"/>
          <w:sz w:val="28"/>
          <w:szCs w:val="28"/>
        </w:rPr>
        <w:t>физкультурно</w:t>
      </w:r>
      <w:proofErr w:type="spellEnd"/>
      <w:r w:rsidRPr="00CA4537">
        <w:rPr>
          <w:rStyle w:val="apple-converted-space"/>
          <w:rFonts w:ascii="Times New Roman" w:hAnsi="Times New Roman"/>
          <w:iCs/>
          <w:color w:val="002060"/>
          <w:sz w:val="28"/>
          <w:szCs w:val="28"/>
        </w:rPr>
        <w:t xml:space="preserve"> - спортивных, а также образовательных организаций.</w:t>
      </w:r>
    </w:p>
    <w:p w:rsidR="00F9650A" w:rsidRPr="00CA4537" w:rsidRDefault="00F9650A" w:rsidP="007D2248">
      <w:pPr>
        <w:pStyle w:val="af"/>
        <w:numPr>
          <w:ilvl w:val="0"/>
          <w:numId w:val="68"/>
        </w:numPr>
        <w:tabs>
          <w:tab w:val="left" w:pos="851"/>
          <w:tab w:val="left" w:pos="1134"/>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Строительство и реконструкция спортивных объектов на территории города Троицка:</w:t>
      </w:r>
    </w:p>
    <w:p w:rsidR="00F9650A" w:rsidRPr="00CA4537" w:rsidRDefault="00F9650A" w:rsidP="007D2248">
      <w:pPr>
        <w:pStyle w:val="af"/>
        <w:numPr>
          <w:ilvl w:val="0"/>
          <w:numId w:val="69"/>
        </w:numPr>
        <w:tabs>
          <w:tab w:val="left" w:pos="284"/>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организация обследования спортивных объектов на необходимость их реставрации;</w:t>
      </w:r>
    </w:p>
    <w:p w:rsidR="00F9650A" w:rsidRPr="00CA4537" w:rsidRDefault="00F9650A" w:rsidP="007D2248">
      <w:pPr>
        <w:pStyle w:val="af"/>
        <w:numPr>
          <w:ilvl w:val="0"/>
          <w:numId w:val="69"/>
        </w:numPr>
        <w:tabs>
          <w:tab w:val="left" w:pos="284"/>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вовлечение жителей города в разработку и создание концепции по развитию спортивной инфраструктуры путем проведения проектных семинаров, социологических опросов, круглых столов;</w:t>
      </w:r>
    </w:p>
    <w:p w:rsidR="00F9650A" w:rsidRPr="00CA4537" w:rsidRDefault="00F9650A" w:rsidP="007D2248">
      <w:pPr>
        <w:pStyle w:val="af"/>
        <w:numPr>
          <w:ilvl w:val="0"/>
          <w:numId w:val="69"/>
        </w:numPr>
        <w:tabs>
          <w:tab w:val="left" w:pos="284"/>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строительство новых спортивных объектов с высокой единовременной пропускной способностью;</w:t>
      </w:r>
    </w:p>
    <w:p w:rsidR="00F9650A" w:rsidRDefault="00F9650A" w:rsidP="007D2248">
      <w:pPr>
        <w:pStyle w:val="af"/>
        <w:numPr>
          <w:ilvl w:val="0"/>
          <w:numId w:val="69"/>
        </w:numPr>
        <w:tabs>
          <w:tab w:val="left" w:pos="284"/>
        </w:tabs>
        <w:jc w:val="both"/>
        <w:rPr>
          <w:rStyle w:val="apple-converted-space"/>
          <w:rFonts w:ascii="Times New Roman" w:hAnsi="Times New Roman"/>
          <w:iCs/>
          <w:color w:val="002060"/>
          <w:sz w:val="28"/>
          <w:szCs w:val="28"/>
        </w:rPr>
      </w:pPr>
      <w:r w:rsidRPr="00CA4537">
        <w:rPr>
          <w:rStyle w:val="apple-converted-space"/>
          <w:rFonts w:ascii="Times New Roman" w:hAnsi="Times New Roman"/>
          <w:iCs/>
          <w:color w:val="002060"/>
          <w:sz w:val="28"/>
          <w:szCs w:val="28"/>
        </w:rPr>
        <w:t>реконструкция действующих спортивных объектов.</w:t>
      </w:r>
    </w:p>
    <w:p w:rsidR="00146277" w:rsidRPr="00CA4537" w:rsidRDefault="00146277" w:rsidP="007D2248">
      <w:pPr>
        <w:pStyle w:val="af"/>
        <w:numPr>
          <w:ilvl w:val="0"/>
          <w:numId w:val="68"/>
        </w:numPr>
        <w:tabs>
          <w:tab w:val="left" w:pos="851"/>
          <w:tab w:val="left" w:pos="1134"/>
        </w:tabs>
        <w:jc w:val="both"/>
        <w:rPr>
          <w:rStyle w:val="apple-converted-space"/>
          <w:rFonts w:ascii="Times New Roman" w:hAnsi="Times New Roman"/>
          <w:iCs/>
          <w:color w:val="002060"/>
          <w:sz w:val="28"/>
          <w:szCs w:val="28"/>
        </w:rPr>
      </w:pPr>
      <w:r>
        <w:rPr>
          <w:rStyle w:val="apple-converted-space"/>
          <w:rFonts w:ascii="Times New Roman" w:hAnsi="Times New Roman"/>
          <w:iCs/>
          <w:color w:val="002060"/>
          <w:sz w:val="28"/>
          <w:szCs w:val="28"/>
        </w:rPr>
        <w:t>Реализация проекта «Я – болельщик!» с целью привлечения числа жителей в спортивную жизнь города.</w:t>
      </w:r>
    </w:p>
    <w:p w:rsidR="001513C9" w:rsidRDefault="001513C9" w:rsidP="00F9650A">
      <w:pPr>
        <w:pStyle w:val="af"/>
        <w:tabs>
          <w:tab w:val="left" w:pos="851"/>
          <w:tab w:val="left" w:pos="993"/>
        </w:tabs>
        <w:ind w:left="567"/>
        <w:jc w:val="both"/>
        <w:rPr>
          <w:rStyle w:val="apple-converted-space"/>
          <w:rFonts w:ascii="Times New Roman" w:hAnsi="Times New Roman"/>
          <w:iCs/>
          <w:color w:val="002060"/>
          <w:sz w:val="28"/>
          <w:szCs w:val="28"/>
        </w:rPr>
      </w:pPr>
    </w:p>
    <w:p w:rsidR="001513C9" w:rsidRDefault="001513C9" w:rsidP="00F9650A">
      <w:pPr>
        <w:pStyle w:val="af"/>
        <w:tabs>
          <w:tab w:val="left" w:pos="851"/>
          <w:tab w:val="left" w:pos="993"/>
        </w:tabs>
        <w:ind w:left="567"/>
        <w:jc w:val="both"/>
        <w:rPr>
          <w:rStyle w:val="apple-converted-space"/>
          <w:rFonts w:ascii="Times New Roman" w:hAnsi="Times New Roman"/>
          <w:iCs/>
          <w:color w:val="002060"/>
          <w:sz w:val="28"/>
          <w:szCs w:val="28"/>
        </w:rPr>
      </w:pPr>
    </w:p>
    <w:p w:rsidR="005A0BF4" w:rsidRDefault="00307971" w:rsidP="00EA4C04">
      <w:pPr>
        <w:ind w:firstLine="567"/>
        <w:jc w:val="both"/>
        <w:rPr>
          <w:b/>
          <w:color w:val="002060"/>
          <w:sz w:val="28"/>
          <w:szCs w:val="28"/>
        </w:rPr>
      </w:pPr>
      <w:r>
        <w:rPr>
          <w:iCs/>
          <w:noProof/>
          <w:color w:val="002060"/>
          <w:sz w:val="28"/>
          <w:szCs w:val="28"/>
        </w:rPr>
        <mc:AlternateContent>
          <mc:Choice Requires="wps">
            <w:drawing>
              <wp:anchor distT="0" distB="0" distL="114300" distR="114300" simplePos="0" relativeHeight="251750912" behindDoc="0" locked="0" layoutInCell="1" allowOverlap="1" wp14:anchorId="7DD044BA" wp14:editId="39E98A2F">
                <wp:simplePos x="0" y="0"/>
                <wp:positionH relativeFrom="column">
                  <wp:posOffset>13970</wp:posOffset>
                </wp:positionH>
                <wp:positionV relativeFrom="paragraph">
                  <wp:posOffset>-33020</wp:posOffset>
                </wp:positionV>
                <wp:extent cx="6267450" cy="1266825"/>
                <wp:effectExtent l="13970" t="14605" r="14605" b="33020"/>
                <wp:wrapNone/>
                <wp:docPr id="8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2668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Default="00C649F9" w:rsidP="001513C9">
                            <w:pPr>
                              <w:pStyle w:val="a5"/>
                              <w:tabs>
                                <w:tab w:val="center" w:pos="0"/>
                              </w:tabs>
                              <w:spacing w:after="0" w:line="240" w:lineRule="auto"/>
                              <w:ind w:left="0"/>
                              <w:jc w:val="both"/>
                              <w:rPr>
                                <w:rFonts w:ascii="Times New Roman" w:hAnsi="Times New Roman"/>
                                <w:color w:val="002060"/>
                                <w:sz w:val="28"/>
                                <w:szCs w:val="28"/>
                              </w:rPr>
                            </w:pPr>
                            <w:r w:rsidRPr="001513C9">
                              <w:rPr>
                                <w:rFonts w:ascii="Times New Roman" w:hAnsi="Times New Roman"/>
                                <w:b/>
                                <w:color w:val="002060"/>
                                <w:sz w:val="28"/>
                                <w:szCs w:val="28"/>
                              </w:rPr>
                              <w:t>Задача 5.</w:t>
                            </w:r>
                            <w:r>
                              <w:rPr>
                                <w:rFonts w:ascii="Times New Roman" w:hAnsi="Times New Roman"/>
                                <w:color w:val="002060"/>
                                <w:sz w:val="28"/>
                                <w:szCs w:val="28"/>
                              </w:rPr>
                              <w:t xml:space="preserve"> </w:t>
                            </w:r>
                            <w:r w:rsidRPr="00CA4537">
                              <w:rPr>
                                <w:rFonts w:ascii="Times New Roman" w:hAnsi="Times New Roman"/>
                                <w:color w:val="002060"/>
                                <w:sz w:val="28"/>
                                <w:szCs w:val="28"/>
                              </w:rPr>
                              <w:t>Содействие социальному, культурному, духовному и физическому развитию молодежи, проживающей на территории Троицкого городского округа.</w:t>
                            </w:r>
                          </w:p>
                          <w:p w:rsidR="00C649F9" w:rsidRPr="001513C9" w:rsidRDefault="00C649F9" w:rsidP="001513C9">
                            <w:pPr>
                              <w:pStyle w:val="a5"/>
                              <w:tabs>
                                <w:tab w:val="center" w:pos="0"/>
                                <w:tab w:val="left" w:pos="851"/>
                                <w:tab w:val="left" w:pos="1134"/>
                              </w:tabs>
                              <w:spacing w:after="0" w:line="240" w:lineRule="auto"/>
                              <w:ind w:left="0"/>
                              <w:jc w:val="both"/>
                              <w:rPr>
                                <w:rFonts w:ascii="Times New Roman" w:hAnsi="Times New Roman"/>
                                <w:color w:val="002060"/>
                                <w:sz w:val="28"/>
                                <w:szCs w:val="28"/>
                              </w:rPr>
                            </w:pPr>
                            <w:r w:rsidRPr="001513C9">
                              <w:rPr>
                                <w:rFonts w:ascii="Times New Roman" w:hAnsi="Times New Roman"/>
                                <w:b/>
                                <w:color w:val="002060"/>
                                <w:sz w:val="28"/>
                                <w:szCs w:val="28"/>
                              </w:rPr>
                              <w:t>Цель:</w:t>
                            </w:r>
                            <w:r>
                              <w:rPr>
                                <w:rFonts w:ascii="Times New Roman" w:hAnsi="Times New Roman"/>
                                <w:color w:val="002060"/>
                                <w:sz w:val="28"/>
                                <w:szCs w:val="28"/>
                              </w:rPr>
                              <w:t xml:space="preserve"> </w:t>
                            </w:r>
                            <w:r w:rsidRPr="001513C9">
                              <w:rPr>
                                <w:rFonts w:ascii="Times New Roman" w:hAnsi="Times New Roman"/>
                                <w:color w:val="002060"/>
                                <w:sz w:val="28"/>
                                <w:szCs w:val="28"/>
                              </w:rPr>
                              <w:t>формирование условий, направленных на гражданско-патриотическое, духовное развитие и воспитание молодежи</w:t>
                            </w:r>
                          </w:p>
                          <w:p w:rsidR="00C649F9" w:rsidRDefault="00C649F9" w:rsidP="001513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 o:spid="_x0000_s1057" style="position:absolute;left:0;text-align:left;margin-left:1.1pt;margin-top:-2.6pt;width:493.5pt;height:99.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" fillcolor="white [3201]" strokecolor="#92cddc [1944]" strokeweight="1pt">
                <v:fill color2="#b6dde8 [1304]" focus="100%" type="gradient"/>
                <v:shadow on="t" color="#205867 [1608]" opacity=".5" offset="1pt"/>
                <v:textbox>
                  <w:txbxContent>
                    <w:p w:rsidR="00C649F9" w:rsidRDefault="00C649F9" w:rsidP="001513C9">
                      <w:pPr>
                        <w:pStyle w:val="a5"/>
                        <w:tabs>
                          <w:tab w:val="center" w:pos="0"/>
                        </w:tabs>
                        <w:spacing w:after="0" w:line="240" w:lineRule="auto"/>
                        <w:ind w:left="0"/>
                        <w:jc w:val="both"/>
                        <w:rPr>
                          <w:rFonts w:ascii="Times New Roman" w:hAnsi="Times New Roman"/>
                          <w:color w:val="002060"/>
                          <w:sz w:val="28"/>
                          <w:szCs w:val="28"/>
                        </w:rPr>
                      </w:pPr>
                      <w:r w:rsidRPr="001513C9">
                        <w:rPr>
                          <w:rFonts w:ascii="Times New Roman" w:hAnsi="Times New Roman"/>
                          <w:b/>
                          <w:color w:val="002060"/>
                          <w:sz w:val="28"/>
                          <w:szCs w:val="28"/>
                        </w:rPr>
                        <w:t>Задача 5.</w:t>
                      </w:r>
                      <w:r>
                        <w:rPr>
                          <w:rFonts w:ascii="Times New Roman" w:hAnsi="Times New Roman"/>
                          <w:color w:val="002060"/>
                          <w:sz w:val="28"/>
                          <w:szCs w:val="28"/>
                        </w:rPr>
                        <w:t xml:space="preserve"> </w:t>
                      </w:r>
                      <w:r w:rsidRPr="00CA4537">
                        <w:rPr>
                          <w:rFonts w:ascii="Times New Roman" w:hAnsi="Times New Roman"/>
                          <w:color w:val="002060"/>
                          <w:sz w:val="28"/>
                          <w:szCs w:val="28"/>
                        </w:rPr>
                        <w:t>Содействие социальному, культурному, духовному и физическому развитию молодежи, проживающей на территории Троицкого городского округа.</w:t>
                      </w:r>
                    </w:p>
                    <w:p w:rsidR="00C649F9" w:rsidRPr="001513C9" w:rsidRDefault="00C649F9" w:rsidP="001513C9">
                      <w:pPr>
                        <w:pStyle w:val="a5"/>
                        <w:tabs>
                          <w:tab w:val="center" w:pos="0"/>
                          <w:tab w:val="left" w:pos="851"/>
                          <w:tab w:val="left" w:pos="1134"/>
                        </w:tabs>
                        <w:spacing w:after="0" w:line="240" w:lineRule="auto"/>
                        <w:ind w:left="0"/>
                        <w:jc w:val="both"/>
                        <w:rPr>
                          <w:rFonts w:ascii="Times New Roman" w:hAnsi="Times New Roman"/>
                          <w:color w:val="002060"/>
                          <w:sz w:val="28"/>
                          <w:szCs w:val="28"/>
                        </w:rPr>
                      </w:pPr>
                      <w:r w:rsidRPr="001513C9">
                        <w:rPr>
                          <w:rFonts w:ascii="Times New Roman" w:hAnsi="Times New Roman"/>
                          <w:b/>
                          <w:color w:val="002060"/>
                          <w:sz w:val="28"/>
                          <w:szCs w:val="28"/>
                        </w:rPr>
                        <w:t>Цель:</w:t>
                      </w:r>
                      <w:r>
                        <w:rPr>
                          <w:rFonts w:ascii="Times New Roman" w:hAnsi="Times New Roman"/>
                          <w:color w:val="002060"/>
                          <w:sz w:val="28"/>
                          <w:szCs w:val="28"/>
                        </w:rPr>
                        <w:t xml:space="preserve"> </w:t>
                      </w:r>
                      <w:r w:rsidRPr="001513C9">
                        <w:rPr>
                          <w:rFonts w:ascii="Times New Roman" w:hAnsi="Times New Roman"/>
                          <w:color w:val="002060"/>
                          <w:sz w:val="28"/>
                          <w:szCs w:val="28"/>
                        </w:rPr>
                        <w:t>формирование условий, направленных на гражданско-патриотическое, духовное развитие и воспитание молодежи</w:t>
                      </w:r>
                    </w:p>
                    <w:p w:rsidR="00C649F9" w:rsidRDefault="00C649F9" w:rsidP="001513C9"/>
                  </w:txbxContent>
                </v:textbox>
              </v:roundrect>
            </w:pict>
          </mc:Fallback>
        </mc:AlternateContent>
      </w:r>
    </w:p>
    <w:p w:rsidR="005A0BF4" w:rsidRDefault="005A0BF4" w:rsidP="00EA4C04">
      <w:pPr>
        <w:ind w:firstLine="567"/>
        <w:jc w:val="both"/>
        <w:rPr>
          <w:b/>
          <w:color w:val="002060"/>
          <w:sz w:val="28"/>
          <w:szCs w:val="28"/>
        </w:rPr>
      </w:pPr>
    </w:p>
    <w:p w:rsidR="005A0BF4" w:rsidRDefault="005A0BF4" w:rsidP="00EA4C04">
      <w:pPr>
        <w:ind w:firstLine="567"/>
        <w:jc w:val="both"/>
        <w:rPr>
          <w:b/>
          <w:color w:val="002060"/>
          <w:sz w:val="28"/>
          <w:szCs w:val="28"/>
        </w:rPr>
      </w:pPr>
    </w:p>
    <w:p w:rsidR="005A0BF4" w:rsidRDefault="005A0BF4" w:rsidP="00EA4C04">
      <w:pPr>
        <w:ind w:firstLine="567"/>
        <w:jc w:val="both"/>
        <w:rPr>
          <w:b/>
          <w:color w:val="002060"/>
          <w:sz w:val="28"/>
          <w:szCs w:val="28"/>
        </w:rPr>
      </w:pPr>
    </w:p>
    <w:p w:rsidR="005A0BF4" w:rsidRDefault="005A0BF4" w:rsidP="00EA4C04">
      <w:pPr>
        <w:ind w:firstLine="567"/>
        <w:jc w:val="both"/>
        <w:rPr>
          <w:b/>
          <w:color w:val="002060"/>
          <w:sz w:val="28"/>
          <w:szCs w:val="28"/>
        </w:rPr>
      </w:pPr>
    </w:p>
    <w:p w:rsidR="005A0BF4" w:rsidRDefault="005A0BF4" w:rsidP="00EA4C04">
      <w:pPr>
        <w:ind w:firstLine="567"/>
        <w:jc w:val="both"/>
        <w:rPr>
          <w:b/>
          <w:color w:val="002060"/>
          <w:sz w:val="28"/>
          <w:szCs w:val="28"/>
        </w:rPr>
      </w:pPr>
    </w:p>
    <w:p w:rsidR="005A0BF4" w:rsidRDefault="005A0BF4" w:rsidP="00EA4C04">
      <w:pPr>
        <w:ind w:firstLine="567"/>
        <w:jc w:val="both"/>
        <w:rPr>
          <w:b/>
          <w:color w:val="002060"/>
          <w:sz w:val="28"/>
          <w:szCs w:val="28"/>
        </w:rPr>
      </w:pPr>
    </w:p>
    <w:p w:rsidR="00F9650A" w:rsidRPr="00F14B44" w:rsidRDefault="00F9650A" w:rsidP="00EA4C04">
      <w:pPr>
        <w:ind w:firstLine="567"/>
        <w:jc w:val="both"/>
        <w:rPr>
          <w:b/>
          <w:color w:val="002060"/>
          <w:sz w:val="28"/>
          <w:szCs w:val="28"/>
        </w:rPr>
      </w:pPr>
      <w:r w:rsidRPr="00CA4537">
        <w:rPr>
          <w:b/>
          <w:color w:val="002060"/>
          <w:sz w:val="28"/>
          <w:szCs w:val="28"/>
        </w:rPr>
        <w:t xml:space="preserve">Меры и механизмы: </w:t>
      </w:r>
    </w:p>
    <w:p w:rsidR="00F9650A" w:rsidRPr="00CA4537" w:rsidRDefault="00F9650A" w:rsidP="007D2248">
      <w:pPr>
        <w:numPr>
          <w:ilvl w:val="0"/>
          <w:numId w:val="70"/>
        </w:numPr>
        <w:tabs>
          <w:tab w:val="left" w:pos="993"/>
        </w:tabs>
        <w:jc w:val="both"/>
        <w:rPr>
          <w:color w:val="002060"/>
          <w:sz w:val="28"/>
          <w:szCs w:val="28"/>
        </w:rPr>
      </w:pPr>
      <w:r w:rsidRPr="00CA4537">
        <w:rPr>
          <w:color w:val="002060"/>
          <w:sz w:val="28"/>
          <w:szCs w:val="28"/>
        </w:rPr>
        <w:t>Реализация интеллектуального, творческого и спортивного потенциала молодежи в интересах общественного развития; создание условий для более полного вовлечения молодежи в социально-экономическую, политическую и культурную жизнь общества.</w:t>
      </w:r>
    </w:p>
    <w:p w:rsidR="00F9650A" w:rsidRPr="00CA4537" w:rsidRDefault="00F9650A" w:rsidP="007D2248">
      <w:pPr>
        <w:numPr>
          <w:ilvl w:val="0"/>
          <w:numId w:val="70"/>
        </w:numPr>
        <w:tabs>
          <w:tab w:val="left" w:pos="993"/>
        </w:tabs>
        <w:jc w:val="both"/>
        <w:rPr>
          <w:color w:val="002060"/>
          <w:sz w:val="28"/>
          <w:szCs w:val="28"/>
        </w:rPr>
      </w:pPr>
      <w:r w:rsidRPr="00CA4537">
        <w:rPr>
          <w:color w:val="002060"/>
          <w:sz w:val="28"/>
          <w:szCs w:val="28"/>
        </w:rPr>
        <w:t xml:space="preserve">Оказание организационной поддержки </w:t>
      </w:r>
      <w:proofErr w:type="gramStart"/>
      <w:r w:rsidRPr="00CA4537">
        <w:rPr>
          <w:color w:val="002060"/>
          <w:sz w:val="28"/>
          <w:szCs w:val="28"/>
        </w:rPr>
        <w:t>мероприятии</w:t>
      </w:r>
      <w:proofErr w:type="gramEnd"/>
      <w:r w:rsidRPr="00CA4537">
        <w:rPr>
          <w:color w:val="002060"/>
          <w:sz w:val="28"/>
          <w:szCs w:val="28"/>
        </w:rPr>
        <w:t xml:space="preserve"> для детей и молодежи, проводимых при участии социально ориентированных некоммерческих организаций, осуществляющих деятельность в области государственной молодежной политики на территории города Троицка.</w:t>
      </w:r>
    </w:p>
    <w:p w:rsidR="00F9650A" w:rsidRPr="00CA4537" w:rsidRDefault="00F9650A" w:rsidP="007D2248">
      <w:pPr>
        <w:numPr>
          <w:ilvl w:val="0"/>
          <w:numId w:val="70"/>
        </w:numPr>
        <w:tabs>
          <w:tab w:val="left" w:pos="993"/>
        </w:tabs>
        <w:jc w:val="both"/>
        <w:rPr>
          <w:color w:val="002060"/>
          <w:sz w:val="28"/>
          <w:szCs w:val="28"/>
        </w:rPr>
      </w:pPr>
      <w:r w:rsidRPr="00CA4537">
        <w:rPr>
          <w:color w:val="002060"/>
          <w:sz w:val="28"/>
          <w:szCs w:val="28"/>
        </w:rPr>
        <w:lastRenderedPageBreak/>
        <w:t>Создание условий для всестороннего развития, реализации потенциала и успешной интеграции в общество молодых людей, мотивированных на позитивные действия и прилагающих усилия для динамичного развития Челябинской области.</w:t>
      </w:r>
    </w:p>
    <w:p w:rsidR="00F9650A" w:rsidRPr="00CA4537" w:rsidRDefault="00F9650A" w:rsidP="007D2248">
      <w:pPr>
        <w:numPr>
          <w:ilvl w:val="0"/>
          <w:numId w:val="70"/>
        </w:numPr>
        <w:tabs>
          <w:tab w:val="left" w:pos="851"/>
          <w:tab w:val="left" w:pos="993"/>
        </w:tabs>
        <w:jc w:val="both"/>
        <w:rPr>
          <w:color w:val="002060"/>
          <w:sz w:val="28"/>
          <w:szCs w:val="28"/>
        </w:rPr>
      </w:pPr>
      <w:r w:rsidRPr="00CA4537">
        <w:rPr>
          <w:color w:val="002060"/>
          <w:sz w:val="28"/>
          <w:szCs w:val="28"/>
        </w:rPr>
        <w:t>Формирование системы поддержки молодежных инициатив, направленных на позитивное преобразование социально-экономической ситуации в городе,  формирование устойчивого гражданского общества, соответствующее Основам государственной молодежной политики Российской Федерации на период до 2025 года, утвержденным распоряжением Правительства Российской Федерации от 21 ноября 2014 года № 2403-р.</w:t>
      </w:r>
    </w:p>
    <w:p w:rsidR="00F9650A" w:rsidRPr="00CA4537" w:rsidRDefault="00F9650A" w:rsidP="007D2248">
      <w:pPr>
        <w:numPr>
          <w:ilvl w:val="0"/>
          <w:numId w:val="70"/>
        </w:numPr>
        <w:tabs>
          <w:tab w:val="left" w:pos="851"/>
          <w:tab w:val="left" w:pos="993"/>
        </w:tabs>
        <w:jc w:val="both"/>
        <w:rPr>
          <w:color w:val="002060"/>
          <w:sz w:val="28"/>
          <w:szCs w:val="28"/>
        </w:rPr>
      </w:pPr>
      <w:r w:rsidRPr="00CA4537">
        <w:rPr>
          <w:color w:val="002060"/>
          <w:sz w:val="28"/>
          <w:szCs w:val="28"/>
        </w:rPr>
        <w:t xml:space="preserve">Участие </w:t>
      </w:r>
      <w:r w:rsidR="007D2248">
        <w:rPr>
          <w:color w:val="002060"/>
          <w:sz w:val="28"/>
          <w:szCs w:val="28"/>
        </w:rPr>
        <w:t xml:space="preserve">представителей молодежи города </w:t>
      </w:r>
      <w:r w:rsidRPr="00CA4537">
        <w:rPr>
          <w:color w:val="002060"/>
          <w:sz w:val="28"/>
          <w:szCs w:val="28"/>
        </w:rPr>
        <w:t xml:space="preserve">в региональных, окружных, всероссийских и международных форумах, фестивалях, конкурсах, соревнованиях. </w:t>
      </w:r>
    </w:p>
    <w:p w:rsidR="00F9650A" w:rsidRPr="00CA4537" w:rsidRDefault="00F9650A" w:rsidP="007D2248">
      <w:pPr>
        <w:numPr>
          <w:ilvl w:val="0"/>
          <w:numId w:val="70"/>
        </w:numPr>
        <w:tabs>
          <w:tab w:val="left" w:pos="851"/>
          <w:tab w:val="left" w:pos="993"/>
        </w:tabs>
        <w:jc w:val="both"/>
        <w:rPr>
          <w:color w:val="002060"/>
          <w:sz w:val="28"/>
          <w:szCs w:val="28"/>
        </w:rPr>
      </w:pPr>
      <w:r w:rsidRPr="00CA4537">
        <w:rPr>
          <w:color w:val="002060"/>
          <w:sz w:val="28"/>
          <w:szCs w:val="28"/>
        </w:rPr>
        <w:t xml:space="preserve">Разработка системы развития компетенций </w:t>
      </w:r>
      <w:proofErr w:type="gramStart"/>
      <w:r w:rsidRPr="00CA4537">
        <w:rPr>
          <w:color w:val="002060"/>
          <w:sz w:val="28"/>
          <w:szCs w:val="28"/>
        </w:rPr>
        <w:t>по социальному проектированию с целью подготовки молодых людей к участию в конкурсах на соискание</w:t>
      </w:r>
      <w:proofErr w:type="gramEnd"/>
      <w:r w:rsidRPr="00CA4537">
        <w:rPr>
          <w:color w:val="002060"/>
          <w:sz w:val="28"/>
          <w:szCs w:val="28"/>
        </w:rPr>
        <w:t xml:space="preserve"> грантов в сфере поддержки молодежных инициатив.</w:t>
      </w:r>
    </w:p>
    <w:p w:rsidR="00F9650A" w:rsidRPr="00CA4537" w:rsidRDefault="00F9650A" w:rsidP="007D2248">
      <w:pPr>
        <w:numPr>
          <w:ilvl w:val="0"/>
          <w:numId w:val="70"/>
        </w:numPr>
        <w:tabs>
          <w:tab w:val="left" w:pos="851"/>
          <w:tab w:val="left" w:pos="993"/>
        </w:tabs>
        <w:jc w:val="both"/>
        <w:rPr>
          <w:color w:val="002060"/>
          <w:sz w:val="28"/>
          <w:szCs w:val="28"/>
        </w:rPr>
      </w:pPr>
      <w:r w:rsidRPr="00CA4537">
        <w:rPr>
          <w:color w:val="002060"/>
          <w:sz w:val="28"/>
          <w:szCs w:val="28"/>
        </w:rPr>
        <w:t xml:space="preserve">Создание инфраструктуры, способствующей формированию и развитию молодежных объединений. </w:t>
      </w:r>
    </w:p>
    <w:p w:rsidR="00F9650A" w:rsidRDefault="00F9650A" w:rsidP="007D2248">
      <w:pPr>
        <w:numPr>
          <w:ilvl w:val="0"/>
          <w:numId w:val="70"/>
        </w:numPr>
        <w:tabs>
          <w:tab w:val="left" w:pos="851"/>
          <w:tab w:val="left" w:pos="993"/>
        </w:tabs>
        <w:jc w:val="both"/>
        <w:rPr>
          <w:color w:val="002060"/>
          <w:sz w:val="28"/>
          <w:szCs w:val="28"/>
        </w:rPr>
      </w:pPr>
      <w:r w:rsidRPr="00CA4537">
        <w:rPr>
          <w:color w:val="002060"/>
          <w:sz w:val="28"/>
          <w:szCs w:val="28"/>
        </w:rPr>
        <w:t>Формирование позитивного информационного поля, транслирующего возможности всестороннего развития молодежи в городе.</w:t>
      </w:r>
    </w:p>
    <w:p w:rsidR="00EA4C04" w:rsidRDefault="00307971" w:rsidP="00B634A8">
      <w:pPr>
        <w:tabs>
          <w:tab w:val="left" w:pos="851"/>
        </w:tabs>
        <w:spacing w:line="264" w:lineRule="auto"/>
        <w:ind w:left="567" w:firstLine="709"/>
        <w:jc w:val="both"/>
        <w:rPr>
          <w:color w:val="002060"/>
          <w:sz w:val="28"/>
          <w:szCs w:val="28"/>
        </w:rPr>
      </w:pPr>
      <w:r>
        <w:rPr>
          <w:noProof/>
          <w:color w:val="002060"/>
          <w:sz w:val="28"/>
          <w:szCs w:val="28"/>
        </w:rPr>
        <mc:AlternateContent>
          <mc:Choice Requires="wps">
            <w:drawing>
              <wp:anchor distT="0" distB="0" distL="114300" distR="114300" simplePos="0" relativeHeight="251749888" behindDoc="0" locked="0" layoutInCell="1" allowOverlap="1" wp14:anchorId="4F66F53B" wp14:editId="3BDAAF33">
                <wp:simplePos x="0" y="0"/>
                <wp:positionH relativeFrom="column">
                  <wp:posOffset>78740</wp:posOffset>
                </wp:positionH>
                <wp:positionV relativeFrom="paragraph">
                  <wp:posOffset>137160</wp:posOffset>
                </wp:positionV>
                <wp:extent cx="6202680" cy="1057275"/>
                <wp:effectExtent l="12065" t="13335" r="14605" b="34290"/>
                <wp:wrapNone/>
                <wp:docPr id="80"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680" cy="10572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2D6164" w:rsidRDefault="00C649F9" w:rsidP="001513C9">
                            <w:pPr>
                              <w:pStyle w:val="af"/>
                              <w:jc w:val="both"/>
                              <w:rPr>
                                <w:rFonts w:ascii="Times New Roman" w:hAnsi="Times New Roman"/>
                                <w:color w:val="002060"/>
                                <w:sz w:val="28"/>
                                <w:szCs w:val="28"/>
                              </w:rPr>
                            </w:pPr>
                            <w:r w:rsidRPr="002D6164">
                              <w:rPr>
                                <w:rFonts w:ascii="Times New Roman" w:eastAsia="Times New Roman" w:hAnsi="Times New Roman"/>
                                <w:b/>
                                <w:color w:val="002060"/>
                                <w:sz w:val="28"/>
                                <w:szCs w:val="28"/>
                                <w:lang w:eastAsia="ru-RU"/>
                              </w:rPr>
                              <w:t xml:space="preserve">Задача 6. </w:t>
                            </w:r>
                            <w:r w:rsidRPr="002D6164">
                              <w:rPr>
                                <w:rFonts w:ascii="Times New Roman" w:hAnsi="Times New Roman"/>
                                <w:color w:val="002060"/>
                                <w:sz w:val="28"/>
                                <w:szCs w:val="28"/>
                              </w:rPr>
                              <w:t>Содействие развитию системы здравоохранения.</w:t>
                            </w:r>
                          </w:p>
                          <w:p w:rsidR="00C649F9" w:rsidRDefault="00C649F9" w:rsidP="00096D88">
                            <w:pPr>
                              <w:rPr>
                                <w:b/>
                                <w:color w:val="002060"/>
                                <w:sz w:val="28"/>
                                <w:szCs w:val="28"/>
                              </w:rPr>
                            </w:pPr>
                          </w:p>
                          <w:p w:rsidR="00C649F9" w:rsidRPr="00096D88" w:rsidRDefault="00C649F9" w:rsidP="00096D88">
                            <w:pPr>
                              <w:rPr>
                                <w:color w:val="002060"/>
                                <w:sz w:val="28"/>
                                <w:szCs w:val="28"/>
                              </w:rPr>
                            </w:pPr>
                            <w:r w:rsidRPr="00096D88">
                              <w:rPr>
                                <w:b/>
                                <w:color w:val="002060"/>
                                <w:sz w:val="28"/>
                                <w:szCs w:val="28"/>
                              </w:rPr>
                              <w:t>Цель:</w:t>
                            </w:r>
                            <w:r w:rsidRPr="00096D88">
                              <w:rPr>
                                <w:color w:val="002060"/>
                                <w:sz w:val="28"/>
                                <w:szCs w:val="28"/>
                              </w:rPr>
                              <w:t xml:space="preserve"> </w:t>
                            </w:r>
                            <w:r>
                              <w:rPr>
                                <w:color w:val="002060"/>
                                <w:sz w:val="28"/>
                                <w:szCs w:val="28"/>
                              </w:rPr>
                              <w:t xml:space="preserve">снижение уровня смертности и инвалидности населения,  сохранение здоровья  и  формирование здорового образа жизни  </w:t>
                            </w:r>
                            <w:proofErr w:type="spellStart"/>
                            <w:r>
                              <w:rPr>
                                <w:color w:val="002060"/>
                                <w:sz w:val="28"/>
                                <w:szCs w:val="28"/>
                              </w:rPr>
                              <w:t>троичан</w:t>
                            </w:r>
                            <w:proofErr w:type="spellEnd"/>
                            <w:r>
                              <w:rPr>
                                <w:color w:val="002060"/>
                                <w:sz w:val="28"/>
                                <w:szCs w:val="28"/>
                              </w:rPr>
                              <w:t>.</w:t>
                            </w:r>
                          </w:p>
                          <w:p w:rsidR="00C649F9" w:rsidRPr="002D6164" w:rsidRDefault="00C649F9" w:rsidP="001513C9">
                            <w:pPr>
                              <w:pStyle w:val="af"/>
                              <w:jc w:val="both"/>
                              <w:rPr>
                                <w:rFonts w:ascii="Times New Roman" w:hAnsi="Times New Roman"/>
                                <w:color w:val="002060"/>
                                <w:sz w:val="28"/>
                                <w:szCs w:val="28"/>
                              </w:rPr>
                            </w:pPr>
                          </w:p>
                          <w:p w:rsidR="00C649F9" w:rsidRDefault="00C649F9" w:rsidP="001513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 o:spid="_x0000_s1058" style="position:absolute;left:0;text-align:left;margin-left:6.2pt;margin-top:10.8pt;width:488.4pt;height:83.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" fillcolor="white [3201]" strokecolor="#92cddc [1944]" strokeweight="1pt">
                <v:fill color2="#b6dde8 [1304]" focus="100%" type="gradient"/>
                <v:shadow on="t" color="#205867 [1608]" opacity=".5" offset="1pt"/>
                <v:textbox>
                  <w:txbxContent>
                    <w:p w:rsidR="00C649F9" w:rsidRPr="002D6164" w:rsidRDefault="00C649F9" w:rsidP="001513C9">
                      <w:pPr>
                        <w:pStyle w:val="af"/>
                        <w:jc w:val="both"/>
                        <w:rPr>
                          <w:rFonts w:ascii="Times New Roman" w:hAnsi="Times New Roman"/>
                          <w:color w:val="002060"/>
                          <w:sz w:val="28"/>
                          <w:szCs w:val="28"/>
                        </w:rPr>
                      </w:pPr>
                      <w:r w:rsidRPr="002D6164">
                        <w:rPr>
                          <w:rFonts w:ascii="Times New Roman" w:eastAsia="Times New Roman" w:hAnsi="Times New Roman"/>
                          <w:b/>
                          <w:color w:val="002060"/>
                          <w:sz w:val="28"/>
                          <w:szCs w:val="28"/>
                          <w:lang w:eastAsia="ru-RU"/>
                        </w:rPr>
                        <w:t xml:space="preserve">Задача 6. </w:t>
                      </w:r>
                      <w:r w:rsidRPr="002D6164">
                        <w:rPr>
                          <w:rFonts w:ascii="Times New Roman" w:hAnsi="Times New Roman"/>
                          <w:color w:val="002060"/>
                          <w:sz w:val="28"/>
                          <w:szCs w:val="28"/>
                        </w:rPr>
                        <w:t>Содействие развитию системы здравоохранения.</w:t>
                      </w:r>
                    </w:p>
                    <w:p w:rsidR="00C649F9" w:rsidRDefault="00C649F9" w:rsidP="00096D88">
                      <w:pPr>
                        <w:rPr>
                          <w:b/>
                          <w:color w:val="002060"/>
                          <w:sz w:val="28"/>
                          <w:szCs w:val="28"/>
                        </w:rPr>
                      </w:pPr>
                    </w:p>
                    <w:p w:rsidR="00C649F9" w:rsidRPr="00096D88" w:rsidRDefault="00C649F9" w:rsidP="00096D88">
                      <w:pPr>
                        <w:rPr>
                          <w:color w:val="002060"/>
                          <w:sz w:val="28"/>
                          <w:szCs w:val="28"/>
                        </w:rPr>
                      </w:pPr>
                      <w:r w:rsidRPr="00096D88">
                        <w:rPr>
                          <w:b/>
                          <w:color w:val="002060"/>
                          <w:sz w:val="28"/>
                          <w:szCs w:val="28"/>
                        </w:rPr>
                        <w:t>Цель:</w:t>
                      </w:r>
                      <w:r w:rsidRPr="00096D88">
                        <w:rPr>
                          <w:color w:val="002060"/>
                          <w:sz w:val="28"/>
                          <w:szCs w:val="28"/>
                        </w:rPr>
                        <w:t xml:space="preserve"> </w:t>
                      </w:r>
                      <w:r>
                        <w:rPr>
                          <w:color w:val="002060"/>
                          <w:sz w:val="28"/>
                          <w:szCs w:val="28"/>
                        </w:rPr>
                        <w:t xml:space="preserve">снижение уровня смертности и инвалидности населения,  сохранение здоровья  и  формирование здорового образа жизни  </w:t>
                      </w:r>
                      <w:proofErr w:type="spellStart"/>
                      <w:r>
                        <w:rPr>
                          <w:color w:val="002060"/>
                          <w:sz w:val="28"/>
                          <w:szCs w:val="28"/>
                        </w:rPr>
                        <w:t>троичан</w:t>
                      </w:r>
                      <w:proofErr w:type="spellEnd"/>
                      <w:r>
                        <w:rPr>
                          <w:color w:val="002060"/>
                          <w:sz w:val="28"/>
                          <w:szCs w:val="28"/>
                        </w:rPr>
                        <w:t>.</w:t>
                      </w:r>
                    </w:p>
                    <w:p w:rsidR="00C649F9" w:rsidRPr="002D6164" w:rsidRDefault="00C649F9" w:rsidP="001513C9">
                      <w:pPr>
                        <w:pStyle w:val="af"/>
                        <w:jc w:val="both"/>
                        <w:rPr>
                          <w:rFonts w:ascii="Times New Roman" w:hAnsi="Times New Roman"/>
                          <w:color w:val="002060"/>
                          <w:sz w:val="28"/>
                          <w:szCs w:val="28"/>
                        </w:rPr>
                      </w:pPr>
                    </w:p>
                    <w:p w:rsidR="00C649F9" w:rsidRDefault="00C649F9" w:rsidP="001513C9"/>
                  </w:txbxContent>
                </v:textbox>
              </v:roundrect>
            </w:pict>
          </mc:Fallback>
        </mc:AlternateContent>
      </w:r>
    </w:p>
    <w:p w:rsidR="00141A49" w:rsidRPr="00CA4537" w:rsidRDefault="00141A49" w:rsidP="00141A49">
      <w:pPr>
        <w:tabs>
          <w:tab w:val="left" w:pos="851"/>
        </w:tabs>
        <w:ind w:left="567"/>
        <w:jc w:val="both"/>
        <w:rPr>
          <w:color w:val="002060"/>
          <w:sz w:val="28"/>
          <w:szCs w:val="28"/>
        </w:rPr>
      </w:pPr>
    </w:p>
    <w:p w:rsidR="00F9650A" w:rsidRDefault="00F9650A" w:rsidP="00F9650A">
      <w:pPr>
        <w:pStyle w:val="af"/>
        <w:ind w:firstLine="567"/>
        <w:jc w:val="both"/>
        <w:rPr>
          <w:rFonts w:ascii="Times New Roman" w:hAnsi="Times New Roman"/>
          <w:color w:val="002060"/>
          <w:sz w:val="28"/>
          <w:szCs w:val="28"/>
          <w:highlight w:val="yellow"/>
        </w:rPr>
      </w:pPr>
    </w:p>
    <w:p w:rsidR="00DA031B" w:rsidRDefault="00DA031B" w:rsidP="00F9650A">
      <w:pPr>
        <w:pStyle w:val="af"/>
        <w:ind w:firstLine="567"/>
        <w:jc w:val="both"/>
        <w:rPr>
          <w:rFonts w:ascii="Times New Roman" w:hAnsi="Times New Roman"/>
          <w:color w:val="002060"/>
          <w:sz w:val="28"/>
          <w:szCs w:val="28"/>
          <w:highlight w:val="yellow"/>
        </w:rPr>
      </w:pPr>
    </w:p>
    <w:p w:rsidR="001513C9" w:rsidRDefault="001513C9" w:rsidP="00F9650A">
      <w:pPr>
        <w:pStyle w:val="af"/>
        <w:ind w:firstLine="567"/>
        <w:jc w:val="both"/>
        <w:rPr>
          <w:rFonts w:ascii="Times New Roman" w:hAnsi="Times New Roman"/>
          <w:color w:val="002060"/>
          <w:sz w:val="28"/>
          <w:szCs w:val="28"/>
          <w:highlight w:val="yellow"/>
        </w:rPr>
      </w:pPr>
    </w:p>
    <w:p w:rsidR="00141A49" w:rsidRDefault="00141A49" w:rsidP="00F9650A">
      <w:pPr>
        <w:pStyle w:val="af"/>
        <w:ind w:firstLine="567"/>
        <w:jc w:val="both"/>
        <w:rPr>
          <w:rFonts w:ascii="Times New Roman" w:hAnsi="Times New Roman"/>
          <w:b/>
          <w:color w:val="002060"/>
          <w:sz w:val="28"/>
          <w:szCs w:val="28"/>
        </w:rPr>
      </w:pPr>
    </w:p>
    <w:p w:rsidR="00EA4C04" w:rsidRDefault="00EA4C04" w:rsidP="00141A49">
      <w:pPr>
        <w:pStyle w:val="af"/>
        <w:ind w:firstLine="567"/>
        <w:jc w:val="both"/>
        <w:rPr>
          <w:rFonts w:ascii="Times New Roman" w:hAnsi="Times New Roman"/>
          <w:b/>
          <w:color w:val="002060"/>
          <w:sz w:val="28"/>
          <w:szCs w:val="28"/>
        </w:rPr>
      </w:pPr>
    </w:p>
    <w:p w:rsidR="00141A49" w:rsidRDefault="00F9650A" w:rsidP="00141A49">
      <w:pPr>
        <w:pStyle w:val="af"/>
        <w:ind w:firstLine="567"/>
        <w:jc w:val="both"/>
        <w:rPr>
          <w:rFonts w:ascii="Times New Roman" w:hAnsi="Times New Roman"/>
          <w:b/>
          <w:color w:val="002060"/>
          <w:sz w:val="28"/>
          <w:szCs w:val="28"/>
        </w:rPr>
      </w:pPr>
      <w:r w:rsidRPr="00CA4537">
        <w:rPr>
          <w:rFonts w:ascii="Times New Roman" w:hAnsi="Times New Roman"/>
          <w:b/>
          <w:color w:val="002060"/>
          <w:sz w:val="28"/>
          <w:szCs w:val="28"/>
        </w:rPr>
        <w:t xml:space="preserve">Меры и механизмы: </w:t>
      </w:r>
    </w:p>
    <w:p w:rsidR="00141A49" w:rsidRDefault="00F9650A" w:rsidP="00B634A8">
      <w:pPr>
        <w:pStyle w:val="af"/>
        <w:numPr>
          <w:ilvl w:val="0"/>
          <w:numId w:val="85"/>
        </w:numPr>
        <w:tabs>
          <w:tab w:val="left" w:pos="993"/>
        </w:tabs>
        <w:jc w:val="both"/>
        <w:rPr>
          <w:rFonts w:ascii="Times New Roman" w:hAnsi="Times New Roman"/>
          <w:b/>
          <w:color w:val="002060"/>
          <w:sz w:val="28"/>
          <w:szCs w:val="28"/>
        </w:rPr>
      </w:pPr>
      <w:r w:rsidRPr="00CA4537">
        <w:rPr>
          <w:rFonts w:ascii="Times New Roman" w:hAnsi="Times New Roman"/>
          <w:color w:val="002060"/>
          <w:sz w:val="28"/>
          <w:szCs w:val="28"/>
        </w:rPr>
        <w:t>Совместно с Министерством здравоохранения Челябинской области определение потребности и рассмотрение вопроса о подготовке земельных участков на территории города для размещения учреждений здравоохранения.</w:t>
      </w:r>
    </w:p>
    <w:p w:rsidR="00141A49" w:rsidRDefault="00F9650A" w:rsidP="00B634A8">
      <w:pPr>
        <w:pStyle w:val="af"/>
        <w:numPr>
          <w:ilvl w:val="0"/>
          <w:numId w:val="85"/>
        </w:numPr>
        <w:tabs>
          <w:tab w:val="left" w:pos="993"/>
        </w:tabs>
        <w:jc w:val="both"/>
        <w:rPr>
          <w:rFonts w:ascii="Times New Roman" w:hAnsi="Times New Roman"/>
          <w:b/>
          <w:color w:val="002060"/>
          <w:sz w:val="28"/>
          <w:szCs w:val="28"/>
        </w:rPr>
      </w:pPr>
      <w:r w:rsidRPr="00141A49">
        <w:rPr>
          <w:rFonts w:ascii="Times New Roman" w:hAnsi="Times New Roman"/>
          <w:color w:val="002060"/>
          <w:sz w:val="28"/>
          <w:szCs w:val="28"/>
        </w:rPr>
        <w:t>Подготовка предложений по обустройству возле медицинских учреждений парковочных мест для личных автомобилей людей с ограниченными возможностями здоровья.</w:t>
      </w:r>
    </w:p>
    <w:p w:rsidR="00141A49" w:rsidRDefault="00F9650A" w:rsidP="00B634A8">
      <w:pPr>
        <w:pStyle w:val="af"/>
        <w:numPr>
          <w:ilvl w:val="0"/>
          <w:numId w:val="85"/>
        </w:numPr>
        <w:tabs>
          <w:tab w:val="left" w:pos="993"/>
        </w:tabs>
        <w:jc w:val="both"/>
        <w:rPr>
          <w:rFonts w:ascii="Times New Roman" w:hAnsi="Times New Roman"/>
          <w:b/>
          <w:color w:val="002060"/>
          <w:sz w:val="28"/>
          <w:szCs w:val="28"/>
        </w:rPr>
      </w:pPr>
      <w:r w:rsidRPr="00141A49">
        <w:rPr>
          <w:rFonts w:ascii="Times New Roman" w:hAnsi="Times New Roman"/>
          <w:color w:val="002060"/>
          <w:sz w:val="28"/>
          <w:szCs w:val="28"/>
        </w:rPr>
        <w:t>Реализация национального проекта «Здравоохранение» на территории города Троицка.</w:t>
      </w:r>
    </w:p>
    <w:p w:rsidR="00141A49" w:rsidRDefault="00F9650A" w:rsidP="00B634A8">
      <w:pPr>
        <w:pStyle w:val="af"/>
        <w:numPr>
          <w:ilvl w:val="0"/>
          <w:numId w:val="85"/>
        </w:numPr>
        <w:tabs>
          <w:tab w:val="left" w:pos="993"/>
        </w:tabs>
        <w:jc w:val="both"/>
        <w:rPr>
          <w:rFonts w:ascii="Times New Roman" w:hAnsi="Times New Roman"/>
          <w:b/>
          <w:color w:val="002060"/>
          <w:sz w:val="28"/>
          <w:szCs w:val="28"/>
        </w:rPr>
      </w:pPr>
      <w:r w:rsidRPr="00141A49">
        <w:rPr>
          <w:rFonts w:ascii="Times New Roman" w:hAnsi="Times New Roman"/>
          <w:color w:val="002060"/>
          <w:sz w:val="28"/>
          <w:szCs w:val="28"/>
        </w:rPr>
        <w:t xml:space="preserve">Укрепление здоровья и изменение поведения в сторону здорового образа жизни среди населения всех возрастов. </w:t>
      </w:r>
    </w:p>
    <w:p w:rsidR="00141A49" w:rsidRDefault="00F9650A" w:rsidP="00B634A8">
      <w:pPr>
        <w:pStyle w:val="af"/>
        <w:numPr>
          <w:ilvl w:val="0"/>
          <w:numId w:val="85"/>
        </w:numPr>
        <w:tabs>
          <w:tab w:val="left" w:pos="993"/>
        </w:tabs>
        <w:jc w:val="both"/>
        <w:rPr>
          <w:rFonts w:ascii="Times New Roman" w:hAnsi="Times New Roman"/>
          <w:b/>
          <w:color w:val="002060"/>
          <w:sz w:val="28"/>
          <w:szCs w:val="28"/>
        </w:rPr>
      </w:pPr>
      <w:r w:rsidRPr="00141A49">
        <w:rPr>
          <w:rFonts w:ascii="Times New Roman" w:hAnsi="Times New Roman"/>
          <w:color w:val="002060"/>
          <w:sz w:val="28"/>
          <w:szCs w:val="28"/>
        </w:rPr>
        <w:t>Информирование населения города Троицка, в том числе через средства массовой информации, о возможности распространения социально значимых заболеваний и заболеваний, представляющих опасность для окружающих, на территории города Троицка, осуществляемое на основе ежегодных статистических данных, а также информирование об угрозе возникновения и о возникновении эпидемий в соответствии с законодательством Челябинской области.</w:t>
      </w:r>
    </w:p>
    <w:p w:rsidR="00141A49" w:rsidRDefault="00F9650A" w:rsidP="00B634A8">
      <w:pPr>
        <w:pStyle w:val="af"/>
        <w:numPr>
          <w:ilvl w:val="0"/>
          <w:numId w:val="85"/>
        </w:numPr>
        <w:tabs>
          <w:tab w:val="left" w:pos="993"/>
        </w:tabs>
        <w:jc w:val="both"/>
        <w:rPr>
          <w:rFonts w:ascii="Times New Roman" w:hAnsi="Times New Roman"/>
          <w:b/>
          <w:color w:val="002060"/>
          <w:sz w:val="28"/>
          <w:szCs w:val="28"/>
        </w:rPr>
      </w:pPr>
      <w:r w:rsidRPr="00141A49">
        <w:rPr>
          <w:rFonts w:ascii="Times New Roman" w:hAnsi="Times New Roman"/>
          <w:color w:val="002060"/>
          <w:sz w:val="28"/>
          <w:szCs w:val="28"/>
        </w:rPr>
        <w:lastRenderedPageBreak/>
        <w:t>Участие в санитарно-гигиеническом просвещении населения и пропаганде донорства крови и (или) ее компонентов.</w:t>
      </w:r>
    </w:p>
    <w:p w:rsidR="00141A49" w:rsidRDefault="00F9650A" w:rsidP="00B634A8">
      <w:pPr>
        <w:pStyle w:val="af"/>
        <w:numPr>
          <w:ilvl w:val="0"/>
          <w:numId w:val="85"/>
        </w:numPr>
        <w:tabs>
          <w:tab w:val="left" w:pos="993"/>
        </w:tabs>
        <w:jc w:val="both"/>
        <w:rPr>
          <w:rFonts w:ascii="Times New Roman" w:hAnsi="Times New Roman"/>
          <w:b/>
          <w:color w:val="002060"/>
          <w:sz w:val="28"/>
          <w:szCs w:val="28"/>
        </w:rPr>
      </w:pPr>
      <w:r w:rsidRPr="00141A49">
        <w:rPr>
          <w:rFonts w:ascii="Times New Roman" w:hAnsi="Times New Roman"/>
          <w:color w:val="002060"/>
          <w:sz w:val="28"/>
          <w:szCs w:val="28"/>
        </w:rPr>
        <w:t>Участие в реализации на территории города Троицка мероприятий, направленных на спасение жизни и сохранение здоровья людей при чрезвычайных ситуациях, информирование населения о медико-санитарной обстановке в зоне чрезвычайной ситуации и о принимаемых мерах.</w:t>
      </w:r>
    </w:p>
    <w:p w:rsidR="00141A49" w:rsidRDefault="00F9650A" w:rsidP="00B634A8">
      <w:pPr>
        <w:pStyle w:val="af"/>
        <w:numPr>
          <w:ilvl w:val="0"/>
          <w:numId w:val="85"/>
        </w:numPr>
        <w:tabs>
          <w:tab w:val="left" w:pos="993"/>
        </w:tabs>
        <w:jc w:val="both"/>
        <w:rPr>
          <w:rFonts w:ascii="Times New Roman" w:hAnsi="Times New Roman"/>
          <w:b/>
          <w:color w:val="002060"/>
          <w:sz w:val="28"/>
          <w:szCs w:val="28"/>
        </w:rPr>
      </w:pPr>
      <w:r w:rsidRPr="00141A49">
        <w:rPr>
          <w:rFonts w:ascii="Times New Roman" w:hAnsi="Times New Roman"/>
          <w:color w:val="002060"/>
          <w:sz w:val="28"/>
          <w:szCs w:val="28"/>
        </w:rPr>
        <w:t xml:space="preserve">Реализация на территории города Троицка мероприятий по профилактике заболеваний и формированию здорового образа жизни в соответствии с законодательством Челябинской области. </w:t>
      </w:r>
    </w:p>
    <w:p w:rsidR="004A3960" w:rsidRPr="004A3960" w:rsidRDefault="00F9650A" w:rsidP="00B634A8">
      <w:pPr>
        <w:pStyle w:val="af"/>
        <w:numPr>
          <w:ilvl w:val="0"/>
          <w:numId w:val="85"/>
        </w:numPr>
        <w:tabs>
          <w:tab w:val="left" w:pos="993"/>
        </w:tabs>
        <w:contextualSpacing/>
        <w:jc w:val="both"/>
        <w:rPr>
          <w:rFonts w:ascii="Times New Roman" w:hAnsi="Times New Roman"/>
          <w:b/>
          <w:color w:val="002060"/>
          <w:sz w:val="28"/>
          <w:szCs w:val="28"/>
        </w:rPr>
      </w:pPr>
      <w:r w:rsidRPr="00141A49">
        <w:rPr>
          <w:rFonts w:ascii="Times New Roman" w:hAnsi="Times New Roman"/>
          <w:color w:val="002060"/>
          <w:sz w:val="28"/>
          <w:szCs w:val="28"/>
        </w:rPr>
        <w:t xml:space="preserve">Создание благоприятных условий в целях привлечения медицинских работников и фармацевтических работников для работы в медицинских организациях муниципальной системы здравоохранения города Троицка, в соответствии с Федеральным </w:t>
      </w:r>
      <w:hyperlink r:id="rId42" w:history="1">
        <w:r w:rsidRPr="00141A49">
          <w:rPr>
            <w:rFonts w:ascii="Times New Roman" w:hAnsi="Times New Roman"/>
            <w:color w:val="002060"/>
            <w:sz w:val="28"/>
            <w:szCs w:val="28"/>
          </w:rPr>
          <w:t>законом</w:t>
        </w:r>
      </w:hyperlink>
      <w:r w:rsidRPr="00141A49">
        <w:rPr>
          <w:rFonts w:ascii="Times New Roman" w:hAnsi="Times New Roman"/>
          <w:color w:val="002060"/>
          <w:sz w:val="28"/>
          <w:szCs w:val="28"/>
        </w:rPr>
        <w:t xml:space="preserve"> от 6 октября 2003 года № 131-ФЗ «Об общих принципах организации местного самоуправления в Российской Федерации».</w:t>
      </w:r>
    </w:p>
    <w:p w:rsidR="004A3960" w:rsidRPr="004A3960" w:rsidRDefault="00F9650A" w:rsidP="00B634A8">
      <w:pPr>
        <w:pStyle w:val="af"/>
        <w:numPr>
          <w:ilvl w:val="0"/>
          <w:numId w:val="85"/>
        </w:numPr>
        <w:tabs>
          <w:tab w:val="left" w:pos="993"/>
          <w:tab w:val="left" w:pos="1134"/>
        </w:tabs>
        <w:contextualSpacing/>
        <w:jc w:val="both"/>
        <w:rPr>
          <w:rFonts w:ascii="Times New Roman" w:hAnsi="Times New Roman"/>
          <w:b/>
          <w:color w:val="002060"/>
          <w:sz w:val="28"/>
          <w:szCs w:val="28"/>
        </w:rPr>
      </w:pPr>
      <w:r w:rsidRPr="004A3960">
        <w:rPr>
          <w:rFonts w:ascii="Times New Roman" w:hAnsi="Times New Roman"/>
          <w:color w:val="002060"/>
          <w:sz w:val="28"/>
          <w:szCs w:val="28"/>
        </w:rPr>
        <w:t>Р</w:t>
      </w:r>
      <w:r w:rsidR="00DD71F9">
        <w:rPr>
          <w:rFonts w:ascii="Times New Roman" w:hAnsi="Times New Roman"/>
          <w:color w:val="002060"/>
          <w:sz w:val="28"/>
          <w:szCs w:val="28"/>
        </w:rPr>
        <w:t>азмещение на официальном сайте а</w:t>
      </w:r>
      <w:r w:rsidRPr="004A3960">
        <w:rPr>
          <w:rFonts w:ascii="Times New Roman" w:hAnsi="Times New Roman"/>
          <w:color w:val="002060"/>
          <w:sz w:val="28"/>
          <w:szCs w:val="28"/>
        </w:rPr>
        <w:t xml:space="preserve">дминистрации города материалов по вопросам вакцинопрофилактики, профилактики бытового травматизма, рационального питания, здоровому образу жизни. </w:t>
      </w:r>
    </w:p>
    <w:p w:rsidR="004A3960" w:rsidRPr="00777D9F" w:rsidRDefault="00777D9F" w:rsidP="00B634A8">
      <w:pPr>
        <w:pStyle w:val="af"/>
        <w:numPr>
          <w:ilvl w:val="0"/>
          <w:numId w:val="85"/>
        </w:numPr>
        <w:tabs>
          <w:tab w:val="left" w:pos="993"/>
          <w:tab w:val="left" w:pos="1134"/>
        </w:tabs>
        <w:contextualSpacing/>
        <w:jc w:val="both"/>
        <w:rPr>
          <w:rFonts w:ascii="Times New Roman" w:hAnsi="Times New Roman"/>
          <w:b/>
          <w:color w:val="002060"/>
          <w:sz w:val="28"/>
          <w:szCs w:val="28"/>
        </w:rPr>
      </w:pPr>
      <w:r>
        <w:rPr>
          <w:rFonts w:ascii="Times New Roman" w:hAnsi="Times New Roman"/>
          <w:color w:val="002060"/>
          <w:sz w:val="28"/>
          <w:szCs w:val="28"/>
        </w:rPr>
        <w:t xml:space="preserve">Участие в мероприятиях по </w:t>
      </w:r>
      <w:r w:rsidR="004A3960" w:rsidRPr="00777D9F">
        <w:rPr>
          <w:rFonts w:ascii="Times New Roman" w:hAnsi="Times New Roman"/>
          <w:color w:val="002060"/>
          <w:sz w:val="28"/>
          <w:szCs w:val="28"/>
        </w:rPr>
        <w:t>пропаганде отказа от курения и наркозависимости, осуществление содействия в их проведении.</w:t>
      </w:r>
    </w:p>
    <w:p w:rsidR="004A3960" w:rsidRPr="004A3960" w:rsidRDefault="004A3960" w:rsidP="00B634A8">
      <w:pPr>
        <w:pStyle w:val="af"/>
        <w:tabs>
          <w:tab w:val="left" w:pos="993"/>
        </w:tabs>
        <w:ind w:firstLine="709"/>
        <w:contextualSpacing/>
        <w:jc w:val="both"/>
        <w:rPr>
          <w:rFonts w:ascii="Times New Roman" w:hAnsi="Times New Roman"/>
          <w:b/>
          <w:color w:val="002060"/>
          <w:sz w:val="28"/>
          <w:szCs w:val="28"/>
        </w:rPr>
        <w:sectPr w:rsidR="004A3960" w:rsidRPr="004A3960" w:rsidSect="005678B4">
          <w:type w:val="continuous"/>
          <w:pgSz w:w="11906" w:h="16838"/>
          <w:pgMar w:top="567" w:right="567" w:bottom="851" w:left="1418" w:header="709" w:footer="709" w:gutter="0"/>
          <w:cols w:space="708"/>
          <w:docGrid w:linePitch="360"/>
        </w:sectPr>
      </w:pPr>
    </w:p>
    <w:p w:rsidR="004A3960" w:rsidRPr="004A3960" w:rsidRDefault="00F9650A" w:rsidP="00B634A8">
      <w:pPr>
        <w:pStyle w:val="af"/>
        <w:numPr>
          <w:ilvl w:val="0"/>
          <w:numId w:val="85"/>
        </w:numPr>
        <w:tabs>
          <w:tab w:val="left" w:pos="993"/>
          <w:tab w:val="left" w:pos="1134"/>
        </w:tabs>
        <w:contextualSpacing/>
        <w:jc w:val="both"/>
        <w:rPr>
          <w:rFonts w:ascii="Times New Roman" w:hAnsi="Times New Roman"/>
          <w:b/>
          <w:color w:val="002060"/>
          <w:sz w:val="28"/>
          <w:szCs w:val="28"/>
        </w:rPr>
      </w:pPr>
      <w:r w:rsidRPr="00141A49">
        <w:rPr>
          <w:rFonts w:ascii="Times New Roman" w:hAnsi="Times New Roman"/>
          <w:color w:val="002060"/>
          <w:sz w:val="28"/>
          <w:szCs w:val="28"/>
        </w:rPr>
        <w:lastRenderedPageBreak/>
        <w:t>Информирование родителей о необходимости вакцинации и проведения профилактических осмотров детей.</w:t>
      </w:r>
    </w:p>
    <w:p w:rsidR="004A3960" w:rsidRPr="004A3960" w:rsidRDefault="00F9650A" w:rsidP="00B634A8">
      <w:pPr>
        <w:pStyle w:val="af"/>
        <w:numPr>
          <w:ilvl w:val="0"/>
          <w:numId w:val="85"/>
        </w:numPr>
        <w:tabs>
          <w:tab w:val="left" w:pos="993"/>
          <w:tab w:val="left" w:pos="1134"/>
        </w:tabs>
        <w:contextualSpacing/>
        <w:jc w:val="both"/>
        <w:rPr>
          <w:rFonts w:ascii="Times New Roman" w:hAnsi="Times New Roman"/>
          <w:b/>
          <w:color w:val="002060"/>
          <w:sz w:val="28"/>
          <w:szCs w:val="28"/>
        </w:rPr>
      </w:pPr>
      <w:r w:rsidRPr="004A3960">
        <w:rPr>
          <w:rFonts w:ascii="Times New Roman" w:hAnsi="Times New Roman"/>
          <w:color w:val="002060"/>
          <w:sz w:val="28"/>
          <w:szCs w:val="28"/>
        </w:rPr>
        <w:t>Содействие повышению информированности и обучения детей навыкам правильного питания и ведения здорового образа жизни</w:t>
      </w:r>
      <w:r w:rsidR="00DA031B" w:rsidRPr="004A3960">
        <w:rPr>
          <w:rFonts w:ascii="Times New Roman" w:hAnsi="Times New Roman"/>
          <w:color w:val="002060"/>
          <w:sz w:val="28"/>
          <w:szCs w:val="28"/>
        </w:rPr>
        <w:t>.</w:t>
      </w:r>
    </w:p>
    <w:p w:rsidR="00000E94" w:rsidRDefault="00307971" w:rsidP="00EA4C04">
      <w:pPr>
        <w:spacing w:before="100" w:beforeAutospacing="1" w:after="100" w:afterAutospacing="1"/>
        <w:outlineLvl w:val="3"/>
        <w:rPr>
          <w:b/>
          <w:bCs/>
        </w:rPr>
      </w:pPr>
      <w:r>
        <w:rPr>
          <w:b/>
          <w:bCs/>
          <w:noProof/>
        </w:rPr>
        <mc:AlternateContent>
          <mc:Choice Requires="wps">
            <w:drawing>
              <wp:anchor distT="0" distB="0" distL="114300" distR="114300" simplePos="0" relativeHeight="251779584" behindDoc="0" locked="0" layoutInCell="1" allowOverlap="1" wp14:anchorId="4F801E67" wp14:editId="011B3E52">
                <wp:simplePos x="0" y="0"/>
                <wp:positionH relativeFrom="column">
                  <wp:posOffset>42545</wp:posOffset>
                </wp:positionH>
                <wp:positionV relativeFrom="paragraph">
                  <wp:posOffset>181610</wp:posOffset>
                </wp:positionV>
                <wp:extent cx="6202680" cy="1057910"/>
                <wp:effectExtent l="13970" t="10160" r="12700" b="27305"/>
                <wp:wrapNone/>
                <wp:docPr id="79"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680" cy="105791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2D6164" w:rsidRDefault="00C649F9" w:rsidP="00EA4C04">
                            <w:pPr>
                              <w:pStyle w:val="af"/>
                              <w:jc w:val="both"/>
                              <w:rPr>
                                <w:rFonts w:ascii="Times New Roman" w:hAnsi="Times New Roman"/>
                                <w:color w:val="002060"/>
                                <w:sz w:val="28"/>
                                <w:szCs w:val="28"/>
                              </w:rPr>
                            </w:pPr>
                            <w:r>
                              <w:rPr>
                                <w:rFonts w:ascii="Times New Roman" w:eastAsia="Times New Roman" w:hAnsi="Times New Roman"/>
                                <w:b/>
                                <w:color w:val="002060"/>
                                <w:sz w:val="28"/>
                                <w:szCs w:val="28"/>
                                <w:lang w:eastAsia="ru-RU"/>
                              </w:rPr>
                              <w:t>Задача 7</w:t>
                            </w:r>
                            <w:r w:rsidRPr="002D6164">
                              <w:rPr>
                                <w:rFonts w:ascii="Times New Roman" w:eastAsia="Times New Roman" w:hAnsi="Times New Roman"/>
                                <w:b/>
                                <w:color w:val="002060"/>
                                <w:sz w:val="28"/>
                                <w:szCs w:val="28"/>
                                <w:lang w:eastAsia="ru-RU"/>
                              </w:rPr>
                              <w:t xml:space="preserve">. </w:t>
                            </w:r>
                            <w:r>
                              <w:rPr>
                                <w:rFonts w:ascii="Times New Roman" w:hAnsi="Times New Roman"/>
                                <w:color w:val="002060"/>
                                <w:sz w:val="28"/>
                                <w:szCs w:val="28"/>
                              </w:rPr>
                              <w:t>Демографическое развитие</w:t>
                            </w:r>
                          </w:p>
                          <w:p w:rsidR="00C649F9" w:rsidRDefault="00C649F9" w:rsidP="00EA4C04">
                            <w:pPr>
                              <w:rPr>
                                <w:b/>
                                <w:color w:val="002060"/>
                                <w:sz w:val="28"/>
                                <w:szCs w:val="28"/>
                              </w:rPr>
                            </w:pPr>
                          </w:p>
                          <w:p w:rsidR="00C649F9" w:rsidRPr="00096D88" w:rsidRDefault="00C649F9" w:rsidP="00DD71F9">
                            <w:pPr>
                              <w:jc w:val="both"/>
                              <w:rPr>
                                <w:color w:val="002060"/>
                                <w:sz w:val="28"/>
                                <w:szCs w:val="28"/>
                              </w:rPr>
                            </w:pPr>
                            <w:r w:rsidRPr="00096D88">
                              <w:rPr>
                                <w:b/>
                                <w:color w:val="002060"/>
                                <w:sz w:val="28"/>
                                <w:szCs w:val="28"/>
                              </w:rPr>
                              <w:t>Цель:</w:t>
                            </w:r>
                            <w:r w:rsidRPr="00096D88">
                              <w:rPr>
                                <w:color w:val="002060"/>
                                <w:sz w:val="28"/>
                                <w:szCs w:val="28"/>
                              </w:rPr>
                              <w:t xml:space="preserve"> улучшение демографической ситуации</w:t>
                            </w:r>
                            <w:r>
                              <w:rPr>
                                <w:color w:val="002060"/>
                                <w:sz w:val="28"/>
                                <w:szCs w:val="28"/>
                              </w:rPr>
                              <w:t xml:space="preserve"> на территории города Троицка.</w:t>
                            </w:r>
                          </w:p>
                          <w:p w:rsidR="00C649F9" w:rsidRPr="002D6164" w:rsidRDefault="00C649F9" w:rsidP="00EA4C04">
                            <w:pPr>
                              <w:pStyle w:val="af"/>
                              <w:jc w:val="both"/>
                              <w:rPr>
                                <w:rFonts w:ascii="Times New Roman" w:hAnsi="Times New Roman"/>
                                <w:color w:val="002060"/>
                                <w:sz w:val="28"/>
                                <w:szCs w:val="28"/>
                              </w:rPr>
                            </w:pPr>
                          </w:p>
                          <w:p w:rsidR="00C649F9" w:rsidRDefault="00C649F9" w:rsidP="00EA4C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059" style="position:absolute;margin-left:3.35pt;margin-top:14.3pt;width:488.4pt;height:83.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" fillcolor="white [3201]" strokecolor="#92cddc [1944]" strokeweight="1pt">
                <v:fill color2="#b6dde8 [1304]" focus="100%" type="gradient"/>
                <v:shadow on="t" color="#205867 [1608]" opacity=".5" offset="1pt"/>
                <v:textbox>
                  <w:txbxContent>
                    <w:p w:rsidR="00C649F9" w:rsidRPr="002D6164" w:rsidRDefault="00C649F9" w:rsidP="00EA4C04">
                      <w:pPr>
                        <w:pStyle w:val="af"/>
                        <w:jc w:val="both"/>
                        <w:rPr>
                          <w:rFonts w:ascii="Times New Roman" w:hAnsi="Times New Roman"/>
                          <w:color w:val="002060"/>
                          <w:sz w:val="28"/>
                          <w:szCs w:val="28"/>
                        </w:rPr>
                      </w:pPr>
                      <w:r>
                        <w:rPr>
                          <w:rFonts w:ascii="Times New Roman" w:eastAsia="Times New Roman" w:hAnsi="Times New Roman"/>
                          <w:b/>
                          <w:color w:val="002060"/>
                          <w:sz w:val="28"/>
                          <w:szCs w:val="28"/>
                          <w:lang w:eastAsia="ru-RU"/>
                        </w:rPr>
                        <w:t>Задача 7</w:t>
                      </w:r>
                      <w:r w:rsidRPr="002D6164">
                        <w:rPr>
                          <w:rFonts w:ascii="Times New Roman" w:eastAsia="Times New Roman" w:hAnsi="Times New Roman"/>
                          <w:b/>
                          <w:color w:val="002060"/>
                          <w:sz w:val="28"/>
                          <w:szCs w:val="28"/>
                          <w:lang w:eastAsia="ru-RU"/>
                        </w:rPr>
                        <w:t xml:space="preserve">. </w:t>
                      </w:r>
                      <w:r>
                        <w:rPr>
                          <w:rFonts w:ascii="Times New Roman" w:hAnsi="Times New Roman"/>
                          <w:color w:val="002060"/>
                          <w:sz w:val="28"/>
                          <w:szCs w:val="28"/>
                        </w:rPr>
                        <w:t>Демографическое развитие</w:t>
                      </w:r>
                    </w:p>
                    <w:p w:rsidR="00C649F9" w:rsidRDefault="00C649F9" w:rsidP="00EA4C04">
                      <w:pPr>
                        <w:rPr>
                          <w:b/>
                          <w:color w:val="002060"/>
                          <w:sz w:val="28"/>
                          <w:szCs w:val="28"/>
                        </w:rPr>
                      </w:pPr>
                    </w:p>
                    <w:p w:rsidR="00C649F9" w:rsidRPr="00096D88" w:rsidRDefault="00C649F9" w:rsidP="00DD71F9">
                      <w:pPr>
                        <w:jc w:val="both"/>
                        <w:rPr>
                          <w:color w:val="002060"/>
                          <w:sz w:val="28"/>
                          <w:szCs w:val="28"/>
                        </w:rPr>
                      </w:pPr>
                      <w:r w:rsidRPr="00096D88">
                        <w:rPr>
                          <w:b/>
                          <w:color w:val="002060"/>
                          <w:sz w:val="28"/>
                          <w:szCs w:val="28"/>
                        </w:rPr>
                        <w:t>Цель:</w:t>
                      </w:r>
                      <w:r w:rsidRPr="00096D88">
                        <w:rPr>
                          <w:color w:val="002060"/>
                          <w:sz w:val="28"/>
                          <w:szCs w:val="28"/>
                        </w:rPr>
                        <w:t xml:space="preserve"> улучшение демографической ситуации</w:t>
                      </w:r>
                      <w:r>
                        <w:rPr>
                          <w:color w:val="002060"/>
                          <w:sz w:val="28"/>
                          <w:szCs w:val="28"/>
                        </w:rPr>
                        <w:t xml:space="preserve"> на территории города Троицка.</w:t>
                      </w:r>
                    </w:p>
                    <w:p w:rsidR="00C649F9" w:rsidRPr="002D6164" w:rsidRDefault="00C649F9" w:rsidP="00EA4C04">
                      <w:pPr>
                        <w:pStyle w:val="af"/>
                        <w:jc w:val="both"/>
                        <w:rPr>
                          <w:rFonts w:ascii="Times New Roman" w:hAnsi="Times New Roman"/>
                          <w:color w:val="002060"/>
                          <w:sz w:val="28"/>
                          <w:szCs w:val="28"/>
                        </w:rPr>
                      </w:pPr>
                    </w:p>
                    <w:p w:rsidR="00C649F9" w:rsidRDefault="00C649F9" w:rsidP="00EA4C04"/>
                  </w:txbxContent>
                </v:textbox>
              </v:roundrect>
            </w:pict>
          </mc:Fallback>
        </mc:AlternateContent>
      </w:r>
    </w:p>
    <w:p w:rsidR="00EA4C04" w:rsidRDefault="00EA4C04" w:rsidP="007D2248">
      <w:pPr>
        <w:outlineLvl w:val="3"/>
        <w:rPr>
          <w:b/>
          <w:bCs/>
        </w:rPr>
      </w:pPr>
    </w:p>
    <w:p w:rsidR="007D2248" w:rsidRDefault="007D2248" w:rsidP="007D2248">
      <w:pPr>
        <w:outlineLvl w:val="3"/>
        <w:rPr>
          <w:b/>
          <w:bCs/>
        </w:rPr>
      </w:pPr>
    </w:p>
    <w:p w:rsidR="007D2248" w:rsidRDefault="007D2248" w:rsidP="00EA4C04">
      <w:pPr>
        <w:spacing w:before="100" w:beforeAutospacing="1" w:after="100" w:afterAutospacing="1"/>
        <w:outlineLvl w:val="3"/>
        <w:rPr>
          <w:b/>
          <w:bCs/>
        </w:rPr>
      </w:pPr>
    </w:p>
    <w:p w:rsidR="00EA4C04" w:rsidRDefault="00EA4C04" w:rsidP="00EA4C04">
      <w:pPr>
        <w:contextualSpacing/>
        <w:jc w:val="both"/>
        <w:rPr>
          <w:b/>
          <w:color w:val="002060"/>
          <w:sz w:val="28"/>
          <w:szCs w:val="28"/>
        </w:rPr>
      </w:pPr>
      <w:r w:rsidRPr="00EA4C04">
        <w:rPr>
          <w:b/>
          <w:color w:val="002060"/>
          <w:sz w:val="28"/>
          <w:szCs w:val="28"/>
        </w:rPr>
        <w:t>Меры и механизмы:</w:t>
      </w:r>
    </w:p>
    <w:p w:rsidR="005A0BF4" w:rsidRPr="005A0BF4" w:rsidRDefault="00182444" w:rsidP="00B634A8">
      <w:pPr>
        <w:pStyle w:val="af"/>
        <w:numPr>
          <w:ilvl w:val="0"/>
          <w:numId w:val="89"/>
        </w:numPr>
        <w:tabs>
          <w:tab w:val="left" w:pos="993"/>
        </w:tabs>
        <w:spacing w:line="259" w:lineRule="auto"/>
        <w:jc w:val="both"/>
        <w:rPr>
          <w:rFonts w:ascii="Times New Roman" w:hAnsi="Times New Roman"/>
          <w:color w:val="002060"/>
          <w:sz w:val="28"/>
          <w:szCs w:val="28"/>
        </w:rPr>
      </w:pPr>
      <w:r>
        <w:rPr>
          <w:rFonts w:ascii="Times New Roman" w:hAnsi="Times New Roman"/>
          <w:color w:val="002060"/>
          <w:sz w:val="28"/>
          <w:szCs w:val="28"/>
        </w:rPr>
        <w:t xml:space="preserve">Участие в реализации </w:t>
      </w:r>
      <w:r w:rsidR="005A0BF4" w:rsidRPr="00CA4537">
        <w:rPr>
          <w:rFonts w:ascii="Times New Roman" w:hAnsi="Times New Roman"/>
          <w:color w:val="002060"/>
          <w:sz w:val="28"/>
          <w:szCs w:val="28"/>
        </w:rPr>
        <w:t xml:space="preserve"> национального проекта «Демография» на территории города Троицка.</w:t>
      </w:r>
    </w:p>
    <w:p w:rsidR="00EA4C04" w:rsidRPr="00E1003D" w:rsidRDefault="00EA4C04" w:rsidP="00B634A8">
      <w:pPr>
        <w:pStyle w:val="a5"/>
        <w:numPr>
          <w:ilvl w:val="0"/>
          <w:numId w:val="89"/>
        </w:numPr>
        <w:tabs>
          <w:tab w:val="left" w:pos="993"/>
        </w:tabs>
        <w:spacing w:after="0" w:line="259" w:lineRule="auto"/>
        <w:contextualSpacing w:val="0"/>
        <w:jc w:val="both"/>
        <w:rPr>
          <w:rFonts w:ascii="Times New Roman" w:hAnsi="Times New Roman"/>
          <w:color w:val="002060"/>
          <w:sz w:val="28"/>
          <w:szCs w:val="28"/>
        </w:rPr>
      </w:pPr>
      <w:r w:rsidRPr="00E1003D">
        <w:rPr>
          <w:rFonts w:ascii="Times New Roman" w:hAnsi="Times New Roman"/>
          <w:color w:val="002060"/>
          <w:sz w:val="28"/>
          <w:szCs w:val="28"/>
        </w:rPr>
        <w:t xml:space="preserve">Необходимо повышение уровня естественного прироста населения. Для этого требуется создавать социально-экономические условия, включая жилищные, при которых родители могли бы полностью реализовать свою потребность в детях и успешно воспитать двоих и более детей. В числе мер по усилению поддержки семей, имеющих детей, следует рассматривать дальнейшее развитие системы предоставления пособий в связи с рождением и воспитанием детей (включая регулярные пересмотр и индексацию их размеров с учетом инфляции). </w:t>
      </w:r>
    </w:p>
    <w:p w:rsidR="00EA4C04" w:rsidRPr="00E1003D" w:rsidRDefault="00EA4C04" w:rsidP="00B634A8">
      <w:pPr>
        <w:pStyle w:val="a5"/>
        <w:numPr>
          <w:ilvl w:val="0"/>
          <w:numId w:val="89"/>
        </w:numPr>
        <w:tabs>
          <w:tab w:val="left" w:pos="993"/>
        </w:tabs>
        <w:spacing w:before="100" w:beforeAutospacing="1" w:after="100" w:afterAutospacing="1" w:line="259" w:lineRule="auto"/>
        <w:contextualSpacing w:val="0"/>
        <w:jc w:val="both"/>
        <w:rPr>
          <w:rFonts w:ascii="Times New Roman" w:hAnsi="Times New Roman"/>
          <w:color w:val="002060"/>
          <w:sz w:val="28"/>
          <w:szCs w:val="28"/>
        </w:rPr>
      </w:pPr>
      <w:proofErr w:type="gramStart"/>
      <w:r w:rsidRPr="00E1003D">
        <w:rPr>
          <w:rFonts w:ascii="Times New Roman" w:hAnsi="Times New Roman"/>
          <w:color w:val="002060"/>
          <w:sz w:val="28"/>
          <w:szCs w:val="28"/>
        </w:rPr>
        <w:t xml:space="preserve">Реализация мер по созданию  в Троицке среды обитания, благоприятной для семей с детьми, включая установление соответствующих требований к </w:t>
      </w:r>
      <w:r w:rsidRPr="00E1003D">
        <w:rPr>
          <w:rFonts w:ascii="Times New Roman" w:hAnsi="Times New Roman"/>
          <w:color w:val="002060"/>
          <w:sz w:val="28"/>
          <w:szCs w:val="28"/>
        </w:rPr>
        <w:lastRenderedPageBreak/>
        <w:t>градостроительным решениям, а также к социальной и транспортной инфраструктурам.</w:t>
      </w:r>
      <w:proofErr w:type="gramEnd"/>
    </w:p>
    <w:p w:rsidR="00EA4C04" w:rsidRPr="00E1003D" w:rsidRDefault="00EA4C04" w:rsidP="00B634A8">
      <w:pPr>
        <w:pStyle w:val="a5"/>
        <w:numPr>
          <w:ilvl w:val="0"/>
          <w:numId w:val="89"/>
        </w:numPr>
        <w:tabs>
          <w:tab w:val="left" w:pos="993"/>
        </w:tabs>
        <w:spacing w:before="100" w:beforeAutospacing="1" w:after="100" w:afterAutospacing="1" w:line="259" w:lineRule="auto"/>
        <w:contextualSpacing w:val="0"/>
        <w:jc w:val="both"/>
        <w:rPr>
          <w:rFonts w:ascii="Times New Roman" w:hAnsi="Times New Roman"/>
          <w:color w:val="002060"/>
          <w:sz w:val="28"/>
          <w:szCs w:val="28"/>
        </w:rPr>
      </w:pPr>
      <w:r w:rsidRPr="00E1003D">
        <w:rPr>
          <w:rFonts w:ascii="Times New Roman" w:hAnsi="Times New Roman"/>
          <w:color w:val="002060"/>
          <w:sz w:val="28"/>
          <w:szCs w:val="28"/>
        </w:rPr>
        <w:t>Создание системы поддержки и восстановления здоровья людей, реализации потенциала здоровья для ведения активной профессиональной, социальной и личной жизни. Необходимо формирование у различных групп населения, особенно у подрастающего поколения, мотивации для ведения здорового образа жизни путем повышения информированности граждан через средства массовой информации о влиянии на здоровье негативных факторов и возможности их предупреждения, привлечения к занятиям физической культурой, туризмом и спортом, организации отдыха и досуга.</w:t>
      </w:r>
    </w:p>
    <w:p w:rsidR="00EA4C04" w:rsidRPr="00E1003D" w:rsidRDefault="00EA4C04" w:rsidP="00B634A8">
      <w:pPr>
        <w:pStyle w:val="a5"/>
        <w:numPr>
          <w:ilvl w:val="0"/>
          <w:numId w:val="89"/>
        </w:numPr>
        <w:tabs>
          <w:tab w:val="left" w:pos="993"/>
        </w:tabs>
        <w:spacing w:before="100" w:beforeAutospacing="1" w:after="100" w:afterAutospacing="1" w:line="259" w:lineRule="auto"/>
        <w:contextualSpacing w:val="0"/>
        <w:jc w:val="both"/>
        <w:rPr>
          <w:rFonts w:ascii="Times New Roman" w:hAnsi="Times New Roman"/>
          <w:color w:val="002060"/>
          <w:sz w:val="28"/>
          <w:szCs w:val="28"/>
        </w:rPr>
      </w:pPr>
      <w:r w:rsidRPr="00E1003D">
        <w:rPr>
          <w:rFonts w:ascii="Times New Roman" w:hAnsi="Times New Roman"/>
          <w:color w:val="002060"/>
          <w:sz w:val="28"/>
          <w:szCs w:val="28"/>
        </w:rPr>
        <w:t xml:space="preserve">Тенденция старения населения придает приоритетное значение направлениям, связанным с медицинским и социальным обслуживанием пожилых людей. </w:t>
      </w:r>
    </w:p>
    <w:p w:rsidR="00EA4C04" w:rsidRDefault="00EA4C04" w:rsidP="00B634A8">
      <w:pPr>
        <w:pStyle w:val="a5"/>
        <w:numPr>
          <w:ilvl w:val="0"/>
          <w:numId w:val="89"/>
        </w:numPr>
        <w:tabs>
          <w:tab w:val="left" w:pos="993"/>
        </w:tabs>
        <w:spacing w:before="100" w:beforeAutospacing="1" w:after="100" w:afterAutospacing="1" w:line="259" w:lineRule="auto"/>
        <w:contextualSpacing w:val="0"/>
        <w:jc w:val="both"/>
        <w:rPr>
          <w:rFonts w:ascii="Times New Roman" w:hAnsi="Times New Roman"/>
          <w:color w:val="002060"/>
          <w:sz w:val="28"/>
          <w:szCs w:val="28"/>
        </w:rPr>
      </w:pPr>
      <w:r w:rsidRPr="00E1003D">
        <w:rPr>
          <w:rFonts w:ascii="Times New Roman" w:hAnsi="Times New Roman"/>
          <w:color w:val="002060"/>
          <w:sz w:val="28"/>
          <w:szCs w:val="28"/>
        </w:rPr>
        <w:t>Создание условий для продолжения трудовой деятельности и участия в жизни общества жителей города после выхода на пенсию. В этой связи следует предусмотреть меры, направленные на сохранение здоровья и продление трудоспособного периода жизни пожилых людей, развитие геронтологической помощи, реализации программ «Активное долголетие».</w:t>
      </w:r>
    </w:p>
    <w:p w:rsidR="00182444" w:rsidRPr="00E1003D" w:rsidRDefault="00182444" w:rsidP="00B634A8">
      <w:pPr>
        <w:pStyle w:val="a5"/>
        <w:numPr>
          <w:ilvl w:val="0"/>
          <w:numId w:val="89"/>
        </w:numPr>
        <w:tabs>
          <w:tab w:val="left" w:pos="993"/>
        </w:tabs>
        <w:spacing w:before="100" w:beforeAutospacing="1" w:after="100" w:afterAutospacing="1" w:line="259" w:lineRule="auto"/>
        <w:jc w:val="both"/>
        <w:rPr>
          <w:rFonts w:ascii="Times New Roman" w:hAnsi="Times New Roman"/>
          <w:color w:val="002060"/>
          <w:sz w:val="28"/>
          <w:szCs w:val="28"/>
        </w:rPr>
      </w:pPr>
      <w:r>
        <w:rPr>
          <w:rFonts w:ascii="Times New Roman" w:hAnsi="Times New Roman"/>
          <w:color w:val="002060"/>
          <w:sz w:val="28"/>
          <w:szCs w:val="28"/>
        </w:rPr>
        <w:t xml:space="preserve">Практически все меры, предусмотренные </w:t>
      </w:r>
      <w:r w:rsidR="00D77164">
        <w:rPr>
          <w:rFonts w:ascii="Times New Roman" w:hAnsi="Times New Roman"/>
          <w:color w:val="002060"/>
          <w:sz w:val="28"/>
          <w:szCs w:val="28"/>
        </w:rPr>
        <w:t xml:space="preserve">в целевом блоке </w:t>
      </w:r>
      <w:r>
        <w:rPr>
          <w:rFonts w:ascii="Times New Roman" w:hAnsi="Times New Roman"/>
          <w:color w:val="002060"/>
          <w:sz w:val="28"/>
          <w:szCs w:val="28"/>
        </w:rPr>
        <w:t>«Развитие человечес</w:t>
      </w:r>
      <w:r w:rsidR="00D77164">
        <w:rPr>
          <w:rFonts w:ascii="Times New Roman" w:hAnsi="Times New Roman"/>
          <w:color w:val="002060"/>
          <w:sz w:val="28"/>
          <w:szCs w:val="28"/>
        </w:rPr>
        <w:t>кого потенциала» направлены на</w:t>
      </w:r>
      <w:r>
        <w:rPr>
          <w:rFonts w:ascii="Times New Roman" w:hAnsi="Times New Roman"/>
          <w:color w:val="002060"/>
          <w:sz w:val="28"/>
          <w:szCs w:val="28"/>
        </w:rPr>
        <w:t xml:space="preserve"> решение демографических проблем. </w:t>
      </w:r>
    </w:p>
    <w:p w:rsidR="00EA4C04" w:rsidRDefault="00EA4C04" w:rsidP="004A3960">
      <w:pPr>
        <w:pStyle w:val="af"/>
        <w:tabs>
          <w:tab w:val="left" w:pos="993"/>
        </w:tabs>
        <w:jc w:val="both"/>
        <w:rPr>
          <w:rFonts w:ascii="Times New Roman" w:hAnsi="Times New Roman"/>
          <w:b/>
          <w:color w:val="002060"/>
          <w:sz w:val="28"/>
          <w:szCs w:val="28"/>
        </w:rPr>
      </w:pPr>
    </w:p>
    <w:p w:rsidR="00182444" w:rsidRPr="004A3960" w:rsidRDefault="00182444" w:rsidP="004A3960">
      <w:pPr>
        <w:pStyle w:val="af"/>
        <w:tabs>
          <w:tab w:val="left" w:pos="993"/>
        </w:tabs>
        <w:jc w:val="both"/>
        <w:rPr>
          <w:rFonts w:ascii="Times New Roman" w:hAnsi="Times New Roman"/>
          <w:b/>
          <w:color w:val="002060"/>
          <w:sz w:val="28"/>
          <w:szCs w:val="28"/>
        </w:rPr>
        <w:sectPr w:rsidR="00182444" w:rsidRPr="004A3960" w:rsidSect="005678B4">
          <w:type w:val="continuous"/>
          <w:pgSz w:w="11906" w:h="16838"/>
          <w:pgMar w:top="567" w:right="567" w:bottom="851" w:left="1418" w:header="709" w:footer="709" w:gutter="0"/>
          <w:cols w:space="708"/>
          <w:docGrid w:linePitch="360"/>
        </w:sectPr>
      </w:pPr>
    </w:p>
    <w:p w:rsidR="00390151" w:rsidRDefault="00033303" w:rsidP="009D38DE">
      <w:pPr>
        <w:jc w:val="center"/>
        <w:rPr>
          <w:color w:val="002060"/>
          <w:sz w:val="28"/>
          <w:szCs w:val="28"/>
        </w:rPr>
      </w:pPr>
      <w:r>
        <w:rPr>
          <w:color w:val="002060"/>
          <w:sz w:val="28"/>
          <w:szCs w:val="28"/>
        </w:rPr>
        <w:lastRenderedPageBreak/>
        <w:t xml:space="preserve">4.2.1.1. </w:t>
      </w:r>
      <w:r w:rsidR="009D38DE" w:rsidRPr="009D38DE">
        <w:rPr>
          <w:color w:val="002060"/>
          <w:sz w:val="28"/>
          <w:szCs w:val="28"/>
        </w:rPr>
        <w:t xml:space="preserve">Перечень </w:t>
      </w:r>
      <w:r>
        <w:rPr>
          <w:color w:val="002060"/>
          <w:sz w:val="28"/>
          <w:szCs w:val="28"/>
        </w:rPr>
        <w:t xml:space="preserve">социальных </w:t>
      </w:r>
      <w:r w:rsidR="009D38DE" w:rsidRPr="009D38DE">
        <w:rPr>
          <w:color w:val="002060"/>
          <w:sz w:val="28"/>
          <w:szCs w:val="28"/>
        </w:rPr>
        <w:t>проектов, планируемых к реализации</w:t>
      </w:r>
    </w:p>
    <w:p w:rsidR="009D38DE" w:rsidRDefault="00390151" w:rsidP="009D38DE">
      <w:pPr>
        <w:jc w:val="center"/>
        <w:rPr>
          <w:color w:val="002060"/>
          <w:sz w:val="28"/>
          <w:szCs w:val="28"/>
        </w:rPr>
      </w:pPr>
      <w:r>
        <w:rPr>
          <w:color w:val="002060"/>
        </w:rPr>
        <w:t xml:space="preserve">                                                                                                                                          </w:t>
      </w:r>
      <w:r w:rsidRPr="00390151">
        <w:rPr>
          <w:color w:val="002060"/>
        </w:rPr>
        <w:t>млн. рублей</w:t>
      </w:r>
      <w:r w:rsidR="009D38DE" w:rsidRPr="009D38DE">
        <w:rPr>
          <w:color w:val="002060"/>
          <w:sz w:val="28"/>
          <w:szCs w:val="28"/>
        </w:rPr>
        <w:t xml:space="preserve"> </w:t>
      </w:r>
    </w:p>
    <w:tbl>
      <w:tblPr>
        <w:tblStyle w:val="-13"/>
        <w:tblW w:w="9725" w:type="dxa"/>
        <w:tblInd w:w="167" w:type="dxa"/>
        <w:tblLayout w:type="fixed"/>
        <w:tblLook w:val="04A0" w:firstRow="1" w:lastRow="0" w:firstColumn="1" w:lastColumn="0" w:noHBand="0" w:noVBand="1"/>
      </w:tblPr>
      <w:tblGrid>
        <w:gridCol w:w="6"/>
        <w:gridCol w:w="561"/>
        <w:gridCol w:w="4694"/>
        <w:gridCol w:w="1149"/>
        <w:gridCol w:w="1083"/>
        <w:gridCol w:w="1116"/>
        <w:gridCol w:w="1116"/>
      </w:tblGrid>
      <w:tr w:rsidR="00565254" w:rsidRPr="00560738" w:rsidTr="00565254">
        <w:trPr>
          <w:gridBefore w:val="1"/>
          <w:cnfStyle w:val="100000000000" w:firstRow="1" w:lastRow="0" w:firstColumn="0" w:lastColumn="0" w:oddVBand="0" w:evenVBand="0" w:oddHBand="0"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561" w:type="dxa"/>
          </w:tcPr>
          <w:p w:rsidR="00565254" w:rsidRPr="00565254" w:rsidRDefault="00565254" w:rsidP="001D1FE0">
            <w:pPr>
              <w:jc w:val="center"/>
              <w:rPr>
                <w:color w:val="002060"/>
              </w:rPr>
            </w:pPr>
            <w:r w:rsidRPr="00565254">
              <w:rPr>
                <w:color w:val="002060"/>
              </w:rPr>
              <w:t xml:space="preserve">№ </w:t>
            </w:r>
            <w:proofErr w:type="gramStart"/>
            <w:r w:rsidRPr="00565254">
              <w:rPr>
                <w:color w:val="002060"/>
              </w:rPr>
              <w:t>п</w:t>
            </w:r>
            <w:proofErr w:type="gramEnd"/>
            <w:r w:rsidRPr="00565254">
              <w:rPr>
                <w:color w:val="002060"/>
              </w:rPr>
              <w:t>/п</w:t>
            </w:r>
          </w:p>
        </w:tc>
        <w:tc>
          <w:tcPr>
            <w:tcW w:w="4694" w:type="dxa"/>
          </w:tcPr>
          <w:p w:rsidR="00565254" w:rsidRPr="00565254" w:rsidRDefault="00565254" w:rsidP="001D1FE0">
            <w:pPr>
              <w:jc w:val="center"/>
              <w:cnfStyle w:val="100000000000" w:firstRow="1" w:lastRow="0" w:firstColumn="0" w:lastColumn="0" w:oddVBand="0" w:evenVBand="0" w:oddHBand="0" w:evenHBand="0" w:firstRowFirstColumn="0" w:firstRowLastColumn="0" w:lastRowFirstColumn="0" w:lastRowLastColumn="0"/>
              <w:rPr>
                <w:color w:val="002060"/>
              </w:rPr>
            </w:pPr>
            <w:r w:rsidRPr="00565254">
              <w:rPr>
                <w:color w:val="002060"/>
              </w:rPr>
              <w:t>Наименование инвестиционного проекта</w:t>
            </w:r>
          </w:p>
        </w:tc>
        <w:tc>
          <w:tcPr>
            <w:tcW w:w="1149" w:type="dxa"/>
          </w:tcPr>
          <w:p w:rsidR="00565254" w:rsidRPr="00565254" w:rsidRDefault="00565254" w:rsidP="001D1FE0">
            <w:pPr>
              <w:jc w:val="center"/>
              <w:cnfStyle w:val="100000000000" w:firstRow="1" w:lastRow="0" w:firstColumn="0" w:lastColumn="0" w:oddVBand="0" w:evenVBand="0" w:oddHBand="0" w:evenHBand="0" w:firstRowFirstColumn="0" w:firstRowLastColumn="0" w:lastRowFirstColumn="0" w:lastRowLastColumn="0"/>
              <w:rPr>
                <w:color w:val="002060"/>
              </w:rPr>
            </w:pPr>
            <w:r w:rsidRPr="00565254">
              <w:rPr>
                <w:color w:val="002060"/>
                <w:lang w:val="en-US"/>
              </w:rPr>
              <w:t xml:space="preserve">I </w:t>
            </w:r>
            <w:r w:rsidRPr="00565254">
              <w:rPr>
                <w:color w:val="002060"/>
              </w:rPr>
              <w:t>этап</w:t>
            </w:r>
          </w:p>
          <w:p w:rsidR="00565254" w:rsidRPr="00565254" w:rsidRDefault="00565254" w:rsidP="001D1FE0">
            <w:pPr>
              <w:jc w:val="center"/>
              <w:cnfStyle w:val="100000000000" w:firstRow="1" w:lastRow="0" w:firstColumn="0" w:lastColumn="0" w:oddVBand="0" w:evenVBand="0" w:oddHBand="0" w:evenHBand="0" w:firstRowFirstColumn="0" w:firstRowLastColumn="0" w:lastRowFirstColumn="0" w:lastRowLastColumn="0"/>
              <w:rPr>
                <w:color w:val="002060"/>
              </w:rPr>
            </w:pPr>
            <w:r w:rsidRPr="00565254">
              <w:rPr>
                <w:color w:val="002060"/>
              </w:rPr>
              <w:t>(2020-2022 гг.)</w:t>
            </w:r>
          </w:p>
        </w:tc>
        <w:tc>
          <w:tcPr>
            <w:tcW w:w="1083" w:type="dxa"/>
          </w:tcPr>
          <w:p w:rsidR="00565254" w:rsidRPr="00565254" w:rsidRDefault="00565254" w:rsidP="001D1FE0">
            <w:pPr>
              <w:jc w:val="center"/>
              <w:cnfStyle w:val="100000000000" w:firstRow="1" w:lastRow="0" w:firstColumn="0" w:lastColumn="0" w:oddVBand="0" w:evenVBand="0" w:oddHBand="0" w:evenHBand="0" w:firstRowFirstColumn="0" w:firstRowLastColumn="0" w:lastRowFirstColumn="0" w:lastRowLastColumn="0"/>
              <w:rPr>
                <w:color w:val="002060"/>
              </w:rPr>
            </w:pPr>
            <w:r w:rsidRPr="00565254">
              <w:rPr>
                <w:color w:val="002060"/>
                <w:lang w:val="en-US"/>
              </w:rPr>
              <w:t xml:space="preserve">II </w:t>
            </w:r>
            <w:r w:rsidRPr="00565254">
              <w:rPr>
                <w:color w:val="002060"/>
              </w:rPr>
              <w:t>этап</w:t>
            </w:r>
          </w:p>
          <w:p w:rsidR="00565254" w:rsidRPr="00565254" w:rsidRDefault="00565254" w:rsidP="001D1FE0">
            <w:pPr>
              <w:jc w:val="center"/>
              <w:cnfStyle w:val="100000000000" w:firstRow="1" w:lastRow="0" w:firstColumn="0" w:lastColumn="0" w:oddVBand="0" w:evenVBand="0" w:oddHBand="0" w:evenHBand="0" w:firstRowFirstColumn="0" w:firstRowLastColumn="0" w:lastRowFirstColumn="0" w:lastRowLastColumn="0"/>
              <w:rPr>
                <w:color w:val="002060"/>
              </w:rPr>
            </w:pPr>
            <w:r w:rsidRPr="00565254">
              <w:rPr>
                <w:color w:val="002060"/>
              </w:rPr>
              <w:t>(2023-2025 гг.)</w:t>
            </w:r>
          </w:p>
        </w:tc>
        <w:tc>
          <w:tcPr>
            <w:tcW w:w="1116" w:type="dxa"/>
          </w:tcPr>
          <w:p w:rsidR="00565254" w:rsidRPr="00565254" w:rsidRDefault="00565254" w:rsidP="001D1FE0">
            <w:pPr>
              <w:jc w:val="center"/>
              <w:cnfStyle w:val="100000000000" w:firstRow="1" w:lastRow="0" w:firstColumn="0" w:lastColumn="0" w:oddVBand="0" w:evenVBand="0" w:oddHBand="0" w:evenHBand="0" w:firstRowFirstColumn="0" w:firstRowLastColumn="0" w:lastRowFirstColumn="0" w:lastRowLastColumn="0"/>
              <w:rPr>
                <w:color w:val="002060"/>
              </w:rPr>
            </w:pPr>
            <w:r w:rsidRPr="00565254">
              <w:rPr>
                <w:color w:val="002060"/>
                <w:lang w:val="en-US"/>
              </w:rPr>
              <w:t xml:space="preserve">III </w:t>
            </w:r>
            <w:r w:rsidRPr="00565254">
              <w:rPr>
                <w:color w:val="002060"/>
              </w:rPr>
              <w:t>этап</w:t>
            </w:r>
          </w:p>
          <w:p w:rsidR="00565254" w:rsidRPr="00565254" w:rsidRDefault="00565254" w:rsidP="001D1FE0">
            <w:pPr>
              <w:jc w:val="center"/>
              <w:cnfStyle w:val="100000000000" w:firstRow="1" w:lastRow="0" w:firstColumn="0" w:lastColumn="0" w:oddVBand="0" w:evenVBand="0" w:oddHBand="0" w:evenHBand="0" w:firstRowFirstColumn="0" w:firstRowLastColumn="0" w:lastRowFirstColumn="0" w:lastRowLastColumn="0"/>
              <w:rPr>
                <w:color w:val="002060"/>
              </w:rPr>
            </w:pPr>
            <w:r w:rsidRPr="00565254">
              <w:rPr>
                <w:color w:val="002060"/>
              </w:rPr>
              <w:t>(2026-2030 гг.)</w:t>
            </w:r>
          </w:p>
        </w:tc>
        <w:tc>
          <w:tcPr>
            <w:tcW w:w="1113" w:type="dxa"/>
          </w:tcPr>
          <w:p w:rsidR="00565254" w:rsidRPr="00565254" w:rsidRDefault="00565254" w:rsidP="001D1FE0">
            <w:pPr>
              <w:jc w:val="center"/>
              <w:cnfStyle w:val="100000000000" w:firstRow="1" w:lastRow="0" w:firstColumn="0" w:lastColumn="0" w:oddVBand="0" w:evenVBand="0" w:oddHBand="0" w:evenHBand="0" w:firstRowFirstColumn="0" w:firstRowLastColumn="0" w:lastRowFirstColumn="0" w:lastRowLastColumn="0"/>
              <w:rPr>
                <w:color w:val="002060"/>
              </w:rPr>
            </w:pPr>
            <w:r w:rsidRPr="00565254">
              <w:rPr>
                <w:color w:val="002060"/>
                <w:lang w:val="en-US"/>
              </w:rPr>
              <w:t xml:space="preserve">IV </w:t>
            </w:r>
            <w:r w:rsidRPr="00565254">
              <w:rPr>
                <w:color w:val="002060"/>
              </w:rPr>
              <w:t>этап</w:t>
            </w:r>
          </w:p>
          <w:p w:rsidR="00565254" w:rsidRPr="00565254" w:rsidRDefault="00565254" w:rsidP="001D1FE0">
            <w:pPr>
              <w:jc w:val="center"/>
              <w:cnfStyle w:val="100000000000" w:firstRow="1" w:lastRow="0" w:firstColumn="0" w:lastColumn="0" w:oddVBand="0" w:evenVBand="0" w:oddHBand="0" w:evenHBand="0" w:firstRowFirstColumn="0" w:firstRowLastColumn="0" w:lastRowFirstColumn="0" w:lastRowLastColumn="0"/>
              <w:rPr>
                <w:color w:val="002060"/>
              </w:rPr>
            </w:pPr>
            <w:r w:rsidRPr="00565254">
              <w:rPr>
                <w:color w:val="002060"/>
              </w:rPr>
              <w:t>(2031-2035 гг.)</w:t>
            </w:r>
          </w:p>
        </w:tc>
      </w:tr>
      <w:tr w:rsidR="00565254" w:rsidRPr="00560738" w:rsidTr="00565254">
        <w:trPr>
          <w:gridBefore w:val="1"/>
          <w:cnfStyle w:val="000000100000" w:firstRow="0" w:lastRow="0" w:firstColumn="0" w:lastColumn="0" w:oddVBand="0" w:evenVBand="0" w:oddHBand="1"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716" w:type="dxa"/>
            <w:gridSpan w:val="6"/>
          </w:tcPr>
          <w:p w:rsidR="00565254" w:rsidRPr="00565254" w:rsidRDefault="00565254" w:rsidP="001D1FE0">
            <w:pPr>
              <w:rPr>
                <w:color w:val="002060"/>
              </w:rPr>
            </w:pPr>
            <w:r w:rsidRPr="00565254">
              <w:rPr>
                <w:color w:val="002060"/>
              </w:rPr>
              <w:t>Проекты социальной сферы</w:t>
            </w:r>
          </w:p>
        </w:tc>
      </w:tr>
      <w:tr w:rsidR="00565254" w:rsidRPr="00560738" w:rsidTr="0056525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561" w:type="dxa"/>
          </w:tcPr>
          <w:p w:rsidR="00565254" w:rsidRPr="00565254" w:rsidRDefault="00565254" w:rsidP="001D1FE0">
            <w:pPr>
              <w:jc w:val="both"/>
              <w:rPr>
                <w:color w:val="002060"/>
              </w:rPr>
            </w:pPr>
            <w:r w:rsidRPr="00565254">
              <w:rPr>
                <w:color w:val="002060"/>
              </w:rPr>
              <w:t>1.</w:t>
            </w:r>
          </w:p>
        </w:tc>
        <w:tc>
          <w:tcPr>
            <w:tcW w:w="4694" w:type="dxa"/>
          </w:tcPr>
          <w:p w:rsidR="00565254" w:rsidRPr="00565254" w:rsidRDefault="00565254" w:rsidP="001D1FE0">
            <w:pPr>
              <w:jc w:val="both"/>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Реконструкция стадиона МАУ «СК «Сатурн - Плюс»</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82,8</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r>
      <w:tr w:rsidR="00565254" w:rsidRPr="00560738" w:rsidTr="00565254">
        <w:trPr>
          <w:gridBefore w:val="1"/>
          <w:cnfStyle w:val="000000100000" w:firstRow="0" w:lastRow="0" w:firstColumn="0" w:lastColumn="0" w:oddVBand="0" w:evenVBand="0" w:oddHBand="1" w:evenHBand="0" w:firstRowFirstColumn="0" w:firstRowLastColumn="0" w:lastRowFirstColumn="0" w:lastRowLastColumn="0"/>
          <w:wBefore w:w="6" w:type="dxa"/>
          <w:trHeight w:val="407"/>
        </w:trPr>
        <w:tc>
          <w:tcPr>
            <w:cnfStyle w:val="001000000000" w:firstRow="0" w:lastRow="0" w:firstColumn="1" w:lastColumn="0" w:oddVBand="0" w:evenVBand="0" w:oddHBand="0" w:evenHBand="0" w:firstRowFirstColumn="0" w:firstRowLastColumn="0" w:lastRowFirstColumn="0" w:lastRowLastColumn="0"/>
            <w:tcW w:w="561" w:type="dxa"/>
          </w:tcPr>
          <w:p w:rsidR="00565254" w:rsidRPr="00565254" w:rsidRDefault="00565254" w:rsidP="001D1FE0">
            <w:pPr>
              <w:jc w:val="both"/>
              <w:rPr>
                <w:color w:val="002060"/>
              </w:rPr>
            </w:pPr>
            <w:r w:rsidRPr="00565254">
              <w:rPr>
                <w:color w:val="002060"/>
              </w:rPr>
              <w:t>2.</w:t>
            </w:r>
          </w:p>
        </w:tc>
        <w:tc>
          <w:tcPr>
            <w:tcW w:w="4694" w:type="dxa"/>
          </w:tcPr>
          <w:p w:rsidR="00565254" w:rsidRPr="00565254" w:rsidRDefault="00565254" w:rsidP="001D1FE0">
            <w:pPr>
              <w:jc w:val="both"/>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Строительство ипподрома</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105,0</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r>
      <w:tr w:rsidR="00565254" w:rsidRPr="00560738" w:rsidTr="00565254">
        <w:trPr>
          <w:gridBefore w:val="1"/>
          <w:cnfStyle w:val="000000010000" w:firstRow="0" w:lastRow="0" w:firstColumn="0" w:lastColumn="0" w:oddVBand="0" w:evenVBand="0" w:oddHBand="0" w:evenHBand="1" w:firstRowFirstColumn="0" w:firstRowLastColumn="0" w:lastRowFirstColumn="0" w:lastRowLastColumn="0"/>
          <w:wBefore w:w="6" w:type="dxa"/>
          <w:trHeight w:val="965"/>
        </w:trPr>
        <w:tc>
          <w:tcPr>
            <w:cnfStyle w:val="001000000000" w:firstRow="0" w:lastRow="0" w:firstColumn="1" w:lastColumn="0" w:oddVBand="0" w:evenVBand="0" w:oddHBand="0" w:evenHBand="0" w:firstRowFirstColumn="0" w:firstRowLastColumn="0" w:lastRowFirstColumn="0" w:lastRowLastColumn="0"/>
            <w:tcW w:w="561" w:type="dxa"/>
          </w:tcPr>
          <w:p w:rsidR="00565254" w:rsidRPr="00565254" w:rsidRDefault="00565254" w:rsidP="001D1FE0">
            <w:pPr>
              <w:jc w:val="both"/>
              <w:rPr>
                <w:color w:val="002060"/>
              </w:rPr>
            </w:pPr>
            <w:r w:rsidRPr="00565254">
              <w:rPr>
                <w:color w:val="002060"/>
              </w:rPr>
              <w:t>3.</w:t>
            </w:r>
          </w:p>
        </w:tc>
        <w:tc>
          <w:tcPr>
            <w:tcW w:w="4694" w:type="dxa"/>
          </w:tcPr>
          <w:p w:rsidR="00565254" w:rsidRPr="00565254" w:rsidRDefault="00565254" w:rsidP="001D1FE0">
            <w:pPr>
              <w:jc w:val="both"/>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 xml:space="preserve">Строительство </w:t>
            </w:r>
            <w:proofErr w:type="spellStart"/>
            <w:r w:rsidRPr="00565254">
              <w:rPr>
                <w:color w:val="002060"/>
              </w:rPr>
              <w:t>физкультурно</w:t>
            </w:r>
            <w:proofErr w:type="spellEnd"/>
            <w:r w:rsidRPr="00565254">
              <w:rPr>
                <w:color w:val="002060"/>
              </w:rPr>
              <w:t xml:space="preserve"> – оздоровительного комплекса с универсальным спортивным залом</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120,0</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r>
      <w:tr w:rsidR="00565254" w:rsidRPr="00560738" w:rsidTr="00565254">
        <w:trPr>
          <w:gridBefore w:val="1"/>
          <w:cnfStyle w:val="000000100000" w:firstRow="0" w:lastRow="0" w:firstColumn="0" w:lastColumn="0" w:oddVBand="0" w:evenVBand="0" w:oddHBand="1"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561" w:type="dxa"/>
          </w:tcPr>
          <w:p w:rsidR="00565254" w:rsidRPr="00565254" w:rsidRDefault="00565254" w:rsidP="001D1FE0">
            <w:pPr>
              <w:jc w:val="both"/>
              <w:rPr>
                <w:color w:val="002060"/>
              </w:rPr>
            </w:pPr>
            <w:r w:rsidRPr="00565254">
              <w:rPr>
                <w:color w:val="002060"/>
              </w:rPr>
              <w:t>4.</w:t>
            </w:r>
          </w:p>
        </w:tc>
        <w:tc>
          <w:tcPr>
            <w:tcW w:w="4694" w:type="dxa"/>
          </w:tcPr>
          <w:p w:rsidR="00565254" w:rsidRPr="00565254" w:rsidRDefault="0000526A" w:rsidP="001D1FE0">
            <w:pPr>
              <w:jc w:val="both"/>
              <w:cnfStyle w:val="000000100000" w:firstRow="0" w:lastRow="0" w:firstColumn="0" w:lastColumn="0" w:oddVBand="0" w:evenVBand="0" w:oddHBand="1" w:evenHBand="0" w:firstRowFirstColumn="0" w:firstRowLastColumn="0" w:lastRowFirstColumn="0" w:lastRowLastColumn="0"/>
              <w:rPr>
                <w:color w:val="002060"/>
              </w:rPr>
            </w:pPr>
            <w:r>
              <w:rPr>
                <w:color w:val="002060"/>
              </w:rPr>
              <w:t>Строительство 4-</w:t>
            </w:r>
            <w:r w:rsidR="00565254" w:rsidRPr="00565254">
              <w:rPr>
                <w:color w:val="002060"/>
              </w:rPr>
              <w:t xml:space="preserve">х </w:t>
            </w:r>
            <w:proofErr w:type="spellStart"/>
            <w:r w:rsidR="00565254" w:rsidRPr="00565254">
              <w:rPr>
                <w:color w:val="002060"/>
              </w:rPr>
              <w:t>физкультурно</w:t>
            </w:r>
            <w:proofErr w:type="spellEnd"/>
            <w:r w:rsidR="00565254" w:rsidRPr="00565254">
              <w:rPr>
                <w:color w:val="002060"/>
              </w:rPr>
              <w:t xml:space="preserve"> – оздоровительных комплексов открытого типа на территории образовательных организаций города</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31,2</w:t>
            </w:r>
          </w:p>
        </w:tc>
        <w:tc>
          <w:tcPr>
            <w:tcW w:w="2229" w:type="dxa"/>
            <w:gridSpan w:val="2"/>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31,2</w:t>
            </w:r>
          </w:p>
        </w:tc>
      </w:tr>
      <w:tr w:rsidR="00565254" w:rsidRPr="00560738" w:rsidTr="0056525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561" w:type="dxa"/>
          </w:tcPr>
          <w:p w:rsidR="00565254" w:rsidRPr="00565254" w:rsidRDefault="00565254" w:rsidP="001D1FE0">
            <w:pPr>
              <w:jc w:val="both"/>
              <w:rPr>
                <w:color w:val="002060"/>
              </w:rPr>
            </w:pPr>
            <w:r w:rsidRPr="00565254">
              <w:rPr>
                <w:color w:val="002060"/>
              </w:rPr>
              <w:t>5.</w:t>
            </w:r>
          </w:p>
        </w:tc>
        <w:tc>
          <w:tcPr>
            <w:tcW w:w="4694" w:type="dxa"/>
          </w:tcPr>
          <w:p w:rsidR="00565254" w:rsidRPr="00565254" w:rsidRDefault="00565254" w:rsidP="001D1FE0">
            <w:pPr>
              <w:jc w:val="both"/>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 xml:space="preserve">Строительство и реконструкция 7 универсальных хоккейных кортов в микрорайонах </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3,5</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3,5</w:t>
            </w:r>
          </w:p>
        </w:tc>
        <w:tc>
          <w:tcPr>
            <w:tcW w:w="111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3,5</w:t>
            </w:r>
          </w:p>
        </w:tc>
      </w:tr>
      <w:tr w:rsidR="00565254" w:rsidRPr="00560738" w:rsidTr="00565254">
        <w:trPr>
          <w:gridBefore w:val="1"/>
          <w:cnfStyle w:val="000000100000" w:firstRow="0" w:lastRow="0" w:firstColumn="0" w:lastColumn="0" w:oddVBand="0" w:evenVBand="0" w:oddHBand="1"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561" w:type="dxa"/>
          </w:tcPr>
          <w:p w:rsidR="00565254" w:rsidRPr="00565254" w:rsidRDefault="00565254" w:rsidP="001D1FE0">
            <w:pPr>
              <w:jc w:val="both"/>
              <w:rPr>
                <w:color w:val="002060"/>
              </w:rPr>
            </w:pPr>
            <w:r w:rsidRPr="00565254">
              <w:rPr>
                <w:color w:val="002060"/>
              </w:rPr>
              <w:t xml:space="preserve">6. </w:t>
            </w:r>
          </w:p>
        </w:tc>
        <w:tc>
          <w:tcPr>
            <w:tcW w:w="4694" w:type="dxa"/>
          </w:tcPr>
          <w:p w:rsidR="00565254" w:rsidRPr="00565254" w:rsidRDefault="00565254" w:rsidP="001D1FE0">
            <w:pPr>
              <w:jc w:val="both"/>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 xml:space="preserve">Строительство 10 гимнастических комплексов «ГТО», </w:t>
            </w:r>
            <w:proofErr w:type="spellStart"/>
            <w:r w:rsidRPr="00565254">
              <w:rPr>
                <w:color w:val="002060"/>
              </w:rPr>
              <w:t>воркаут</w:t>
            </w:r>
            <w:proofErr w:type="spellEnd"/>
            <w:r w:rsidRPr="00565254">
              <w:rPr>
                <w:color w:val="002060"/>
              </w:rPr>
              <w:t xml:space="preserve">. </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3,6</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2,5</w:t>
            </w:r>
          </w:p>
        </w:tc>
        <w:tc>
          <w:tcPr>
            <w:tcW w:w="111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2,5</w:t>
            </w:r>
          </w:p>
        </w:tc>
      </w:tr>
      <w:tr w:rsidR="00565254" w:rsidRPr="00560738" w:rsidTr="0056525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561" w:type="dxa"/>
          </w:tcPr>
          <w:p w:rsidR="00565254" w:rsidRPr="00565254" w:rsidRDefault="00565254" w:rsidP="001D1FE0">
            <w:pPr>
              <w:jc w:val="both"/>
              <w:rPr>
                <w:color w:val="002060"/>
              </w:rPr>
            </w:pPr>
            <w:r w:rsidRPr="00565254">
              <w:rPr>
                <w:color w:val="002060"/>
              </w:rPr>
              <w:t xml:space="preserve">7. </w:t>
            </w:r>
          </w:p>
        </w:tc>
        <w:tc>
          <w:tcPr>
            <w:tcW w:w="4694" w:type="dxa"/>
          </w:tcPr>
          <w:p w:rsidR="00565254" w:rsidRPr="00565254" w:rsidRDefault="00565254" w:rsidP="001D1FE0">
            <w:pPr>
              <w:jc w:val="both"/>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Строительство парка активных видов спорта (</w:t>
            </w:r>
            <w:r w:rsidRPr="00565254">
              <w:rPr>
                <w:color w:val="002060"/>
                <w:lang w:val="en-US"/>
              </w:rPr>
              <w:t>BMX</w:t>
            </w:r>
            <w:r w:rsidRPr="00565254">
              <w:rPr>
                <w:color w:val="002060"/>
              </w:rPr>
              <w:t xml:space="preserve">, скейтбординг, памп – трек, </w:t>
            </w:r>
            <w:proofErr w:type="spellStart"/>
            <w:r w:rsidRPr="00565254">
              <w:rPr>
                <w:color w:val="002060"/>
              </w:rPr>
              <w:t>стритбол</w:t>
            </w:r>
            <w:proofErr w:type="spellEnd"/>
            <w:r w:rsidRPr="00565254">
              <w:rPr>
                <w:color w:val="002060"/>
              </w:rPr>
              <w:t xml:space="preserve">) </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45,0</w:t>
            </w:r>
          </w:p>
        </w:tc>
        <w:tc>
          <w:tcPr>
            <w:tcW w:w="111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r>
      <w:tr w:rsidR="00565254" w:rsidRPr="00560738" w:rsidTr="00565254">
        <w:trPr>
          <w:gridBefore w:val="1"/>
          <w:cnfStyle w:val="000000100000" w:firstRow="0" w:lastRow="0" w:firstColumn="0" w:lastColumn="0" w:oddVBand="0" w:evenVBand="0" w:oddHBand="1"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561" w:type="dxa"/>
          </w:tcPr>
          <w:p w:rsidR="00565254" w:rsidRPr="00565254" w:rsidRDefault="00565254" w:rsidP="001D1FE0">
            <w:pPr>
              <w:jc w:val="both"/>
              <w:rPr>
                <w:color w:val="002060"/>
              </w:rPr>
            </w:pPr>
            <w:r w:rsidRPr="00565254">
              <w:rPr>
                <w:color w:val="002060"/>
              </w:rPr>
              <w:t xml:space="preserve">8. </w:t>
            </w:r>
          </w:p>
        </w:tc>
        <w:tc>
          <w:tcPr>
            <w:tcW w:w="4694" w:type="dxa"/>
          </w:tcPr>
          <w:p w:rsidR="00565254" w:rsidRPr="00565254" w:rsidRDefault="00565254" w:rsidP="001D1FE0">
            <w:pPr>
              <w:jc w:val="both"/>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 xml:space="preserve">Строительство и реконструкция 4 универсальных спортивных площадок </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2229" w:type="dxa"/>
            <w:gridSpan w:val="2"/>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10,0</w:t>
            </w:r>
          </w:p>
        </w:tc>
      </w:tr>
      <w:tr w:rsidR="00565254" w:rsidRPr="00560738" w:rsidTr="0056525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561" w:type="dxa"/>
          </w:tcPr>
          <w:p w:rsidR="00565254" w:rsidRPr="00565254" w:rsidRDefault="00565254" w:rsidP="001D1FE0">
            <w:pPr>
              <w:jc w:val="both"/>
              <w:rPr>
                <w:color w:val="002060"/>
              </w:rPr>
            </w:pPr>
            <w:r w:rsidRPr="00565254">
              <w:rPr>
                <w:color w:val="002060"/>
              </w:rPr>
              <w:t>9.</w:t>
            </w:r>
          </w:p>
        </w:tc>
        <w:tc>
          <w:tcPr>
            <w:tcW w:w="4694" w:type="dxa"/>
          </w:tcPr>
          <w:p w:rsidR="00565254" w:rsidRPr="00565254" w:rsidRDefault="00565254" w:rsidP="001D1FE0">
            <w:pPr>
              <w:jc w:val="both"/>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Реконструкция МБУ «ФСК «Энергетик» (стадион, тренажерный зал)</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2229" w:type="dxa"/>
            <w:gridSpan w:val="2"/>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90,0</w:t>
            </w:r>
          </w:p>
        </w:tc>
      </w:tr>
      <w:tr w:rsidR="00565254" w:rsidRPr="00560738" w:rsidTr="00000E94">
        <w:trPr>
          <w:gridBefore w:val="1"/>
          <w:cnfStyle w:val="000000100000" w:firstRow="0" w:lastRow="0" w:firstColumn="0" w:lastColumn="0" w:oddVBand="0" w:evenVBand="0" w:oddHBand="1" w:evenHBand="0" w:firstRowFirstColumn="0" w:firstRowLastColumn="0" w:lastRowFirstColumn="0" w:lastRowLastColumn="0"/>
          <w:wBefore w:w="6" w:type="dxa"/>
          <w:trHeight w:val="283"/>
        </w:trPr>
        <w:tc>
          <w:tcPr>
            <w:cnfStyle w:val="001000000000" w:firstRow="0" w:lastRow="0" w:firstColumn="1" w:lastColumn="0" w:oddVBand="0" w:evenVBand="0" w:oddHBand="0" w:evenHBand="0" w:firstRowFirstColumn="0" w:firstRowLastColumn="0" w:lastRowFirstColumn="0" w:lastRowLastColumn="0"/>
            <w:tcW w:w="561" w:type="dxa"/>
          </w:tcPr>
          <w:p w:rsidR="00565254" w:rsidRPr="00565254" w:rsidRDefault="00565254" w:rsidP="001D1FE0">
            <w:pPr>
              <w:jc w:val="both"/>
              <w:rPr>
                <w:color w:val="002060"/>
              </w:rPr>
            </w:pPr>
            <w:r w:rsidRPr="00565254">
              <w:rPr>
                <w:color w:val="002060"/>
              </w:rPr>
              <w:t>10.</w:t>
            </w:r>
          </w:p>
        </w:tc>
        <w:tc>
          <w:tcPr>
            <w:tcW w:w="4694" w:type="dxa"/>
          </w:tcPr>
          <w:p w:rsidR="00565254" w:rsidRPr="00565254" w:rsidRDefault="00565254" w:rsidP="001D1FE0">
            <w:pPr>
              <w:jc w:val="both"/>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 xml:space="preserve">Строительство </w:t>
            </w:r>
            <w:proofErr w:type="spellStart"/>
            <w:r w:rsidRPr="00565254">
              <w:rPr>
                <w:color w:val="002060"/>
              </w:rPr>
              <w:t>лыжероллерной</w:t>
            </w:r>
            <w:proofErr w:type="spellEnd"/>
            <w:r w:rsidRPr="00565254">
              <w:rPr>
                <w:color w:val="002060"/>
              </w:rPr>
              <w:t xml:space="preserve"> трассы</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19,5</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r>
      <w:tr w:rsidR="00565254" w:rsidRPr="00560738" w:rsidTr="0056525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561" w:type="dxa"/>
          </w:tcPr>
          <w:p w:rsidR="00565254" w:rsidRPr="00565254" w:rsidRDefault="00565254" w:rsidP="001D1FE0">
            <w:pPr>
              <w:jc w:val="both"/>
              <w:rPr>
                <w:color w:val="002060"/>
              </w:rPr>
            </w:pPr>
            <w:r w:rsidRPr="00565254">
              <w:rPr>
                <w:color w:val="002060"/>
              </w:rPr>
              <w:t>11.</w:t>
            </w:r>
          </w:p>
        </w:tc>
        <w:tc>
          <w:tcPr>
            <w:tcW w:w="4694" w:type="dxa"/>
          </w:tcPr>
          <w:p w:rsidR="00565254" w:rsidRPr="00565254" w:rsidRDefault="00565254" w:rsidP="001D1FE0">
            <w:pPr>
              <w:jc w:val="both"/>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Оснащение спортивным инвентарем учреждений спорта</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10,0</w:t>
            </w:r>
          </w:p>
        </w:tc>
      </w:tr>
      <w:tr w:rsidR="00000E94" w:rsidRPr="00560738" w:rsidTr="00565254">
        <w:trPr>
          <w:gridBefore w:val="1"/>
          <w:cnfStyle w:val="000000100000" w:firstRow="0" w:lastRow="0" w:firstColumn="0" w:lastColumn="0" w:oddVBand="0" w:evenVBand="0" w:oddHBand="1"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561" w:type="dxa"/>
          </w:tcPr>
          <w:p w:rsidR="00000E94" w:rsidRPr="00000E94" w:rsidRDefault="00000E94" w:rsidP="001D1FE0">
            <w:pPr>
              <w:jc w:val="both"/>
              <w:rPr>
                <w:color w:val="002060"/>
              </w:rPr>
            </w:pPr>
            <w:r w:rsidRPr="00000E94">
              <w:rPr>
                <w:color w:val="002060"/>
              </w:rPr>
              <w:t>12.</w:t>
            </w:r>
          </w:p>
        </w:tc>
        <w:tc>
          <w:tcPr>
            <w:tcW w:w="4694" w:type="dxa"/>
          </w:tcPr>
          <w:p w:rsidR="00000E94" w:rsidRPr="00000E94" w:rsidRDefault="00000E94" w:rsidP="001D1FE0">
            <w:pPr>
              <w:jc w:val="both"/>
              <w:cnfStyle w:val="000000100000" w:firstRow="0" w:lastRow="0" w:firstColumn="0" w:lastColumn="0" w:oddVBand="0" w:evenVBand="0" w:oddHBand="1" w:evenHBand="0" w:firstRowFirstColumn="0" w:firstRowLastColumn="0" w:lastRowFirstColumn="0" w:lastRowLastColumn="0"/>
              <w:rPr>
                <w:color w:val="002060"/>
              </w:rPr>
            </w:pPr>
            <w:r w:rsidRPr="00000E94">
              <w:rPr>
                <w:color w:val="002060"/>
              </w:rPr>
              <w:t>Приобретение транспорта различной вместимости для перевозки спортсменов на соревнования</w:t>
            </w:r>
            <w:r>
              <w:rPr>
                <w:color w:val="002060"/>
              </w:rPr>
              <w:t xml:space="preserve"> (2 автобуса)</w:t>
            </w:r>
          </w:p>
        </w:tc>
        <w:tc>
          <w:tcPr>
            <w:tcW w:w="1149" w:type="dxa"/>
          </w:tcPr>
          <w:p w:rsidR="00000E94" w:rsidRPr="00565254" w:rsidRDefault="002E51AC" w:rsidP="001D1FE0">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w:t>
            </w:r>
          </w:p>
        </w:tc>
        <w:tc>
          <w:tcPr>
            <w:tcW w:w="1083" w:type="dxa"/>
          </w:tcPr>
          <w:p w:rsidR="00000E94" w:rsidRPr="00565254" w:rsidRDefault="002E51AC" w:rsidP="001D1FE0">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8,7</w:t>
            </w:r>
          </w:p>
        </w:tc>
        <w:tc>
          <w:tcPr>
            <w:tcW w:w="1116" w:type="dxa"/>
          </w:tcPr>
          <w:p w:rsidR="00000E94" w:rsidRPr="00565254" w:rsidRDefault="002E51AC" w:rsidP="001D1FE0">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3,8</w:t>
            </w:r>
          </w:p>
        </w:tc>
        <w:tc>
          <w:tcPr>
            <w:tcW w:w="1113" w:type="dxa"/>
          </w:tcPr>
          <w:p w:rsidR="00000E94" w:rsidRPr="00565254" w:rsidRDefault="002E51AC" w:rsidP="001D1FE0">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w:t>
            </w:r>
          </w:p>
        </w:tc>
      </w:tr>
      <w:tr w:rsidR="00565254" w:rsidRPr="00560738" w:rsidTr="00565254">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1</w:t>
            </w:r>
            <w:r w:rsidR="002E51AC">
              <w:rPr>
                <w:color w:val="002060"/>
              </w:rPr>
              <w:t>3</w:t>
            </w:r>
            <w:r w:rsidRPr="00565254">
              <w:rPr>
                <w:color w:val="002060"/>
              </w:rPr>
              <w:t>.</w:t>
            </w:r>
          </w:p>
        </w:tc>
        <w:tc>
          <w:tcPr>
            <w:tcW w:w="4694" w:type="dxa"/>
          </w:tcPr>
          <w:p w:rsidR="00565254" w:rsidRPr="00565254" w:rsidRDefault="00565254" w:rsidP="001D1FE0">
            <w:pP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 xml:space="preserve">Ремонт МБУ «ДК им. Луначарского» </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20,1</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r>
      <w:tr w:rsidR="00565254" w:rsidRPr="00560738" w:rsidTr="00565254">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1</w:t>
            </w:r>
            <w:r w:rsidR="002E51AC">
              <w:rPr>
                <w:color w:val="002060"/>
              </w:rPr>
              <w:t>4</w:t>
            </w:r>
            <w:r w:rsidRPr="00565254">
              <w:rPr>
                <w:color w:val="002060"/>
              </w:rPr>
              <w:t>.</w:t>
            </w:r>
          </w:p>
        </w:tc>
        <w:tc>
          <w:tcPr>
            <w:tcW w:w="4694" w:type="dxa"/>
          </w:tcPr>
          <w:p w:rsidR="00565254" w:rsidRPr="00565254" w:rsidRDefault="00565254" w:rsidP="001D1FE0">
            <w:pP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 xml:space="preserve">Благоустройство </w:t>
            </w:r>
            <w:proofErr w:type="spellStart"/>
            <w:r w:rsidRPr="00565254">
              <w:rPr>
                <w:color w:val="002060"/>
              </w:rPr>
              <w:t>ПКиО</w:t>
            </w:r>
            <w:proofErr w:type="spellEnd"/>
            <w:r w:rsidRPr="00565254">
              <w:rPr>
                <w:color w:val="002060"/>
              </w:rPr>
              <w:t xml:space="preserve"> им. </w:t>
            </w:r>
            <w:proofErr w:type="spellStart"/>
            <w:r w:rsidRPr="00565254">
              <w:rPr>
                <w:color w:val="002060"/>
              </w:rPr>
              <w:t>Н.Д.</w:t>
            </w:r>
            <w:proofErr w:type="gramStart"/>
            <w:r w:rsidRPr="00565254">
              <w:rPr>
                <w:color w:val="002060"/>
              </w:rPr>
              <w:t>Томина</w:t>
            </w:r>
            <w:proofErr w:type="spellEnd"/>
            <w:proofErr w:type="gramEnd"/>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202,4</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r>
      <w:tr w:rsidR="00565254" w:rsidRPr="00560738" w:rsidTr="0056525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1</w:t>
            </w:r>
            <w:r w:rsidR="002E51AC">
              <w:rPr>
                <w:color w:val="002060"/>
              </w:rPr>
              <w:t>5</w:t>
            </w:r>
            <w:r w:rsidRPr="00565254">
              <w:rPr>
                <w:color w:val="002060"/>
              </w:rPr>
              <w:t>.</w:t>
            </w:r>
          </w:p>
        </w:tc>
        <w:tc>
          <w:tcPr>
            <w:tcW w:w="4694" w:type="dxa"/>
          </w:tcPr>
          <w:p w:rsidR="00565254" w:rsidRPr="00565254" w:rsidRDefault="00565254" w:rsidP="000E7D89">
            <w:pP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 xml:space="preserve">Создание мультимедиа-гидов по экспозициям и выставочным пространствам МБУ «Троицкий краеведческий музей» </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r>
      <w:tr w:rsidR="00565254" w:rsidRPr="00560738" w:rsidTr="0056525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1</w:t>
            </w:r>
            <w:r w:rsidR="002E51AC">
              <w:rPr>
                <w:color w:val="002060"/>
              </w:rPr>
              <w:t>6</w:t>
            </w:r>
            <w:r w:rsidRPr="00565254">
              <w:rPr>
                <w:color w:val="002060"/>
              </w:rPr>
              <w:t>.</w:t>
            </w:r>
          </w:p>
        </w:tc>
        <w:tc>
          <w:tcPr>
            <w:tcW w:w="4694" w:type="dxa"/>
          </w:tcPr>
          <w:p w:rsidR="00565254" w:rsidRPr="00565254" w:rsidRDefault="00565254" w:rsidP="000E7D89">
            <w:pP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 xml:space="preserve">Ремонт библиотеки татарской и башкирской культуры им. Г. Тукая </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10,0</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r>
      <w:tr w:rsidR="00565254" w:rsidRPr="00560738" w:rsidTr="0056525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1</w:t>
            </w:r>
            <w:r w:rsidR="002E51AC">
              <w:rPr>
                <w:color w:val="002060"/>
              </w:rPr>
              <w:t>7</w:t>
            </w:r>
            <w:r w:rsidRPr="00565254">
              <w:rPr>
                <w:color w:val="002060"/>
              </w:rPr>
              <w:t>.</w:t>
            </w:r>
          </w:p>
        </w:tc>
        <w:tc>
          <w:tcPr>
            <w:tcW w:w="4694" w:type="dxa"/>
          </w:tcPr>
          <w:p w:rsidR="00565254" w:rsidRPr="00565254" w:rsidRDefault="00565254" w:rsidP="00DD71F9">
            <w:pP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 xml:space="preserve">Оснащение МБУ ДО </w:t>
            </w:r>
            <w:r w:rsidR="00DD71F9">
              <w:rPr>
                <w:color w:val="002060"/>
              </w:rPr>
              <w:t>«</w:t>
            </w:r>
            <w:r w:rsidRPr="00565254">
              <w:rPr>
                <w:color w:val="002060"/>
              </w:rPr>
              <w:t>ДМШ № 3</w:t>
            </w:r>
            <w:r w:rsidR="00DD71F9">
              <w:rPr>
                <w:color w:val="002060"/>
              </w:rPr>
              <w:t>»</w:t>
            </w:r>
            <w:r w:rsidRPr="00565254">
              <w:rPr>
                <w:color w:val="002060"/>
              </w:rPr>
              <w:t xml:space="preserve"> музыкальными инструментами, оборудованием и учебными материалами </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5,0</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r>
      <w:tr w:rsidR="00565254" w:rsidRPr="00560738" w:rsidTr="0056525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1</w:t>
            </w:r>
            <w:r w:rsidR="002E51AC">
              <w:rPr>
                <w:color w:val="002060"/>
              </w:rPr>
              <w:t>8</w:t>
            </w:r>
            <w:r w:rsidRPr="00565254">
              <w:rPr>
                <w:color w:val="002060"/>
              </w:rPr>
              <w:t>.</w:t>
            </w:r>
          </w:p>
        </w:tc>
        <w:tc>
          <w:tcPr>
            <w:tcW w:w="4694" w:type="dxa"/>
          </w:tcPr>
          <w:p w:rsidR="00565254" w:rsidRPr="00565254" w:rsidRDefault="00565254" w:rsidP="00DD71F9">
            <w:pP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 xml:space="preserve">Оснащение МБУ ДО </w:t>
            </w:r>
            <w:r w:rsidR="00DD71F9">
              <w:rPr>
                <w:color w:val="002060"/>
              </w:rPr>
              <w:t>«</w:t>
            </w:r>
            <w:r w:rsidRPr="00565254">
              <w:rPr>
                <w:color w:val="002060"/>
              </w:rPr>
              <w:t>ДШИ № 1</w:t>
            </w:r>
            <w:r w:rsidR="00DD71F9">
              <w:rPr>
                <w:color w:val="002060"/>
              </w:rPr>
              <w:t>»</w:t>
            </w:r>
            <w:r w:rsidRPr="00565254">
              <w:rPr>
                <w:color w:val="002060"/>
              </w:rPr>
              <w:t xml:space="preserve"> музыкальными инструментами, оборудованием и учебными материалами </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5,0</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r>
      <w:tr w:rsidR="00565254" w:rsidRPr="00560738" w:rsidTr="00565254">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lastRenderedPageBreak/>
              <w:t>1</w:t>
            </w:r>
            <w:r w:rsidR="002E51AC">
              <w:rPr>
                <w:color w:val="002060"/>
              </w:rPr>
              <w:t>9</w:t>
            </w:r>
            <w:r w:rsidRPr="00565254">
              <w:rPr>
                <w:color w:val="002060"/>
              </w:rPr>
              <w:t>.</w:t>
            </w:r>
          </w:p>
        </w:tc>
        <w:tc>
          <w:tcPr>
            <w:tcW w:w="4694" w:type="dxa"/>
          </w:tcPr>
          <w:p w:rsidR="00565254" w:rsidRPr="00565254" w:rsidRDefault="00565254" w:rsidP="000E7D89">
            <w:pP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Ремонт детской центральной библиотеки (2 микрорайон)</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13,5</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r>
      <w:tr w:rsidR="00565254" w:rsidRPr="00560738" w:rsidTr="0056525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2E51AC" w:rsidP="001D1FE0">
            <w:pPr>
              <w:rPr>
                <w:color w:val="002060"/>
              </w:rPr>
            </w:pPr>
            <w:r>
              <w:rPr>
                <w:color w:val="002060"/>
              </w:rPr>
              <w:t>20</w:t>
            </w:r>
            <w:r w:rsidR="00565254" w:rsidRPr="00565254">
              <w:rPr>
                <w:color w:val="002060"/>
              </w:rPr>
              <w:t>.</w:t>
            </w:r>
          </w:p>
        </w:tc>
        <w:tc>
          <w:tcPr>
            <w:tcW w:w="4694" w:type="dxa"/>
          </w:tcPr>
          <w:p w:rsidR="00565254" w:rsidRPr="00565254" w:rsidRDefault="00565254" w:rsidP="001D1FE0">
            <w:pP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Организация работы Дома дружбы народов</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0,7</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r>
      <w:tr w:rsidR="00565254" w:rsidRPr="00560738" w:rsidTr="00565254">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2</w:t>
            </w:r>
            <w:r w:rsidR="002E51AC">
              <w:rPr>
                <w:color w:val="002060"/>
              </w:rPr>
              <w:t>1</w:t>
            </w:r>
            <w:r w:rsidRPr="00565254">
              <w:rPr>
                <w:color w:val="002060"/>
              </w:rPr>
              <w:t>.</w:t>
            </w:r>
          </w:p>
        </w:tc>
        <w:tc>
          <w:tcPr>
            <w:tcW w:w="4694" w:type="dxa"/>
          </w:tcPr>
          <w:p w:rsidR="00565254" w:rsidRPr="00565254" w:rsidRDefault="00565254" w:rsidP="001D1FE0">
            <w:pP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Капитальный ремонт здания МБУ ДО «ДМШ № 3»</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35,0</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r>
      <w:tr w:rsidR="00565254" w:rsidRPr="00560738" w:rsidTr="0056525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2</w:t>
            </w:r>
            <w:r w:rsidR="002E51AC">
              <w:rPr>
                <w:color w:val="002060"/>
              </w:rPr>
              <w:t>2</w:t>
            </w:r>
            <w:r w:rsidRPr="00565254">
              <w:rPr>
                <w:color w:val="002060"/>
              </w:rPr>
              <w:t>.</w:t>
            </w:r>
          </w:p>
        </w:tc>
        <w:tc>
          <w:tcPr>
            <w:tcW w:w="4694" w:type="dxa"/>
          </w:tcPr>
          <w:p w:rsidR="00565254" w:rsidRPr="00565254" w:rsidRDefault="00565254" w:rsidP="001D1FE0">
            <w:pP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Ремонт фасада ДШИ № 1</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12,5</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r>
      <w:tr w:rsidR="00565254" w:rsidRPr="00560738" w:rsidTr="00565254">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2</w:t>
            </w:r>
            <w:r w:rsidR="002E51AC">
              <w:rPr>
                <w:color w:val="002060"/>
              </w:rPr>
              <w:t>3</w:t>
            </w:r>
            <w:r w:rsidRPr="00565254">
              <w:rPr>
                <w:color w:val="002060"/>
              </w:rPr>
              <w:t>.</w:t>
            </w:r>
          </w:p>
        </w:tc>
        <w:tc>
          <w:tcPr>
            <w:tcW w:w="4694" w:type="dxa"/>
          </w:tcPr>
          <w:p w:rsidR="00565254" w:rsidRPr="00565254" w:rsidRDefault="00565254" w:rsidP="001D1FE0">
            <w:pP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Ремонт МБУ «ЦКР «Энергетик»</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19,6</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r>
      <w:tr w:rsidR="00565254" w:rsidRPr="00560738" w:rsidTr="0056525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2</w:t>
            </w:r>
            <w:r w:rsidR="002E51AC">
              <w:rPr>
                <w:color w:val="002060"/>
              </w:rPr>
              <w:t>4</w:t>
            </w:r>
            <w:r w:rsidRPr="00565254">
              <w:rPr>
                <w:color w:val="002060"/>
              </w:rPr>
              <w:t>.</w:t>
            </w:r>
          </w:p>
        </w:tc>
        <w:tc>
          <w:tcPr>
            <w:tcW w:w="4694" w:type="dxa"/>
          </w:tcPr>
          <w:p w:rsidR="00565254" w:rsidRPr="00565254" w:rsidRDefault="00565254" w:rsidP="001D1FE0">
            <w:pP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Оснащение оборудованием концертного зала МБУ «ЦКР «Энергетик»</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20,0</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r>
      <w:tr w:rsidR="00565254" w:rsidRPr="00560738" w:rsidTr="00565254">
        <w:trPr>
          <w:cnfStyle w:val="000000010000" w:firstRow="0" w:lastRow="0" w:firstColumn="0" w:lastColumn="0" w:oddVBand="0" w:evenVBand="0" w:oddHBand="0" w:evenHBand="1"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2</w:t>
            </w:r>
            <w:r w:rsidR="002E51AC">
              <w:rPr>
                <w:color w:val="002060"/>
              </w:rPr>
              <w:t>5</w:t>
            </w:r>
            <w:r w:rsidRPr="00565254">
              <w:rPr>
                <w:color w:val="002060"/>
              </w:rPr>
              <w:t>.</w:t>
            </w:r>
          </w:p>
        </w:tc>
        <w:tc>
          <w:tcPr>
            <w:tcW w:w="4694" w:type="dxa"/>
          </w:tcPr>
          <w:p w:rsidR="00565254" w:rsidRPr="00565254" w:rsidRDefault="00565254" w:rsidP="001D1FE0">
            <w:pP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 xml:space="preserve">Ремонт дома </w:t>
            </w:r>
            <w:proofErr w:type="spellStart"/>
            <w:r w:rsidRPr="00565254">
              <w:rPr>
                <w:color w:val="002060"/>
              </w:rPr>
              <w:t>Яушевых</w:t>
            </w:r>
            <w:proofErr w:type="spellEnd"/>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7,1</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r>
      <w:tr w:rsidR="00565254" w:rsidRPr="00560738" w:rsidTr="0056525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2</w:t>
            </w:r>
            <w:r w:rsidR="002E51AC">
              <w:rPr>
                <w:color w:val="002060"/>
              </w:rPr>
              <w:t>6</w:t>
            </w:r>
            <w:r w:rsidRPr="00565254">
              <w:rPr>
                <w:color w:val="002060"/>
              </w:rPr>
              <w:t>.</w:t>
            </w:r>
          </w:p>
        </w:tc>
        <w:tc>
          <w:tcPr>
            <w:tcW w:w="4694" w:type="dxa"/>
          </w:tcPr>
          <w:p w:rsidR="00565254" w:rsidRPr="00565254" w:rsidRDefault="00565254" w:rsidP="001D1FE0">
            <w:pP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Ремонт МБУ «Троицкий краеведческий музей»</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3,0</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5,0</w:t>
            </w:r>
          </w:p>
        </w:tc>
      </w:tr>
      <w:tr w:rsidR="00565254" w:rsidRPr="00560738" w:rsidTr="00565254">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2</w:t>
            </w:r>
            <w:r w:rsidR="002E51AC">
              <w:rPr>
                <w:color w:val="002060"/>
              </w:rPr>
              <w:t>7</w:t>
            </w:r>
            <w:r w:rsidRPr="00565254">
              <w:rPr>
                <w:color w:val="002060"/>
              </w:rPr>
              <w:t>.</w:t>
            </w:r>
          </w:p>
        </w:tc>
        <w:tc>
          <w:tcPr>
            <w:tcW w:w="4694" w:type="dxa"/>
          </w:tcPr>
          <w:p w:rsidR="00565254" w:rsidRPr="00565254" w:rsidRDefault="00565254" w:rsidP="001D1FE0">
            <w:pP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Ремонт библиотеки №5 (Дерибаса,34)</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10,0</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r>
      <w:tr w:rsidR="00565254" w:rsidRPr="00560738" w:rsidTr="0056525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2</w:t>
            </w:r>
            <w:r w:rsidR="002E51AC">
              <w:rPr>
                <w:color w:val="002060"/>
              </w:rPr>
              <w:t>8</w:t>
            </w:r>
            <w:r w:rsidRPr="00565254">
              <w:rPr>
                <w:color w:val="002060"/>
              </w:rPr>
              <w:t>.</w:t>
            </w:r>
          </w:p>
        </w:tc>
        <w:tc>
          <w:tcPr>
            <w:tcW w:w="4694" w:type="dxa"/>
          </w:tcPr>
          <w:p w:rsidR="00565254" w:rsidRPr="00565254" w:rsidRDefault="00565254" w:rsidP="001D1FE0">
            <w:pP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Ремонт помещений клуба п. Мясокомбинат</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8,5</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r>
      <w:tr w:rsidR="00565254" w:rsidRPr="00560738" w:rsidTr="00565254">
        <w:trPr>
          <w:cnfStyle w:val="000000010000" w:firstRow="0" w:lastRow="0" w:firstColumn="0" w:lastColumn="0" w:oddVBand="0" w:evenVBand="0" w:oddHBand="0" w:evenHBand="1"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2</w:t>
            </w:r>
            <w:r w:rsidR="002E51AC">
              <w:rPr>
                <w:color w:val="002060"/>
              </w:rPr>
              <w:t>9</w:t>
            </w:r>
            <w:r w:rsidRPr="00565254">
              <w:rPr>
                <w:color w:val="002060"/>
              </w:rPr>
              <w:t>.</w:t>
            </w:r>
          </w:p>
        </w:tc>
        <w:tc>
          <w:tcPr>
            <w:tcW w:w="4694" w:type="dxa"/>
          </w:tcPr>
          <w:p w:rsidR="00565254" w:rsidRPr="00565254" w:rsidRDefault="00565254" w:rsidP="00DD71F9">
            <w:pP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 xml:space="preserve">Ремонт помещений МБУ ДО </w:t>
            </w:r>
            <w:r w:rsidR="00DD71F9">
              <w:rPr>
                <w:color w:val="002060"/>
              </w:rPr>
              <w:t>«</w:t>
            </w:r>
            <w:r w:rsidRPr="00565254">
              <w:rPr>
                <w:color w:val="002060"/>
              </w:rPr>
              <w:t>ДШИ № 2</w:t>
            </w:r>
            <w:r w:rsidR="00DD71F9">
              <w:rPr>
                <w:color w:val="002060"/>
              </w:rPr>
              <w:t>»</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20,0</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r>
      <w:tr w:rsidR="00565254" w:rsidRPr="00560738" w:rsidTr="00565254">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2E51AC" w:rsidP="001D1FE0">
            <w:pPr>
              <w:rPr>
                <w:color w:val="002060"/>
              </w:rPr>
            </w:pPr>
            <w:r>
              <w:rPr>
                <w:color w:val="002060"/>
              </w:rPr>
              <w:t>30</w:t>
            </w:r>
            <w:r w:rsidR="00565254" w:rsidRPr="00565254">
              <w:rPr>
                <w:color w:val="002060"/>
              </w:rPr>
              <w:t>.</w:t>
            </w:r>
          </w:p>
        </w:tc>
        <w:tc>
          <w:tcPr>
            <w:tcW w:w="4694" w:type="dxa"/>
          </w:tcPr>
          <w:p w:rsidR="00565254" w:rsidRPr="00565254" w:rsidRDefault="00565254" w:rsidP="001D1FE0">
            <w:pP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Создание виртуального музея на базе МБУ «Троицкий краеведческий музей»</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30,0</w:t>
            </w:r>
          </w:p>
        </w:tc>
      </w:tr>
      <w:tr w:rsidR="00565254" w:rsidRPr="00560738" w:rsidTr="00565254">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3</w:t>
            </w:r>
            <w:r w:rsidR="002E51AC">
              <w:rPr>
                <w:color w:val="002060"/>
              </w:rPr>
              <w:t>1</w:t>
            </w:r>
            <w:r w:rsidRPr="00565254">
              <w:rPr>
                <w:color w:val="002060"/>
              </w:rPr>
              <w:t>.</w:t>
            </w:r>
          </w:p>
        </w:tc>
        <w:tc>
          <w:tcPr>
            <w:tcW w:w="4694" w:type="dxa"/>
          </w:tcPr>
          <w:p w:rsidR="00565254" w:rsidRPr="00565254" w:rsidRDefault="00565254" w:rsidP="001D1FE0">
            <w:pP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Оборудование пунктов проведения ГИА</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0,91</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r>
      <w:tr w:rsidR="00565254" w:rsidRPr="00560738" w:rsidTr="0056525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3</w:t>
            </w:r>
            <w:r w:rsidR="002E51AC">
              <w:rPr>
                <w:color w:val="002060"/>
              </w:rPr>
              <w:t>2</w:t>
            </w:r>
            <w:r w:rsidRPr="00565254">
              <w:rPr>
                <w:color w:val="002060"/>
              </w:rPr>
              <w:t>.</w:t>
            </w:r>
          </w:p>
        </w:tc>
        <w:tc>
          <w:tcPr>
            <w:tcW w:w="4694" w:type="dxa"/>
          </w:tcPr>
          <w:p w:rsidR="00565254" w:rsidRPr="00565254" w:rsidRDefault="00565254" w:rsidP="001D1FE0">
            <w:pP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 xml:space="preserve">Создание </w:t>
            </w:r>
            <w:proofErr w:type="spellStart"/>
            <w:r w:rsidRPr="00565254">
              <w:rPr>
                <w:color w:val="002060"/>
              </w:rPr>
              <w:t>Кванториума</w:t>
            </w:r>
            <w:proofErr w:type="spellEnd"/>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105,5</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r>
      <w:tr w:rsidR="00565254" w:rsidRPr="00560738" w:rsidTr="00565254">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3</w:t>
            </w:r>
            <w:r w:rsidR="002E51AC">
              <w:rPr>
                <w:color w:val="002060"/>
              </w:rPr>
              <w:t>3</w:t>
            </w:r>
            <w:r w:rsidRPr="00565254">
              <w:rPr>
                <w:color w:val="002060"/>
              </w:rPr>
              <w:t>.</w:t>
            </w:r>
          </w:p>
        </w:tc>
        <w:tc>
          <w:tcPr>
            <w:tcW w:w="4694" w:type="dxa"/>
          </w:tcPr>
          <w:p w:rsidR="00565254" w:rsidRPr="00565254" w:rsidRDefault="00565254" w:rsidP="001D1FE0">
            <w:pP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Капитальный ремонт общеобразовательных   учреждений</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14,11</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10,14</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5,0</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5,0</w:t>
            </w:r>
          </w:p>
        </w:tc>
      </w:tr>
      <w:tr w:rsidR="00565254" w:rsidRPr="00560738" w:rsidTr="00565254">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3</w:t>
            </w:r>
            <w:r w:rsidR="002E51AC">
              <w:rPr>
                <w:color w:val="002060"/>
              </w:rPr>
              <w:t>4</w:t>
            </w:r>
            <w:r w:rsidRPr="00565254">
              <w:rPr>
                <w:color w:val="002060"/>
              </w:rPr>
              <w:t>.</w:t>
            </w:r>
          </w:p>
        </w:tc>
        <w:tc>
          <w:tcPr>
            <w:tcW w:w="4694" w:type="dxa"/>
          </w:tcPr>
          <w:p w:rsidR="00565254" w:rsidRPr="00565254" w:rsidRDefault="00565254" w:rsidP="001D1FE0">
            <w:pP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Капитальный ремонт дошкольных учреждений</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4,6</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3,0</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3,0</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3,0</w:t>
            </w:r>
          </w:p>
        </w:tc>
      </w:tr>
      <w:tr w:rsidR="00565254" w:rsidRPr="00560738" w:rsidTr="00565254">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3</w:t>
            </w:r>
            <w:r w:rsidR="002E51AC">
              <w:rPr>
                <w:color w:val="002060"/>
              </w:rPr>
              <w:t>5</w:t>
            </w:r>
            <w:r w:rsidRPr="00565254">
              <w:rPr>
                <w:color w:val="002060"/>
              </w:rPr>
              <w:t>.</w:t>
            </w:r>
          </w:p>
        </w:tc>
        <w:tc>
          <w:tcPr>
            <w:tcW w:w="4694" w:type="dxa"/>
          </w:tcPr>
          <w:p w:rsidR="00565254" w:rsidRPr="00565254" w:rsidRDefault="00565254" w:rsidP="001D1FE0">
            <w:pP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Капитальный ремонт и обновление материально – технической базы учреждений дополнительного образования</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4,83</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2,0</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2,0</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2,0</w:t>
            </w:r>
          </w:p>
        </w:tc>
      </w:tr>
      <w:tr w:rsidR="00565254" w:rsidRPr="00560738" w:rsidTr="00565254">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3</w:t>
            </w:r>
            <w:r w:rsidR="002E51AC">
              <w:rPr>
                <w:color w:val="002060"/>
              </w:rPr>
              <w:t>6</w:t>
            </w:r>
            <w:r w:rsidRPr="00565254">
              <w:rPr>
                <w:color w:val="002060"/>
              </w:rPr>
              <w:t>.</w:t>
            </w:r>
          </w:p>
        </w:tc>
        <w:tc>
          <w:tcPr>
            <w:tcW w:w="4694" w:type="dxa"/>
          </w:tcPr>
          <w:p w:rsidR="00565254" w:rsidRPr="00565254" w:rsidRDefault="00565254" w:rsidP="001D1FE0">
            <w:pP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Капитальный ремонт организаций отдыха и оздоровления детей</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2,27</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1,0</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r>
      <w:tr w:rsidR="00565254" w:rsidRPr="00560738" w:rsidTr="00565254">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3</w:t>
            </w:r>
            <w:r w:rsidR="002E51AC">
              <w:rPr>
                <w:color w:val="002060"/>
              </w:rPr>
              <w:t>7</w:t>
            </w:r>
            <w:r w:rsidRPr="00565254">
              <w:rPr>
                <w:color w:val="002060"/>
              </w:rPr>
              <w:t>.</w:t>
            </w:r>
          </w:p>
        </w:tc>
        <w:tc>
          <w:tcPr>
            <w:tcW w:w="4694" w:type="dxa"/>
          </w:tcPr>
          <w:p w:rsidR="00565254" w:rsidRPr="00565254" w:rsidRDefault="00565254" w:rsidP="001D1FE0">
            <w:pP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Возведение теплого 3-х этажного корпуса на территории МАУ «Золотая Сопка»</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150,0</w:t>
            </w:r>
          </w:p>
        </w:tc>
      </w:tr>
      <w:tr w:rsidR="00565254" w:rsidRPr="00560738" w:rsidTr="00565254">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3</w:t>
            </w:r>
            <w:r w:rsidR="002E51AC">
              <w:rPr>
                <w:color w:val="002060"/>
              </w:rPr>
              <w:t>8</w:t>
            </w:r>
            <w:r w:rsidRPr="00565254">
              <w:rPr>
                <w:color w:val="002060"/>
              </w:rPr>
              <w:t>.</w:t>
            </w:r>
          </w:p>
        </w:tc>
        <w:tc>
          <w:tcPr>
            <w:tcW w:w="4694" w:type="dxa"/>
          </w:tcPr>
          <w:p w:rsidR="00565254" w:rsidRPr="00565254" w:rsidRDefault="00565254" w:rsidP="001D1FE0">
            <w:pP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Обновление материально – технической  базы специальных (коррекционных) учреждений</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18,25</w:t>
            </w:r>
          </w:p>
        </w:tc>
      </w:tr>
      <w:tr w:rsidR="00565254" w:rsidRPr="00560738" w:rsidTr="00565254">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565254" w:rsidP="002E51AC">
            <w:pPr>
              <w:rPr>
                <w:color w:val="002060"/>
              </w:rPr>
            </w:pPr>
            <w:r w:rsidRPr="00565254">
              <w:rPr>
                <w:color w:val="002060"/>
              </w:rPr>
              <w:t>3</w:t>
            </w:r>
            <w:r w:rsidR="002E51AC">
              <w:rPr>
                <w:color w:val="002060"/>
              </w:rPr>
              <w:t>9</w:t>
            </w:r>
            <w:r w:rsidRPr="00565254">
              <w:rPr>
                <w:color w:val="002060"/>
              </w:rPr>
              <w:t>.</w:t>
            </w:r>
          </w:p>
        </w:tc>
        <w:tc>
          <w:tcPr>
            <w:tcW w:w="4694" w:type="dxa"/>
          </w:tcPr>
          <w:p w:rsidR="00565254" w:rsidRPr="00565254" w:rsidRDefault="00565254" w:rsidP="001D1FE0">
            <w:pP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Внедрение целевой модели цифровой образовательной среды</w:t>
            </w:r>
          </w:p>
        </w:tc>
        <w:tc>
          <w:tcPr>
            <w:tcW w:w="1149"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37,02</w:t>
            </w:r>
          </w:p>
        </w:tc>
        <w:tc>
          <w:tcPr>
            <w:tcW w:w="1083"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0,5</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0,5</w:t>
            </w:r>
          </w:p>
        </w:tc>
        <w:tc>
          <w:tcPr>
            <w:tcW w:w="1116" w:type="dxa"/>
          </w:tcPr>
          <w:p w:rsidR="00565254" w:rsidRPr="00565254" w:rsidRDefault="00565254" w:rsidP="001D1FE0">
            <w:pPr>
              <w:jc w:val="center"/>
              <w:cnfStyle w:val="000000010000" w:firstRow="0" w:lastRow="0" w:firstColumn="0" w:lastColumn="0" w:oddVBand="0" w:evenVBand="0" w:oddHBand="0" w:evenHBand="1" w:firstRowFirstColumn="0" w:firstRowLastColumn="0" w:lastRowFirstColumn="0" w:lastRowLastColumn="0"/>
              <w:rPr>
                <w:color w:val="002060"/>
              </w:rPr>
            </w:pPr>
            <w:r w:rsidRPr="00565254">
              <w:rPr>
                <w:color w:val="002060"/>
              </w:rPr>
              <w:t>0,5</w:t>
            </w:r>
          </w:p>
        </w:tc>
      </w:tr>
      <w:tr w:rsidR="00565254" w:rsidRPr="00560738" w:rsidTr="00565254">
        <w:trPr>
          <w:cnfStyle w:val="000000100000" w:firstRow="0" w:lastRow="0" w:firstColumn="0" w:lastColumn="0" w:oddVBand="0" w:evenVBand="0" w:oddHBand="1" w:evenHBand="0" w:firstRowFirstColumn="0" w:firstRowLastColumn="0" w:lastRowFirstColumn="0" w:lastRowLastColumn="0"/>
          <w:trHeight w:val="2541"/>
        </w:trPr>
        <w:tc>
          <w:tcPr>
            <w:cnfStyle w:val="001000000000" w:firstRow="0" w:lastRow="0" w:firstColumn="1" w:lastColumn="0" w:oddVBand="0" w:evenVBand="0" w:oddHBand="0" w:evenHBand="0" w:firstRowFirstColumn="0" w:firstRowLastColumn="0" w:lastRowFirstColumn="0" w:lastRowLastColumn="0"/>
            <w:tcW w:w="567" w:type="dxa"/>
            <w:gridSpan w:val="2"/>
          </w:tcPr>
          <w:p w:rsidR="00565254" w:rsidRPr="00565254" w:rsidRDefault="002E51AC" w:rsidP="001D1FE0">
            <w:pPr>
              <w:rPr>
                <w:color w:val="002060"/>
              </w:rPr>
            </w:pPr>
            <w:r>
              <w:rPr>
                <w:color w:val="002060"/>
              </w:rPr>
              <w:t>40</w:t>
            </w:r>
            <w:r w:rsidR="00565254" w:rsidRPr="00565254">
              <w:rPr>
                <w:color w:val="002060"/>
              </w:rPr>
              <w:t>.</w:t>
            </w:r>
          </w:p>
        </w:tc>
        <w:tc>
          <w:tcPr>
            <w:tcW w:w="4694" w:type="dxa"/>
          </w:tcPr>
          <w:p w:rsidR="00565254" w:rsidRPr="00565254" w:rsidRDefault="00565254" w:rsidP="001D1FE0">
            <w:pPr>
              <w:cnfStyle w:val="000000100000" w:firstRow="0" w:lastRow="0" w:firstColumn="0" w:lastColumn="0" w:oddVBand="0" w:evenVBand="0" w:oddHBand="1" w:evenHBand="0" w:firstRowFirstColumn="0" w:firstRowLastColumn="0" w:lastRowFirstColumn="0" w:lastRowLastColumn="0"/>
              <w:rPr>
                <w:color w:val="002060"/>
              </w:rPr>
            </w:pPr>
            <w:r w:rsidRPr="00565254">
              <w:rPr>
                <w:bCs/>
                <w:color w:val="002060"/>
              </w:rPr>
              <w:t>Создание  дополнительных мест для детей в возрасте от 2 месяцев до 1,5 лет и от 1,5 лет до  3 лет путем перепрофилирования действующих групповых ячеек в муниципальных образовательных организациях, реализующих образовательную программу дошкольного образования</w:t>
            </w:r>
          </w:p>
        </w:tc>
        <w:tc>
          <w:tcPr>
            <w:tcW w:w="1149"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0,76</w:t>
            </w:r>
          </w:p>
        </w:tc>
        <w:tc>
          <w:tcPr>
            <w:tcW w:w="1083"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0,7</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0,7</w:t>
            </w:r>
          </w:p>
        </w:tc>
        <w:tc>
          <w:tcPr>
            <w:tcW w:w="1116" w:type="dxa"/>
          </w:tcPr>
          <w:p w:rsidR="00565254" w:rsidRPr="00565254" w:rsidRDefault="00565254" w:rsidP="001D1FE0">
            <w:pPr>
              <w:jc w:val="center"/>
              <w:cnfStyle w:val="000000100000" w:firstRow="0" w:lastRow="0" w:firstColumn="0" w:lastColumn="0" w:oddVBand="0" w:evenVBand="0" w:oddHBand="1" w:evenHBand="0" w:firstRowFirstColumn="0" w:firstRowLastColumn="0" w:lastRowFirstColumn="0" w:lastRowLastColumn="0"/>
              <w:rPr>
                <w:color w:val="002060"/>
              </w:rPr>
            </w:pPr>
            <w:r w:rsidRPr="00565254">
              <w:rPr>
                <w:color w:val="002060"/>
              </w:rPr>
              <w:t>0,7</w:t>
            </w:r>
          </w:p>
        </w:tc>
      </w:tr>
    </w:tbl>
    <w:p w:rsidR="00F10162" w:rsidRPr="00B572DC" w:rsidRDefault="00E274A5" w:rsidP="00E274A5">
      <w:pPr>
        <w:pStyle w:val="a5"/>
        <w:spacing w:after="0"/>
        <w:ind w:left="0"/>
        <w:jc w:val="both"/>
        <w:rPr>
          <w:rFonts w:ascii="Times New Roman" w:hAnsi="Times New Roman"/>
          <w:bCs/>
          <w:i/>
          <w:color w:val="002060"/>
          <w:sz w:val="28"/>
          <w:szCs w:val="28"/>
        </w:rPr>
      </w:pPr>
      <w:r w:rsidRPr="00B572DC">
        <w:rPr>
          <w:rFonts w:ascii="Times New Roman" w:hAnsi="Times New Roman"/>
          <w:bCs/>
          <w:i/>
          <w:color w:val="002060"/>
          <w:sz w:val="28"/>
          <w:szCs w:val="28"/>
        </w:rPr>
        <w:lastRenderedPageBreak/>
        <w:t xml:space="preserve">4.2.1.2. </w:t>
      </w:r>
      <w:r w:rsidR="00F10162" w:rsidRPr="00B572DC">
        <w:rPr>
          <w:rFonts w:ascii="Times New Roman" w:hAnsi="Times New Roman"/>
          <w:bCs/>
          <w:i/>
          <w:color w:val="002060"/>
          <w:sz w:val="28"/>
          <w:szCs w:val="28"/>
        </w:rPr>
        <w:t xml:space="preserve">Целевые показатели конечного результата, установленные на конец каждого </w:t>
      </w:r>
      <w:proofErr w:type="gramStart"/>
      <w:r w:rsidR="00F10162" w:rsidRPr="00B572DC">
        <w:rPr>
          <w:rFonts w:ascii="Times New Roman" w:hAnsi="Times New Roman"/>
          <w:bCs/>
          <w:i/>
          <w:color w:val="002060"/>
          <w:sz w:val="28"/>
          <w:szCs w:val="28"/>
        </w:rPr>
        <w:t>этапа реализации Стратегии социально-экономического развития Троицкого городского округа</w:t>
      </w:r>
      <w:proofErr w:type="gramEnd"/>
      <w:r w:rsidR="00F10162" w:rsidRPr="00B572DC">
        <w:rPr>
          <w:rFonts w:ascii="Times New Roman" w:hAnsi="Times New Roman"/>
          <w:bCs/>
          <w:i/>
          <w:color w:val="002060"/>
          <w:sz w:val="28"/>
          <w:szCs w:val="28"/>
        </w:rPr>
        <w:t xml:space="preserve"> на период до 2035 года</w:t>
      </w:r>
    </w:p>
    <w:tbl>
      <w:tblPr>
        <w:tblStyle w:val="-13"/>
        <w:tblW w:w="10417" w:type="dxa"/>
        <w:tblInd w:w="-176" w:type="dxa"/>
        <w:tblLayout w:type="fixed"/>
        <w:tblLook w:val="04A0" w:firstRow="1" w:lastRow="0" w:firstColumn="1" w:lastColumn="0" w:noHBand="0" w:noVBand="1"/>
      </w:tblPr>
      <w:tblGrid>
        <w:gridCol w:w="5314"/>
        <w:gridCol w:w="1276"/>
        <w:gridCol w:w="1275"/>
        <w:gridCol w:w="1276"/>
        <w:gridCol w:w="74"/>
        <w:gridCol w:w="1202"/>
      </w:tblGrid>
      <w:tr w:rsidR="00F10162" w:rsidRPr="0005070C" w:rsidTr="004F584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314" w:type="dxa"/>
            <w:noWrap/>
            <w:hideMark/>
          </w:tcPr>
          <w:p w:rsidR="00F10162" w:rsidRPr="0005070C" w:rsidRDefault="00F10162" w:rsidP="00F10162">
            <w:pPr>
              <w:rPr>
                <w:sz w:val="20"/>
                <w:szCs w:val="20"/>
              </w:rPr>
            </w:pPr>
            <w:r w:rsidRPr="0005070C">
              <w:rPr>
                <w:b w:val="0"/>
                <w:bCs w:val="0"/>
                <w:sz w:val="20"/>
                <w:szCs w:val="20"/>
              </w:rPr>
              <w:t xml:space="preserve">      </w:t>
            </w:r>
          </w:p>
        </w:tc>
        <w:tc>
          <w:tcPr>
            <w:tcW w:w="1276" w:type="dxa"/>
            <w:noWrap/>
            <w:hideMark/>
          </w:tcPr>
          <w:p w:rsidR="00F10162" w:rsidRPr="0005070C" w:rsidRDefault="00F10162" w:rsidP="00F10162">
            <w:pPr>
              <w:cnfStyle w:val="100000000000" w:firstRow="1" w:lastRow="0" w:firstColumn="0" w:lastColumn="0" w:oddVBand="0" w:evenVBand="0" w:oddHBand="0" w:evenHBand="0" w:firstRowFirstColumn="0" w:firstRowLastColumn="0" w:lastRowFirstColumn="0" w:lastRowLastColumn="0"/>
              <w:rPr>
                <w:sz w:val="20"/>
                <w:szCs w:val="20"/>
              </w:rPr>
            </w:pPr>
          </w:p>
        </w:tc>
        <w:tc>
          <w:tcPr>
            <w:tcW w:w="1275" w:type="dxa"/>
            <w:noWrap/>
            <w:hideMark/>
          </w:tcPr>
          <w:p w:rsidR="00F10162" w:rsidRPr="0005070C" w:rsidRDefault="00F10162" w:rsidP="00F10162">
            <w:pPr>
              <w:cnfStyle w:val="100000000000" w:firstRow="1" w:lastRow="0" w:firstColumn="0" w:lastColumn="0" w:oddVBand="0" w:evenVBand="0" w:oddHBand="0" w:evenHBand="0" w:firstRowFirstColumn="0" w:firstRowLastColumn="0" w:lastRowFirstColumn="0" w:lastRowLastColumn="0"/>
              <w:rPr>
                <w:sz w:val="20"/>
                <w:szCs w:val="20"/>
              </w:rPr>
            </w:pPr>
          </w:p>
        </w:tc>
        <w:tc>
          <w:tcPr>
            <w:tcW w:w="1276" w:type="dxa"/>
            <w:noWrap/>
            <w:hideMark/>
          </w:tcPr>
          <w:p w:rsidR="00F10162" w:rsidRPr="0005070C" w:rsidRDefault="00F10162" w:rsidP="00F10162">
            <w:pPr>
              <w:cnfStyle w:val="100000000000" w:firstRow="1" w:lastRow="0" w:firstColumn="0" w:lastColumn="0" w:oddVBand="0" w:evenVBand="0" w:oddHBand="0" w:evenHBand="0" w:firstRowFirstColumn="0" w:firstRowLastColumn="0" w:lastRowFirstColumn="0" w:lastRowLastColumn="0"/>
              <w:rPr>
                <w:sz w:val="20"/>
                <w:szCs w:val="20"/>
              </w:rPr>
            </w:pPr>
          </w:p>
        </w:tc>
        <w:tc>
          <w:tcPr>
            <w:tcW w:w="1276" w:type="dxa"/>
            <w:gridSpan w:val="2"/>
            <w:noWrap/>
            <w:hideMark/>
          </w:tcPr>
          <w:p w:rsidR="00F10162" w:rsidRPr="0005070C" w:rsidRDefault="00F10162" w:rsidP="00F10162">
            <w:pPr>
              <w:cnfStyle w:val="100000000000" w:firstRow="1" w:lastRow="0" w:firstColumn="0" w:lastColumn="0" w:oddVBand="0" w:evenVBand="0" w:oddHBand="0" w:evenHBand="0" w:firstRowFirstColumn="0" w:firstRowLastColumn="0" w:lastRowFirstColumn="0" w:lastRowLastColumn="0"/>
              <w:rPr>
                <w:sz w:val="20"/>
                <w:szCs w:val="20"/>
              </w:rPr>
            </w:pPr>
          </w:p>
        </w:tc>
      </w:tr>
      <w:tr w:rsidR="00F10162" w:rsidRPr="0005070C" w:rsidTr="004F584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314" w:type="dxa"/>
            <w:vMerge w:val="restart"/>
            <w:hideMark/>
          </w:tcPr>
          <w:p w:rsidR="00F10162" w:rsidRPr="001E4515" w:rsidRDefault="00F10162" w:rsidP="00F10162">
            <w:pPr>
              <w:jc w:val="center"/>
              <w:rPr>
                <w:b w:val="0"/>
                <w:bCs w:val="0"/>
                <w:color w:val="002060"/>
                <w:sz w:val="20"/>
                <w:szCs w:val="20"/>
              </w:rPr>
            </w:pPr>
            <w:r w:rsidRPr="001E4515">
              <w:rPr>
                <w:b w:val="0"/>
                <w:bCs w:val="0"/>
                <w:color w:val="002060"/>
                <w:sz w:val="20"/>
                <w:szCs w:val="20"/>
              </w:rPr>
              <w:t>Показатели</w:t>
            </w:r>
          </w:p>
        </w:tc>
        <w:tc>
          <w:tcPr>
            <w:tcW w:w="1276" w:type="dxa"/>
            <w:vMerge w:val="restart"/>
            <w:hideMark/>
          </w:tcPr>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
                <w:bCs/>
                <w:color w:val="002060"/>
                <w:sz w:val="20"/>
                <w:szCs w:val="20"/>
              </w:rPr>
            </w:pPr>
            <w:r w:rsidRPr="001E4515">
              <w:rPr>
                <w:b/>
                <w:bCs/>
                <w:color w:val="002060"/>
                <w:sz w:val="20"/>
                <w:szCs w:val="20"/>
                <w:lang w:val="en-US"/>
              </w:rPr>
              <w:t xml:space="preserve">I </w:t>
            </w:r>
            <w:r w:rsidRPr="001E4515">
              <w:rPr>
                <w:b/>
                <w:bCs/>
                <w:color w:val="002060"/>
                <w:sz w:val="20"/>
                <w:szCs w:val="20"/>
              </w:rPr>
              <w:t>этап</w:t>
            </w:r>
          </w:p>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
                <w:bCs/>
                <w:color w:val="002060"/>
                <w:sz w:val="20"/>
                <w:szCs w:val="20"/>
              </w:rPr>
            </w:pPr>
            <w:r w:rsidRPr="001E4515">
              <w:rPr>
                <w:b/>
                <w:bCs/>
                <w:color w:val="002060"/>
                <w:sz w:val="20"/>
                <w:szCs w:val="20"/>
              </w:rPr>
              <w:t>(2020-2022)</w:t>
            </w:r>
          </w:p>
        </w:tc>
        <w:tc>
          <w:tcPr>
            <w:tcW w:w="1275" w:type="dxa"/>
            <w:vMerge w:val="restart"/>
            <w:hideMark/>
          </w:tcPr>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
                <w:bCs/>
                <w:color w:val="002060"/>
                <w:sz w:val="20"/>
                <w:szCs w:val="20"/>
              </w:rPr>
            </w:pPr>
            <w:r w:rsidRPr="001E4515">
              <w:rPr>
                <w:b/>
                <w:bCs/>
                <w:color w:val="002060"/>
                <w:sz w:val="20"/>
                <w:szCs w:val="20"/>
                <w:lang w:val="en-US"/>
              </w:rPr>
              <w:t xml:space="preserve">II </w:t>
            </w:r>
            <w:r w:rsidRPr="001E4515">
              <w:rPr>
                <w:b/>
                <w:bCs/>
                <w:color w:val="002060"/>
                <w:sz w:val="20"/>
                <w:szCs w:val="20"/>
              </w:rPr>
              <w:t>этап</w:t>
            </w:r>
          </w:p>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
                <w:bCs/>
                <w:color w:val="002060"/>
                <w:sz w:val="20"/>
                <w:szCs w:val="20"/>
              </w:rPr>
            </w:pPr>
            <w:r w:rsidRPr="001E4515">
              <w:rPr>
                <w:b/>
                <w:bCs/>
                <w:color w:val="002060"/>
                <w:sz w:val="20"/>
                <w:szCs w:val="20"/>
              </w:rPr>
              <w:t>(2023-2025)</w:t>
            </w:r>
          </w:p>
        </w:tc>
        <w:tc>
          <w:tcPr>
            <w:tcW w:w="1276" w:type="dxa"/>
            <w:vMerge w:val="restart"/>
            <w:hideMark/>
          </w:tcPr>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
                <w:bCs/>
                <w:color w:val="002060"/>
                <w:sz w:val="20"/>
                <w:szCs w:val="20"/>
              </w:rPr>
            </w:pPr>
            <w:r w:rsidRPr="001E4515">
              <w:rPr>
                <w:b/>
                <w:bCs/>
                <w:color w:val="002060"/>
                <w:sz w:val="20"/>
                <w:szCs w:val="20"/>
                <w:lang w:val="en-US"/>
              </w:rPr>
              <w:t>III</w:t>
            </w:r>
            <w:r w:rsidRPr="001E4515">
              <w:rPr>
                <w:b/>
                <w:bCs/>
                <w:color w:val="002060"/>
                <w:sz w:val="20"/>
                <w:szCs w:val="20"/>
              </w:rPr>
              <w:t xml:space="preserve"> этап</w:t>
            </w:r>
          </w:p>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
                <w:bCs/>
                <w:color w:val="002060"/>
                <w:sz w:val="20"/>
                <w:szCs w:val="20"/>
              </w:rPr>
            </w:pPr>
            <w:r w:rsidRPr="001E4515">
              <w:rPr>
                <w:b/>
                <w:bCs/>
                <w:color w:val="002060"/>
                <w:sz w:val="20"/>
                <w:szCs w:val="20"/>
              </w:rPr>
              <w:t>(2026-2030)</w:t>
            </w:r>
          </w:p>
        </w:tc>
        <w:tc>
          <w:tcPr>
            <w:tcW w:w="1276" w:type="dxa"/>
            <w:gridSpan w:val="2"/>
            <w:vMerge w:val="restart"/>
            <w:hideMark/>
          </w:tcPr>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
                <w:bCs/>
                <w:color w:val="002060"/>
                <w:sz w:val="20"/>
                <w:szCs w:val="20"/>
              </w:rPr>
            </w:pPr>
            <w:r w:rsidRPr="001E4515">
              <w:rPr>
                <w:b/>
                <w:bCs/>
                <w:color w:val="002060"/>
                <w:sz w:val="20"/>
                <w:szCs w:val="20"/>
                <w:lang w:val="en-US"/>
              </w:rPr>
              <w:t xml:space="preserve">IV </w:t>
            </w:r>
            <w:r w:rsidRPr="001E4515">
              <w:rPr>
                <w:b/>
                <w:bCs/>
                <w:color w:val="002060"/>
                <w:sz w:val="20"/>
                <w:szCs w:val="20"/>
              </w:rPr>
              <w:t>этап</w:t>
            </w:r>
          </w:p>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
                <w:bCs/>
                <w:color w:val="002060"/>
                <w:sz w:val="20"/>
                <w:szCs w:val="20"/>
              </w:rPr>
            </w:pPr>
            <w:r w:rsidRPr="001E4515">
              <w:rPr>
                <w:b/>
                <w:bCs/>
                <w:color w:val="002060"/>
                <w:sz w:val="20"/>
                <w:szCs w:val="20"/>
              </w:rPr>
              <w:t>(2031-2035)</w:t>
            </w:r>
          </w:p>
        </w:tc>
      </w:tr>
      <w:tr w:rsidR="00F10162" w:rsidRPr="0005070C" w:rsidTr="004F5844">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314" w:type="dxa"/>
            <w:vMerge/>
            <w:hideMark/>
          </w:tcPr>
          <w:p w:rsidR="00F10162" w:rsidRPr="001E4515" w:rsidRDefault="00F10162" w:rsidP="00F10162">
            <w:pPr>
              <w:rPr>
                <w:b w:val="0"/>
                <w:bCs w:val="0"/>
                <w:color w:val="002060"/>
                <w:sz w:val="20"/>
                <w:szCs w:val="20"/>
              </w:rPr>
            </w:pPr>
          </w:p>
        </w:tc>
        <w:tc>
          <w:tcPr>
            <w:tcW w:w="1276" w:type="dxa"/>
            <w:vMerge/>
            <w:hideMark/>
          </w:tcPr>
          <w:p w:rsidR="00F10162" w:rsidRPr="001E4515" w:rsidRDefault="00F10162" w:rsidP="00F10162">
            <w:pPr>
              <w:cnfStyle w:val="000000010000" w:firstRow="0" w:lastRow="0" w:firstColumn="0" w:lastColumn="0" w:oddVBand="0" w:evenVBand="0" w:oddHBand="0" w:evenHBand="1" w:firstRowFirstColumn="0" w:firstRowLastColumn="0" w:lastRowFirstColumn="0" w:lastRowLastColumn="0"/>
              <w:rPr>
                <w:b/>
                <w:bCs/>
                <w:color w:val="002060"/>
                <w:sz w:val="20"/>
                <w:szCs w:val="20"/>
              </w:rPr>
            </w:pPr>
          </w:p>
        </w:tc>
        <w:tc>
          <w:tcPr>
            <w:tcW w:w="1275" w:type="dxa"/>
            <w:vMerge/>
            <w:hideMark/>
          </w:tcPr>
          <w:p w:rsidR="00F10162" w:rsidRPr="001E4515" w:rsidRDefault="00F10162" w:rsidP="00F10162">
            <w:pPr>
              <w:cnfStyle w:val="000000010000" w:firstRow="0" w:lastRow="0" w:firstColumn="0" w:lastColumn="0" w:oddVBand="0" w:evenVBand="0" w:oddHBand="0" w:evenHBand="1" w:firstRowFirstColumn="0" w:firstRowLastColumn="0" w:lastRowFirstColumn="0" w:lastRowLastColumn="0"/>
              <w:rPr>
                <w:b/>
                <w:bCs/>
                <w:color w:val="002060"/>
                <w:sz w:val="20"/>
                <w:szCs w:val="20"/>
              </w:rPr>
            </w:pPr>
          </w:p>
        </w:tc>
        <w:tc>
          <w:tcPr>
            <w:tcW w:w="1276" w:type="dxa"/>
            <w:vMerge/>
            <w:hideMark/>
          </w:tcPr>
          <w:p w:rsidR="00F10162" w:rsidRPr="001E4515" w:rsidRDefault="00F10162" w:rsidP="00F10162">
            <w:pPr>
              <w:cnfStyle w:val="000000010000" w:firstRow="0" w:lastRow="0" w:firstColumn="0" w:lastColumn="0" w:oddVBand="0" w:evenVBand="0" w:oddHBand="0" w:evenHBand="1" w:firstRowFirstColumn="0" w:firstRowLastColumn="0" w:lastRowFirstColumn="0" w:lastRowLastColumn="0"/>
              <w:rPr>
                <w:b/>
                <w:bCs/>
                <w:color w:val="002060"/>
                <w:sz w:val="20"/>
                <w:szCs w:val="20"/>
              </w:rPr>
            </w:pPr>
          </w:p>
        </w:tc>
        <w:tc>
          <w:tcPr>
            <w:tcW w:w="1276" w:type="dxa"/>
            <w:gridSpan w:val="2"/>
            <w:vMerge/>
            <w:hideMark/>
          </w:tcPr>
          <w:p w:rsidR="00F10162" w:rsidRPr="001E4515" w:rsidRDefault="00F10162" w:rsidP="00F10162">
            <w:pPr>
              <w:cnfStyle w:val="000000010000" w:firstRow="0" w:lastRow="0" w:firstColumn="0" w:lastColumn="0" w:oddVBand="0" w:evenVBand="0" w:oddHBand="0" w:evenHBand="1" w:firstRowFirstColumn="0" w:firstRowLastColumn="0" w:lastRowFirstColumn="0" w:lastRowLastColumn="0"/>
              <w:rPr>
                <w:b/>
                <w:bCs/>
                <w:color w:val="002060"/>
                <w:sz w:val="20"/>
                <w:szCs w:val="20"/>
              </w:rPr>
            </w:pPr>
          </w:p>
        </w:tc>
      </w:tr>
      <w:tr w:rsidR="00F10162" w:rsidRPr="0005070C" w:rsidTr="004F584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0417" w:type="dxa"/>
            <w:gridSpan w:val="6"/>
            <w:hideMark/>
          </w:tcPr>
          <w:p w:rsidR="00F10162" w:rsidRPr="001E4515" w:rsidRDefault="00F10162" w:rsidP="00F10162">
            <w:pPr>
              <w:rPr>
                <w:b w:val="0"/>
                <w:bCs w:val="0"/>
                <w:color w:val="002060"/>
                <w:sz w:val="20"/>
                <w:szCs w:val="20"/>
              </w:rPr>
            </w:pPr>
            <w:r w:rsidRPr="001E4515">
              <w:rPr>
                <w:b w:val="0"/>
                <w:bCs w:val="0"/>
                <w:color w:val="002060"/>
                <w:sz w:val="20"/>
                <w:szCs w:val="20"/>
              </w:rPr>
              <w:t>Основные показатели развития человеческого капитала и социальной сферы</w:t>
            </w:r>
          </w:p>
        </w:tc>
      </w:tr>
      <w:tr w:rsidR="00126EC2" w:rsidRPr="0005070C" w:rsidTr="004F5844">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126EC2" w:rsidRPr="001E4515" w:rsidRDefault="00126EC2" w:rsidP="00126EC2">
            <w:pPr>
              <w:rPr>
                <w:b w:val="0"/>
                <w:color w:val="002060"/>
                <w:sz w:val="20"/>
                <w:szCs w:val="20"/>
              </w:rPr>
            </w:pPr>
            <w:r w:rsidRPr="001E4515">
              <w:rPr>
                <w:b w:val="0"/>
                <w:color w:val="002060"/>
                <w:sz w:val="20"/>
                <w:szCs w:val="20"/>
              </w:rPr>
              <w:t>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 тыс. человек</w:t>
            </w:r>
          </w:p>
        </w:tc>
        <w:tc>
          <w:tcPr>
            <w:tcW w:w="1276"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0,8</w:t>
            </w:r>
          </w:p>
        </w:tc>
        <w:tc>
          <w:tcPr>
            <w:tcW w:w="1275"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1,4</w:t>
            </w:r>
          </w:p>
        </w:tc>
        <w:tc>
          <w:tcPr>
            <w:tcW w:w="1350" w:type="dxa"/>
            <w:gridSpan w:val="2"/>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1,4</w:t>
            </w:r>
          </w:p>
        </w:tc>
        <w:tc>
          <w:tcPr>
            <w:tcW w:w="1202"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1,4</w:t>
            </w:r>
          </w:p>
        </w:tc>
      </w:tr>
      <w:tr w:rsidR="00126EC2" w:rsidRPr="0005070C" w:rsidTr="004F584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126EC2" w:rsidRPr="001E4515" w:rsidRDefault="00126EC2" w:rsidP="007E5A85">
            <w:pPr>
              <w:rPr>
                <w:b w:val="0"/>
                <w:color w:val="002060"/>
                <w:sz w:val="20"/>
                <w:szCs w:val="20"/>
              </w:rPr>
            </w:pPr>
            <w:r w:rsidRPr="001E4515">
              <w:rPr>
                <w:b w:val="0"/>
                <w:color w:val="002060"/>
                <w:sz w:val="20"/>
                <w:szCs w:val="20"/>
              </w:rPr>
              <w:t xml:space="preserve">Доля образовательных организаций, в которых обеспечена возможность изучения  предметной области «Технология» на </w:t>
            </w:r>
            <w:proofErr w:type="spellStart"/>
            <w:r w:rsidRPr="001E4515">
              <w:rPr>
                <w:b w:val="0"/>
                <w:color w:val="002060"/>
                <w:sz w:val="20"/>
                <w:szCs w:val="20"/>
              </w:rPr>
              <w:t>высокооснащенных</w:t>
            </w:r>
            <w:proofErr w:type="spellEnd"/>
            <w:r w:rsidRPr="001E4515">
              <w:rPr>
                <w:b w:val="0"/>
                <w:color w:val="002060"/>
                <w:sz w:val="20"/>
                <w:szCs w:val="20"/>
              </w:rPr>
              <w:t xml:space="preserve"> </w:t>
            </w:r>
            <w:proofErr w:type="spellStart"/>
            <w:r w:rsidRPr="001E4515">
              <w:rPr>
                <w:b w:val="0"/>
                <w:color w:val="002060"/>
                <w:sz w:val="20"/>
                <w:szCs w:val="20"/>
              </w:rPr>
              <w:t>ученико</w:t>
            </w:r>
            <w:proofErr w:type="spellEnd"/>
            <w:r w:rsidRPr="001E4515">
              <w:rPr>
                <w:b w:val="0"/>
                <w:color w:val="002060"/>
                <w:sz w:val="20"/>
                <w:szCs w:val="20"/>
              </w:rPr>
              <w:t xml:space="preserve"> – местах, в </w:t>
            </w:r>
            <w:proofErr w:type="spellStart"/>
            <w:r w:rsidRPr="001E4515">
              <w:rPr>
                <w:b w:val="0"/>
                <w:color w:val="002060"/>
                <w:sz w:val="20"/>
                <w:szCs w:val="20"/>
              </w:rPr>
              <w:t>т.ч</w:t>
            </w:r>
            <w:proofErr w:type="spellEnd"/>
            <w:r w:rsidRPr="001E4515">
              <w:rPr>
                <w:b w:val="0"/>
                <w:color w:val="002060"/>
                <w:sz w:val="20"/>
                <w:szCs w:val="20"/>
              </w:rPr>
              <w:t>. детских технопарках «</w:t>
            </w:r>
            <w:proofErr w:type="spellStart"/>
            <w:r w:rsidRPr="001E4515">
              <w:rPr>
                <w:b w:val="0"/>
                <w:color w:val="002060"/>
                <w:sz w:val="20"/>
                <w:szCs w:val="20"/>
              </w:rPr>
              <w:t>Кванториум</w:t>
            </w:r>
            <w:proofErr w:type="spellEnd"/>
            <w:r w:rsidRPr="001E4515">
              <w:rPr>
                <w:b w:val="0"/>
                <w:color w:val="002060"/>
                <w:sz w:val="20"/>
                <w:szCs w:val="20"/>
              </w:rPr>
              <w:t xml:space="preserve">», </w:t>
            </w:r>
            <w:r w:rsidR="007E5A85">
              <w:rPr>
                <w:b w:val="0"/>
                <w:color w:val="002060"/>
                <w:sz w:val="20"/>
                <w:szCs w:val="20"/>
              </w:rPr>
              <w:t>%</w:t>
            </w:r>
          </w:p>
        </w:tc>
        <w:tc>
          <w:tcPr>
            <w:tcW w:w="1276"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20</w:t>
            </w:r>
          </w:p>
        </w:tc>
        <w:tc>
          <w:tcPr>
            <w:tcW w:w="1275"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70</w:t>
            </w:r>
          </w:p>
        </w:tc>
        <w:tc>
          <w:tcPr>
            <w:tcW w:w="1350" w:type="dxa"/>
            <w:gridSpan w:val="2"/>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70</w:t>
            </w:r>
          </w:p>
        </w:tc>
        <w:tc>
          <w:tcPr>
            <w:tcW w:w="1202"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70</w:t>
            </w:r>
          </w:p>
        </w:tc>
      </w:tr>
      <w:tr w:rsidR="00126EC2" w:rsidRPr="0005070C" w:rsidTr="004F5844">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126EC2" w:rsidRPr="001E4515" w:rsidRDefault="00126EC2" w:rsidP="007E5A85">
            <w:pPr>
              <w:rPr>
                <w:b w:val="0"/>
                <w:color w:val="002060"/>
                <w:sz w:val="20"/>
                <w:szCs w:val="20"/>
              </w:rPr>
            </w:pPr>
            <w:r w:rsidRPr="001E4515">
              <w:rPr>
                <w:b w:val="0"/>
                <w:color w:val="002060"/>
                <w:sz w:val="20"/>
                <w:szCs w:val="20"/>
              </w:rPr>
              <w:t xml:space="preserve">Доля детей в возрасте от 5 до 18 лет, охваченных дополнительным образованием, </w:t>
            </w:r>
            <w:r w:rsidR="007E5A85">
              <w:rPr>
                <w:b w:val="0"/>
                <w:color w:val="002060"/>
                <w:sz w:val="20"/>
                <w:szCs w:val="20"/>
              </w:rPr>
              <w:t>%</w:t>
            </w:r>
          </w:p>
        </w:tc>
        <w:tc>
          <w:tcPr>
            <w:tcW w:w="1276"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91,7</w:t>
            </w:r>
          </w:p>
        </w:tc>
        <w:tc>
          <w:tcPr>
            <w:tcW w:w="1275"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93,4</w:t>
            </w:r>
          </w:p>
        </w:tc>
        <w:tc>
          <w:tcPr>
            <w:tcW w:w="1350" w:type="dxa"/>
            <w:gridSpan w:val="2"/>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94,0</w:t>
            </w:r>
          </w:p>
        </w:tc>
        <w:tc>
          <w:tcPr>
            <w:tcW w:w="1202"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94,5</w:t>
            </w:r>
          </w:p>
        </w:tc>
      </w:tr>
      <w:tr w:rsidR="00126EC2" w:rsidRPr="0005070C" w:rsidTr="004F584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126EC2" w:rsidRPr="001E4515" w:rsidRDefault="00126EC2" w:rsidP="00126EC2">
            <w:pPr>
              <w:rPr>
                <w:b w:val="0"/>
                <w:color w:val="002060"/>
                <w:sz w:val="20"/>
                <w:szCs w:val="20"/>
              </w:rPr>
            </w:pPr>
            <w:r w:rsidRPr="001E4515">
              <w:rPr>
                <w:b w:val="0"/>
                <w:color w:val="002060"/>
                <w:sz w:val="20"/>
                <w:szCs w:val="20"/>
              </w:rPr>
              <w:t>Численность детей, получивших рекомендации по построению  индивидуального плана в соответствии с выбранными  профессиональными компетенциями, человек</w:t>
            </w:r>
          </w:p>
        </w:tc>
        <w:tc>
          <w:tcPr>
            <w:tcW w:w="1276"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720</w:t>
            </w:r>
          </w:p>
        </w:tc>
        <w:tc>
          <w:tcPr>
            <w:tcW w:w="1275"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1200</w:t>
            </w:r>
          </w:p>
        </w:tc>
        <w:tc>
          <w:tcPr>
            <w:tcW w:w="1350" w:type="dxa"/>
            <w:gridSpan w:val="2"/>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1200</w:t>
            </w:r>
          </w:p>
        </w:tc>
        <w:tc>
          <w:tcPr>
            <w:tcW w:w="1202"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1200</w:t>
            </w:r>
          </w:p>
        </w:tc>
      </w:tr>
      <w:tr w:rsidR="00126EC2" w:rsidRPr="0005070C" w:rsidTr="004F5844">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126EC2" w:rsidRPr="001E4515" w:rsidRDefault="00126EC2" w:rsidP="007E5A85">
            <w:pPr>
              <w:rPr>
                <w:b w:val="0"/>
                <w:color w:val="002060"/>
                <w:sz w:val="20"/>
                <w:szCs w:val="20"/>
              </w:rPr>
            </w:pPr>
            <w:r w:rsidRPr="001E4515">
              <w:rPr>
                <w:b w:val="0"/>
                <w:color w:val="002060"/>
                <w:sz w:val="20"/>
                <w:szCs w:val="20"/>
              </w:rPr>
              <w:t xml:space="preserve">Доля детей с ограниченными возможностями, осваивающих дополнительные общеобразовательные программы, в том числе с использованием дистанционных технологий, </w:t>
            </w:r>
            <w:r w:rsidR="007E5A85">
              <w:rPr>
                <w:b w:val="0"/>
                <w:color w:val="002060"/>
                <w:sz w:val="20"/>
                <w:szCs w:val="20"/>
              </w:rPr>
              <w:t>%</w:t>
            </w:r>
          </w:p>
        </w:tc>
        <w:tc>
          <w:tcPr>
            <w:tcW w:w="1276"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55</w:t>
            </w:r>
          </w:p>
        </w:tc>
        <w:tc>
          <w:tcPr>
            <w:tcW w:w="1275"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70</w:t>
            </w:r>
          </w:p>
        </w:tc>
        <w:tc>
          <w:tcPr>
            <w:tcW w:w="1350" w:type="dxa"/>
            <w:gridSpan w:val="2"/>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70</w:t>
            </w:r>
          </w:p>
        </w:tc>
        <w:tc>
          <w:tcPr>
            <w:tcW w:w="1202"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70</w:t>
            </w:r>
          </w:p>
        </w:tc>
      </w:tr>
      <w:tr w:rsidR="00126EC2" w:rsidRPr="0005070C" w:rsidTr="004F584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126EC2" w:rsidRPr="001E4515" w:rsidRDefault="00126EC2" w:rsidP="007E5A85">
            <w:pPr>
              <w:rPr>
                <w:b w:val="0"/>
                <w:color w:val="002060"/>
                <w:sz w:val="20"/>
                <w:szCs w:val="20"/>
              </w:rPr>
            </w:pPr>
            <w:r w:rsidRPr="001E4515">
              <w:rPr>
                <w:b w:val="0"/>
                <w:color w:val="002060"/>
                <w:sz w:val="20"/>
                <w:szCs w:val="20"/>
              </w:rPr>
              <w:t xml:space="preserve">Доля педагогических работников учреждений общего и дополнительного образования, повысивших уровень профессионального мастерства в форматах непрерывного образования, </w:t>
            </w:r>
            <w:r w:rsidR="007E5A85">
              <w:rPr>
                <w:b w:val="0"/>
                <w:color w:val="002060"/>
                <w:sz w:val="20"/>
                <w:szCs w:val="20"/>
              </w:rPr>
              <w:t>%</w:t>
            </w:r>
          </w:p>
        </w:tc>
        <w:tc>
          <w:tcPr>
            <w:tcW w:w="1276"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30</w:t>
            </w:r>
          </w:p>
        </w:tc>
        <w:tc>
          <w:tcPr>
            <w:tcW w:w="1275"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50</w:t>
            </w:r>
          </w:p>
        </w:tc>
        <w:tc>
          <w:tcPr>
            <w:tcW w:w="1350" w:type="dxa"/>
            <w:gridSpan w:val="2"/>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50</w:t>
            </w:r>
          </w:p>
        </w:tc>
        <w:tc>
          <w:tcPr>
            <w:tcW w:w="1202"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50</w:t>
            </w:r>
          </w:p>
        </w:tc>
      </w:tr>
      <w:tr w:rsidR="00126EC2" w:rsidRPr="0005070C" w:rsidTr="004F5844">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126EC2" w:rsidRPr="001E4515" w:rsidRDefault="00126EC2" w:rsidP="007E5A85">
            <w:pPr>
              <w:rPr>
                <w:b w:val="0"/>
                <w:color w:val="002060"/>
                <w:sz w:val="20"/>
                <w:szCs w:val="20"/>
              </w:rPr>
            </w:pPr>
            <w:r w:rsidRPr="001E4515">
              <w:rPr>
                <w:b w:val="0"/>
                <w:color w:val="002060"/>
                <w:sz w:val="20"/>
                <w:szCs w:val="20"/>
              </w:rPr>
              <w:t xml:space="preserve">Доля учителей общеобразовательных учреждений, вовлеченных в национальную систему профессионального роста, </w:t>
            </w:r>
            <w:r w:rsidR="007E5A85">
              <w:rPr>
                <w:b w:val="0"/>
                <w:color w:val="002060"/>
                <w:sz w:val="20"/>
                <w:szCs w:val="20"/>
              </w:rPr>
              <w:t>%</w:t>
            </w:r>
          </w:p>
        </w:tc>
        <w:tc>
          <w:tcPr>
            <w:tcW w:w="1276"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30</w:t>
            </w:r>
          </w:p>
        </w:tc>
        <w:tc>
          <w:tcPr>
            <w:tcW w:w="1275"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50</w:t>
            </w:r>
          </w:p>
        </w:tc>
        <w:tc>
          <w:tcPr>
            <w:tcW w:w="1350" w:type="dxa"/>
            <w:gridSpan w:val="2"/>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50</w:t>
            </w:r>
          </w:p>
        </w:tc>
        <w:tc>
          <w:tcPr>
            <w:tcW w:w="1202"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50</w:t>
            </w:r>
          </w:p>
        </w:tc>
      </w:tr>
      <w:tr w:rsidR="00126EC2" w:rsidRPr="0005070C" w:rsidTr="004F584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126EC2" w:rsidRPr="001E4515" w:rsidRDefault="00126EC2" w:rsidP="00126EC2">
            <w:pPr>
              <w:rPr>
                <w:b w:val="0"/>
                <w:color w:val="002060"/>
                <w:sz w:val="20"/>
                <w:szCs w:val="20"/>
              </w:rPr>
            </w:pPr>
            <w:r w:rsidRPr="001E4515">
              <w:rPr>
                <w:b w:val="0"/>
                <w:color w:val="002060"/>
                <w:sz w:val="20"/>
                <w:szCs w:val="20"/>
              </w:rPr>
              <w:t xml:space="preserve">Количество услуг </w:t>
            </w:r>
            <w:proofErr w:type="spellStart"/>
            <w:r w:rsidRPr="001E4515">
              <w:rPr>
                <w:b w:val="0"/>
                <w:color w:val="002060"/>
                <w:sz w:val="20"/>
                <w:szCs w:val="20"/>
              </w:rPr>
              <w:t>психолого</w:t>
            </w:r>
            <w:proofErr w:type="spellEnd"/>
            <w:r w:rsidRPr="001E4515">
              <w:rPr>
                <w:b w:val="0"/>
                <w:color w:val="002060"/>
                <w:sz w:val="20"/>
                <w:szCs w:val="20"/>
              </w:rPr>
              <w:t xml:space="preserve"> – педагогической, методической и консультативной помощи, оказанных родителям (законным представителям), осуществляющим дошкольное образование своих детей в семейной форме, единиц</w:t>
            </w:r>
          </w:p>
        </w:tc>
        <w:tc>
          <w:tcPr>
            <w:tcW w:w="1276"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100</w:t>
            </w:r>
          </w:p>
        </w:tc>
        <w:tc>
          <w:tcPr>
            <w:tcW w:w="1275"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100</w:t>
            </w:r>
          </w:p>
        </w:tc>
        <w:tc>
          <w:tcPr>
            <w:tcW w:w="1350" w:type="dxa"/>
            <w:gridSpan w:val="2"/>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100</w:t>
            </w:r>
          </w:p>
        </w:tc>
        <w:tc>
          <w:tcPr>
            <w:tcW w:w="1202"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100</w:t>
            </w:r>
          </w:p>
        </w:tc>
      </w:tr>
      <w:tr w:rsidR="00126EC2" w:rsidRPr="0005070C" w:rsidTr="004F5844">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126EC2" w:rsidRPr="001E4515" w:rsidRDefault="00126EC2" w:rsidP="007E5A85">
            <w:pPr>
              <w:jc w:val="both"/>
              <w:rPr>
                <w:b w:val="0"/>
                <w:color w:val="002060"/>
                <w:sz w:val="20"/>
                <w:szCs w:val="20"/>
              </w:rPr>
            </w:pPr>
            <w:r>
              <w:rPr>
                <w:b w:val="0"/>
                <w:color w:val="002060"/>
                <w:sz w:val="20"/>
                <w:szCs w:val="20"/>
              </w:rPr>
              <w:t xml:space="preserve">Доступность дошкольного образования для </w:t>
            </w:r>
            <w:r w:rsidRPr="001E4515">
              <w:rPr>
                <w:b w:val="0"/>
                <w:color w:val="002060"/>
                <w:sz w:val="20"/>
                <w:szCs w:val="20"/>
              </w:rPr>
              <w:t xml:space="preserve">детей в возрасте до трех лет, </w:t>
            </w:r>
            <w:r w:rsidR="007E5A85">
              <w:rPr>
                <w:b w:val="0"/>
                <w:color w:val="002060"/>
                <w:sz w:val="20"/>
                <w:szCs w:val="20"/>
              </w:rPr>
              <w:t>%</w:t>
            </w:r>
          </w:p>
        </w:tc>
        <w:tc>
          <w:tcPr>
            <w:tcW w:w="1276"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7</w:t>
            </w:r>
            <w:r>
              <w:rPr>
                <w:bCs/>
                <w:color w:val="002060"/>
                <w:sz w:val="20"/>
                <w:szCs w:val="20"/>
              </w:rPr>
              <w:t>5</w:t>
            </w:r>
          </w:p>
        </w:tc>
        <w:tc>
          <w:tcPr>
            <w:tcW w:w="1275"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100</w:t>
            </w:r>
          </w:p>
        </w:tc>
        <w:tc>
          <w:tcPr>
            <w:tcW w:w="1350" w:type="dxa"/>
            <w:gridSpan w:val="2"/>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100</w:t>
            </w:r>
          </w:p>
        </w:tc>
        <w:tc>
          <w:tcPr>
            <w:tcW w:w="1202"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100</w:t>
            </w:r>
          </w:p>
        </w:tc>
      </w:tr>
      <w:tr w:rsidR="00126EC2" w:rsidRPr="0005070C" w:rsidTr="004F584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126EC2" w:rsidRPr="001E4515" w:rsidRDefault="00126EC2" w:rsidP="007E5A85">
            <w:pPr>
              <w:rPr>
                <w:b w:val="0"/>
                <w:color w:val="002060"/>
                <w:sz w:val="20"/>
                <w:szCs w:val="20"/>
              </w:rPr>
            </w:pPr>
            <w:r w:rsidRPr="001E4515">
              <w:rPr>
                <w:b w:val="0"/>
                <w:color w:val="002060"/>
                <w:sz w:val="20"/>
                <w:szCs w:val="20"/>
              </w:rPr>
              <w:t xml:space="preserve">Доля образовательных организаций, в которых внедрена целевая модель цифровой образовательной среды в образовательных организациях, реализующих образовательные программы общего образования, </w:t>
            </w:r>
            <w:r w:rsidR="007E5A85">
              <w:rPr>
                <w:b w:val="0"/>
                <w:color w:val="002060"/>
                <w:sz w:val="20"/>
                <w:szCs w:val="20"/>
              </w:rPr>
              <w:t>%</w:t>
            </w:r>
          </w:p>
        </w:tc>
        <w:tc>
          <w:tcPr>
            <w:tcW w:w="1276"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60</w:t>
            </w:r>
          </w:p>
        </w:tc>
        <w:tc>
          <w:tcPr>
            <w:tcW w:w="1275"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100</w:t>
            </w:r>
          </w:p>
        </w:tc>
        <w:tc>
          <w:tcPr>
            <w:tcW w:w="1350" w:type="dxa"/>
            <w:gridSpan w:val="2"/>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100</w:t>
            </w:r>
          </w:p>
        </w:tc>
        <w:tc>
          <w:tcPr>
            <w:tcW w:w="1202" w:type="dxa"/>
            <w:noWrap/>
            <w:hideMark/>
          </w:tcPr>
          <w:p w:rsidR="00126EC2" w:rsidRPr="001E4515"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100</w:t>
            </w:r>
          </w:p>
        </w:tc>
      </w:tr>
      <w:tr w:rsidR="00126EC2" w:rsidRPr="0005070C" w:rsidTr="004F5844">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126EC2" w:rsidRPr="001E4515" w:rsidRDefault="00126EC2" w:rsidP="007E5A85">
            <w:pPr>
              <w:rPr>
                <w:b w:val="0"/>
                <w:color w:val="002060"/>
                <w:sz w:val="20"/>
                <w:szCs w:val="20"/>
              </w:rPr>
            </w:pPr>
            <w:r w:rsidRPr="001E4515">
              <w:rPr>
                <w:b w:val="0"/>
                <w:color w:val="002060"/>
                <w:sz w:val="20"/>
                <w:szCs w:val="20"/>
              </w:rPr>
              <w:t xml:space="preserve">Доля </w:t>
            </w:r>
            <w:proofErr w:type="gramStart"/>
            <w:r w:rsidRPr="001E4515">
              <w:rPr>
                <w:b w:val="0"/>
                <w:color w:val="002060"/>
                <w:sz w:val="20"/>
                <w:szCs w:val="20"/>
              </w:rPr>
              <w:t>обучающихся</w:t>
            </w:r>
            <w:proofErr w:type="gramEnd"/>
            <w:r w:rsidRPr="001E4515">
              <w:rPr>
                <w:b w:val="0"/>
                <w:color w:val="002060"/>
                <w:sz w:val="20"/>
                <w:szCs w:val="20"/>
              </w:rPr>
              <w:t xml:space="preserve">, вовлеченных в добровольческую деятельность, </w:t>
            </w:r>
            <w:r w:rsidR="007E5A85">
              <w:rPr>
                <w:b w:val="0"/>
                <w:color w:val="002060"/>
                <w:sz w:val="20"/>
                <w:szCs w:val="20"/>
              </w:rPr>
              <w:t>%</w:t>
            </w:r>
          </w:p>
        </w:tc>
        <w:tc>
          <w:tcPr>
            <w:tcW w:w="1276"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1,0</w:t>
            </w:r>
          </w:p>
        </w:tc>
        <w:tc>
          <w:tcPr>
            <w:tcW w:w="1275"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2,0</w:t>
            </w:r>
          </w:p>
        </w:tc>
        <w:tc>
          <w:tcPr>
            <w:tcW w:w="1350" w:type="dxa"/>
            <w:gridSpan w:val="2"/>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2,0</w:t>
            </w:r>
          </w:p>
        </w:tc>
        <w:tc>
          <w:tcPr>
            <w:tcW w:w="1202"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1E4515">
              <w:rPr>
                <w:bCs/>
                <w:color w:val="002060"/>
                <w:sz w:val="20"/>
                <w:szCs w:val="20"/>
              </w:rPr>
              <w:t>2,0</w:t>
            </w:r>
          </w:p>
        </w:tc>
      </w:tr>
      <w:tr w:rsidR="009469F1" w:rsidRPr="0005070C" w:rsidTr="004F584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9469F1" w:rsidRPr="00817E87" w:rsidRDefault="009469F1" w:rsidP="007E5A85">
            <w:pPr>
              <w:rPr>
                <w:b w:val="0"/>
                <w:color w:val="002060"/>
                <w:sz w:val="20"/>
                <w:szCs w:val="20"/>
              </w:rPr>
            </w:pPr>
            <w:r w:rsidRPr="00817E87">
              <w:rPr>
                <w:b w:val="0"/>
                <w:color w:val="002060"/>
                <w:sz w:val="20"/>
              </w:rPr>
              <w:t xml:space="preserve">Удельный вес семей, получающих субсидии на оплату жилого помещения  и коммунальных услуг, в общем количестве обратившихся семей, имеющих право на ее назначение на территории Челябинской области, </w:t>
            </w:r>
            <w:r w:rsidR="007E5A85">
              <w:rPr>
                <w:b w:val="0"/>
                <w:color w:val="002060"/>
                <w:sz w:val="20"/>
              </w:rPr>
              <w:t>%</w:t>
            </w:r>
          </w:p>
        </w:tc>
        <w:tc>
          <w:tcPr>
            <w:tcW w:w="1276" w:type="dxa"/>
            <w:noWrap/>
            <w:hideMark/>
          </w:tcPr>
          <w:p w:rsidR="009469F1" w:rsidRPr="001E4515" w:rsidRDefault="009469F1"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Pr>
                <w:bCs/>
                <w:color w:val="002060"/>
                <w:sz w:val="20"/>
                <w:szCs w:val="20"/>
              </w:rPr>
              <w:t>100,0</w:t>
            </w:r>
          </w:p>
        </w:tc>
        <w:tc>
          <w:tcPr>
            <w:tcW w:w="1275" w:type="dxa"/>
            <w:noWrap/>
            <w:hideMark/>
          </w:tcPr>
          <w:p w:rsidR="009469F1" w:rsidRPr="001E4515" w:rsidRDefault="009469F1"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Pr>
                <w:bCs/>
                <w:color w:val="002060"/>
                <w:sz w:val="20"/>
                <w:szCs w:val="20"/>
              </w:rPr>
              <w:t>100,0</w:t>
            </w:r>
          </w:p>
        </w:tc>
        <w:tc>
          <w:tcPr>
            <w:tcW w:w="1350" w:type="dxa"/>
            <w:gridSpan w:val="2"/>
            <w:noWrap/>
            <w:hideMark/>
          </w:tcPr>
          <w:p w:rsidR="009469F1" w:rsidRPr="001E4515" w:rsidRDefault="009469F1"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Pr>
                <w:bCs/>
                <w:color w:val="002060"/>
                <w:sz w:val="20"/>
                <w:szCs w:val="20"/>
              </w:rPr>
              <w:t>100,0</w:t>
            </w:r>
          </w:p>
        </w:tc>
        <w:tc>
          <w:tcPr>
            <w:tcW w:w="1202" w:type="dxa"/>
            <w:noWrap/>
            <w:hideMark/>
          </w:tcPr>
          <w:p w:rsidR="009469F1" w:rsidRPr="001E4515" w:rsidRDefault="009469F1"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Pr>
                <w:bCs/>
                <w:color w:val="002060"/>
                <w:sz w:val="20"/>
                <w:szCs w:val="20"/>
              </w:rPr>
              <w:t>100,0</w:t>
            </w:r>
          </w:p>
        </w:tc>
      </w:tr>
      <w:tr w:rsidR="009469F1" w:rsidRPr="0005070C" w:rsidTr="004F5844">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9469F1" w:rsidRPr="00817E87" w:rsidRDefault="009469F1" w:rsidP="007E5A85">
            <w:pPr>
              <w:rPr>
                <w:b w:val="0"/>
                <w:color w:val="002060"/>
                <w:sz w:val="20"/>
                <w:szCs w:val="20"/>
              </w:rPr>
            </w:pPr>
            <w:r w:rsidRPr="00817E87">
              <w:rPr>
                <w:b w:val="0"/>
                <w:color w:val="002060"/>
                <w:sz w:val="20"/>
              </w:rPr>
              <w:t xml:space="preserve">Доля семей, имеющих детей, которым предоставляются меры социальной поддержки, в общем числе семей с детьми, имеющих право на меры социальной поддержки, </w:t>
            </w:r>
            <w:r w:rsidR="007E5A85">
              <w:rPr>
                <w:b w:val="0"/>
                <w:color w:val="002060"/>
                <w:sz w:val="20"/>
              </w:rPr>
              <w:t>%</w:t>
            </w:r>
          </w:p>
        </w:tc>
        <w:tc>
          <w:tcPr>
            <w:tcW w:w="1276" w:type="dxa"/>
            <w:noWrap/>
            <w:hideMark/>
          </w:tcPr>
          <w:p w:rsidR="009469F1" w:rsidRPr="001E4515" w:rsidRDefault="009469F1"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100,0</w:t>
            </w:r>
          </w:p>
        </w:tc>
        <w:tc>
          <w:tcPr>
            <w:tcW w:w="1275" w:type="dxa"/>
            <w:noWrap/>
            <w:hideMark/>
          </w:tcPr>
          <w:p w:rsidR="009469F1" w:rsidRPr="001E4515" w:rsidRDefault="009469F1"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100,0</w:t>
            </w:r>
          </w:p>
        </w:tc>
        <w:tc>
          <w:tcPr>
            <w:tcW w:w="1350" w:type="dxa"/>
            <w:gridSpan w:val="2"/>
            <w:noWrap/>
            <w:hideMark/>
          </w:tcPr>
          <w:p w:rsidR="009469F1" w:rsidRPr="001E4515" w:rsidRDefault="009469F1"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100,0</w:t>
            </w:r>
          </w:p>
        </w:tc>
        <w:tc>
          <w:tcPr>
            <w:tcW w:w="1202" w:type="dxa"/>
            <w:noWrap/>
            <w:hideMark/>
          </w:tcPr>
          <w:p w:rsidR="009469F1" w:rsidRPr="001E4515" w:rsidRDefault="009469F1"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100,0</w:t>
            </w:r>
          </w:p>
        </w:tc>
      </w:tr>
      <w:tr w:rsidR="00126EC2" w:rsidRPr="0005070C" w:rsidTr="004F584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F10162" w:rsidRPr="001E4515" w:rsidRDefault="00F10162" w:rsidP="007E5A85">
            <w:pPr>
              <w:rPr>
                <w:b w:val="0"/>
                <w:color w:val="002060"/>
                <w:sz w:val="20"/>
                <w:szCs w:val="20"/>
              </w:rPr>
            </w:pPr>
            <w:r w:rsidRPr="001E4515">
              <w:rPr>
                <w:b w:val="0"/>
                <w:color w:val="002060"/>
                <w:sz w:val="20"/>
                <w:szCs w:val="20"/>
              </w:rPr>
              <w:t xml:space="preserve">Удовлетворенность населения качеством и доступностью услуг в сфере культуры, </w:t>
            </w:r>
            <w:r w:rsidR="007E5A85">
              <w:rPr>
                <w:b w:val="0"/>
                <w:color w:val="002060"/>
                <w:sz w:val="20"/>
                <w:szCs w:val="20"/>
              </w:rPr>
              <w:t>%</w:t>
            </w:r>
          </w:p>
        </w:tc>
        <w:tc>
          <w:tcPr>
            <w:tcW w:w="1276" w:type="dxa"/>
            <w:noWrap/>
            <w:hideMark/>
          </w:tcPr>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52,0</w:t>
            </w:r>
          </w:p>
        </w:tc>
        <w:tc>
          <w:tcPr>
            <w:tcW w:w="1275" w:type="dxa"/>
            <w:noWrap/>
            <w:hideMark/>
          </w:tcPr>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53,5</w:t>
            </w:r>
          </w:p>
        </w:tc>
        <w:tc>
          <w:tcPr>
            <w:tcW w:w="1350" w:type="dxa"/>
            <w:gridSpan w:val="2"/>
            <w:noWrap/>
            <w:hideMark/>
          </w:tcPr>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55,7</w:t>
            </w:r>
          </w:p>
        </w:tc>
        <w:tc>
          <w:tcPr>
            <w:tcW w:w="1202" w:type="dxa"/>
            <w:noWrap/>
            <w:hideMark/>
          </w:tcPr>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57,0</w:t>
            </w:r>
          </w:p>
        </w:tc>
      </w:tr>
    </w:tbl>
    <w:p w:rsidR="00817E87" w:rsidRDefault="00817E87"/>
    <w:tbl>
      <w:tblPr>
        <w:tblStyle w:val="-13"/>
        <w:tblW w:w="10417" w:type="dxa"/>
        <w:tblInd w:w="-176" w:type="dxa"/>
        <w:tblLayout w:type="fixed"/>
        <w:tblLook w:val="04A0" w:firstRow="1" w:lastRow="0" w:firstColumn="1" w:lastColumn="0" w:noHBand="0" w:noVBand="1"/>
      </w:tblPr>
      <w:tblGrid>
        <w:gridCol w:w="5314"/>
        <w:gridCol w:w="1276"/>
        <w:gridCol w:w="1275"/>
        <w:gridCol w:w="1350"/>
        <w:gridCol w:w="1202"/>
      </w:tblGrid>
      <w:tr w:rsidR="00126EC2" w:rsidRPr="0005070C" w:rsidTr="004F584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F10162" w:rsidRPr="001E4515" w:rsidRDefault="00F10162" w:rsidP="007E5A85">
            <w:pPr>
              <w:rPr>
                <w:b w:val="0"/>
                <w:color w:val="002060"/>
                <w:sz w:val="20"/>
                <w:szCs w:val="20"/>
              </w:rPr>
            </w:pPr>
            <w:r w:rsidRPr="001E4515">
              <w:rPr>
                <w:b w:val="0"/>
                <w:color w:val="002060"/>
                <w:sz w:val="20"/>
                <w:szCs w:val="20"/>
              </w:rPr>
              <w:lastRenderedPageBreak/>
              <w:t xml:space="preserve">Доля населения, пользующегося услугами учреждений культуры, </w:t>
            </w:r>
            <w:r w:rsidR="007E5A85">
              <w:rPr>
                <w:b w:val="0"/>
                <w:color w:val="002060"/>
                <w:sz w:val="20"/>
                <w:szCs w:val="20"/>
              </w:rPr>
              <w:t>%</w:t>
            </w:r>
          </w:p>
        </w:tc>
        <w:tc>
          <w:tcPr>
            <w:tcW w:w="1276" w:type="dxa"/>
            <w:noWrap/>
            <w:hideMark/>
          </w:tcPr>
          <w:p w:rsidR="00F10162" w:rsidRPr="001E4515" w:rsidRDefault="00F10162" w:rsidP="00F10162">
            <w:pPr>
              <w:jc w:val="center"/>
              <w:cnfStyle w:val="100000000000" w:firstRow="1" w:lastRow="0" w:firstColumn="0" w:lastColumn="0" w:oddVBand="0" w:evenVBand="0" w:oddHBand="0" w:evenHBand="0" w:firstRowFirstColumn="0" w:firstRowLastColumn="0" w:lastRowFirstColumn="0" w:lastRowLastColumn="0"/>
              <w:rPr>
                <w:bCs w:val="0"/>
                <w:color w:val="002060"/>
                <w:sz w:val="20"/>
                <w:szCs w:val="20"/>
              </w:rPr>
            </w:pPr>
            <w:r w:rsidRPr="001E4515">
              <w:rPr>
                <w:bCs w:val="0"/>
                <w:color w:val="002060"/>
                <w:sz w:val="20"/>
                <w:szCs w:val="20"/>
              </w:rPr>
              <w:t>54,5</w:t>
            </w:r>
          </w:p>
        </w:tc>
        <w:tc>
          <w:tcPr>
            <w:tcW w:w="1275" w:type="dxa"/>
            <w:noWrap/>
            <w:hideMark/>
          </w:tcPr>
          <w:p w:rsidR="00F10162" w:rsidRPr="001E4515" w:rsidRDefault="00F10162" w:rsidP="00F10162">
            <w:pPr>
              <w:jc w:val="center"/>
              <w:cnfStyle w:val="100000000000" w:firstRow="1" w:lastRow="0" w:firstColumn="0" w:lastColumn="0" w:oddVBand="0" w:evenVBand="0" w:oddHBand="0" w:evenHBand="0" w:firstRowFirstColumn="0" w:firstRowLastColumn="0" w:lastRowFirstColumn="0" w:lastRowLastColumn="0"/>
              <w:rPr>
                <w:bCs w:val="0"/>
                <w:color w:val="002060"/>
                <w:sz w:val="20"/>
                <w:szCs w:val="20"/>
              </w:rPr>
            </w:pPr>
            <w:r w:rsidRPr="001E4515">
              <w:rPr>
                <w:bCs w:val="0"/>
                <w:color w:val="002060"/>
                <w:sz w:val="20"/>
                <w:szCs w:val="20"/>
              </w:rPr>
              <w:t>56,0</w:t>
            </w:r>
          </w:p>
        </w:tc>
        <w:tc>
          <w:tcPr>
            <w:tcW w:w="1350" w:type="dxa"/>
            <w:noWrap/>
            <w:hideMark/>
          </w:tcPr>
          <w:p w:rsidR="00F10162" w:rsidRPr="001E4515" w:rsidRDefault="00F10162" w:rsidP="00F10162">
            <w:pPr>
              <w:jc w:val="center"/>
              <w:cnfStyle w:val="100000000000" w:firstRow="1" w:lastRow="0" w:firstColumn="0" w:lastColumn="0" w:oddVBand="0" w:evenVBand="0" w:oddHBand="0" w:evenHBand="0" w:firstRowFirstColumn="0" w:firstRowLastColumn="0" w:lastRowFirstColumn="0" w:lastRowLastColumn="0"/>
              <w:rPr>
                <w:bCs w:val="0"/>
                <w:color w:val="002060"/>
                <w:sz w:val="20"/>
                <w:szCs w:val="20"/>
              </w:rPr>
            </w:pPr>
            <w:r w:rsidRPr="001E4515">
              <w:rPr>
                <w:bCs w:val="0"/>
                <w:color w:val="002060"/>
                <w:sz w:val="20"/>
                <w:szCs w:val="20"/>
              </w:rPr>
              <w:t>58,0</w:t>
            </w:r>
          </w:p>
        </w:tc>
        <w:tc>
          <w:tcPr>
            <w:tcW w:w="1202" w:type="dxa"/>
            <w:noWrap/>
            <w:hideMark/>
          </w:tcPr>
          <w:p w:rsidR="00F10162" w:rsidRPr="001E4515" w:rsidRDefault="00F10162" w:rsidP="00F10162">
            <w:pPr>
              <w:jc w:val="center"/>
              <w:cnfStyle w:val="100000000000" w:firstRow="1" w:lastRow="0" w:firstColumn="0" w:lastColumn="0" w:oddVBand="0" w:evenVBand="0" w:oddHBand="0" w:evenHBand="0" w:firstRowFirstColumn="0" w:firstRowLastColumn="0" w:lastRowFirstColumn="0" w:lastRowLastColumn="0"/>
              <w:rPr>
                <w:bCs w:val="0"/>
                <w:color w:val="002060"/>
                <w:sz w:val="20"/>
                <w:szCs w:val="20"/>
              </w:rPr>
            </w:pPr>
            <w:r w:rsidRPr="001E4515">
              <w:rPr>
                <w:bCs w:val="0"/>
                <w:color w:val="002060"/>
                <w:sz w:val="20"/>
                <w:szCs w:val="20"/>
              </w:rPr>
              <w:t>60,0</w:t>
            </w:r>
          </w:p>
        </w:tc>
      </w:tr>
      <w:tr w:rsidR="00126EC2" w:rsidRPr="0005070C" w:rsidTr="004F584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F10162" w:rsidRPr="001E4515" w:rsidRDefault="00F10162" w:rsidP="007E5A85">
            <w:pPr>
              <w:rPr>
                <w:b w:val="0"/>
                <w:color w:val="002060"/>
                <w:sz w:val="20"/>
                <w:szCs w:val="20"/>
              </w:rPr>
            </w:pPr>
            <w:r w:rsidRPr="001E4515">
              <w:rPr>
                <w:b w:val="0"/>
                <w:color w:val="002060"/>
                <w:sz w:val="20"/>
                <w:szCs w:val="20"/>
              </w:rPr>
              <w:t xml:space="preserve">Уровень обеспеченности граждан спортивными сооружениями, исходя из единовременной пропускной способности объектов спорта, </w:t>
            </w:r>
            <w:r w:rsidR="007E5A85">
              <w:rPr>
                <w:b w:val="0"/>
                <w:color w:val="002060"/>
                <w:sz w:val="20"/>
                <w:szCs w:val="20"/>
              </w:rPr>
              <w:t>%</w:t>
            </w:r>
          </w:p>
        </w:tc>
        <w:tc>
          <w:tcPr>
            <w:tcW w:w="1276" w:type="dxa"/>
            <w:noWrap/>
            <w:hideMark/>
          </w:tcPr>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53,65</w:t>
            </w:r>
          </w:p>
        </w:tc>
        <w:tc>
          <w:tcPr>
            <w:tcW w:w="1275" w:type="dxa"/>
            <w:noWrap/>
            <w:hideMark/>
          </w:tcPr>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60,1</w:t>
            </w:r>
          </w:p>
        </w:tc>
        <w:tc>
          <w:tcPr>
            <w:tcW w:w="1350" w:type="dxa"/>
            <w:noWrap/>
            <w:hideMark/>
          </w:tcPr>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60,6</w:t>
            </w:r>
          </w:p>
        </w:tc>
        <w:tc>
          <w:tcPr>
            <w:tcW w:w="1202" w:type="dxa"/>
            <w:noWrap/>
            <w:hideMark/>
          </w:tcPr>
          <w:p w:rsidR="00F10162" w:rsidRPr="001E4515"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1E4515">
              <w:rPr>
                <w:bCs/>
                <w:color w:val="002060"/>
                <w:sz w:val="20"/>
                <w:szCs w:val="20"/>
              </w:rPr>
              <w:t>61,5</w:t>
            </w:r>
          </w:p>
        </w:tc>
      </w:tr>
      <w:tr w:rsidR="00126EC2" w:rsidRPr="0005070C" w:rsidTr="004F5844">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126EC2" w:rsidRPr="00A251DD" w:rsidRDefault="00126EC2" w:rsidP="00126EC2">
            <w:pPr>
              <w:rPr>
                <w:b w:val="0"/>
                <w:color w:val="002060"/>
                <w:sz w:val="20"/>
                <w:szCs w:val="20"/>
              </w:rPr>
            </w:pPr>
            <w:r w:rsidRPr="00A251DD">
              <w:rPr>
                <w:b w:val="0"/>
                <w:color w:val="002060"/>
                <w:sz w:val="20"/>
              </w:rPr>
              <w:t>Среднегодовая численность постоянного населения, тыс. человек</w:t>
            </w:r>
          </w:p>
        </w:tc>
        <w:tc>
          <w:tcPr>
            <w:tcW w:w="1276"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72,3</w:t>
            </w:r>
          </w:p>
        </w:tc>
        <w:tc>
          <w:tcPr>
            <w:tcW w:w="1275"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71,5</w:t>
            </w:r>
          </w:p>
        </w:tc>
        <w:tc>
          <w:tcPr>
            <w:tcW w:w="1350"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69,4</w:t>
            </w:r>
          </w:p>
        </w:tc>
        <w:tc>
          <w:tcPr>
            <w:tcW w:w="1202" w:type="dxa"/>
            <w:noWrap/>
            <w:hideMark/>
          </w:tcPr>
          <w:p w:rsidR="00126EC2" w:rsidRPr="001E4515" w:rsidRDefault="00126EC2" w:rsidP="00126EC2">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Pr>
                <w:bCs/>
                <w:color w:val="002060"/>
                <w:sz w:val="20"/>
                <w:szCs w:val="20"/>
              </w:rPr>
              <w:t>70,1</w:t>
            </w:r>
          </w:p>
        </w:tc>
      </w:tr>
      <w:tr w:rsidR="00126EC2" w:rsidRPr="0005070C" w:rsidTr="004F584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14" w:type="dxa"/>
            <w:hideMark/>
          </w:tcPr>
          <w:p w:rsidR="00126EC2" w:rsidRPr="00A251DD" w:rsidRDefault="00126EC2" w:rsidP="00126EC2">
            <w:pPr>
              <w:rPr>
                <w:b w:val="0"/>
                <w:color w:val="002060"/>
                <w:sz w:val="20"/>
              </w:rPr>
            </w:pPr>
            <w:r w:rsidRPr="00A251DD">
              <w:rPr>
                <w:b w:val="0"/>
                <w:color w:val="002060"/>
                <w:sz w:val="20"/>
              </w:rPr>
              <w:t>Ожидаемая продолжительность жизни при рождении, лет</w:t>
            </w:r>
          </w:p>
        </w:tc>
        <w:tc>
          <w:tcPr>
            <w:tcW w:w="1276" w:type="dxa"/>
            <w:noWrap/>
            <w:hideMark/>
          </w:tcPr>
          <w:p w:rsidR="00126EC2" w:rsidRDefault="00126EC2"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Pr>
                <w:bCs/>
                <w:color w:val="002060"/>
                <w:sz w:val="20"/>
                <w:szCs w:val="20"/>
              </w:rPr>
              <w:t>75,05</w:t>
            </w:r>
          </w:p>
        </w:tc>
        <w:tc>
          <w:tcPr>
            <w:tcW w:w="1275" w:type="dxa"/>
            <w:noWrap/>
            <w:hideMark/>
          </w:tcPr>
          <w:p w:rsidR="00126EC2" w:rsidRDefault="00265AF0"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Pr>
                <w:bCs/>
                <w:color w:val="002060"/>
                <w:sz w:val="20"/>
                <w:szCs w:val="20"/>
              </w:rPr>
              <w:t>77,2</w:t>
            </w:r>
          </w:p>
        </w:tc>
        <w:tc>
          <w:tcPr>
            <w:tcW w:w="1350" w:type="dxa"/>
            <w:noWrap/>
            <w:hideMark/>
          </w:tcPr>
          <w:p w:rsidR="00126EC2" w:rsidRDefault="00265AF0"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Pr>
                <w:bCs/>
                <w:color w:val="002060"/>
                <w:sz w:val="20"/>
                <w:szCs w:val="20"/>
              </w:rPr>
              <w:t>78,83</w:t>
            </w:r>
          </w:p>
        </w:tc>
        <w:tc>
          <w:tcPr>
            <w:tcW w:w="1202" w:type="dxa"/>
            <w:noWrap/>
            <w:hideMark/>
          </w:tcPr>
          <w:p w:rsidR="00126EC2" w:rsidRDefault="00265AF0" w:rsidP="00126EC2">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Pr>
                <w:bCs/>
                <w:color w:val="002060"/>
                <w:sz w:val="20"/>
                <w:szCs w:val="20"/>
              </w:rPr>
              <w:t>80,0</w:t>
            </w:r>
          </w:p>
        </w:tc>
      </w:tr>
    </w:tbl>
    <w:p w:rsidR="009469F1" w:rsidRDefault="009469F1" w:rsidP="00B572DC">
      <w:pPr>
        <w:pStyle w:val="ConsPlusNormal"/>
        <w:ind w:firstLine="142"/>
        <w:jc w:val="both"/>
        <w:rPr>
          <w:rFonts w:ascii="Times New Roman" w:hAnsi="Times New Roman" w:cs="Times New Roman"/>
          <w:bCs w:val="0"/>
          <w:i/>
          <w:color w:val="002060"/>
          <w:sz w:val="28"/>
          <w:szCs w:val="28"/>
        </w:rPr>
      </w:pPr>
    </w:p>
    <w:p w:rsidR="003D097E" w:rsidRPr="001E4515" w:rsidRDefault="003D097E" w:rsidP="00B572DC">
      <w:pPr>
        <w:pStyle w:val="ConsPlusNormal"/>
        <w:ind w:firstLine="142"/>
        <w:jc w:val="both"/>
        <w:rPr>
          <w:rFonts w:ascii="Times New Roman" w:hAnsi="Times New Roman" w:cs="Times New Roman"/>
          <w:bCs w:val="0"/>
          <w:i/>
          <w:color w:val="002060"/>
          <w:sz w:val="28"/>
          <w:szCs w:val="28"/>
        </w:rPr>
      </w:pPr>
      <w:r w:rsidRPr="001E4515">
        <w:rPr>
          <w:rFonts w:ascii="Times New Roman" w:hAnsi="Times New Roman" w:cs="Times New Roman"/>
          <w:bCs w:val="0"/>
          <w:i/>
          <w:color w:val="002060"/>
          <w:sz w:val="28"/>
          <w:szCs w:val="28"/>
        </w:rPr>
        <w:t>4.2.2</w:t>
      </w:r>
      <w:r w:rsidRPr="001E4515">
        <w:rPr>
          <w:rFonts w:ascii="Times New Roman" w:hAnsi="Times New Roman" w:cs="Times New Roman"/>
          <w:i/>
          <w:color w:val="002060"/>
          <w:sz w:val="28"/>
          <w:szCs w:val="28"/>
        </w:rPr>
        <w:t xml:space="preserve"> </w:t>
      </w:r>
      <w:r w:rsidR="00F707EF" w:rsidRPr="001E4515">
        <w:rPr>
          <w:rFonts w:ascii="Times New Roman" w:hAnsi="Times New Roman" w:cs="Times New Roman"/>
          <w:i/>
          <w:color w:val="002060"/>
          <w:sz w:val="28"/>
          <w:szCs w:val="28"/>
        </w:rPr>
        <w:t xml:space="preserve">  </w:t>
      </w:r>
      <w:r w:rsidRPr="001E4515">
        <w:rPr>
          <w:rFonts w:ascii="Times New Roman" w:hAnsi="Times New Roman" w:cs="Times New Roman"/>
          <w:i/>
          <w:color w:val="002060"/>
          <w:sz w:val="28"/>
          <w:szCs w:val="28"/>
        </w:rPr>
        <w:t>Целевой блок № 2 «Повы</w:t>
      </w:r>
      <w:r w:rsidR="00582290" w:rsidRPr="001E4515">
        <w:rPr>
          <w:rFonts w:ascii="Times New Roman" w:hAnsi="Times New Roman" w:cs="Times New Roman"/>
          <w:i/>
          <w:color w:val="002060"/>
          <w:sz w:val="28"/>
          <w:szCs w:val="28"/>
        </w:rPr>
        <w:t>шение экономического потенциала</w:t>
      </w:r>
      <w:r w:rsidRPr="001E4515">
        <w:rPr>
          <w:rFonts w:ascii="Times New Roman" w:hAnsi="Times New Roman" w:cs="Times New Roman"/>
          <w:i/>
          <w:color w:val="002060"/>
          <w:sz w:val="28"/>
          <w:szCs w:val="28"/>
        </w:rPr>
        <w:t>»</w:t>
      </w:r>
    </w:p>
    <w:p w:rsidR="003D097E" w:rsidRPr="00A33023" w:rsidRDefault="00307971" w:rsidP="003D097E">
      <w:pPr>
        <w:pStyle w:val="ConsPlusNormal"/>
        <w:ind w:firstLine="540"/>
        <w:jc w:val="both"/>
        <w:rPr>
          <w:rFonts w:ascii="Times New Roman" w:hAnsi="Times New Roman" w:cs="Times New Roman"/>
          <w:color w:val="002060"/>
          <w:sz w:val="26"/>
          <w:szCs w:val="26"/>
        </w:rPr>
      </w:pPr>
      <w:r>
        <w:rPr>
          <w:b w:val="0"/>
          <w:bCs w:val="0"/>
          <w:noProof/>
          <w:color w:val="002060"/>
          <w:sz w:val="28"/>
          <w:szCs w:val="28"/>
          <w:lang w:eastAsia="ru-RU"/>
        </w:rPr>
        <mc:AlternateContent>
          <mc:Choice Requires="wps">
            <w:drawing>
              <wp:anchor distT="0" distB="0" distL="114300" distR="114300" simplePos="0" relativeHeight="251725312" behindDoc="0" locked="0" layoutInCell="1" allowOverlap="1" wp14:anchorId="43F44B69" wp14:editId="0DFDE120">
                <wp:simplePos x="0" y="0"/>
                <wp:positionH relativeFrom="column">
                  <wp:posOffset>6350</wp:posOffset>
                </wp:positionH>
                <wp:positionV relativeFrom="paragraph">
                  <wp:posOffset>177800</wp:posOffset>
                </wp:positionV>
                <wp:extent cx="6305550" cy="1516380"/>
                <wp:effectExtent l="76200" t="76200" r="19050" b="26670"/>
                <wp:wrapNone/>
                <wp:docPr id="78"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51638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107763" dir="13500000" algn="ctr" rotWithShape="0">
                            <a:schemeClr val="accent6">
                              <a:lumMod val="50000"/>
                              <a:lumOff val="0"/>
                              <a:alpha val="50000"/>
                            </a:schemeClr>
                          </a:outerShdw>
                        </a:effectLst>
                      </wps:spPr>
                      <wps:txbx>
                        <w:txbxContent>
                          <w:p w:rsidR="00C649F9" w:rsidRDefault="00C649F9">
                            <w:r w:rsidRPr="00A33023">
                              <w:rPr>
                                <w:b/>
                                <w:bCs/>
                                <w:color w:val="002060"/>
                                <w:sz w:val="28"/>
                                <w:szCs w:val="28"/>
                              </w:rPr>
                              <w:t xml:space="preserve">Цель:  </w:t>
                            </w:r>
                            <w:r w:rsidRPr="00A33023">
                              <w:rPr>
                                <w:color w:val="002060"/>
                                <w:sz w:val="28"/>
                                <w:szCs w:val="28"/>
                              </w:rPr>
                              <w:t xml:space="preserve">Рост благосостояния и качества </w:t>
                            </w:r>
                            <w:proofErr w:type="gramStart"/>
                            <w:r w:rsidRPr="00A33023">
                              <w:rPr>
                                <w:color w:val="002060"/>
                                <w:sz w:val="28"/>
                                <w:szCs w:val="28"/>
                              </w:rPr>
                              <w:t>жизни населения города Троицка Челябинской области</w:t>
                            </w:r>
                            <w:proofErr w:type="gramEnd"/>
                            <w:r w:rsidRPr="00A33023">
                              <w:rPr>
                                <w:color w:val="002060"/>
                                <w:sz w:val="28"/>
                                <w:szCs w:val="28"/>
                              </w:rPr>
                              <w:t xml:space="preserve"> за счет повышения экономической и инвестиционной активности, модернизации базовых отраслей экономики, опережающего развития высокотехнологичной промышленности и сервисной экономики, внедрения современных цифровых технологий, улучшения делового климата на территории.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60" style="position:absolute;left:0;text-align:left;margin-left:.5pt;margin-top:14pt;width:496.5pt;height:119.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" fillcolor="white [3201]" strokecolor="#fabf8f [1945]" strokeweight="1pt">
                <v:fill color2="#fbd4b4 [1305]" focus="100%" type="gradient"/>
                <v:shadow on="t" color="#974706 [1609]" opacity=".5" offset="-6pt,-6pt"/>
                <v:textbox>
                  <w:txbxContent>
                    <w:p w:rsidR="00C649F9" w:rsidRDefault="00C649F9">
                      <w:r w:rsidRPr="00A33023">
                        <w:rPr>
                          <w:b/>
                          <w:bCs/>
                          <w:color w:val="002060"/>
                          <w:sz w:val="28"/>
                          <w:szCs w:val="28"/>
                        </w:rPr>
                        <w:t xml:space="preserve">Цель:  </w:t>
                      </w:r>
                      <w:r w:rsidRPr="00A33023">
                        <w:rPr>
                          <w:color w:val="002060"/>
                          <w:sz w:val="28"/>
                          <w:szCs w:val="28"/>
                        </w:rPr>
                        <w:t xml:space="preserve">Рост благосостояния и качества </w:t>
                      </w:r>
                      <w:proofErr w:type="gramStart"/>
                      <w:r w:rsidRPr="00A33023">
                        <w:rPr>
                          <w:color w:val="002060"/>
                          <w:sz w:val="28"/>
                          <w:szCs w:val="28"/>
                        </w:rPr>
                        <w:t>жизни населения города Троицка Челябинской области</w:t>
                      </w:r>
                      <w:proofErr w:type="gramEnd"/>
                      <w:r w:rsidRPr="00A33023">
                        <w:rPr>
                          <w:color w:val="002060"/>
                          <w:sz w:val="28"/>
                          <w:szCs w:val="28"/>
                        </w:rPr>
                        <w:t xml:space="preserve"> за счет повышения экономической и инвестиционной активности, модернизации базовых отраслей экономики, опережающего развития высокотехнологичной промышленности и сервисной экономики, внедрения современных цифровых технологий, улучшения делового климата на территории.</w:t>
                      </w:r>
                    </w:p>
                  </w:txbxContent>
                </v:textbox>
              </v:roundrect>
            </w:pict>
          </mc:Fallback>
        </mc:AlternateContent>
      </w:r>
    </w:p>
    <w:p w:rsidR="003D097E" w:rsidRPr="00A33023" w:rsidRDefault="003D097E" w:rsidP="003D097E">
      <w:pPr>
        <w:pStyle w:val="Default"/>
        <w:rPr>
          <w:b/>
          <w:bCs/>
          <w:color w:val="002060"/>
          <w:sz w:val="28"/>
          <w:szCs w:val="28"/>
        </w:rPr>
      </w:pPr>
    </w:p>
    <w:p w:rsidR="0078760A" w:rsidRDefault="0078760A" w:rsidP="003D097E">
      <w:pPr>
        <w:pStyle w:val="Default"/>
        <w:rPr>
          <w:b/>
          <w:bCs/>
          <w:color w:val="002060"/>
          <w:sz w:val="28"/>
          <w:szCs w:val="28"/>
        </w:rPr>
      </w:pPr>
    </w:p>
    <w:p w:rsidR="0078760A" w:rsidRDefault="0078760A" w:rsidP="003D097E">
      <w:pPr>
        <w:pStyle w:val="Default"/>
        <w:rPr>
          <w:b/>
          <w:bCs/>
          <w:color w:val="002060"/>
          <w:sz w:val="28"/>
          <w:szCs w:val="28"/>
        </w:rPr>
      </w:pPr>
    </w:p>
    <w:p w:rsidR="0078760A" w:rsidRDefault="0078760A" w:rsidP="003D097E">
      <w:pPr>
        <w:pStyle w:val="Default"/>
        <w:rPr>
          <w:b/>
          <w:bCs/>
          <w:color w:val="002060"/>
          <w:sz w:val="28"/>
          <w:szCs w:val="28"/>
        </w:rPr>
      </w:pPr>
    </w:p>
    <w:p w:rsidR="0078760A" w:rsidRDefault="0078760A" w:rsidP="003D097E">
      <w:pPr>
        <w:pStyle w:val="Default"/>
        <w:rPr>
          <w:b/>
          <w:bCs/>
          <w:color w:val="002060"/>
          <w:sz w:val="28"/>
          <w:szCs w:val="28"/>
        </w:rPr>
      </w:pPr>
    </w:p>
    <w:p w:rsidR="0078760A" w:rsidRDefault="0078760A" w:rsidP="003D097E">
      <w:pPr>
        <w:pStyle w:val="Default"/>
        <w:rPr>
          <w:b/>
          <w:bCs/>
          <w:color w:val="002060"/>
          <w:sz w:val="28"/>
          <w:szCs w:val="28"/>
        </w:rPr>
      </w:pPr>
    </w:p>
    <w:p w:rsidR="0078760A" w:rsidRDefault="0078760A" w:rsidP="003D097E">
      <w:pPr>
        <w:pStyle w:val="Default"/>
        <w:rPr>
          <w:b/>
          <w:bCs/>
          <w:color w:val="002060"/>
          <w:sz w:val="28"/>
          <w:szCs w:val="28"/>
        </w:rPr>
      </w:pPr>
    </w:p>
    <w:p w:rsidR="0078760A" w:rsidRDefault="0078760A" w:rsidP="003D097E">
      <w:pPr>
        <w:pStyle w:val="Default"/>
        <w:rPr>
          <w:b/>
          <w:bCs/>
          <w:color w:val="002060"/>
          <w:sz w:val="28"/>
          <w:szCs w:val="28"/>
        </w:rPr>
      </w:pPr>
    </w:p>
    <w:p w:rsidR="003D097E" w:rsidRPr="00A33023" w:rsidRDefault="003D097E" w:rsidP="003D097E">
      <w:pPr>
        <w:pStyle w:val="Default"/>
        <w:rPr>
          <w:color w:val="002060"/>
          <w:sz w:val="28"/>
          <w:szCs w:val="28"/>
        </w:rPr>
      </w:pPr>
      <w:r w:rsidRPr="00A33023">
        <w:rPr>
          <w:b/>
          <w:bCs/>
          <w:color w:val="002060"/>
          <w:sz w:val="28"/>
          <w:szCs w:val="28"/>
        </w:rPr>
        <w:t xml:space="preserve">Задачи: </w:t>
      </w:r>
    </w:p>
    <w:p w:rsidR="003D097E" w:rsidRPr="00A33023" w:rsidRDefault="002D6164" w:rsidP="008157BB">
      <w:pPr>
        <w:pStyle w:val="Default"/>
        <w:ind w:firstLine="709"/>
        <w:jc w:val="both"/>
        <w:rPr>
          <w:color w:val="002060"/>
          <w:sz w:val="28"/>
          <w:szCs w:val="28"/>
        </w:rPr>
      </w:pPr>
      <w:r>
        <w:rPr>
          <w:color w:val="002060"/>
          <w:sz w:val="28"/>
          <w:szCs w:val="28"/>
        </w:rPr>
        <w:t>1</w:t>
      </w:r>
      <w:r w:rsidR="003D097E" w:rsidRPr="00A33023">
        <w:rPr>
          <w:color w:val="002060"/>
          <w:sz w:val="28"/>
          <w:szCs w:val="28"/>
        </w:rPr>
        <w:t>. Развитие малого и среднего предпринимательства, сервисной экономики.</w:t>
      </w:r>
    </w:p>
    <w:p w:rsidR="003D097E" w:rsidRPr="00A33023" w:rsidRDefault="002D6164" w:rsidP="008157BB">
      <w:pPr>
        <w:pStyle w:val="Default"/>
        <w:ind w:firstLine="709"/>
        <w:jc w:val="both"/>
        <w:rPr>
          <w:color w:val="002060"/>
          <w:sz w:val="28"/>
          <w:szCs w:val="28"/>
        </w:rPr>
      </w:pPr>
      <w:r>
        <w:rPr>
          <w:color w:val="002060"/>
          <w:sz w:val="28"/>
          <w:szCs w:val="28"/>
        </w:rPr>
        <w:t>2</w:t>
      </w:r>
      <w:r w:rsidR="003D097E" w:rsidRPr="00A33023">
        <w:rPr>
          <w:color w:val="002060"/>
          <w:sz w:val="28"/>
          <w:szCs w:val="28"/>
        </w:rPr>
        <w:t>. Модернизация действующих   производственных предприятий.</w:t>
      </w:r>
    </w:p>
    <w:p w:rsidR="003D097E" w:rsidRPr="00A33023" w:rsidRDefault="002D6164" w:rsidP="008157BB">
      <w:pPr>
        <w:pStyle w:val="Default"/>
        <w:ind w:firstLine="709"/>
        <w:jc w:val="both"/>
        <w:rPr>
          <w:color w:val="002060"/>
          <w:sz w:val="28"/>
          <w:szCs w:val="28"/>
        </w:rPr>
      </w:pPr>
      <w:r>
        <w:rPr>
          <w:color w:val="002060"/>
          <w:sz w:val="28"/>
          <w:szCs w:val="28"/>
        </w:rPr>
        <w:t>3</w:t>
      </w:r>
      <w:r w:rsidR="003D097E" w:rsidRPr="00A33023">
        <w:rPr>
          <w:color w:val="002060"/>
          <w:sz w:val="28"/>
          <w:szCs w:val="28"/>
        </w:rPr>
        <w:t xml:space="preserve">. </w:t>
      </w:r>
      <w:r w:rsidR="003D097E" w:rsidRPr="00A33023">
        <w:rPr>
          <w:bCs/>
          <w:color w:val="002060"/>
          <w:sz w:val="28"/>
          <w:szCs w:val="28"/>
        </w:rPr>
        <w:t xml:space="preserve">Развитие научно-инновационной сферы,  </w:t>
      </w:r>
      <w:r w:rsidR="003D097E" w:rsidRPr="00A33023">
        <w:rPr>
          <w:color w:val="002060"/>
          <w:sz w:val="28"/>
          <w:szCs w:val="28"/>
        </w:rPr>
        <w:t xml:space="preserve"> цифровой экономики.</w:t>
      </w:r>
    </w:p>
    <w:p w:rsidR="003D097E" w:rsidRPr="00E147CD" w:rsidRDefault="002D6164" w:rsidP="008157BB">
      <w:pPr>
        <w:pStyle w:val="Default"/>
        <w:ind w:firstLine="709"/>
        <w:jc w:val="both"/>
        <w:rPr>
          <w:color w:val="002060"/>
          <w:sz w:val="28"/>
          <w:szCs w:val="28"/>
        </w:rPr>
      </w:pPr>
      <w:r>
        <w:rPr>
          <w:color w:val="002060"/>
          <w:sz w:val="28"/>
          <w:szCs w:val="28"/>
        </w:rPr>
        <w:t>4</w:t>
      </w:r>
      <w:r w:rsidR="003D097E" w:rsidRPr="00A33023">
        <w:rPr>
          <w:color w:val="002060"/>
          <w:sz w:val="28"/>
          <w:szCs w:val="28"/>
        </w:rPr>
        <w:t>. Междунаро</w:t>
      </w:r>
      <w:r w:rsidR="00CF1A73">
        <w:rPr>
          <w:color w:val="002060"/>
          <w:sz w:val="28"/>
          <w:szCs w:val="28"/>
        </w:rPr>
        <w:t>дное   сотрудничество.</w:t>
      </w:r>
      <w:r w:rsidR="003D097E" w:rsidRPr="00A33023">
        <w:rPr>
          <w:color w:val="002060"/>
          <w:sz w:val="28"/>
          <w:szCs w:val="28"/>
        </w:rPr>
        <w:t xml:space="preserve">  </w:t>
      </w:r>
    </w:p>
    <w:p w:rsidR="003D097E" w:rsidRDefault="00307971" w:rsidP="003D097E">
      <w:pPr>
        <w:pStyle w:val="Default"/>
        <w:jc w:val="both"/>
        <w:rPr>
          <w:color w:val="002060"/>
          <w:sz w:val="28"/>
          <w:szCs w:val="28"/>
          <w:lang w:eastAsia="ru-RU"/>
        </w:rPr>
      </w:pPr>
      <w:r>
        <w:rPr>
          <w:noProof/>
          <w:color w:val="002060"/>
          <w:sz w:val="28"/>
          <w:szCs w:val="28"/>
          <w:lang w:eastAsia="ru-RU"/>
        </w:rPr>
        <mc:AlternateContent>
          <mc:Choice Requires="wps">
            <w:drawing>
              <wp:anchor distT="0" distB="0" distL="114300" distR="114300" simplePos="0" relativeHeight="251724288" behindDoc="0" locked="0" layoutInCell="1" allowOverlap="1" wp14:anchorId="5FB24444" wp14:editId="54F1D505">
                <wp:simplePos x="0" y="0"/>
                <wp:positionH relativeFrom="column">
                  <wp:posOffset>6350</wp:posOffset>
                </wp:positionH>
                <wp:positionV relativeFrom="paragraph">
                  <wp:posOffset>180340</wp:posOffset>
                </wp:positionV>
                <wp:extent cx="6305550" cy="1531620"/>
                <wp:effectExtent l="0" t="0" r="38100" b="49530"/>
                <wp:wrapNone/>
                <wp:docPr id="77"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53162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C649F9" w:rsidRPr="00A33023" w:rsidRDefault="00C649F9" w:rsidP="0078760A">
                            <w:pPr>
                              <w:pStyle w:val="Default"/>
                              <w:jc w:val="both"/>
                              <w:rPr>
                                <w:b/>
                                <w:bCs/>
                                <w:color w:val="002060"/>
                                <w:sz w:val="28"/>
                                <w:szCs w:val="28"/>
                              </w:rPr>
                            </w:pPr>
                            <w:r>
                              <w:rPr>
                                <w:b/>
                                <w:bCs/>
                                <w:color w:val="002060"/>
                                <w:sz w:val="28"/>
                                <w:szCs w:val="28"/>
                              </w:rPr>
                              <w:t>Задача 1</w:t>
                            </w:r>
                            <w:r w:rsidRPr="00A33023">
                              <w:rPr>
                                <w:b/>
                                <w:bCs/>
                                <w:color w:val="002060"/>
                                <w:sz w:val="28"/>
                                <w:szCs w:val="28"/>
                              </w:rPr>
                              <w:t xml:space="preserve">. </w:t>
                            </w:r>
                            <w:r w:rsidRPr="00CB70D0">
                              <w:rPr>
                                <w:bCs/>
                                <w:color w:val="002060"/>
                                <w:sz w:val="28"/>
                                <w:szCs w:val="28"/>
                              </w:rPr>
                              <w:t>Развитие малого и среднего предпринимательства, сервисной  экономики</w:t>
                            </w:r>
                            <w:r>
                              <w:rPr>
                                <w:b/>
                                <w:bCs/>
                                <w:color w:val="002060"/>
                                <w:sz w:val="28"/>
                                <w:szCs w:val="28"/>
                              </w:rPr>
                              <w:t>.</w:t>
                            </w:r>
                          </w:p>
                          <w:p w:rsidR="00C649F9" w:rsidRPr="00A33023" w:rsidRDefault="00C649F9" w:rsidP="0078760A">
                            <w:pPr>
                              <w:pStyle w:val="Default"/>
                              <w:jc w:val="both"/>
                              <w:rPr>
                                <w:b/>
                                <w:bCs/>
                                <w:color w:val="002060"/>
                                <w:sz w:val="28"/>
                                <w:szCs w:val="28"/>
                              </w:rPr>
                            </w:pPr>
                          </w:p>
                          <w:p w:rsidR="00C649F9" w:rsidRPr="0078760A" w:rsidRDefault="00C649F9" w:rsidP="0078760A">
                            <w:r w:rsidRPr="00A33023">
                              <w:rPr>
                                <w:b/>
                                <w:bCs/>
                                <w:color w:val="002060"/>
                                <w:sz w:val="28"/>
                                <w:szCs w:val="28"/>
                              </w:rPr>
                              <w:t>Цель:</w:t>
                            </w:r>
                            <w:r w:rsidRPr="00A33023">
                              <w:rPr>
                                <w:bCs/>
                                <w:color w:val="002060"/>
                                <w:sz w:val="28"/>
                                <w:szCs w:val="28"/>
                              </w:rPr>
                              <w:t xml:space="preserve">  </w:t>
                            </w:r>
                            <w:r w:rsidRPr="00A33023">
                              <w:rPr>
                                <w:color w:val="002060"/>
                                <w:sz w:val="28"/>
                                <w:szCs w:val="28"/>
                              </w:rPr>
                              <w:t>Создание рабочих мест для экономически активных жителей города Троицка Челябинской области, увеличение доли занятых в малом и среднем предпринимательстве и вклада малого бизнеса в экономику города.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 o:spid="_x0000_s1061" style="position:absolute;left:0;text-align:left;margin-left:.5pt;margin-top:14.2pt;width:496.5pt;height:120.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" fillcolor="white [3201]" strokecolor="#b2a1c7 [1943]" strokeweight="1pt">
                <v:fill color2="#ccc0d9 [1303]" focus="100%" type="gradient"/>
                <v:shadow on="t" color="#3f3151 [1607]" opacity=".5" offset="1pt"/>
                <v:textbox>
                  <w:txbxContent>
                    <w:p w:rsidR="00C649F9" w:rsidRPr="00A33023" w:rsidRDefault="00C649F9" w:rsidP="0078760A">
                      <w:pPr>
                        <w:pStyle w:val="Default"/>
                        <w:jc w:val="both"/>
                        <w:rPr>
                          <w:b/>
                          <w:bCs/>
                          <w:color w:val="002060"/>
                          <w:sz w:val="28"/>
                          <w:szCs w:val="28"/>
                        </w:rPr>
                      </w:pPr>
                      <w:r>
                        <w:rPr>
                          <w:b/>
                          <w:bCs/>
                          <w:color w:val="002060"/>
                          <w:sz w:val="28"/>
                          <w:szCs w:val="28"/>
                        </w:rPr>
                        <w:t>Задача 1</w:t>
                      </w:r>
                      <w:r w:rsidRPr="00A33023">
                        <w:rPr>
                          <w:b/>
                          <w:bCs/>
                          <w:color w:val="002060"/>
                          <w:sz w:val="28"/>
                          <w:szCs w:val="28"/>
                        </w:rPr>
                        <w:t xml:space="preserve">. </w:t>
                      </w:r>
                      <w:r w:rsidRPr="00CB70D0">
                        <w:rPr>
                          <w:bCs/>
                          <w:color w:val="002060"/>
                          <w:sz w:val="28"/>
                          <w:szCs w:val="28"/>
                        </w:rPr>
                        <w:t>Развитие малого и среднего предпринимательства, сервисной  экономики</w:t>
                      </w:r>
                      <w:r>
                        <w:rPr>
                          <w:b/>
                          <w:bCs/>
                          <w:color w:val="002060"/>
                          <w:sz w:val="28"/>
                          <w:szCs w:val="28"/>
                        </w:rPr>
                        <w:t>.</w:t>
                      </w:r>
                    </w:p>
                    <w:p w:rsidR="00C649F9" w:rsidRPr="00A33023" w:rsidRDefault="00C649F9" w:rsidP="0078760A">
                      <w:pPr>
                        <w:pStyle w:val="Default"/>
                        <w:jc w:val="both"/>
                        <w:rPr>
                          <w:b/>
                          <w:bCs/>
                          <w:color w:val="002060"/>
                          <w:sz w:val="28"/>
                          <w:szCs w:val="28"/>
                        </w:rPr>
                      </w:pPr>
                    </w:p>
                    <w:p w:rsidR="00C649F9" w:rsidRPr="0078760A" w:rsidRDefault="00C649F9" w:rsidP="0078760A">
                      <w:r w:rsidRPr="00A33023">
                        <w:rPr>
                          <w:b/>
                          <w:bCs/>
                          <w:color w:val="002060"/>
                          <w:sz w:val="28"/>
                          <w:szCs w:val="28"/>
                        </w:rPr>
                        <w:t>Цель:</w:t>
                      </w:r>
                      <w:r w:rsidRPr="00A33023">
                        <w:rPr>
                          <w:bCs/>
                          <w:color w:val="002060"/>
                          <w:sz w:val="28"/>
                          <w:szCs w:val="28"/>
                        </w:rPr>
                        <w:t xml:space="preserve">  </w:t>
                      </w:r>
                      <w:r w:rsidRPr="00A33023">
                        <w:rPr>
                          <w:color w:val="002060"/>
                          <w:sz w:val="28"/>
                          <w:szCs w:val="28"/>
                        </w:rPr>
                        <w:t>Создание рабочих мест для экономически активных жителей города Троицка Челябинской области, увеличение доли занятых в малом и среднем предпринимательстве и вклада малого бизнеса в экономику города.</w:t>
                      </w:r>
                    </w:p>
                  </w:txbxContent>
                </v:textbox>
              </v:roundrect>
            </w:pict>
          </mc:Fallback>
        </mc:AlternateContent>
      </w:r>
    </w:p>
    <w:p w:rsidR="0078760A" w:rsidRDefault="0078760A" w:rsidP="003D097E">
      <w:pPr>
        <w:pStyle w:val="Default"/>
        <w:jc w:val="both"/>
        <w:rPr>
          <w:color w:val="002060"/>
          <w:sz w:val="28"/>
          <w:szCs w:val="28"/>
          <w:lang w:eastAsia="ru-RU"/>
        </w:rPr>
      </w:pPr>
    </w:p>
    <w:p w:rsidR="0078760A" w:rsidRDefault="0078760A" w:rsidP="003D097E">
      <w:pPr>
        <w:pStyle w:val="Default"/>
        <w:jc w:val="both"/>
        <w:rPr>
          <w:color w:val="002060"/>
          <w:sz w:val="28"/>
          <w:szCs w:val="28"/>
          <w:lang w:eastAsia="ru-RU"/>
        </w:rPr>
      </w:pPr>
    </w:p>
    <w:p w:rsidR="0078760A" w:rsidRDefault="0078760A" w:rsidP="003D097E">
      <w:pPr>
        <w:pStyle w:val="Default"/>
        <w:jc w:val="both"/>
        <w:rPr>
          <w:color w:val="002060"/>
          <w:sz w:val="28"/>
          <w:szCs w:val="28"/>
          <w:lang w:eastAsia="ru-RU"/>
        </w:rPr>
      </w:pPr>
    </w:p>
    <w:p w:rsidR="0078760A" w:rsidRDefault="0078760A" w:rsidP="003D097E">
      <w:pPr>
        <w:pStyle w:val="Default"/>
        <w:jc w:val="both"/>
        <w:rPr>
          <w:color w:val="002060"/>
          <w:sz w:val="28"/>
          <w:szCs w:val="28"/>
          <w:lang w:eastAsia="ru-RU"/>
        </w:rPr>
      </w:pPr>
    </w:p>
    <w:p w:rsidR="0078760A" w:rsidRDefault="0078760A" w:rsidP="003D097E">
      <w:pPr>
        <w:pStyle w:val="Default"/>
        <w:jc w:val="both"/>
        <w:rPr>
          <w:color w:val="002060"/>
          <w:sz w:val="28"/>
          <w:szCs w:val="28"/>
          <w:lang w:eastAsia="ru-RU"/>
        </w:rPr>
      </w:pPr>
    </w:p>
    <w:p w:rsidR="0078760A" w:rsidRDefault="0078760A" w:rsidP="003D097E">
      <w:pPr>
        <w:pStyle w:val="Default"/>
        <w:jc w:val="both"/>
        <w:rPr>
          <w:color w:val="002060"/>
          <w:sz w:val="28"/>
          <w:szCs w:val="28"/>
          <w:lang w:eastAsia="ru-RU"/>
        </w:rPr>
      </w:pPr>
    </w:p>
    <w:p w:rsidR="0078760A" w:rsidRDefault="0078760A" w:rsidP="003D097E">
      <w:pPr>
        <w:pStyle w:val="Default"/>
        <w:jc w:val="both"/>
        <w:rPr>
          <w:color w:val="002060"/>
          <w:sz w:val="28"/>
          <w:szCs w:val="28"/>
          <w:lang w:eastAsia="ru-RU"/>
        </w:rPr>
      </w:pPr>
    </w:p>
    <w:p w:rsidR="00E147CD" w:rsidRDefault="00E147CD" w:rsidP="003D097E">
      <w:pPr>
        <w:pStyle w:val="Default"/>
        <w:jc w:val="both"/>
        <w:rPr>
          <w:b/>
          <w:color w:val="002060"/>
          <w:sz w:val="28"/>
          <w:szCs w:val="28"/>
          <w:lang w:eastAsia="ru-RU"/>
        </w:rPr>
      </w:pPr>
    </w:p>
    <w:p w:rsidR="003D097E" w:rsidRPr="00A33023" w:rsidRDefault="003D097E" w:rsidP="003D097E">
      <w:pPr>
        <w:pStyle w:val="Default"/>
        <w:jc w:val="both"/>
        <w:rPr>
          <w:b/>
          <w:color w:val="002060"/>
          <w:sz w:val="28"/>
          <w:szCs w:val="28"/>
        </w:rPr>
      </w:pPr>
      <w:r w:rsidRPr="00A33023">
        <w:rPr>
          <w:b/>
          <w:color w:val="002060"/>
          <w:sz w:val="28"/>
          <w:szCs w:val="28"/>
          <w:lang w:eastAsia="ru-RU"/>
        </w:rPr>
        <w:t>Меры и механизмы:</w:t>
      </w:r>
    </w:p>
    <w:p w:rsidR="003D097E" w:rsidRPr="00A33023" w:rsidRDefault="003D097E" w:rsidP="008157BB">
      <w:pPr>
        <w:pStyle w:val="Default"/>
        <w:numPr>
          <w:ilvl w:val="0"/>
          <w:numId w:val="12"/>
        </w:numPr>
        <w:tabs>
          <w:tab w:val="left" w:pos="851"/>
          <w:tab w:val="left" w:pos="993"/>
        </w:tabs>
        <w:jc w:val="both"/>
        <w:rPr>
          <w:color w:val="002060"/>
          <w:sz w:val="28"/>
          <w:szCs w:val="28"/>
        </w:rPr>
      </w:pPr>
      <w:r w:rsidRPr="00A33023">
        <w:rPr>
          <w:color w:val="002060"/>
          <w:sz w:val="28"/>
          <w:szCs w:val="28"/>
        </w:rPr>
        <w:t>Совершенствование нормативной правовой базы, регулирующей предпринимательску</w:t>
      </w:r>
      <w:r w:rsidR="00A251DD">
        <w:rPr>
          <w:color w:val="002060"/>
          <w:sz w:val="28"/>
          <w:szCs w:val="28"/>
        </w:rPr>
        <w:t xml:space="preserve">ю деятельность, мониторинг (в том </w:t>
      </w:r>
      <w:r w:rsidRPr="00A33023">
        <w:rPr>
          <w:color w:val="002060"/>
          <w:sz w:val="28"/>
          <w:szCs w:val="28"/>
        </w:rPr>
        <w:t>ч</w:t>
      </w:r>
      <w:r w:rsidR="00A251DD">
        <w:rPr>
          <w:color w:val="002060"/>
          <w:sz w:val="28"/>
          <w:szCs w:val="28"/>
        </w:rPr>
        <w:t>исле</w:t>
      </w:r>
      <w:r w:rsidRPr="00A33023">
        <w:rPr>
          <w:color w:val="002060"/>
          <w:sz w:val="28"/>
          <w:szCs w:val="28"/>
        </w:rPr>
        <w:t xml:space="preserve"> сбор информации, выборочное аналитическое обследование по актуальным вопросам развития малого и среднего бизнеса) и информационное сопровождение деятельности субъектов малого и среднего предпринимательства. </w:t>
      </w:r>
    </w:p>
    <w:p w:rsidR="003D097E" w:rsidRPr="00A33023" w:rsidRDefault="003D097E" w:rsidP="008157BB">
      <w:pPr>
        <w:pStyle w:val="Default"/>
        <w:numPr>
          <w:ilvl w:val="0"/>
          <w:numId w:val="12"/>
        </w:numPr>
        <w:tabs>
          <w:tab w:val="left" w:pos="851"/>
          <w:tab w:val="left" w:pos="993"/>
        </w:tabs>
        <w:jc w:val="both"/>
        <w:rPr>
          <w:color w:val="002060"/>
          <w:sz w:val="28"/>
          <w:szCs w:val="28"/>
        </w:rPr>
      </w:pPr>
      <w:r w:rsidRPr="00A33023">
        <w:rPr>
          <w:color w:val="002060"/>
          <w:sz w:val="28"/>
          <w:szCs w:val="28"/>
        </w:rPr>
        <w:t xml:space="preserve">Комплексная поддержка действующих и потенциальных субъектов малого и среднего предпринимательства (консультационная, образовательная, имущественная, финансовая). </w:t>
      </w:r>
    </w:p>
    <w:p w:rsidR="003D097E" w:rsidRPr="00A33023" w:rsidRDefault="003D097E" w:rsidP="008157BB">
      <w:pPr>
        <w:pStyle w:val="Default"/>
        <w:numPr>
          <w:ilvl w:val="0"/>
          <w:numId w:val="12"/>
        </w:numPr>
        <w:tabs>
          <w:tab w:val="left" w:pos="851"/>
          <w:tab w:val="left" w:pos="993"/>
        </w:tabs>
        <w:jc w:val="both"/>
        <w:rPr>
          <w:color w:val="002060"/>
          <w:sz w:val="28"/>
          <w:szCs w:val="28"/>
        </w:rPr>
      </w:pPr>
      <w:r w:rsidRPr="00A33023">
        <w:rPr>
          <w:color w:val="002060"/>
          <w:sz w:val="28"/>
          <w:szCs w:val="28"/>
        </w:rPr>
        <w:t xml:space="preserve"> Взаимодействие с организациями инфраструктуры поддержки малого и среднего предпринимательства Челябинской области. </w:t>
      </w:r>
    </w:p>
    <w:p w:rsidR="003D097E" w:rsidRPr="00A33023" w:rsidRDefault="003D097E" w:rsidP="008157BB">
      <w:pPr>
        <w:pStyle w:val="Default"/>
        <w:numPr>
          <w:ilvl w:val="0"/>
          <w:numId w:val="12"/>
        </w:numPr>
        <w:tabs>
          <w:tab w:val="left" w:pos="851"/>
          <w:tab w:val="left" w:pos="993"/>
        </w:tabs>
        <w:jc w:val="both"/>
        <w:rPr>
          <w:color w:val="002060"/>
          <w:sz w:val="28"/>
          <w:szCs w:val="28"/>
        </w:rPr>
      </w:pPr>
      <w:r w:rsidRPr="00A33023">
        <w:rPr>
          <w:color w:val="002060"/>
          <w:sz w:val="28"/>
          <w:szCs w:val="28"/>
        </w:rPr>
        <w:t>Организация и проведение фестивалей и ярмарок с участием субъектов малого и среднего предпринимательства и производителей сельхозпродукции.</w:t>
      </w:r>
    </w:p>
    <w:p w:rsidR="003D097E" w:rsidRPr="00A33023" w:rsidRDefault="003D097E" w:rsidP="008157BB">
      <w:pPr>
        <w:pStyle w:val="Default"/>
        <w:numPr>
          <w:ilvl w:val="0"/>
          <w:numId w:val="12"/>
        </w:numPr>
        <w:tabs>
          <w:tab w:val="left" w:pos="851"/>
          <w:tab w:val="left" w:pos="993"/>
        </w:tabs>
        <w:jc w:val="both"/>
        <w:rPr>
          <w:color w:val="002060"/>
          <w:sz w:val="28"/>
          <w:szCs w:val="28"/>
        </w:rPr>
      </w:pPr>
      <w:r w:rsidRPr="00A33023">
        <w:rPr>
          <w:color w:val="002060"/>
          <w:sz w:val="28"/>
          <w:szCs w:val="28"/>
        </w:rPr>
        <w:lastRenderedPageBreak/>
        <w:t>Привлечение субъектов малого и среднего предпринимательства (далее – СМСП)  к получению поддержки институтов развития через совершенствование «сквозной» трехуровневой системы поддержки малого и среднего бизнеса, включающей федеральные, региональные и муниципальные инструменты.</w:t>
      </w:r>
    </w:p>
    <w:p w:rsidR="003D097E" w:rsidRPr="00A33023" w:rsidRDefault="003D097E" w:rsidP="008157BB">
      <w:pPr>
        <w:pStyle w:val="Default"/>
        <w:numPr>
          <w:ilvl w:val="0"/>
          <w:numId w:val="12"/>
        </w:numPr>
        <w:tabs>
          <w:tab w:val="left" w:pos="851"/>
          <w:tab w:val="left" w:pos="993"/>
        </w:tabs>
        <w:jc w:val="both"/>
        <w:rPr>
          <w:color w:val="002060"/>
          <w:sz w:val="28"/>
          <w:szCs w:val="28"/>
        </w:rPr>
      </w:pPr>
      <w:r w:rsidRPr="00A33023">
        <w:rPr>
          <w:color w:val="002060"/>
          <w:sz w:val="28"/>
          <w:szCs w:val="28"/>
        </w:rPr>
        <w:t xml:space="preserve">Повышение доступности и охвата мер поддержки предпринимательства со стороны действующих объектов инфраструктуры поддержки бизнеса (Центр предоставления гарантий, Центр микрофинансирования, Центр инжиниринга, МФЦ для бизнеса, Центр поддержки экспорта, Фонд развития промышленности). </w:t>
      </w:r>
    </w:p>
    <w:p w:rsidR="003D097E" w:rsidRPr="00A33023" w:rsidRDefault="003D097E" w:rsidP="008157BB">
      <w:pPr>
        <w:pStyle w:val="Default"/>
        <w:numPr>
          <w:ilvl w:val="0"/>
          <w:numId w:val="12"/>
        </w:numPr>
        <w:tabs>
          <w:tab w:val="left" w:pos="851"/>
          <w:tab w:val="left" w:pos="993"/>
        </w:tabs>
        <w:jc w:val="both"/>
        <w:rPr>
          <w:color w:val="002060"/>
          <w:sz w:val="28"/>
          <w:szCs w:val="28"/>
        </w:rPr>
      </w:pPr>
      <w:r w:rsidRPr="00A33023">
        <w:rPr>
          <w:color w:val="002060"/>
          <w:sz w:val="28"/>
          <w:szCs w:val="28"/>
        </w:rPr>
        <w:t>Привлечение предпринимателей  к получению  поддержки и услуг бизнесу одной кнопкой – услуги бизнесу без «физического» присутствия.</w:t>
      </w:r>
    </w:p>
    <w:p w:rsidR="003D097E" w:rsidRPr="00A33023" w:rsidRDefault="003D097E" w:rsidP="008157BB">
      <w:pPr>
        <w:pStyle w:val="Default"/>
        <w:numPr>
          <w:ilvl w:val="0"/>
          <w:numId w:val="12"/>
        </w:numPr>
        <w:tabs>
          <w:tab w:val="left" w:pos="851"/>
          <w:tab w:val="left" w:pos="993"/>
        </w:tabs>
        <w:jc w:val="both"/>
        <w:rPr>
          <w:color w:val="002060"/>
          <w:sz w:val="28"/>
          <w:szCs w:val="28"/>
        </w:rPr>
      </w:pPr>
      <w:r w:rsidRPr="00A33023">
        <w:rPr>
          <w:color w:val="002060"/>
          <w:sz w:val="28"/>
          <w:szCs w:val="28"/>
        </w:rPr>
        <w:t>Внедрение принципов межведомственного взаимодействия для повышения удовлетворенности СМСП качеством контрольной и надзорной деятельности.</w:t>
      </w:r>
    </w:p>
    <w:p w:rsidR="003D097E" w:rsidRPr="00A33023" w:rsidRDefault="003D097E" w:rsidP="008157BB">
      <w:pPr>
        <w:pStyle w:val="Default"/>
        <w:numPr>
          <w:ilvl w:val="0"/>
          <w:numId w:val="12"/>
        </w:numPr>
        <w:tabs>
          <w:tab w:val="left" w:pos="851"/>
          <w:tab w:val="left" w:pos="993"/>
        </w:tabs>
        <w:jc w:val="both"/>
        <w:rPr>
          <w:color w:val="002060"/>
          <w:sz w:val="28"/>
          <w:szCs w:val="28"/>
        </w:rPr>
      </w:pPr>
      <w:r w:rsidRPr="00A33023">
        <w:rPr>
          <w:color w:val="002060"/>
          <w:sz w:val="28"/>
          <w:szCs w:val="28"/>
        </w:rPr>
        <w:t>Расширение делового сотрудничества предпринимателей города с представителями бизнеса других регионов, участие в выставках, ярмарках.</w:t>
      </w:r>
    </w:p>
    <w:p w:rsidR="003D097E" w:rsidRPr="00A33023" w:rsidRDefault="003D097E" w:rsidP="008157BB">
      <w:pPr>
        <w:pStyle w:val="Default"/>
        <w:numPr>
          <w:ilvl w:val="0"/>
          <w:numId w:val="12"/>
        </w:numPr>
        <w:tabs>
          <w:tab w:val="left" w:pos="851"/>
          <w:tab w:val="left" w:pos="993"/>
          <w:tab w:val="left" w:pos="1134"/>
        </w:tabs>
        <w:jc w:val="both"/>
        <w:rPr>
          <w:color w:val="002060"/>
          <w:sz w:val="28"/>
          <w:szCs w:val="28"/>
        </w:rPr>
      </w:pPr>
      <w:r w:rsidRPr="00A33023">
        <w:rPr>
          <w:rFonts w:eastAsia="Times New Roman"/>
          <w:color w:val="002060"/>
          <w:sz w:val="28"/>
          <w:szCs w:val="28"/>
          <w:lang w:eastAsia="ru-RU"/>
        </w:rPr>
        <w:t xml:space="preserve">Вовлечение граждан, в том числе молодежи, в </w:t>
      </w:r>
      <w:proofErr w:type="gramStart"/>
      <w:r w:rsidRPr="00A33023">
        <w:rPr>
          <w:rFonts w:eastAsia="Times New Roman"/>
          <w:color w:val="002060"/>
          <w:sz w:val="28"/>
          <w:szCs w:val="28"/>
          <w:lang w:eastAsia="ru-RU"/>
        </w:rPr>
        <w:t>предпринимательскую</w:t>
      </w:r>
      <w:proofErr w:type="gramEnd"/>
      <w:r w:rsidRPr="00A33023">
        <w:rPr>
          <w:rFonts w:eastAsia="Times New Roman"/>
          <w:color w:val="002060"/>
          <w:sz w:val="28"/>
          <w:szCs w:val="28"/>
          <w:lang w:eastAsia="ru-RU"/>
        </w:rPr>
        <w:t xml:space="preserve"> </w:t>
      </w:r>
    </w:p>
    <w:p w:rsidR="003D097E" w:rsidRPr="00A33023" w:rsidRDefault="003D097E" w:rsidP="008157BB">
      <w:pPr>
        <w:ind w:firstLine="709"/>
        <w:jc w:val="both"/>
        <w:rPr>
          <w:color w:val="002060"/>
          <w:sz w:val="28"/>
          <w:szCs w:val="28"/>
        </w:rPr>
      </w:pPr>
      <w:r w:rsidRPr="00A33023">
        <w:rPr>
          <w:color w:val="002060"/>
          <w:sz w:val="28"/>
          <w:szCs w:val="28"/>
        </w:rPr>
        <w:t>деятельность, повышение уровня предпринимательской грамотности, информационное и консультационное сопровождение предпринимателей города.</w:t>
      </w:r>
    </w:p>
    <w:p w:rsidR="003D097E" w:rsidRPr="00A33023" w:rsidRDefault="003D097E"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Создание условий, стимулирующих сокращение скрытой («теневой») деятельности в сфере предпринимательства и сокращение неформальной занятости.</w:t>
      </w:r>
    </w:p>
    <w:p w:rsidR="003D097E" w:rsidRPr="00A33023" w:rsidRDefault="003D097E"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 xml:space="preserve">Содействие в реализации и мониторинг реализации инвестиционных проектов и инвестиционных предложений в сфере потребительского рынка и услуг. </w:t>
      </w:r>
    </w:p>
    <w:p w:rsidR="003D097E" w:rsidRPr="00A33023" w:rsidRDefault="003D097E" w:rsidP="008157BB">
      <w:pPr>
        <w:pStyle w:val="a5"/>
        <w:numPr>
          <w:ilvl w:val="0"/>
          <w:numId w:val="12"/>
        </w:numPr>
        <w:tabs>
          <w:tab w:val="left" w:pos="113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Стимулирование развития сервисной экономики – предприятий по оказанию медицинских, оздоровительных, образовательных, бытовых услуг, услуг гостиничного бизнеса, общественного питания, ремонтно-строительных услуг и работ, услуг цифровой сервисной экономики</w:t>
      </w:r>
    </w:p>
    <w:p w:rsidR="003D097E" w:rsidRPr="00A33023" w:rsidRDefault="003D097E" w:rsidP="008157BB">
      <w:pPr>
        <w:pStyle w:val="a5"/>
        <w:numPr>
          <w:ilvl w:val="0"/>
          <w:numId w:val="12"/>
        </w:numPr>
        <w:tabs>
          <w:tab w:val="left" w:pos="113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Развитие туризма через формирование комплексного продукта и создания соответствующей инфраструктуры (привлечение, размещение, обслуживание, оздоровление, тренировки, развлечение, обеспечение безопасности):</w:t>
      </w:r>
    </w:p>
    <w:p w:rsidR="003D097E" w:rsidRPr="00A33023" w:rsidRDefault="003D097E" w:rsidP="008157BB">
      <w:pPr>
        <w:pStyle w:val="a5"/>
        <w:numPr>
          <w:ilvl w:val="0"/>
          <w:numId w:val="14"/>
        </w:numPr>
        <w:tabs>
          <w:tab w:val="left" w:pos="28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сохранность объектов культурного и природного  наследия и повышение привлекательности туристических достопримечательностей;</w:t>
      </w:r>
    </w:p>
    <w:p w:rsidR="003D097E" w:rsidRPr="00A33023" w:rsidRDefault="003D097E" w:rsidP="008157BB">
      <w:pPr>
        <w:pStyle w:val="a5"/>
        <w:numPr>
          <w:ilvl w:val="0"/>
          <w:numId w:val="14"/>
        </w:numPr>
        <w:tabs>
          <w:tab w:val="left" w:pos="28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содействие проведению национальных и международных соревнований на территории спортивных объектов города Троицка;</w:t>
      </w:r>
    </w:p>
    <w:p w:rsidR="003D097E" w:rsidRPr="00A33023" w:rsidRDefault="003D097E" w:rsidP="008157BB">
      <w:pPr>
        <w:pStyle w:val="a5"/>
        <w:numPr>
          <w:ilvl w:val="0"/>
          <w:numId w:val="14"/>
        </w:numPr>
        <w:tabs>
          <w:tab w:val="left" w:pos="28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обеспечение отрасли квалифицированными кадрами мирового уровня (специалистами индустрии гостеприимства, спортивными инструкторами, гидами, экскурсоводами, специалистами по маркетингу и другими специализациями);</w:t>
      </w:r>
    </w:p>
    <w:p w:rsidR="003D097E" w:rsidRPr="00A33023" w:rsidRDefault="003D097E" w:rsidP="008157BB">
      <w:pPr>
        <w:pStyle w:val="a5"/>
        <w:numPr>
          <w:ilvl w:val="0"/>
          <w:numId w:val="14"/>
        </w:numPr>
        <w:tabs>
          <w:tab w:val="left" w:pos="28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поддержка фольклорных коллективов и исторических реконструкций;</w:t>
      </w:r>
    </w:p>
    <w:p w:rsidR="003D097E" w:rsidRPr="00A33023" w:rsidRDefault="003D097E" w:rsidP="008157BB">
      <w:pPr>
        <w:pStyle w:val="a5"/>
        <w:numPr>
          <w:ilvl w:val="0"/>
          <w:numId w:val="14"/>
        </w:numPr>
        <w:tabs>
          <w:tab w:val="left" w:pos="28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повышение уровня учреждений общественного питания;</w:t>
      </w:r>
    </w:p>
    <w:p w:rsidR="003D097E" w:rsidRPr="00A33023" w:rsidRDefault="003D097E" w:rsidP="008157BB">
      <w:pPr>
        <w:pStyle w:val="a5"/>
        <w:numPr>
          <w:ilvl w:val="0"/>
          <w:numId w:val="14"/>
        </w:numPr>
        <w:tabs>
          <w:tab w:val="left" w:pos="28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увеличение числа заведений гостиничного и ресторанного сервиса с оригинальной концепцией и включения их в туристические маршруты;</w:t>
      </w:r>
    </w:p>
    <w:p w:rsidR="003D097E" w:rsidRPr="00A33023" w:rsidRDefault="003D097E" w:rsidP="008157BB">
      <w:pPr>
        <w:pStyle w:val="a5"/>
        <w:numPr>
          <w:ilvl w:val="0"/>
          <w:numId w:val="14"/>
        </w:numPr>
        <w:tabs>
          <w:tab w:val="left" w:pos="28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lastRenderedPageBreak/>
        <w:t>создание информационных ресурсов для привлечения и маршрутизации туристических потоков</w:t>
      </w:r>
      <w:r w:rsidR="00B634A8">
        <w:rPr>
          <w:rFonts w:ascii="Times New Roman" w:hAnsi="Times New Roman"/>
          <w:color w:val="002060"/>
          <w:sz w:val="28"/>
          <w:szCs w:val="28"/>
        </w:rPr>
        <w:t>.</w:t>
      </w:r>
    </w:p>
    <w:p w:rsidR="003D097E" w:rsidRPr="00A33023" w:rsidRDefault="003D097E"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Развитие приграничного сотрудничества с республикой Казахстан, заключение и реализация соглашений о взаимовыгодном сотрудничестве с приграничными территориями, подписание протоколов и планов мероприятий по реализации соглашений.</w:t>
      </w:r>
    </w:p>
    <w:p w:rsidR="003D097E" w:rsidRPr="00A33023" w:rsidRDefault="003D097E"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 xml:space="preserve">Проведение </w:t>
      </w:r>
      <w:proofErr w:type="gramStart"/>
      <w:r w:rsidRPr="00A33023">
        <w:rPr>
          <w:rFonts w:ascii="Times New Roman" w:hAnsi="Times New Roman"/>
          <w:color w:val="002060"/>
          <w:sz w:val="28"/>
          <w:szCs w:val="28"/>
        </w:rPr>
        <w:t>торгово-экономический</w:t>
      </w:r>
      <w:proofErr w:type="gramEnd"/>
      <w:r w:rsidRPr="00A33023">
        <w:rPr>
          <w:rFonts w:ascii="Times New Roman" w:hAnsi="Times New Roman"/>
          <w:color w:val="002060"/>
          <w:sz w:val="28"/>
          <w:szCs w:val="28"/>
        </w:rPr>
        <w:t xml:space="preserve"> миссий,  ярмарок, выставок, конферен</w:t>
      </w:r>
      <w:r w:rsidR="00DF33A8">
        <w:rPr>
          <w:rFonts w:ascii="Times New Roman" w:hAnsi="Times New Roman"/>
          <w:color w:val="002060"/>
          <w:sz w:val="28"/>
          <w:szCs w:val="28"/>
        </w:rPr>
        <w:t xml:space="preserve">ций, презентаций  предприятий </w:t>
      </w:r>
      <w:r w:rsidRPr="00A33023">
        <w:rPr>
          <w:rFonts w:ascii="Times New Roman" w:hAnsi="Times New Roman"/>
          <w:color w:val="002060"/>
          <w:sz w:val="28"/>
          <w:szCs w:val="28"/>
        </w:rPr>
        <w:t>приграничных территорий.</w:t>
      </w:r>
    </w:p>
    <w:p w:rsidR="003D097E" w:rsidRPr="00A33023" w:rsidRDefault="003D097E"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 xml:space="preserve">Участие города Троицка в </w:t>
      </w:r>
      <w:proofErr w:type="spellStart"/>
      <w:r w:rsidRPr="00A33023">
        <w:rPr>
          <w:rFonts w:ascii="Times New Roman" w:hAnsi="Times New Roman"/>
          <w:color w:val="002060"/>
          <w:sz w:val="28"/>
          <w:szCs w:val="28"/>
        </w:rPr>
        <w:t>Транспортно</w:t>
      </w:r>
      <w:proofErr w:type="spellEnd"/>
      <w:r w:rsidRPr="00A33023">
        <w:rPr>
          <w:rFonts w:ascii="Times New Roman" w:hAnsi="Times New Roman"/>
          <w:color w:val="002060"/>
          <w:sz w:val="28"/>
          <w:szCs w:val="28"/>
        </w:rPr>
        <w:t xml:space="preserve"> - логистической конурбации.  </w:t>
      </w:r>
    </w:p>
    <w:p w:rsidR="003D097E" w:rsidRPr="00A33023" w:rsidRDefault="003D097E"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 xml:space="preserve">Реализация мероприятий Плана мероприятий по формированию и  развитию </w:t>
      </w:r>
      <w:proofErr w:type="spellStart"/>
      <w:r w:rsidRPr="00A33023">
        <w:rPr>
          <w:rFonts w:ascii="Times New Roman" w:hAnsi="Times New Roman"/>
          <w:color w:val="002060"/>
          <w:sz w:val="28"/>
          <w:szCs w:val="28"/>
        </w:rPr>
        <w:t>Транспортно</w:t>
      </w:r>
      <w:proofErr w:type="spellEnd"/>
      <w:r w:rsidRPr="00A33023">
        <w:rPr>
          <w:rFonts w:ascii="Times New Roman" w:hAnsi="Times New Roman"/>
          <w:color w:val="002060"/>
          <w:sz w:val="28"/>
          <w:szCs w:val="28"/>
        </w:rPr>
        <w:t xml:space="preserve"> - логистической конурбации   в части полномочий </w:t>
      </w:r>
      <w:r w:rsidR="001C5736">
        <w:rPr>
          <w:rFonts w:ascii="Times New Roman" w:hAnsi="Times New Roman"/>
          <w:color w:val="002060"/>
          <w:sz w:val="28"/>
          <w:szCs w:val="28"/>
        </w:rPr>
        <w:t>а</w:t>
      </w:r>
      <w:r w:rsidRPr="00A33023">
        <w:rPr>
          <w:rFonts w:ascii="Times New Roman" w:hAnsi="Times New Roman"/>
          <w:color w:val="002060"/>
          <w:sz w:val="28"/>
          <w:szCs w:val="28"/>
        </w:rPr>
        <w:t>дминистрации города Троицка.</w:t>
      </w:r>
    </w:p>
    <w:p w:rsidR="003D097E" w:rsidRPr="00A33023" w:rsidRDefault="003D097E"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 xml:space="preserve">Участие города Троицка </w:t>
      </w:r>
      <w:r w:rsidR="00DF33A8">
        <w:rPr>
          <w:rFonts w:ascii="Times New Roman" w:hAnsi="Times New Roman"/>
          <w:color w:val="002060"/>
          <w:sz w:val="28"/>
          <w:szCs w:val="28"/>
        </w:rPr>
        <w:t>в</w:t>
      </w:r>
      <w:r w:rsidRPr="00A33023">
        <w:rPr>
          <w:rFonts w:ascii="Times New Roman" w:hAnsi="Times New Roman"/>
          <w:color w:val="002060"/>
          <w:sz w:val="28"/>
          <w:szCs w:val="28"/>
        </w:rPr>
        <w:t xml:space="preserve"> транспортно-логистических инфраструктурных проектах Челябинской области, реализация которых приведет к дальнейшему развитию логистики и синергетическому эффекту роста экономики города.</w:t>
      </w:r>
    </w:p>
    <w:p w:rsidR="003D097E" w:rsidRPr="00A33023" w:rsidRDefault="003D097E"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 xml:space="preserve">Продвижение существующего ремесленнического сообщества города Троицка. </w:t>
      </w:r>
    </w:p>
    <w:p w:rsidR="003D097E" w:rsidRPr="00CD12D0" w:rsidRDefault="003D097E"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Содействие формированию и продвижению продукции новых ремесленнических сообще</w:t>
      </w:r>
      <w:proofErr w:type="gramStart"/>
      <w:r w:rsidRPr="00A33023">
        <w:rPr>
          <w:rFonts w:ascii="Times New Roman" w:hAnsi="Times New Roman"/>
          <w:color w:val="002060"/>
          <w:sz w:val="28"/>
          <w:szCs w:val="28"/>
        </w:rPr>
        <w:t>ств в пр</w:t>
      </w:r>
      <w:proofErr w:type="gramEnd"/>
      <w:r w:rsidRPr="00A33023">
        <w:rPr>
          <w:rFonts w:ascii="Times New Roman" w:hAnsi="Times New Roman"/>
          <w:color w:val="002060"/>
          <w:sz w:val="28"/>
          <w:szCs w:val="28"/>
        </w:rPr>
        <w:t>иоритетных направлениях: ландшафтный диза</w:t>
      </w:r>
      <w:r w:rsidRPr="00CD12D0">
        <w:rPr>
          <w:rFonts w:ascii="Times New Roman" w:hAnsi="Times New Roman"/>
          <w:color w:val="002060"/>
          <w:sz w:val="28"/>
          <w:szCs w:val="28"/>
        </w:rPr>
        <w:t>йн, озеленение, изготовление авторской мебели, пред</w:t>
      </w:r>
      <w:r w:rsidR="00F14B44">
        <w:rPr>
          <w:rFonts w:ascii="Times New Roman" w:hAnsi="Times New Roman"/>
          <w:color w:val="002060"/>
          <w:sz w:val="28"/>
          <w:szCs w:val="28"/>
        </w:rPr>
        <w:t>метов интерьера из дерева, обработка камня,</w:t>
      </w:r>
      <w:r w:rsidRPr="00CD12D0">
        <w:rPr>
          <w:rFonts w:ascii="Times New Roman" w:hAnsi="Times New Roman"/>
          <w:color w:val="002060"/>
          <w:sz w:val="28"/>
          <w:szCs w:val="28"/>
        </w:rPr>
        <w:t xml:space="preserve"> изготовление художественных изделий из металла.</w:t>
      </w:r>
    </w:p>
    <w:p w:rsidR="003D097E" w:rsidRPr="00CD12D0" w:rsidRDefault="003D097E"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CD12D0">
        <w:rPr>
          <w:rFonts w:ascii="Times New Roman" w:hAnsi="Times New Roman"/>
          <w:color w:val="002060"/>
          <w:sz w:val="28"/>
          <w:szCs w:val="28"/>
        </w:rPr>
        <w:t xml:space="preserve">Поддержка авторских мастерских, изготавливающих одежду, обувь, головные уборы, украшения, художественные изделия. </w:t>
      </w:r>
    </w:p>
    <w:p w:rsidR="009377AB" w:rsidRPr="00CD12D0" w:rsidRDefault="003D097E"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CD12D0">
        <w:rPr>
          <w:rFonts w:ascii="Times New Roman" w:hAnsi="Times New Roman"/>
          <w:color w:val="002060"/>
          <w:sz w:val="28"/>
          <w:szCs w:val="28"/>
        </w:rPr>
        <w:t xml:space="preserve">Обучение ремеслам через систему дополнительного образования и учреждения культуры, развитие связей ремесленных сообществ со специалистами в области дизайна и в других сферах, необходимого для повышения конкурентоспособности соответствующей ремесленной продукции. </w:t>
      </w:r>
    </w:p>
    <w:p w:rsidR="009377AB" w:rsidRPr="00CD12D0" w:rsidRDefault="009377AB"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proofErr w:type="gramStart"/>
      <w:r w:rsidRPr="00CD12D0">
        <w:rPr>
          <w:rFonts w:ascii="Times New Roman" w:hAnsi="Times New Roman"/>
          <w:color w:val="002060"/>
          <w:sz w:val="28"/>
          <w:szCs w:val="28"/>
        </w:rPr>
        <w:t>Создание информационной инфраструктуры популяризации предпринимательства в г</w:t>
      </w:r>
      <w:r w:rsidR="00DF33A8">
        <w:rPr>
          <w:rFonts w:ascii="Times New Roman" w:hAnsi="Times New Roman"/>
          <w:color w:val="002060"/>
          <w:sz w:val="28"/>
          <w:szCs w:val="28"/>
        </w:rPr>
        <w:t>орода</w:t>
      </w:r>
      <w:r w:rsidRPr="00CD12D0">
        <w:rPr>
          <w:rFonts w:ascii="Times New Roman" w:hAnsi="Times New Roman"/>
          <w:color w:val="002060"/>
          <w:sz w:val="28"/>
          <w:szCs w:val="28"/>
        </w:rPr>
        <w:t xml:space="preserve"> Троицке  с размещением материалов на официальном сайте Троицкого городского округа, в социальных медиа, в средствах массовой информации города.</w:t>
      </w:r>
      <w:proofErr w:type="gramEnd"/>
    </w:p>
    <w:p w:rsidR="009377AB" w:rsidRPr="00CD12D0" w:rsidRDefault="009377AB"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CD12D0">
        <w:rPr>
          <w:rFonts w:ascii="Times New Roman" w:hAnsi="Times New Roman"/>
          <w:color w:val="002060"/>
          <w:sz w:val="28"/>
          <w:szCs w:val="28"/>
        </w:rPr>
        <w:t>Участие в проведении комплекса мероприятий по выявлению предпринимательских способностей и развитию предпринимательского мышления у школьников и молодежи города Троицка  и предпринимательской профориентации данных целевых групп.</w:t>
      </w:r>
    </w:p>
    <w:p w:rsidR="00E65B34" w:rsidRPr="00CD12D0" w:rsidRDefault="009377AB"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CD12D0">
        <w:rPr>
          <w:rFonts w:ascii="Times New Roman" w:hAnsi="Times New Roman"/>
          <w:color w:val="002060"/>
          <w:sz w:val="28"/>
          <w:szCs w:val="28"/>
        </w:rPr>
        <w:t xml:space="preserve">Содействие проведению  рекламно-информационной кампании по популяризации предпринимательства и института </w:t>
      </w:r>
      <w:proofErr w:type="spellStart"/>
      <w:r w:rsidRPr="00CD12D0">
        <w:rPr>
          <w:rFonts w:ascii="Times New Roman" w:hAnsi="Times New Roman"/>
          <w:color w:val="002060"/>
          <w:sz w:val="28"/>
          <w:szCs w:val="28"/>
        </w:rPr>
        <w:t>самозанятых</w:t>
      </w:r>
      <w:proofErr w:type="spellEnd"/>
      <w:r w:rsidRPr="00CD12D0">
        <w:rPr>
          <w:rFonts w:ascii="Times New Roman" w:hAnsi="Times New Roman"/>
          <w:color w:val="002060"/>
          <w:sz w:val="28"/>
          <w:szCs w:val="28"/>
        </w:rPr>
        <w:t xml:space="preserve"> с помощью современных каналов коммуникации.</w:t>
      </w:r>
    </w:p>
    <w:p w:rsidR="00E65B34" w:rsidRPr="00CD12D0" w:rsidRDefault="0083166E"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CD12D0">
        <w:rPr>
          <w:rFonts w:ascii="Times New Roman" w:hAnsi="Times New Roman"/>
          <w:color w:val="002060"/>
          <w:sz w:val="28"/>
          <w:szCs w:val="28"/>
        </w:rPr>
        <w:t>Мониторинг новых торговых объектов: торговых центров, торгово-сервисных комплексов с преимущественным размещением в районах с недостаточной обеспеченностью торговыми площадями</w:t>
      </w:r>
      <w:proofErr w:type="gramStart"/>
      <w:r w:rsidRPr="00CD12D0">
        <w:rPr>
          <w:rFonts w:ascii="Times New Roman" w:hAnsi="Times New Roman"/>
          <w:color w:val="002060"/>
          <w:sz w:val="28"/>
          <w:szCs w:val="28"/>
        </w:rPr>
        <w:t xml:space="preserve"> ,</w:t>
      </w:r>
      <w:proofErr w:type="gramEnd"/>
      <w:r w:rsidRPr="00CD12D0">
        <w:rPr>
          <w:rFonts w:ascii="Times New Roman" w:hAnsi="Times New Roman"/>
          <w:color w:val="002060"/>
          <w:sz w:val="28"/>
          <w:szCs w:val="28"/>
        </w:rPr>
        <w:t xml:space="preserve">  магазинов шаговой доступности, мониторинг условий по доступности предприятий торговли и услуг города для инвалидов и маломобильных гражд</w:t>
      </w:r>
      <w:r w:rsidR="00E65B34" w:rsidRPr="00CD12D0">
        <w:rPr>
          <w:rFonts w:ascii="Times New Roman" w:hAnsi="Times New Roman"/>
          <w:color w:val="002060"/>
          <w:sz w:val="28"/>
          <w:szCs w:val="28"/>
        </w:rPr>
        <w:t>ан.</w:t>
      </w:r>
      <w:r w:rsidRPr="00CD12D0">
        <w:rPr>
          <w:rFonts w:ascii="Times New Roman" w:hAnsi="Times New Roman"/>
          <w:color w:val="002060"/>
          <w:sz w:val="28"/>
          <w:szCs w:val="28"/>
        </w:rPr>
        <w:t xml:space="preserve"> </w:t>
      </w:r>
    </w:p>
    <w:p w:rsidR="00E65B34" w:rsidRPr="00CD12D0" w:rsidRDefault="00E65B34"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CD12D0">
        <w:rPr>
          <w:rFonts w:ascii="Times New Roman" w:hAnsi="Times New Roman"/>
          <w:color w:val="002060"/>
          <w:sz w:val="28"/>
          <w:szCs w:val="28"/>
        </w:rPr>
        <w:lastRenderedPageBreak/>
        <w:t>Упорядочение размещения нестационарных торговых объектов и объектов по оказанию услуг.</w:t>
      </w:r>
    </w:p>
    <w:p w:rsidR="00E65B34" w:rsidRPr="00CD12D0" w:rsidRDefault="00E65B34"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CD12D0">
        <w:rPr>
          <w:rFonts w:ascii="Times New Roman" w:hAnsi="Times New Roman"/>
          <w:color w:val="002060"/>
          <w:sz w:val="28"/>
          <w:szCs w:val="28"/>
        </w:rPr>
        <w:t>Содействие развитию современной инфраструктуры потребительского рынка, в том числе, основанной на внедрении информационно-коммуникационных технологий (</w:t>
      </w:r>
      <w:proofErr w:type="spellStart"/>
      <w:r w:rsidRPr="00CD12D0">
        <w:rPr>
          <w:rFonts w:ascii="Times New Roman" w:hAnsi="Times New Roman"/>
          <w:color w:val="002060"/>
          <w:sz w:val="28"/>
          <w:szCs w:val="28"/>
        </w:rPr>
        <w:t>интернет-торговля</w:t>
      </w:r>
      <w:proofErr w:type="spellEnd"/>
      <w:r w:rsidRPr="00CD12D0">
        <w:rPr>
          <w:rFonts w:ascii="Times New Roman" w:hAnsi="Times New Roman"/>
          <w:color w:val="002060"/>
          <w:sz w:val="28"/>
          <w:szCs w:val="28"/>
        </w:rPr>
        <w:t>, онлайн-заказ и доставка).</w:t>
      </w:r>
    </w:p>
    <w:p w:rsidR="00E65B34" w:rsidRPr="00CD12D0" w:rsidRDefault="00E65B34"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CD12D0">
        <w:rPr>
          <w:rFonts w:ascii="Times New Roman" w:hAnsi="Times New Roman"/>
          <w:color w:val="002060"/>
          <w:sz w:val="28"/>
          <w:szCs w:val="28"/>
        </w:rPr>
        <w:t>С</w:t>
      </w:r>
      <w:r w:rsidR="0083166E" w:rsidRPr="00CD12D0">
        <w:rPr>
          <w:rFonts w:ascii="Times New Roman" w:hAnsi="Times New Roman"/>
          <w:color w:val="002060"/>
          <w:sz w:val="28"/>
          <w:szCs w:val="28"/>
        </w:rPr>
        <w:t>одействие открытию новых предприятий, оказывающих бытовые услуги, с приоритетом их размещения в районах массовой жилой застройки и</w:t>
      </w:r>
      <w:r w:rsidRPr="00CD12D0">
        <w:rPr>
          <w:rFonts w:ascii="Times New Roman" w:hAnsi="Times New Roman"/>
          <w:color w:val="002060"/>
          <w:sz w:val="28"/>
          <w:szCs w:val="28"/>
        </w:rPr>
        <w:t xml:space="preserve"> отдаленных микрорайонах города.</w:t>
      </w:r>
      <w:r w:rsidR="0083166E" w:rsidRPr="00CD12D0">
        <w:rPr>
          <w:rFonts w:ascii="Times New Roman" w:hAnsi="Times New Roman"/>
          <w:color w:val="002060"/>
          <w:sz w:val="28"/>
          <w:szCs w:val="28"/>
        </w:rPr>
        <w:t xml:space="preserve"> </w:t>
      </w:r>
    </w:p>
    <w:p w:rsidR="00E65B34" w:rsidRPr="00CD12D0" w:rsidRDefault="00E65B34" w:rsidP="008157BB">
      <w:pPr>
        <w:pStyle w:val="a5"/>
        <w:numPr>
          <w:ilvl w:val="0"/>
          <w:numId w:val="12"/>
        </w:numPr>
        <w:tabs>
          <w:tab w:val="left" w:pos="993"/>
          <w:tab w:val="left" w:pos="1134"/>
        </w:tabs>
        <w:spacing w:after="0" w:line="240" w:lineRule="auto"/>
        <w:contextualSpacing w:val="0"/>
        <w:jc w:val="both"/>
        <w:rPr>
          <w:rFonts w:ascii="Times New Roman" w:hAnsi="Times New Roman"/>
          <w:color w:val="002060"/>
          <w:sz w:val="28"/>
          <w:szCs w:val="28"/>
        </w:rPr>
      </w:pPr>
      <w:r w:rsidRPr="00CD12D0">
        <w:rPr>
          <w:rFonts w:ascii="Times New Roman" w:hAnsi="Times New Roman"/>
          <w:color w:val="002060"/>
          <w:sz w:val="28"/>
          <w:szCs w:val="28"/>
        </w:rPr>
        <w:t>С</w:t>
      </w:r>
      <w:r w:rsidR="0083166E" w:rsidRPr="00CD12D0">
        <w:rPr>
          <w:rFonts w:ascii="Times New Roman" w:hAnsi="Times New Roman"/>
          <w:color w:val="002060"/>
          <w:sz w:val="28"/>
          <w:szCs w:val="28"/>
        </w:rPr>
        <w:t xml:space="preserve">оздание благоприятных условий для развития предпринимательской деятельности на рынке бытовых услуг, в том числе: ведение реестра предприятий, оказывающих бытовые услуги населению; организация и проведение семинаров, круглых столов с хозяйствующими субъектами по актуальным вопросам сферы бытового обслуживания; </w:t>
      </w:r>
      <w:proofErr w:type="gramStart"/>
      <w:r w:rsidR="0083166E" w:rsidRPr="00CD12D0">
        <w:rPr>
          <w:rFonts w:ascii="Times New Roman" w:hAnsi="Times New Roman"/>
          <w:color w:val="002060"/>
          <w:sz w:val="28"/>
          <w:szCs w:val="28"/>
        </w:rPr>
        <w:t>информирование субъектов малого и среднего бизнеса, оказывающих бытовые услуги населению, о проводимых конкурсах на получение субсидий из регионального и муниципального бюджетов для реализации инвестиционных проектов в приоритетных сферах деятельности и др.</w:t>
      </w:r>
      <w:proofErr w:type="gramEnd"/>
    </w:p>
    <w:p w:rsidR="003D097E" w:rsidRDefault="003D097E" w:rsidP="003D097E">
      <w:pPr>
        <w:pStyle w:val="Default"/>
        <w:rPr>
          <w:color w:val="002060"/>
          <w:sz w:val="23"/>
          <w:szCs w:val="23"/>
        </w:rPr>
      </w:pPr>
    </w:p>
    <w:p w:rsidR="00F14B44" w:rsidRDefault="00307971" w:rsidP="003D097E">
      <w:pPr>
        <w:pStyle w:val="Default"/>
        <w:rPr>
          <w:color w:val="002060"/>
          <w:sz w:val="23"/>
          <w:szCs w:val="23"/>
        </w:rPr>
      </w:pPr>
      <w:r>
        <w:rPr>
          <w:noProof/>
          <w:color w:val="002060"/>
          <w:sz w:val="23"/>
          <w:szCs w:val="23"/>
          <w:lang w:eastAsia="ru-RU"/>
        </w:rPr>
        <mc:AlternateContent>
          <mc:Choice Requires="wps">
            <w:drawing>
              <wp:anchor distT="0" distB="0" distL="114300" distR="114300" simplePos="0" relativeHeight="251723264" behindDoc="0" locked="0" layoutInCell="1" allowOverlap="1" wp14:anchorId="5C86055E" wp14:editId="1C88DE36">
                <wp:simplePos x="0" y="0"/>
                <wp:positionH relativeFrom="column">
                  <wp:posOffset>4445</wp:posOffset>
                </wp:positionH>
                <wp:positionV relativeFrom="paragraph">
                  <wp:posOffset>150495</wp:posOffset>
                </wp:positionV>
                <wp:extent cx="6315075" cy="1028700"/>
                <wp:effectExtent l="13970" t="7620" r="14605" b="30480"/>
                <wp:wrapNone/>
                <wp:docPr id="7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102870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C649F9" w:rsidRPr="0078760A" w:rsidRDefault="00C649F9" w:rsidP="0078760A">
                            <w:pPr>
                              <w:pStyle w:val="ConsPlusNormal"/>
                              <w:jc w:val="both"/>
                              <w:rPr>
                                <w:rFonts w:ascii="Times New Roman" w:hAnsi="Times New Roman" w:cs="Times New Roman"/>
                                <w:b w:val="0"/>
                                <w:color w:val="002060"/>
                                <w:sz w:val="28"/>
                                <w:szCs w:val="28"/>
                              </w:rPr>
                            </w:pPr>
                            <w:r w:rsidRPr="0078760A">
                              <w:rPr>
                                <w:rFonts w:ascii="Times New Roman" w:hAnsi="Times New Roman" w:cs="Times New Roman"/>
                                <w:color w:val="002060"/>
                                <w:sz w:val="28"/>
                                <w:szCs w:val="28"/>
                              </w:rPr>
                              <w:t>Задача 2.</w:t>
                            </w:r>
                            <w:r w:rsidRPr="0078760A">
                              <w:rPr>
                                <w:rFonts w:ascii="Times New Roman" w:hAnsi="Times New Roman" w:cs="Times New Roman"/>
                                <w:b w:val="0"/>
                                <w:color w:val="002060"/>
                                <w:sz w:val="28"/>
                                <w:szCs w:val="28"/>
                              </w:rPr>
                              <w:t xml:space="preserve"> Модернизация действующих предприятий.</w:t>
                            </w:r>
                          </w:p>
                          <w:p w:rsidR="00C649F9" w:rsidRPr="0078760A" w:rsidRDefault="00C649F9" w:rsidP="0078760A">
                            <w:pPr>
                              <w:pStyle w:val="ConsPlusNormal"/>
                              <w:jc w:val="both"/>
                              <w:rPr>
                                <w:rFonts w:ascii="Times New Roman" w:hAnsi="Times New Roman" w:cs="Times New Roman"/>
                                <w:b w:val="0"/>
                                <w:color w:val="002060"/>
                                <w:sz w:val="28"/>
                                <w:szCs w:val="28"/>
                              </w:rPr>
                            </w:pPr>
                          </w:p>
                          <w:p w:rsidR="00C649F9" w:rsidRPr="0078760A" w:rsidRDefault="00C649F9" w:rsidP="0078760A">
                            <w:r w:rsidRPr="0078760A">
                              <w:rPr>
                                <w:b/>
                                <w:color w:val="002060"/>
                                <w:sz w:val="28"/>
                                <w:szCs w:val="28"/>
                              </w:rPr>
                              <w:t>Цель</w:t>
                            </w:r>
                            <w:r w:rsidRPr="0078760A">
                              <w:rPr>
                                <w:color w:val="002060"/>
                                <w:sz w:val="28"/>
                                <w:szCs w:val="28"/>
                              </w:rPr>
                              <w:t>: Диверсификация экономики, сохранение рабочих мест и увеличение количества  высокопроизводительных рабочих мест.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62" style="position:absolute;margin-left:.35pt;margin-top:11.85pt;width:497.25pt;height:8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" fillcolor="white [3201]" strokecolor="#b2a1c7 [1943]" strokeweight="1pt">
                <v:fill color2="#ccc0d9 [1303]" focus="100%" type="gradient"/>
                <v:shadow on="t" color="#3f3151 [1607]" opacity=".5" offset="1pt"/>
                <v:textbox>
                  <w:txbxContent>
                    <w:p w:rsidR="00C649F9" w:rsidRPr="0078760A" w:rsidRDefault="00C649F9" w:rsidP="0078760A">
                      <w:pPr>
                        <w:pStyle w:val="ConsPlusNormal"/>
                        <w:jc w:val="both"/>
                        <w:rPr>
                          <w:rFonts w:ascii="Times New Roman" w:hAnsi="Times New Roman" w:cs="Times New Roman"/>
                          <w:b w:val="0"/>
                          <w:color w:val="002060"/>
                          <w:sz w:val="28"/>
                          <w:szCs w:val="28"/>
                        </w:rPr>
                      </w:pPr>
                      <w:r w:rsidRPr="0078760A">
                        <w:rPr>
                          <w:rFonts w:ascii="Times New Roman" w:hAnsi="Times New Roman" w:cs="Times New Roman"/>
                          <w:color w:val="002060"/>
                          <w:sz w:val="28"/>
                          <w:szCs w:val="28"/>
                        </w:rPr>
                        <w:t>Задача 2.</w:t>
                      </w:r>
                      <w:r w:rsidRPr="0078760A">
                        <w:rPr>
                          <w:rFonts w:ascii="Times New Roman" w:hAnsi="Times New Roman" w:cs="Times New Roman"/>
                          <w:b w:val="0"/>
                          <w:color w:val="002060"/>
                          <w:sz w:val="28"/>
                          <w:szCs w:val="28"/>
                        </w:rPr>
                        <w:t xml:space="preserve"> Модернизация действующих предприятий.</w:t>
                      </w:r>
                    </w:p>
                    <w:p w:rsidR="00C649F9" w:rsidRPr="0078760A" w:rsidRDefault="00C649F9" w:rsidP="0078760A">
                      <w:pPr>
                        <w:pStyle w:val="ConsPlusNormal"/>
                        <w:jc w:val="both"/>
                        <w:rPr>
                          <w:rFonts w:ascii="Times New Roman" w:hAnsi="Times New Roman" w:cs="Times New Roman"/>
                          <w:b w:val="0"/>
                          <w:color w:val="002060"/>
                          <w:sz w:val="28"/>
                          <w:szCs w:val="28"/>
                        </w:rPr>
                      </w:pPr>
                    </w:p>
                    <w:p w:rsidR="00C649F9" w:rsidRPr="0078760A" w:rsidRDefault="00C649F9" w:rsidP="0078760A">
                      <w:r w:rsidRPr="0078760A">
                        <w:rPr>
                          <w:b/>
                          <w:color w:val="002060"/>
                          <w:sz w:val="28"/>
                          <w:szCs w:val="28"/>
                        </w:rPr>
                        <w:t>Цель</w:t>
                      </w:r>
                      <w:r w:rsidRPr="0078760A">
                        <w:rPr>
                          <w:color w:val="002060"/>
                          <w:sz w:val="28"/>
                          <w:szCs w:val="28"/>
                        </w:rPr>
                        <w:t>: Диверсификация экономики, сохранение рабочих мест и увеличение количества  высокопроизводительных рабочих мест.</w:t>
                      </w:r>
                    </w:p>
                  </w:txbxContent>
                </v:textbox>
              </v:roundrect>
            </w:pict>
          </mc:Fallback>
        </mc:AlternateContent>
      </w:r>
    </w:p>
    <w:p w:rsidR="0078760A" w:rsidRDefault="0078760A" w:rsidP="003D097E">
      <w:pPr>
        <w:pStyle w:val="Default"/>
        <w:rPr>
          <w:color w:val="002060"/>
          <w:sz w:val="23"/>
          <w:szCs w:val="23"/>
        </w:rPr>
      </w:pPr>
    </w:p>
    <w:p w:rsidR="0078760A" w:rsidRDefault="0078760A" w:rsidP="003D097E">
      <w:pPr>
        <w:pStyle w:val="Default"/>
        <w:rPr>
          <w:color w:val="002060"/>
          <w:sz w:val="23"/>
          <w:szCs w:val="23"/>
        </w:rPr>
      </w:pPr>
    </w:p>
    <w:p w:rsidR="0078760A" w:rsidRDefault="0078760A" w:rsidP="003D097E">
      <w:pPr>
        <w:pStyle w:val="Default"/>
        <w:rPr>
          <w:color w:val="002060"/>
          <w:sz w:val="23"/>
          <w:szCs w:val="23"/>
        </w:rPr>
      </w:pPr>
    </w:p>
    <w:p w:rsidR="0078760A" w:rsidRDefault="0078760A" w:rsidP="003D097E">
      <w:pPr>
        <w:pStyle w:val="Default"/>
        <w:rPr>
          <w:color w:val="002060"/>
          <w:sz w:val="23"/>
          <w:szCs w:val="23"/>
        </w:rPr>
      </w:pPr>
    </w:p>
    <w:p w:rsidR="0078760A" w:rsidRDefault="0078760A" w:rsidP="003D097E">
      <w:pPr>
        <w:pStyle w:val="Default"/>
        <w:rPr>
          <w:color w:val="002060"/>
          <w:sz w:val="23"/>
          <w:szCs w:val="23"/>
        </w:rPr>
      </w:pPr>
    </w:p>
    <w:p w:rsidR="0078760A" w:rsidRDefault="0078760A" w:rsidP="003D097E">
      <w:pPr>
        <w:pStyle w:val="Default"/>
        <w:rPr>
          <w:color w:val="002060"/>
          <w:sz w:val="23"/>
          <w:szCs w:val="23"/>
        </w:rPr>
      </w:pPr>
    </w:p>
    <w:p w:rsidR="003D097E" w:rsidRPr="00A33023" w:rsidRDefault="003D097E" w:rsidP="003D097E">
      <w:pPr>
        <w:pStyle w:val="Default"/>
        <w:jc w:val="both"/>
        <w:rPr>
          <w:b/>
          <w:color w:val="002060"/>
          <w:sz w:val="28"/>
          <w:szCs w:val="28"/>
          <w:lang w:eastAsia="ru-RU"/>
        </w:rPr>
      </w:pPr>
    </w:p>
    <w:p w:rsidR="003D097E" w:rsidRPr="00A33023" w:rsidRDefault="003D097E" w:rsidP="003D097E">
      <w:pPr>
        <w:pStyle w:val="Default"/>
        <w:jc w:val="both"/>
        <w:rPr>
          <w:b/>
          <w:color w:val="002060"/>
          <w:sz w:val="28"/>
          <w:szCs w:val="28"/>
        </w:rPr>
      </w:pPr>
      <w:r w:rsidRPr="00A33023">
        <w:rPr>
          <w:b/>
          <w:color w:val="002060"/>
          <w:sz w:val="28"/>
          <w:szCs w:val="28"/>
          <w:lang w:eastAsia="ru-RU"/>
        </w:rPr>
        <w:t>Меры и механизмы:</w:t>
      </w:r>
    </w:p>
    <w:p w:rsidR="003D097E" w:rsidRPr="00A33023" w:rsidRDefault="003D097E" w:rsidP="00B634A8">
      <w:pPr>
        <w:pStyle w:val="a5"/>
        <w:numPr>
          <w:ilvl w:val="0"/>
          <w:numId w:val="19"/>
        </w:numPr>
        <w:tabs>
          <w:tab w:val="left" w:pos="0"/>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Адресная работа с предпри</w:t>
      </w:r>
      <w:r w:rsidR="0076310B">
        <w:rPr>
          <w:rFonts w:ascii="Times New Roman" w:hAnsi="Times New Roman"/>
          <w:color w:val="002060"/>
          <w:sz w:val="28"/>
          <w:szCs w:val="28"/>
        </w:rPr>
        <w:t xml:space="preserve">ятиями, выработка </w:t>
      </w:r>
      <w:r w:rsidRPr="00A33023">
        <w:rPr>
          <w:rFonts w:ascii="Times New Roman" w:hAnsi="Times New Roman"/>
          <w:color w:val="002060"/>
          <w:sz w:val="28"/>
          <w:szCs w:val="28"/>
        </w:rPr>
        <w:t>мер мотивации технического перевооружения.</w:t>
      </w:r>
    </w:p>
    <w:p w:rsidR="003D097E" w:rsidRPr="00A33023" w:rsidRDefault="003D097E" w:rsidP="00B634A8">
      <w:pPr>
        <w:pStyle w:val="a5"/>
        <w:numPr>
          <w:ilvl w:val="0"/>
          <w:numId w:val="19"/>
        </w:numPr>
        <w:tabs>
          <w:tab w:val="left" w:pos="0"/>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Инвентаризация неиспользуемых или неэффективно используемых активов на предприятиях, установление контакта с их правообладателями для поиска путей вовлечения недвижимости в хозяйственный оборот и увеличения отдачи.</w:t>
      </w:r>
    </w:p>
    <w:p w:rsidR="003D097E" w:rsidRPr="00A33023" w:rsidRDefault="003D097E" w:rsidP="00B634A8">
      <w:pPr>
        <w:pStyle w:val="a5"/>
        <w:numPr>
          <w:ilvl w:val="0"/>
          <w:numId w:val="19"/>
        </w:numPr>
        <w:tabs>
          <w:tab w:val="left" w:pos="0"/>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Информирование и консульт</w:t>
      </w:r>
      <w:r w:rsidR="002B4A2C">
        <w:rPr>
          <w:rFonts w:ascii="Times New Roman" w:hAnsi="Times New Roman"/>
          <w:color w:val="002060"/>
          <w:sz w:val="28"/>
          <w:szCs w:val="28"/>
        </w:rPr>
        <w:t xml:space="preserve">ирование </w:t>
      </w:r>
      <w:r w:rsidRPr="00A33023">
        <w:rPr>
          <w:rFonts w:ascii="Times New Roman" w:hAnsi="Times New Roman"/>
          <w:color w:val="002060"/>
          <w:sz w:val="28"/>
          <w:szCs w:val="28"/>
        </w:rPr>
        <w:t>руководителей предприятий  и предпринимателей по мерам муниципальной и государственной поддержки.</w:t>
      </w:r>
    </w:p>
    <w:p w:rsidR="003D097E" w:rsidRPr="00A33023" w:rsidRDefault="003D097E" w:rsidP="00B634A8">
      <w:pPr>
        <w:pStyle w:val="a5"/>
        <w:numPr>
          <w:ilvl w:val="0"/>
          <w:numId w:val="19"/>
        </w:numPr>
        <w:tabs>
          <w:tab w:val="left" w:pos="0"/>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 xml:space="preserve">Создание условий для активизации процессов технологического обновления производственных фондов, реструктуризации и техническому  перевооружению предприятий, модернизация производственных процессов, расширению ассортимента выпускаемой продукции.  </w:t>
      </w:r>
    </w:p>
    <w:p w:rsidR="003D097E" w:rsidRPr="00A33023" w:rsidRDefault="003D097E" w:rsidP="00B634A8">
      <w:pPr>
        <w:pStyle w:val="a5"/>
        <w:numPr>
          <w:ilvl w:val="0"/>
          <w:numId w:val="19"/>
        </w:numPr>
        <w:tabs>
          <w:tab w:val="left" w:pos="0"/>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Содействие повышению конкурентоспособности производственных  предприятий и их продукции. Проведение активной маркетинговой политики, продвижение продукции  местных товаропроизводителей на  российский и региональный рынки.</w:t>
      </w:r>
    </w:p>
    <w:p w:rsidR="003D097E" w:rsidRPr="00A33023" w:rsidRDefault="002B4A2C" w:rsidP="00B634A8">
      <w:pPr>
        <w:pStyle w:val="a5"/>
        <w:numPr>
          <w:ilvl w:val="0"/>
          <w:numId w:val="19"/>
        </w:numPr>
        <w:tabs>
          <w:tab w:val="left" w:pos="0"/>
          <w:tab w:val="left" w:pos="993"/>
        </w:tabs>
        <w:spacing w:after="0" w:line="240" w:lineRule="auto"/>
        <w:jc w:val="both"/>
        <w:rPr>
          <w:rFonts w:ascii="Times New Roman" w:hAnsi="Times New Roman"/>
          <w:color w:val="002060"/>
          <w:sz w:val="28"/>
          <w:szCs w:val="28"/>
        </w:rPr>
      </w:pPr>
      <w:r>
        <w:rPr>
          <w:rFonts w:ascii="Times New Roman" w:hAnsi="Times New Roman"/>
          <w:color w:val="002060"/>
          <w:sz w:val="28"/>
          <w:szCs w:val="28"/>
        </w:rPr>
        <w:t>Реализация мероприятий по</w:t>
      </w:r>
      <w:r w:rsidR="003D097E" w:rsidRPr="00A33023">
        <w:rPr>
          <w:rFonts w:ascii="Times New Roman" w:hAnsi="Times New Roman"/>
          <w:color w:val="002060"/>
          <w:sz w:val="28"/>
          <w:szCs w:val="28"/>
        </w:rPr>
        <w:t xml:space="preserve"> созданию и продвижению  имиджа города. Издание буклетов, организация презентаций и выставок,  организация визитов делегаций,  широкое освещение, в том числе с использование Интернет-ресурсов, информации  о  производственных предприятиях города  и их возможностях.</w:t>
      </w:r>
    </w:p>
    <w:p w:rsidR="003D097E" w:rsidRPr="00A33023" w:rsidRDefault="003D097E" w:rsidP="00B634A8">
      <w:pPr>
        <w:pStyle w:val="a5"/>
        <w:numPr>
          <w:ilvl w:val="0"/>
          <w:numId w:val="19"/>
        </w:numPr>
        <w:tabs>
          <w:tab w:val="left" w:pos="0"/>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lastRenderedPageBreak/>
        <w:t>Содействие модернизации и внедрению инновационных, энергосберегающих технологий на предприятиях.</w:t>
      </w:r>
    </w:p>
    <w:p w:rsidR="003D097E" w:rsidRPr="00A33023" w:rsidRDefault="003D097E" w:rsidP="00B634A8">
      <w:pPr>
        <w:pStyle w:val="a5"/>
        <w:numPr>
          <w:ilvl w:val="0"/>
          <w:numId w:val="19"/>
        </w:numPr>
        <w:tabs>
          <w:tab w:val="left" w:pos="0"/>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Привлечение предприят</w:t>
      </w:r>
      <w:r w:rsidR="002B4A2C">
        <w:rPr>
          <w:rFonts w:ascii="Times New Roman" w:hAnsi="Times New Roman"/>
          <w:color w:val="002060"/>
          <w:sz w:val="28"/>
          <w:szCs w:val="28"/>
        </w:rPr>
        <w:t xml:space="preserve">ий  к участию  в международных </w:t>
      </w:r>
      <w:r w:rsidRPr="00A33023">
        <w:rPr>
          <w:rFonts w:ascii="Times New Roman" w:hAnsi="Times New Roman"/>
          <w:color w:val="002060"/>
          <w:sz w:val="28"/>
          <w:szCs w:val="28"/>
        </w:rPr>
        <w:t>и региональных производственных и торгово-экономических миссиях.</w:t>
      </w:r>
    </w:p>
    <w:p w:rsidR="003D097E" w:rsidRDefault="003D097E" w:rsidP="00B634A8">
      <w:pPr>
        <w:pStyle w:val="a5"/>
        <w:numPr>
          <w:ilvl w:val="0"/>
          <w:numId w:val="19"/>
        </w:numPr>
        <w:tabs>
          <w:tab w:val="left" w:pos="0"/>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Привлечение предприятий города к участию в реализации национального проекта «Производительность труда».</w:t>
      </w:r>
    </w:p>
    <w:p w:rsidR="00144C0D" w:rsidRDefault="00144C0D" w:rsidP="00144C0D">
      <w:pPr>
        <w:tabs>
          <w:tab w:val="left" w:pos="0"/>
          <w:tab w:val="left" w:pos="993"/>
        </w:tabs>
        <w:jc w:val="both"/>
        <w:rPr>
          <w:color w:val="002060"/>
          <w:sz w:val="28"/>
          <w:szCs w:val="28"/>
        </w:rPr>
      </w:pPr>
    </w:p>
    <w:p w:rsidR="00144C0D" w:rsidRDefault="00144C0D" w:rsidP="00144C0D">
      <w:pPr>
        <w:tabs>
          <w:tab w:val="left" w:pos="0"/>
          <w:tab w:val="left" w:pos="993"/>
        </w:tabs>
        <w:jc w:val="both"/>
        <w:rPr>
          <w:color w:val="002060"/>
          <w:sz w:val="28"/>
          <w:szCs w:val="28"/>
        </w:rPr>
      </w:pPr>
    </w:p>
    <w:p w:rsidR="00144C0D" w:rsidRDefault="00307971" w:rsidP="00144C0D">
      <w:pPr>
        <w:tabs>
          <w:tab w:val="left" w:pos="0"/>
          <w:tab w:val="left" w:pos="993"/>
        </w:tabs>
        <w:jc w:val="both"/>
        <w:rPr>
          <w:color w:val="002060"/>
          <w:sz w:val="28"/>
          <w:szCs w:val="28"/>
        </w:rPr>
      </w:pPr>
      <w:r>
        <w:rPr>
          <w:noProof/>
          <w:color w:val="002060"/>
          <w:sz w:val="28"/>
          <w:szCs w:val="28"/>
        </w:rPr>
        <mc:AlternateContent>
          <mc:Choice Requires="wps">
            <w:drawing>
              <wp:anchor distT="0" distB="0" distL="114300" distR="114300" simplePos="0" relativeHeight="251722240" behindDoc="0" locked="0" layoutInCell="1" allowOverlap="1" wp14:anchorId="49C18925" wp14:editId="20B72DE1">
                <wp:simplePos x="0" y="0"/>
                <wp:positionH relativeFrom="column">
                  <wp:posOffset>4445</wp:posOffset>
                </wp:positionH>
                <wp:positionV relativeFrom="paragraph">
                  <wp:posOffset>-124460</wp:posOffset>
                </wp:positionV>
                <wp:extent cx="6257925" cy="1028700"/>
                <wp:effectExtent l="13970" t="8890" r="14605" b="29210"/>
                <wp:wrapNone/>
                <wp:docPr id="75"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102870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C649F9" w:rsidRPr="00A33023" w:rsidRDefault="00C649F9" w:rsidP="0078760A">
                            <w:pPr>
                              <w:pStyle w:val="Default"/>
                              <w:contextualSpacing/>
                              <w:rPr>
                                <w:b/>
                                <w:bCs/>
                                <w:color w:val="002060"/>
                                <w:sz w:val="28"/>
                                <w:szCs w:val="28"/>
                              </w:rPr>
                            </w:pPr>
                            <w:r>
                              <w:rPr>
                                <w:b/>
                                <w:bCs/>
                                <w:color w:val="002060"/>
                                <w:sz w:val="28"/>
                                <w:szCs w:val="28"/>
                              </w:rPr>
                              <w:t>Задача 3</w:t>
                            </w:r>
                            <w:r w:rsidRPr="00A33023">
                              <w:rPr>
                                <w:b/>
                                <w:bCs/>
                                <w:color w:val="002060"/>
                                <w:sz w:val="28"/>
                                <w:szCs w:val="28"/>
                              </w:rPr>
                              <w:t xml:space="preserve">. </w:t>
                            </w:r>
                            <w:r>
                              <w:rPr>
                                <w:b/>
                                <w:bCs/>
                                <w:color w:val="002060"/>
                                <w:sz w:val="28"/>
                                <w:szCs w:val="28"/>
                              </w:rPr>
                              <w:t xml:space="preserve"> </w:t>
                            </w:r>
                            <w:r w:rsidRPr="00CB70D0">
                              <w:rPr>
                                <w:bCs/>
                                <w:color w:val="002060"/>
                                <w:sz w:val="28"/>
                                <w:szCs w:val="28"/>
                              </w:rPr>
                              <w:t xml:space="preserve">Развитие научно-инновационной сферы,  </w:t>
                            </w:r>
                            <w:r w:rsidRPr="00CB70D0">
                              <w:rPr>
                                <w:color w:val="002060"/>
                                <w:sz w:val="28"/>
                                <w:szCs w:val="28"/>
                              </w:rPr>
                              <w:t>цифровой  экономики</w:t>
                            </w:r>
                            <w:r>
                              <w:rPr>
                                <w:color w:val="002060"/>
                                <w:sz w:val="28"/>
                                <w:szCs w:val="28"/>
                              </w:rPr>
                              <w:t>.</w:t>
                            </w:r>
                          </w:p>
                          <w:p w:rsidR="00C649F9" w:rsidRPr="00A33023" w:rsidRDefault="00C649F9" w:rsidP="0078760A">
                            <w:pPr>
                              <w:contextualSpacing/>
                              <w:rPr>
                                <w:color w:val="002060"/>
                                <w:sz w:val="28"/>
                                <w:szCs w:val="28"/>
                              </w:rPr>
                            </w:pPr>
                          </w:p>
                          <w:p w:rsidR="00C649F9" w:rsidRDefault="00C649F9" w:rsidP="0078760A">
                            <w:r w:rsidRPr="00A33023">
                              <w:rPr>
                                <w:b/>
                                <w:color w:val="002060"/>
                                <w:sz w:val="28"/>
                                <w:szCs w:val="28"/>
                              </w:rPr>
                              <w:t>Цель:</w:t>
                            </w:r>
                            <w:r w:rsidRPr="00A33023">
                              <w:rPr>
                                <w:color w:val="002060"/>
                                <w:sz w:val="28"/>
                                <w:szCs w:val="28"/>
                              </w:rPr>
                              <w:t xml:space="preserve">  Формирование научных компетенций  и формирование условий их коммерциализации в реальном секторе экономики,  </w:t>
                            </w:r>
                            <w:proofErr w:type="spellStart"/>
                            <w:r w:rsidRPr="00A33023">
                              <w:rPr>
                                <w:color w:val="002060"/>
                                <w:sz w:val="28"/>
                                <w:szCs w:val="28"/>
                              </w:rPr>
                              <w:t>цифровизация</w:t>
                            </w:r>
                            <w:proofErr w:type="spellEnd"/>
                            <w:r w:rsidRPr="00A33023">
                              <w:rPr>
                                <w:color w:val="002060"/>
                                <w:sz w:val="28"/>
                                <w:szCs w:val="28"/>
                              </w:rPr>
                              <w:t xml:space="preserve"> экономики</w:t>
                            </w:r>
                            <w:r>
                              <w:rPr>
                                <w:color w:val="00206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 o:spid="_x0000_s1063" style="position:absolute;left:0;text-align:left;margin-left:.35pt;margin-top:-9.8pt;width:492.75pt;height:8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" fillcolor="white [3201]" strokecolor="#b2a1c7 [1943]" strokeweight="1pt">
                <v:fill color2="#ccc0d9 [1303]" focus="100%" type="gradient"/>
                <v:shadow on="t" color="#3f3151 [1607]" opacity=".5" offset="1pt"/>
                <v:textbox>
                  <w:txbxContent>
                    <w:p w:rsidR="00C649F9" w:rsidRPr="00A33023" w:rsidRDefault="00C649F9" w:rsidP="0078760A">
                      <w:pPr>
                        <w:pStyle w:val="Default"/>
                        <w:contextualSpacing/>
                        <w:rPr>
                          <w:b/>
                          <w:bCs/>
                          <w:color w:val="002060"/>
                          <w:sz w:val="28"/>
                          <w:szCs w:val="28"/>
                        </w:rPr>
                      </w:pPr>
                      <w:r>
                        <w:rPr>
                          <w:b/>
                          <w:bCs/>
                          <w:color w:val="002060"/>
                          <w:sz w:val="28"/>
                          <w:szCs w:val="28"/>
                        </w:rPr>
                        <w:t>Задача 3</w:t>
                      </w:r>
                      <w:r w:rsidRPr="00A33023">
                        <w:rPr>
                          <w:b/>
                          <w:bCs/>
                          <w:color w:val="002060"/>
                          <w:sz w:val="28"/>
                          <w:szCs w:val="28"/>
                        </w:rPr>
                        <w:t xml:space="preserve">. </w:t>
                      </w:r>
                      <w:r>
                        <w:rPr>
                          <w:b/>
                          <w:bCs/>
                          <w:color w:val="002060"/>
                          <w:sz w:val="28"/>
                          <w:szCs w:val="28"/>
                        </w:rPr>
                        <w:t xml:space="preserve"> </w:t>
                      </w:r>
                      <w:r w:rsidRPr="00CB70D0">
                        <w:rPr>
                          <w:bCs/>
                          <w:color w:val="002060"/>
                          <w:sz w:val="28"/>
                          <w:szCs w:val="28"/>
                        </w:rPr>
                        <w:t xml:space="preserve">Развитие научно-инновационной сферы,  </w:t>
                      </w:r>
                      <w:r w:rsidRPr="00CB70D0">
                        <w:rPr>
                          <w:color w:val="002060"/>
                          <w:sz w:val="28"/>
                          <w:szCs w:val="28"/>
                        </w:rPr>
                        <w:t>цифровой  экономики</w:t>
                      </w:r>
                      <w:r>
                        <w:rPr>
                          <w:color w:val="002060"/>
                          <w:sz w:val="28"/>
                          <w:szCs w:val="28"/>
                        </w:rPr>
                        <w:t>.</w:t>
                      </w:r>
                    </w:p>
                    <w:p w:rsidR="00C649F9" w:rsidRPr="00A33023" w:rsidRDefault="00C649F9" w:rsidP="0078760A">
                      <w:pPr>
                        <w:contextualSpacing/>
                        <w:rPr>
                          <w:color w:val="002060"/>
                          <w:sz w:val="28"/>
                          <w:szCs w:val="28"/>
                        </w:rPr>
                      </w:pPr>
                    </w:p>
                    <w:p w:rsidR="00C649F9" w:rsidRDefault="00C649F9" w:rsidP="0078760A">
                      <w:r w:rsidRPr="00A33023">
                        <w:rPr>
                          <w:b/>
                          <w:color w:val="002060"/>
                          <w:sz w:val="28"/>
                          <w:szCs w:val="28"/>
                        </w:rPr>
                        <w:t>Цель:</w:t>
                      </w:r>
                      <w:r w:rsidRPr="00A33023">
                        <w:rPr>
                          <w:color w:val="002060"/>
                          <w:sz w:val="28"/>
                          <w:szCs w:val="28"/>
                        </w:rPr>
                        <w:t xml:space="preserve">  Формирование научных компетенций  и формирование условий их коммерциализации в реальном секторе экономики,  </w:t>
                      </w:r>
                      <w:proofErr w:type="spellStart"/>
                      <w:r w:rsidRPr="00A33023">
                        <w:rPr>
                          <w:color w:val="002060"/>
                          <w:sz w:val="28"/>
                          <w:szCs w:val="28"/>
                        </w:rPr>
                        <w:t>цифровизация</w:t>
                      </w:r>
                      <w:proofErr w:type="spellEnd"/>
                      <w:r w:rsidRPr="00A33023">
                        <w:rPr>
                          <w:color w:val="002060"/>
                          <w:sz w:val="28"/>
                          <w:szCs w:val="28"/>
                        </w:rPr>
                        <w:t xml:space="preserve"> экономики</w:t>
                      </w:r>
                      <w:r>
                        <w:rPr>
                          <w:color w:val="002060"/>
                          <w:sz w:val="28"/>
                          <w:szCs w:val="28"/>
                        </w:rPr>
                        <w:t>.</w:t>
                      </w:r>
                    </w:p>
                  </w:txbxContent>
                </v:textbox>
              </v:roundrect>
            </w:pict>
          </mc:Fallback>
        </mc:AlternateContent>
      </w:r>
    </w:p>
    <w:p w:rsidR="00144C0D" w:rsidRPr="00144C0D" w:rsidRDefault="00144C0D" w:rsidP="00144C0D">
      <w:pPr>
        <w:tabs>
          <w:tab w:val="left" w:pos="0"/>
          <w:tab w:val="left" w:pos="993"/>
        </w:tabs>
        <w:jc w:val="both"/>
        <w:rPr>
          <w:color w:val="002060"/>
          <w:sz w:val="28"/>
          <w:szCs w:val="28"/>
        </w:rPr>
      </w:pPr>
    </w:p>
    <w:p w:rsidR="003D097E" w:rsidRPr="00A33023" w:rsidRDefault="003D097E" w:rsidP="003D097E">
      <w:pPr>
        <w:pStyle w:val="Default"/>
        <w:rPr>
          <w:color w:val="002060"/>
          <w:sz w:val="28"/>
          <w:szCs w:val="28"/>
        </w:rPr>
      </w:pPr>
    </w:p>
    <w:p w:rsidR="003D097E" w:rsidRPr="00A33023" w:rsidRDefault="003D097E" w:rsidP="003D097E">
      <w:pPr>
        <w:contextualSpacing/>
        <w:rPr>
          <w:color w:val="002060"/>
          <w:sz w:val="28"/>
          <w:szCs w:val="28"/>
        </w:rPr>
      </w:pPr>
    </w:p>
    <w:p w:rsidR="0078760A" w:rsidRDefault="0078760A" w:rsidP="003D097E">
      <w:pPr>
        <w:contextualSpacing/>
        <w:rPr>
          <w:b/>
          <w:color w:val="002060"/>
          <w:sz w:val="28"/>
          <w:szCs w:val="28"/>
        </w:rPr>
      </w:pPr>
    </w:p>
    <w:p w:rsidR="0000526A" w:rsidRDefault="0000526A" w:rsidP="003D097E">
      <w:pPr>
        <w:contextualSpacing/>
        <w:rPr>
          <w:b/>
          <w:color w:val="002060"/>
          <w:sz w:val="28"/>
          <w:szCs w:val="28"/>
        </w:rPr>
      </w:pPr>
    </w:p>
    <w:p w:rsidR="003D097E" w:rsidRPr="0078760A" w:rsidRDefault="003D097E" w:rsidP="003D097E">
      <w:pPr>
        <w:contextualSpacing/>
        <w:rPr>
          <w:b/>
          <w:color w:val="002060"/>
          <w:sz w:val="28"/>
          <w:szCs w:val="28"/>
        </w:rPr>
      </w:pPr>
      <w:r w:rsidRPr="0078760A">
        <w:rPr>
          <w:b/>
          <w:color w:val="002060"/>
          <w:sz w:val="28"/>
          <w:szCs w:val="28"/>
        </w:rPr>
        <w:t xml:space="preserve">Меры и механизмы: </w:t>
      </w:r>
    </w:p>
    <w:p w:rsidR="003D097E" w:rsidRPr="00A33023" w:rsidRDefault="003D097E" w:rsidP="007C701B">
      <w:pPr>
        <w:pStyle w:val="ConsPlusNormal"/>
        <w:widowControl w:val="0"/>
        <w:numPr>
          <w:ilvl w:val="0"/>
          <w:numId w:val="13"/>
        </w:numPr>
        <w:tabs>
          <w:tab w:val="left" w:pos="993"/>
        </w:tabs>
        <w:jc w:val="both"/>
        <w:rPr>
          <w:rFonts w:ascii="Times New Roman" w:hAnsi="Times New Roman" w:cs="Times New Roman"/>
          <w:b w:val="0"/>
          <w:color w:val="002060"/>
          <w:sz w:val="28"/>
          <w:szCs w:val="28"/>
        </w:rPr>
      </w:pPr>
      <w:r w:rsidRPr="00A33023">
        <w:rPr>
          <w:rFonts w:ascii="Times New Roman" w:hAnsi="Times New Roman" w:cs="Times New Roman"/>
          <w:b w:val="0"/>
          <w:color w:val="002060"/>
          <w:sz w:val="28"/>
          <w:szCs w:val="28"/>
        </w:rPr>
        <w:t>Участие  в реализации националь</w:t>
      </w:r>
      <w:r w:rsidR="0076310B">
        <w:rPr>
          <w:rFonts w:ascii="Times New Roman" w:hAnsi="Times New Roman" w:cs="Times New Roman"/>
          <w:b w:val="0"/>
          <w:color w:val="002060"/>
          <w:sz w:val="28"/>
          <w:szCs w:val="28"/>
        </w:rPr>
        <w:t>ного проекта «Цифровая экономика</w:t>
      </w:r>
      <w:r w:rsidRPr="00A33023">
        <w:rPr>
          <w:rFonts w:ascii="Times New Roman" w:hAnsi="Times New Roman" w:cs="Times New Roman"/>
          <w:b w:val="0"/>
          <w:color w:val="002060"/>
          <w:sz w:val="28"/>
          <w:szCs w:val="28"/>
        </w:rPr>
        <w:t xml:space="preserve">» на территории города Троицка. </w:t>
      </w:r>
    </w:p>
    <w:p w:rsidR="003D097E" w:rsidRPr="00A33023" w:rsidRDefault="003D097E" w:rsidP="007C701B">
      <w:pPr>
        <w:pStyle w:val="ConsPlusNormal"/>
        <w:widowControl w:val="0"/>
        <w:numPr>
          <w:ilvl w:val="0"/>
          <w:numId w:val="13"/>
        </w:numPr>
        <w:tabs>
          <w:tab w:val="left" w:pos="993"/>
        </w:tabs>
        <w:jc w:val="both"/>
        <w:rPr>
          <w:rFonts w:ascii="Times New Roman" w:hAnsi="Times New Roman" w:cs="Times New Roman"/>
          <w:b w:val="0"/>
          <w:color w:val="002060"/>
          <w:sz w:val="28"/>
          <w:szCs w:val="28"/>
        </w:rPr>
      </w:pPr>
      <w:r w:rsidRPr="00A33023">
        <w:rPr>
          <w:rFonts w:ascii="Times New Roman" w:hAnsi="Times New Roman" w:cs="Times New Roman"/>
          <w:b w:val="0"/>
          <w:color w:val="002060"/>
          <w:sz w:val="28"/>
          <w:szCs w:val="28"/>
        </w:rPr>
        <w:t>Обеспечение правовых условий для развития цифровой экономики.</w:t>
      </w:r>
    </w:p>
    <w:p w:rsidR="003D097E" w:rsidRPr="00A33023" w:rsidRDefault="003D097E" w:rsidP="007C701B">
      <w:pPr>
        <w:pStyle w:val="ConsPlusNormal"/>
        <w:widowControl w:val="0"/>
        <w:numPr>
          <w:ilvl w:val="0"/>
          <w:numId w:val="13"/>
        </w:numPr>
        <w:tabs>
          <w:tab w:val="left" w:pos="993"/>
        </w:tabs>
        <w:jc w:val="both"/>
        <w:rPr>
          <w:rFonts w:ascii="Times New Roman" w:hAnsi="Times New Roman" w:cs="Times New Roman"/>
          <w:b w:val="0"/>
          <w:color w:val="002060"/>
          <w:sz w:val="28"/>
          <w:szCs w:val="28"/>
        </w:rPr>
      </w:pPr>
      <w:r w:rsidRPr="00A33023">
        <w:rPr>
          <w:rFonts w:ascii="Times New Roman" w:hAnsi="Times New Roman" w:cs="Times New Roman"/>
          <w:b w:val="0"/>
          <w:color w:val="002060"/>
          <w:sz w:val="28"/>
          <w:szCs w:val="28"/>
        </w:rPr>
        <w:t xml:space="preserve">Развитие компетенций юридических служб  и муниципальных служащих в сфере цифровой экономики. </w:t>
      </w:r>
    </w:p>
    <w:p w:rsidR="003D097E" w:rsidRPr="00A33023" w:rsidRDefault="003D097E" w:rsidP="007C701B">
      <w:pPr>
        <w:pStyle w:val="ConsPlusNormal"/>
        <w:widowControl w:val="0"/>
        <w:numPr>
          <w:ilvl w:val="0"/>
          <w:numId w:val="13"/>
        </w:numPr>
        <w:tabs>
          <w:tab w:val="left" w:pos="993"/>
        </w:tabs>
        <w:jc w:val="both"/>
        <w:rPr>
          <w:rFonts w:ascii="Times New Roman" w:hAnsi="Times New Roman" w:cs="Times New Roman"/>
          <w:b w:val="0"/>
          <w:color w:val="002060"/>
          <w:sz w:val="28"/>
          <w:szCs w:val="28"/>
        </w:rPr>
      </w:pPr>
      <w:r w:rsidRPr="00A33023">
        <w:rPr>
          <w:rFonts w:ascii="Times New Roman" w:hAnsi="Times New Roman" w:cs="Times New Roman"/>
          <w:b w:val="0"/>
          <w:color w:val="002060"/>
          <w:sz w:val="28"/>
          <w:szCs w:val="28"/>
        </w:rPr>
        <w:t>Внедрение цифровых платформ работы с данными для обеспечения потребностей граждан, бизнеса и  органов местного самоуправления Троицкого городского округа.</w:t>
      </w:r>
    </w:p>
    <w:p w:rsidR="00144C0D" w:rsidRPr="00144C0D" w:rsidRDefault="003D097E" w:rsidP="007C701B">
      <w:pPr>
        <w:pStyle w:val="1"/>
        <w:keepNext w:val="0"/>
        <w:keepLines w:val="0"/>
        <w:numPr>
          <w:ilvl w:val="0"/>
          <w:numId w:val="13"/>
        </w:numPr>
        <w:tabs>
          <w:tab w:val="left" w:pos="993"/>
        </w:tabs>
        <w:rPr>
          <w:b w:val="0"/>
          <w:color w:val="002060"/>
          <w:sz w:val="28"/>
          <w:szCs w:val="28"/>
        </w:rPr>
      </w:pPr>
      <w:r w:rsidRPr="00A33023">
        <w:rPr>
          <w:b w:val="0"/>
          <w:color w:val="002060"/>
          <w:sz w:val="28"/>
          <w:szCs w:val="28"/>
        </w:rPr>
        <w:t xml:space="preserve">Привлечение  субъектов малого и среднего предпринимательства, крупных предприятий города предприятий города к участию в реализации национального </w:t>
      </w:r>
      <w:r w:rsidRPr="00DE6011">
        <w:rPr>
          <w:b w:val="0"/>
          <w:color w:val="002060"/>
          <w:sz w:val="28"/>
          <w:szCs w:val="28"/>
        </w:rPr>
        <w:t>проекта «Цифровая экономика».</w:t>
      </w:r>
      <w:r w:rsidR="00144C0D" w:rsidRPr="00144C0D">
        <w:rPr>
          <w:b w:val="0"/>
          <w:color w:val="002060"/>
          <w:kern w:val="36"/>
          <w:sz w:val="28"/>
          <w:szCs w:val="28"/>
        </w:rPr>
        <w:t xml:space="preserve"> </w:t>
      </w:r>
    </w:p>
    <w:p w:rsidR="00144C0D" w:rsidRPr="00A33023" w:rsidRDefault="00144C0D" w:rsidP="007C701B">
      <w:pPr>
        <w:pStyle w:val="a5"/>
        <w:numPr>
          <w:ilvl w:val="0"/>
          <w:numId w:val="13"/>
        </w:numPr>
        <w:tabs>
          <w:tab w:val="left" w:pos="851"/>
          <w:tab w:val="left" w:pos="993"/>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Фор</w:t>
      </w:r>
      <w:r w:rsidR="001C5736">
        <w:rPr>
          <w:rFonts w:ascii="Times New Roman" w:hAnsi="Times New Roman"/>
          <w:color w:val="002060"/>
          <w:sz w:val="28"/>
          <w:szCs w:val="28"/>
        </w:rPr>
        <w:t>мирование и продвижение бренда города Троицка как</w:t>
      </w:r>
      <w:r w:rsidRPr="00A33023">
        <w:rPr>
          <w:rFonts w:ascii="Times New Roman" w:hAnsi="Times New Roman"/>
          <w:color w:val="002060"/>
          <w:sz w:val="28"/>
          <w:szCs w:val="28"/>
        </w:rPr>
        <w:t xml:space="preserve"> научного и инновационного центра (на базе ф</w:t>
      </w:r>
      <w:r w:rsidR="001C5736">
        <w:rPr>
          <w:rFonts w:ascii="Times New Roman" w:hAnsi="Times New Roman"/>
          <w:color w:val="002060"/>
          <w:kern w:val="36"/>
          <w:sz w:val="28"/>
          <w:szCs w:val="28"/>
        </w:rPr>
        <w:t>едерального</w:t>
      </w:r>
      <w:r w:rsidRPr="00A33023">
        <w:rPr>
          <w:rFonts w:ascii="Times New Roman" w:hAnsi="Times New Roman"/>
          <w:color w:val="002060"/>
          <w:kern w:val="36"/>
          <w:sz w:val="28"/>
          <w:szCs w:val="28"/>
        </w:rPr>
        <w:t xml:space="preserve"> государственног</w:t>
      </w:r>
      <w:r w:rsidR="001C5736">
        <w:rPr>
          <w:rFonts w:ascii="Times New Roman" w:hAnsi="Times New Roman"/>
          <w:color w:val="002060"/>
          <w:kern w:val="36"/>
          <w:sz w:val="28"/>
          <w:szCs w:val="28"/>
        </w:rPr>
        <w:t>о бюджетного</w:t>
      </w:r>
      <w:r w:rsidR="00322B7E">
        <w:rPr>
          <w:rFonts w:ascii="Times New Roman" w:hAnsi="Times New Roman"/>
          <w:color w:val="002060"/>
          <w:kern w:val="36"/>
          <w:sz w:val="28"/>
          <w:szCs w:val="28"/>
        </w:rPr>
        <w:t xml:space="preserve"> образовательного</w:t>
      </w:r>
      <w:r w:rsidRPr="00A33023">
        <w:rPr>
          <w:rFonts w:ascii="Times New Roman" w:hAnsi="Times New Roman"/>
          <w:color w:val="002060"/>
          <w:kern w:val="36"/>
          <w:sz w:val="28"/>
          <w:szCs w:val="28"/>
        </w:rPr>
        <w:t xml:space="preserve"> учреждения высшего образования </w:t>
      </w:r>
      <w:r w:rsidR="001C5736">
        <w:rPr>
          <w:rFonts w:ascii="Times New Roman" w:hAnsi="Times New Roman"/>
          <w:color w:val="002060"/>
          <w:kern w:val="36"/>
          <w:sz w:val="28"/>
          <w:szCs w:val="28"/>
        </w:rPr>
        <w:t>«</w:t>
      </w:r>
      <w:r w:rsidRPr="00A33023">
        <w:rPr>
          <w:rFonts w:ascii="Times New Roman" w:hAnsi="Times New Roman"/>
          <w:color w:val="002060"/>
          <w:kern w:val="36"/>
          <w:sz w:val="28"/>
          <w:szCs w:val="28"/>
        </w:rPr>
        <w:t>Южно-Уральский государ</w:t>
      </w:r>
      <w:r w:rsidR="001C5736">
        <w:rPr>
          <w:rFonts w:ascii="Times New Roman" w:hAnsi="Times New Roman"/>
          <w:color w:val="002060"/>
          <w:kern w:val="36"/>
          <w:sz w:val="28"/>
          <w:szCs w:val="28"/>
        </w:rPr>
        <w:t>ственный аграрный университет»)</w:t>
      </w:r>
      <w:r w:rsidRPr="00A33023">
        <w:rPr>
          <w:rFonts w:ascii="Times New Roman" w:hAnsi="Times New Roman"/>
          <w:color w:val="002060"/>
          <w:kern w:val="36"/>
          <w:sz w:val="28"/>
          <w:szCs w:val="28"/>
        </w:rPr>
        <w:t xml:space="preserve"> в сфере </w:t>
      </w:r>
      <w:r w:rsidRPr="00A33023">
        <w:rPr>
          <w:rFonts w:ascii="Times New Roman" w:hAnsi="Times New Roman"/>
          <w:color w:val="002060"/>
          <w:sz w:val="28"/>
          <w:szCs w:val="28"/>
        </w:rPr>
        <w:t>растениеводства, животноводства и птицеводства.</w:t>
      </w:r>
    </w:p>
    <w:p w:rsidR="00144C0D" w:rsidRPr="00A33023" w:rsidRDefault="00144C0D" w:rsidP="007C701B">
      <w:pPr>
        <w:pStyle w:val="1"/>
        <w:keepNext w:val="0"/>
        <w:keepLines w:val="0"/>
        <w:numPr>
          <w:ilvl w:val="0"/>
          <w:numId w:val="13"/>
        </w:numPr>
        <w:tabs>
          <w:tab w:val="left" w:pos="993"/>
        </w:tabs>
        <w:rPr>
          <w:b w:val="0"/>
          <w:color w:val="002060"/>
          <w:sz w:val="28"/>
          <w:szCs w:val="28"/>
        </w:rPr>
      </w:pPr>
      <w:r w:rsidRPr="00A33023">
        <w:rPr>
          <w:b w:val="0"/>
          <w:color w:val="002060"/>
          <w:kern w:val="36"/>
          <w:sz w:val="28"/>
          <w:szCs w:val="28"/>
        </w:rPr>
        <w:t xml:space="preserve">Разработка и внедрение </w:t>
      </w:r>
      <w:r w:rsidRPr="00A33023">
        <w:rPr>
          <w:b w:val="0"/>
          <w:color w:val="002060"/>
          <w:sz w:val="28"/>
          <w:szCs w:val="28"/>
        </w:rPr>
        <w:t>инновационных технологий, связанных с развитием растениеводства, животноводства и птицеводства, а так же разработка и внедрение современных мероприятий по профилактике и лечению болезней животных.</w:t>
      </w:r>
    </w:p>
    <w:p w:rsidR="00144C0D" w:rsidRPr="00A33023" w:rsidRDefault="00144C0D" w:rsidP="007C701B">
      <w:pPr>
        <w:pStyle w:val="1"/>
        <w:keepNext w:val="0"/>
        <w:keepLines w:val="0"/>
        <w:numPr>
          <w:ilvl w:val="0"/>
          <w:numId w:val="13"/>
        </w:numPr>
        <w:tabs>
          <w:tab w:val="left" w:pos="993"/>
        </w:tabs>
        <w:spacing w:before="100" w:beforeAutospacing="1" w:after="100" w:afterAutospacing="1"/>
        <w:contextualSpacing w:val="0"/>
        <w:rPr>
          <w:b w:val="0"/>
          <w:color w:val="002060"/>
          <w:sz w:val="28"/>
          <w:szCs w:val="28"/>
        </w:rPr>
      </w:pPr>
      <w:r w:rsidRPr="00A33023">
        <w:rPr>
          <w:b w:val="0"/>
          <w:color w:val="002060"/>
          <w:sz w:val="28"/>
          <w:szCs w:val="28"/>
        </w:rPr>
        <w:t>Раз</w:t>
      </w:r>
      <w:r w:rsidR="00DB284E">
        <w:rPr>
          <w:b w:val="0"/>
          <w:color w:val="002060"/>
          <w:sz w:val="28"/>
          <w:szCs w:val="28"/>
        </w:rPr>
        <w:t>работка и внедрение технологий,</w:t>
      </w:r>
      <w:r w:rsidRPr="00A33023">
        <w:rPr>
          <w:b w:val="0"/>
          <w:color w:val="002060"/>
          <w:sz w:val="28"/>
          <w:szCs w:val="28"/>
        </w:rPr>
        <w:t xml:space="preserve"> позволяющих снизить неблагоприятное воздействие природных и техногенных факторов на животных и человека. </w:t>
      </w:r>
    </w:p>
    <w:p w:rsidR="00144C0D" w:rsidRDefault="00DB284E" w:rsidP="007C701B">
      <w:pPr>
        <w:pStyle w:val="a5"/>
        <w:numPr>
          <w:ilvl w:val="0"/>
          <w:numId w:val="13"/>
        </w:numPr>
        <w:tabs>
          <w:tab w:val="left" w:pos="709"/>
          <w:tab w:val="left" w:pos="993"/>
        </w:tabs>
        <w:spacing w:after="0" w:line="240" w:lineRule="auto"/>
        <w:contextualSpacing w:val="0"/>
        <w:jc w:val="both"/>
        <w:rPr>
          <w:rFonts w:ascii="Times New Roman" w:hAnsi="Times New Roman"/>
          <w:color w:val="002060"/>
          <w:sz w:val="28"/>
          <w:szCs w:val="28"/>
        </w:rPr>
      </w:pPr>
      <w:r>
        <w:rPr>
          <w:rFonts w:ascii="Times New Roman" w:hAnsi="Times New Roman"/>
          <w:color w:val="002060"/>
          <w:sz w:val="28"/>
          <w:szCs w:val="28"/>
        </w:rPr>
        <w:t xml:space="preserve"> Продвижение инновационных </w:t>
      </w:r>
      <w:r w:rsidR="00144C0D" w:rsidRPr="00A33023">
        <w:rPr>
          <w:rFonts w:ascii="Times New Roman" w:hAnsi="Times New Roman"/>
          <w:color w:val="002060"/>
          <w:sz w:val="28"/>
          <w:szCs w:val="28"/>
        </w:rPr>
        <w:t>возможностей ф</w:t>
      </w:r>
      <w:r w:rsidR="00144C0D" w:rsidRPr="00A33023">
        <w:rPr>
          <w:rFonts w:ascii="Times New Roman" w:hAnsi="Times New Roman"/>
          <w:color w:val="002060"/>
          <w:kern w:val="36"/>
          <w:sz w:val="28"/>
          <w:szCs w:val="28"/>
        </w:rPr>
        <w:t>едеральног</w:t>
      </w:r>
      <w:r>
        <w:rPr>
          <w:rFonts w:ascii="Times New Roman" w:hAnsi="Times New Roman"/>
          <w:color w:val="002060"/>
          <w:kern w:val="36"/>
          <w:sz w:val="28"/>
          <w:szCs w:val="28"/>
        </w:rPr>
        <w:t>о государственного бюджетного</w:t>
      </w:r>
      <w:r w:rsidR="00144C0D" w:rsidRPr="00A33023">
        <w:rPr>
          <w:rFonts w:ascii="Times New Roman" w:hAnsi="Times New Roman"/>
          <w:color w:val="002060"/>
          <w:kern w:val="36"/>
          <w:sz w:val="28"/>
          <w:szCs w:val="28"/>
        </w:rPr>
        <w:t xml:space="preserve"> образовате</w:t>
      </w:r>
      <w:r>
        <w:rPr>
          <w:rFonts w:ascii="Times New Roman" w:hAnsi="Times New Roman"/>
          <w:color w:val="002060"/>
          <w:kern w:val="36"/>
          <w:sz w:val="28"/>
          <w:szCs w:val="28"/>
        </w:rPr>
        <w:t>льного</w:t>
      </w:r>
      <w:r w:rsidR="00144C0D" w:rsidRPr="00A33023">
        <w:rPr>
          <w:rFonts w:ascii="Times New Roman" w:hAnsi="Times New Roman"/>
          <w:color w:val="002060"/>
          <w:kern w:val="36"/>
          <w:sz w:val="28"/>
          <w:szCs w:val="28"/>
        </w:rPr>
        <w:t xml:space="preserve"> учреждения высшего образования </w:t>
      </w:r>
      <w:r>
        <w:rPr>
          <w:rFonts w:ascii="Times New Roman" w:hAnsi="Times New Roman"/>
          <w:color w:val="002060"/>
          <w:kern w:val="36"/>
          <w:sz w:val="28"/>
          <w:szCs w:val="28"/>
        </w:rPr>
        <w:t>«</w:t>
      </w:r>
      <w:r w:rsidR="00144C0D" w:rsidRPr="00A33023">
        <w:rPr>
          <w:rFonts w:ascii="Times New Roman" w:hAnsi="Times New Roman"/>
          <w:color w:val="002060"/>
          <w:kern w:val="36"/>
          <w:sz w:val="28"/>
          <w:szCs w:val="28"/>
        </w:rPr>
        <w:t>Южно-Уральский государ</w:t>
      </w:r>
      <w:r>
        <w:rPr>
          <w:rFonts w:ascii="Times New Roman" w:hAnsi="Times New Roman"/>
          <w:color w:val="002060"/>
          <w:kern w:val="36"/>
          <w:sz w:val="28"/>
          <w:szCs w:val="28"/>
        </w:rPr>
        <w:t>ственный аграрный университет»</w:t>
      </w:r>
      <w:r w:rsidR="00144C0D" w:rsidRPr="00A33023">
        <w:rPr>
          <w:rFonts w:ascii="Times New Roman" w:hAnsi="Times New Roman"/>
          <w:color w:val="002060"/>
          <w:kern w:val="36"/>
          <w:sz w:val="28"/>
          <w:szCs w:val="28"/>
        </w:rPr>
        <w:t xml:space="preserve"> </w:t>
      </w:r>
      <w:r w:rsidR="00144C0D" w:rsidRPr="00A33023">
        <w:rPr>
          <w:rFonts w:ascii="Times New Roman" w:hAnsi="Times New Roman"/>
          <w:color w:val="002060"/>
          <w:sz w:val="28"/>
          <w:szCs w:val="28"/>
        </w:rPr>
        <w:t xml:space="preserve">в российских и зарубежных </w:t>
      </w:r>
      <w:r w:rsidR="00FF5513">
        <w:rPr>
          <w:rFonts w:ascii="Times New Roman" w:hAnsi="Times New Roman"/>
          <w:color w:val="002060"/>
          <w:sz w:val="28"/>
          <w:szCs w:val="28"/>
        </w:rPr>
        <w:t xml:space="preserve"> научных и предпринимательских </w:t>
      </w:r>
      <w:r w:rsidR="00144C0D" w:rsidRPr="00A33023">
        <w:rPr>
          <w:rFonts w:ascii="Times New Roman" w:hAnsi="Times New Roman"/>
          <w:color w:val="002060"/>
          <w:sz w:val="28"/>
          <w:szCs w:val="28"/>
        </w:rPr>
        <w:t>сообществах</w:t>
      </w:r>
      <w:r w:rsidR="00144C0D">
        <w:rPr>
          <w:rFonts w:ascii="Times New Roman" w:hAnsi="Times New Roman"/>
          <w:color w:val="002060"/>
          <w:sz w:val="28"/>
          <w:szCs w:val="28"/>
        </w:rPr>
        <w:t>.</w:t>
      </w:r>
    </w:p>
    <w:p w:rsidR="00144C0D" w:rsidRPr="00BE31FA" w:rsidRDefault="00FF5513" w:rsidP="007C701B">
      <w:pPr>
        <w:pStyle w:val="a5"/>
        <w:numPr>
          <w:ilvl w:val="0"/>
          <w:numId w:val="13"/>
        </w:numPr>
        <w:tabs>
          <w:tab w:val="left" w:pos="709"/>
          <w:tab w:val="left" w:pos="851"/>
          <w:tab w:val="left" w:pos="1134"/>
        </w:tabs>
        <w:spacing w:after="0" w:line="240" w:lineRule="auto"/>
        <w:contextualSpacing w:val="0"/>
        <w:jc w:val="both"/>
        <w:rPr>
          <w:rFonts w:ascii="Times New Roman" w:hAnsi="Times New Roman"/>
          <w:color w:val="002060"/>
          <w:sz w:val="28"/>
          <w:szCs w:val="28"/>
        </w:rPr>
      </w:pPr>
      <w:r>
        <w:rPr>
          <w:rFonts w:ascii="Times New Roman" w:hAnsi="Times New Roman"/>
          <w:color w:val="002060"/>
          <w:sz w:val="28"/>
          <w:szCs w:val="28"/>
        </w:rPr>
        <w:t>Инновационный потенциал И</w:t>
      </w:r>
      <w:r w:rsidR="00144C0D" w:rsidRPr="00144C0D">
        <w:rPr>
          <w:rFonts w:ascii="Times New Roman" w:hAnsi="Times New Roman"/>
          <w:color w:val="002060"/>
          <w:sz w:val="28"/>
          <w:szCs w:val="28"/>
        </w:rPr>
        <w:t>нститута ветеринарной медицины Южно-Уральского государственного аграрного университета</w:t>
      </w:r>
      <w:r w:rsidR="00DB284E">
        <w:rPr>
          <w:rFonts w:ascii="Times New Roman" w:hAnsi="Times New Roman"/>
          <w:color w:val="002060"/>
          <w:sz w:val="28"/>
          <w:szCs w:val="28"/>
        </w:rPr>
        <w:t>. В</w:t>
      </w:r>
      <w:r w:rsidR="00144C0D" w:rsidRPr="00144C0D">
        <w:rPr>
          <w:rFonts w:ascii="Times New Roman" w:hAnsi="Times New Roman"/>
          <w:color w:val="002060"/>
          <w:sz w:val="28"/>
          <w:szCs w:val="28"/>
        </w:rPr>
        <w:t xml:space="preserve"> университете созданы условия для осуществления широкого спектра фундаментальных и прикладных </w:t>
      </w:r>
      <w:r w:rsidR="00144C0D" w:rsidRPr="00144C0D">
        <w:rPr>
          <w:rFonts w:ascii="Times New Roman" w:hAnsi="Times New Roman"/>
          <w:color w:val="002060"/>
          <w:sz w:val="28"/>
          <w:szCs w:val="28"/>
        </w:rPr>
        <w:lastRenderedPageBreak/>
        <w:t xml:space="preserve">научных исследований, находят поддержку исследования, благодаря которым возможно появление новых направлений в науке. Ведется работа по внедрению научных разработок в хозяйственную практику, созданы механизмы для коммерциализации создаваемых научных продуктов. Имеющийся опыт позволяет ставить следующие задачи, </w:t>
      </w:r>
      <w:r w:rsidR="00144C0D" w:rsidRPr="00144C0D">
        <w:rPr>
          <w:rFonts w:ascii="Times New Roman" w:hAnsi="Times New Roman"/>
          <w:bCs/>
          <w:color w:val="002060"/>
          <w:sz w:val="28"/>
          <w:szCs w:val="28"/>
        </w:rPr>
        <w:t>основанные  на связи с предприятиями агропромышленного комплекса,  научными организациями:</w:t>
      </w:r>
      <w:r w:rsidR="00144C0D" w:rsidRPr="00144C0D">
        <w:rPr>
          <w:rFonts w:ascii="Arial" w:hAnsi="Arial" w:cs="Arial"/>
          <w:bCs/>
          <w:color w:val="002060"/>
        </w:rPr>
        <w:t xml:space="preserve"> </w:t>
      </w:r>
    </w:p>
    <w:p w:rsidR="00144C0D" w:rsidRPr="00C47E53" w:rsidRDefault="00144C0D" w:rsidP="00144C0D">
      <w:pPr>
        <w:pStyle w:val="af0"/>
        <w:ind w:firstLine="540"/>
        <w:jc w:val="both"/>
        <w:rPr>
          <w:rFonts w:ascii="Times New Roman" w:hAnsi="Times New Roman"/>
          <w:color w:val="000000"/>
          <w:sz w:val="28"/>
          <w:szCs w:val="28"/>
        </w:rPr>
      </w:pPr>
    </w:p>
    <w:p w:rsidR="00144C0D" w:rsidRDefault="00307971" w:rsidP="00144C0D">
      <w:pPr>
        <w:pStyle w:val="af0"/>
        <w:ind w:firstLine="540"/>
        <w:rPr>
          <w:color w:val="000000"/>
        </w:rPr>
      </w:pPr>
      <w:r>
        <w:rPr>
          <w:noProof/>
          <w:color w:val="002060"/>
          <w:szCs w:val="28"/>
          <w:lang w:eastAsia="ru-RU"/>
        </w:rPr>
        <mc:AlternateContent>
          <mc:Choice Requires="wps">
            <w:drawing>
              <wp:anchor distT="0" distB="0" distL="114300" distR="114300" simplePos="0" relativeHeight="251712000" behindDoc="0" locked="0" layoutInCell="1" allowOverlap="1" wp14:anchorId="2E67D79F" wp14:editId="60C7C228">
                <wp:simplePos x="0" y="0"/>
                <wp:positionH relativeFrom="column">
                  <wp:posOffset>-80010</wp:posOffset>
                </wp:positionH>
                <wp:positionV relativeFrom="paragraph">
                  <wp:posOffset>-86360</wp:posOffset>
                </wp:positionV>
                <wp:extent cx="6227445" cy="1076325"/>
                <wp:effectExtent l="81915" t="85090" r="15240" b="10160"/>
                <wp:wrapNone/>
                <wp:docPr id="74"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10763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107763" dir="13500000" algn="ctr" rotWithShape="0">
                            <a:schemeClr val="accent5">
                              <a:lumMod val="50000"/>
                              <a:lumOff val="0"/>
                              <a:alpha val="50000"/>
                            </a:schemeClr>
                          </a:outerShdw>
                        </a:effectLst>
                      </wps:spPr>
                      <wps:txbx>
                        <w:txbxContent>
                          <w:p w:rsidR="00C649F9" w:rsidRPr="00C47E53" w:rsidRDefault="00C649F9" w:rsidP="00144C0D">
                            <w:pPr>
                              <w:jc w:val="both"/>
                            </w:pPr>
                            <w:r w:rsidRPr="00C47E53">
                              <w:t>Развитие Центра мониторинга и прогнозирования, включение в его структуру сектора по устойчивому взаимодействию и обмену передовым опытом с ведущими российскими и мировыми исследовательскими центрами, наполнение новыми сведениями единой базы научно-прикладных разработок в сельском хозяйстве, создание современной научной базы (лаборатории) по приоритетным научно-технологическим направлениям.</w:t>
                            </w:r>
                          </w:p>
                          <w:p w:rsidR="00C649F9" w:rsidRPr="00C47E53" w:rsidRDefault="00C649F9" w:rsidP="00144C0D">
                            <w:pPr>
                              <w:jc w:val="both"/>
                              <w:rPr>
                                <w:rFonts w:asciiTheme="minorHAnsi" w:hAnsiTheme="minorHAnsi" w:cs="Arial"/>
                              </w:rPr>
                            </w:pPr>
                          </w:p>
                          <w:p w:rsidR="00C649F9" w:rsidRDefault="00C649F9" w:rsidP="00144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64" style="position:absolute;left:0;text-align:left;margin-left:-6.3pt;margin-top:-6.8pt;width:490.35pt;height:84.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" fillcolor="white [3201]" strokecolor="#92cddc [1944]" strokeweight="1pt">
                <v:fill color2="#b6dde8 [1304]" focus="100%" type="gradient"/>
                <v:shadow on="t" color="#205867 [1608]" opacity=".5" offset="-6pt,-6pt"/>
                <v:textbox>
                  <w:txbxContent>
                    <w:p w:rsidR="00C649F9" w:rsidRPr="00C47E53" w:rsidRDefault="00C649F9" w:rsidP="00144C0D">
                      <w:pPr>
                        <w:jc w:val="both"/>
                      </w:pPr>
                      <w:r w:rsidRPr="00C47E53">
                        <w:t>Развитие Центра мониторинга и прогнозирования, включение в его структуру сектора по устойчивому взаимодействию и обмену передовым опытом с ведущими российскими и мировыми исследовательскими центрами, наполнение новыми сведениями единой базы научно-прикладных разработок в сельском хозяйстве, создание современной научной базы (лаборатории) по приоритетным научно-технологическим направлениям.</w:t>
                      </w:r>
                    </w:p>
                    <w:p w:rsidR="00C649F9" w:rsidRPr="00C47E53" w:rsidRDefault="00C649F9" w:rsidP="00144C0D">
                      <w:pPr>
                        <w:jc w:val="both"/>
                        <w:rPr>
                          <w:rFonts w:asciiTheme="minorHAnsi" w:hAnsiTheme="minorHAnsi" w:cs="Arial"/>
                        </w:rPr>
                      </w:pPr>
                    </w:p>
                    <w:p w:rsidR="00C649F9" w:rsidRDefault="00C649F9" w:rsidP="00144C0D"/>
                  </w:txbxContent>
                </v:textbox>
              </v:roundrect>
            </w:pict>
          </mc:Fallback>
        </mc:AlternateContent>
      </w:r>
    </w:p>
    <w:p w:rsidR="00144C0D" w:rsidRDefault="00144C0D" w:rsidP="00144C0D">
      <w:pPr>
        <w:pStyle w:val="af0"/>
        <w:ind w:firstLine="540"/>
        <w:jc w:val="both"/>
        <w:rPr>
          <w:rFonts w:ascii="Arial" w:hAnsi="Arial" w:cs="Arial"/>
          <w:color w:val="000000"/>
          <w:sz w:val="24"/>
        </w:rPr>
      </w:pP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307971" w:rsidP="00144C0D">
      <w:pPr>
        <w:spacing w:line="23" w:lineRule="atLeast"/>
        <w:rPr>
          <w:rFonts w:ascii="Arial" w:hAnsi="Arial" w:cs="Arial"/>
          <w:b/>
          <w:i/>
          <w:color w:val="3366FF"/>
          <w:sz w:val="28"/>
          <w:szCs w:val="28"/>
        </w:rPr>
      </w:pPr>
      <w:r>
        <w:rPr>
          <w:noProof/>
          <w:color w:val="002060"/>
          <w:szCs w:val="28"/>
        </w:rPr>
        <mc:AlternateContent>
          <mc:Choice Requires="wps">
            <w:drawing>
              <wp:anchor distT="0" distB="0" distL="114300" distR="114300" simplePos="0" relativeHeight="251713024" behindDoc="0" locked="0" layoutInCell="1" allowOverlap="1" wp14:anchorId="6A7058BD" wp14:editId="73092D30">
                <wp:simplePos x="0" y="0"/>
                <wp:positionH relativeFrom="column">
                  <wp:posOffset>-77470</wp:posOffset>
                </wp:positionH>
                <wp:positionV relativeFrom="paragraph">
                  <wp:posOffset>155067</wp:posOffset>
                </wp:positionV>
                <wp:extent cx="6227445" cy="821436"/>
                <wp:effectExtent l="76200" t="76200" r="20955" b="17145"/>
                <wp:wrapNone/>
                <wp:docPr id="73"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821436"/>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107763" dir="13500000" algn="ctr" rotWithShape="0">
                            <a:schemeClr val="accent5">
                              <a:lumMod val="50000"/>
                              <a:lumOff val="0"/>
                              <a:alpha val="50000"/>
                            </a:schemeClr>
                          </a:outerShdw>
                        </a:effectLst>
                      </wps:spPr>
                      <wps:txbx>
                        <w:txbxContent>
                          <w:p w:rsidR="00C649F9" w:rsidRPr="00C47E53" w:rsidRDefault="00C649F9" w:rsidP="00144C0D">
                            <w:pPr>
                              <w:jc w:val="both"/>
                            </w:pPr>
                            <w:r w:rsidRPr="00C47E53">
                              <w:t>Создание условий участия молодых ученых, аспирантов и студентов в конкурсах на получение российских и международных грантов (РФФИ, РГНФ, Прези</w:t>
                            </w:r>
                            <w:r>
                              <w:t>дента Российской Федерации и другие</w:t>
                            </w:r>
                            <w:r w:rsidRPr="00C47E53">
                              <w:t>).</w:t>
                            </w:r>
                          </w:p>
                          <w:p w:rsidR="00C649F9" w:rsidRDefault="00C649F9" w:rsidP="00144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65" style="position:absolute;margin-left:-6.1pt;margin-top:12.2pt;width:490.35pt;height:64.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" fillcolor="white [3201]" strokecolor="#92cddc [1944]" strokeweight="1pt">
                <v:fill color2="#b6dde8 [1304]" focus="100%" type="gradient"/>
                <v:shadow on="t" color="#205867 [1608]" opacity=".5" offset="-6pt,-6pt"/>
                <v:textbox>
                  <w:txbxContent>
                    <w:p w:rsidR="00C649F9" w:rsidRPr="00C47E53" w:rsidRDefault="00C649F9" w:rsidP="00144C0D">
                      <w:pPr>
                        <w:jc w:val="both"/>
                      </w:pPr>
                      <w:r w:rsidRPr="00C47E53">
                        <w:t>Создание условий участия молодых ученых, аспирантов и студентов в конкурсах на получение российских и международных грантов (РФФИ, РГНФ, Прези</w:t>
                      </w:r>
                      <w:r>
                        <w:t>дента Российской Федерации и другие</w:t>
                      </w:r>
                      <w:r w:rsidRPr="00C47E53">
                        <w:t>).</w:t>
                      </w:r>
                    </w:p>
                    <w:p w:rsidR="00C649F9" w:rsidRDefault="00C649F9" w:rsidP="00144C0D"/>
                  </w:txbxContent>
                </v:textbox>
              </v:roundrect>
            </w:pict>
          </mc:Fallback>
        </mc:AlternateContent>
      </w: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307971" w:rsidP="00144C0D">
      <w:pPr>
        <w:spacing w:line="23" w:lineRule="atLeast"/>
        <w:rPr>
          <w:rFonts w:ascii="Arial" w:hAnsi="Arial" w:cs="Arial"/>
          <w:b/>
          <w:i/>
          <w:color w:val="3366FF"/>
          <w:sz w:val="28"/>
          <w:szCs w:val="28"/>
        </w:rPr>
      </w:pPr>
      <w:r>
        <w:rPr>
          <w:rFonts w:ascii="Arial" w:hAnsi="Arial" w:cs="Arial"/>
          <w:b/>
          <w:i/>
          <w:noProof/>
          <w:color w:val="3366FF"/>
          <w:sz w:val="28"/>
          <w:szCs w:val="28"/>
        </w:rPr>
        <mc:AlternateContent>
          <mc:Choice Requires="wps">
            <w:drawing>
              <wp:anchor distT="0" distB="0" distL="114300" distR="114300" simplePos="0" relativeHeight="251714048" behindDoc="0" locked="0" layoutInCell="1" allowOverlap="1" wp14:anchorId="4217852C" wp14:editId="1B5CB0B1">
                <wp:simplePos x="0" y="0"/>
                <wp:positionH relativeFrom="column">
                  <wp:posOffset>-22860</wp:posOffset>
                </wp:positionH>
                <wp:positionV relativeFrom="paragraph">
                  <wp:posOffset>75565</wp:posOffset>
                </wp:positionV>
                <wp:extent cx="6227445" cy="694690"/>
                <wp:effectExtent l="81915" t="85090" r="15240" b="10795"/>
                <wp:wrapNone/>
                <wp:docPr id="72"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69469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107763" dir="13500000" algn="ctr" rotWithShape="0">
                            <a:schemeClr val="accent5">
                              <a:lumMod val="50000"/>
                              <a:lumOff val="0"/>
                              <a:alpha val="50000"/>
                            </a:schemeClr>
                          </a:outerShdw>
                        </a:effectLst>
                      </wps:spPr>
                      <wps:txbx>
                        <w:txbxContent>
                          <w:p w:rsidR="00C649F9" w:rsidRPr="00C47E53" w:rsidRDefault="00C649F9" w:rsidP="00144C0D">
                            <w:pPr>
                              <w:pStyle w:val="af8"/>
                              <w:jc w:val="both"/>
                              <w:rPr>
                                <w:rFonts w:ascii="Times New Roman" w:hAnsi="Times New Roman"/>
                              </w:rPr>
                            </w:pPr>
                            <w:r w:rsidRPr="00C47E53">
                              <w:rPr>
                                <w:rFonts w:ascii="Times New Roman" w:hAnsi="Times New Roman"/>
                              </w:rPr>
                              <w:t xml:space="preserve">Предоставление широкого спектра возможностей получения актуальных научных знаний, в том числе через систему скооперированных с университетом школ, центров </w:t>
                            </w:r>
                            <w:proofErr w:type="spellStart"/>
                            <w:r w:rsidRPr="00C47E53">
                              <w:rPr>
                                <w:rFonts w:ascii="Times New Roman" w:hAnsi="Times New Roman"/>
                              </w:rPr>
                              <w:t>довузовской</w:t>
                            </w:r>
                            <w:proofErr w:type="spellEnd"/>
                            <w:r w:rsidRPr="00C47E53">
                              <w:rPr>
                                <w:rFonts w:ascii="Times New Roman" w:hAnsi="Times New Roman"/>
                              </w:rPr>
                              <w:t xml:space="preserve"> подготовки и колледжей</w:t>
                            </w:r>
                          </w:p>
                          <w:p w:rsidR="00C649F9" w:rsidRPr="006F3C4F" w:rsidRDefault="00C649F9" w:rsidP="00144C0D">
                            <w:pPr>
                              <w:rPr>
                                <w:rFonts w:ascii="Arial" w:hAnsi="Arial" w:cs="Arial"/>
                              </w:rPr>
                            </w:pPr>
                          </w:p>
                          <w:p w:rsidR="00C649F9" w:rsidRPr="00C47E53" w:rsidRDefault="00C649F9" w:rsidP="00144C0D">
                            <w:pPr>
                              <w:jc w:val="both"/>
                              <w:rPr>
                                <w:rFonts w:asciiTheme="minorHAnsi" w:hAnsiTheme="minorHAnsi" w:cs="Arial"/>
                              </w:rPr>
                            </w:pPr>
                          </w:p>
                          <w:p w:rsidR="00C649F9" w:rsidRDefault="00C649F9" w:rsidP="00144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66" style="position:absolute;margin-left:-1.8pt;margin-top:5.95pt;width:490.35pt;height:54.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" fillcolor="white [3201]" strokecolor="#92cddc [1944]" strokeweight="1pt">
                <v:fill color2="#b6dde8 [1304]" focus="100%" type="gradient"/>
                <v:shadow on="t" color="#205867 [1608]" opacity=".5" offset="-6pt,-6pt"/>
                <v:textbox>
                  <w:txbxContent>
                    <w:p w:rsidR="00C649F9" w:rsidRPr="00C47E53" w:rsidRDefault="00C649F9" w:rsidP="00144C0D">
                      <w:pPr>
                        <w:pStyle w:val="af8"/>
                        <w:jc w:val="both"/>
                        <w:rPr>
                          <w:rFonts w:ascii="Times New Roman" w:hAnsi="Times New Roman"/>
                        </w:rPr>
                      </w:pPr>
                      <w:r w:rsidRPr="00C47E53">
                        <w:rPr>
                          <w:rFonts w:ascii="Times New Roman" w:hAnsi="Times New Roman"/>
                        </w:rPr>
                        <w:t xml:space="preserve">Предоставление широкого спектра возможностей получения актуальных научных знаний, в том числе через систему скооперированных с университетом школ, центров </w:t>
                      </w:r>
                      <w:proofErr w:type="spellStart"/>
                      <w:r w:rsidRPr="00C47E53">
                        <w:rPr>
                          <w:rFonts w:ascii="Times New Roman" w:hAnsi="Times New Roman"/>
                        </w:rPr>
                        <w:t>довузовской</w:t>
                      </w:r>
                      <w:proofErr w:type="spellEnd"/>
                      <w:r w:rsidRPr="00C47E53">
                        <w:rPr>
                          <w:rFonts w:ascii="Times New Roman" w:hAnsi="Times New Roman"/>
                        </w:rPr>
                        <w:t xml:space="preserve"> подготовки и колледжей</w:t>
                      </w:r>
                    </w:p>
                    <w:p w:rsidR="00C649F9" w:rsidRPr="006F3C4F" w:rsidRDefault="00C649F9" w:rsidP="00144C0D">
                      <w:pPr>
                        <w:rPr>
                          <w:rFonts w:ascii="Arial" w:hAnsi="Arial" w:cs="Arial"/>
                        </w:rPr>
                      </w:pPr>
                    </w:p>
                    <w:p w:rsidR="00C649F9" w:rsidRPr="00C47E53" w:rsidRDefault="00C649F9" w:rsidP="00144C0D">
                      <w:pPr>
                        <w:jc w:val="both"/>
                        <w:rPr>
                          <w:rFonts w:asciiTheme="minorHAnsi" w:hAnsiTheme="minorHAnsi" w:cs="Arial"/>
                        </w:rPr>
                      </w:pPr>
                    </w:p>
                    <w:p w:rsidR="00C649F9" w:rsidRDefault="00C649F9" w:rsidP="00144C0D"/>
                  </w:txbxContent>
                </v:textbox>
              </v:roundrect>
            </w:pict>
          </mc:Fallback>
        </mc:AlternateContent>
      </w: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341FAE" w:rsidP="00144C0D">
      <w:pPr>
        <w:spacing w:line="23" w:lineRule="atLeast"/>
        <w:rPr>
          <w:rFonts w:ascii="Arial" w:hAnsi="Arial" w:cs="Arial"/>
          <w:b/>
          <w:i/>
          <w:color w:val="3366FF"/>
          <w:sz w:val="28"/>
          <w:szCs w:val="28"/>
        </w:rPr>
      </w:pPr>
      <w:r>
        <w:rPr>
          <w:rFonts w:ascii="Arial" w:hAnsi="Arial" w:cs="Arial"/>
          <w:b/>
          <w:i/>
          <w:noProof/>
          <w:color w:val="3366FF"/>
          <w:sz w:val="28"/>
          <w:szCs w:val="28"/>
        </w:rPr>
        <mc:AlternateContent>
          <mc:Choice Requires="wps">
            <w:drawing>
              <wp:anchor distT="0" distB="0" distL="114300" distR="114300" simplePos="0" relativeHeight="251715072" behindDoc="0" locked="0" layoutInCell="1" allowOverlap="1" wp14:anchorId="5B2283FE" wp14:editId="562E9D36">
                <wp:simplePos x="0" y="0"/>
                <wp:positionH relativeFrom="column">
                  <wp:posOffset>-24130</wp:posOffset>
                </wp:positionH>
                <wp:positionV relativeFrom="paragraph">
                  <wp:posOffset>67945</wp:posOffset>
                </wp:positionV>
                <wp:extent cx="6227445" cy="906780"/>
                <wp:effectExtent l="76200" t="76200" r="20955" b="26670"/>
                <wp:wrapNone/>
                <wp:docPr id="7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90678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107763" dir="13500000" algn="ctr" rotWithShape="0">
                            <a:schemeClr val="accent5">
                              <a:lumMod val="50000"/>
                              <a:lumOff val="0"/>
                              <a:alpha val="50000"/>
                            </a:schemeClr>
                          </a:outerShdw>
                        </a:effectLst>
                      </wps:spPr>
                      <wps:txbx>
                        <w:txbxContent>
                          <w:p w:rsidR="00C649F9" w:rsidRPr="00B26060" w:rsidRDefault="00C649F9" w:rsidP="00144C0D">
                            <w:pPr>
                              <w:jc w:val="both"/>
                            </w:pPr>
                            <w:r w:rsidRPr="00B26060">
                              <w:rPr>
                                <w:color w:val="000000"/>
                              </w:rPr>
                              <w:t xml:space="preserve">Изучение физиологических, биохимических и хронобиологических особенностей сельскохозяйственных животных </w:t>
                            </w:r>
                            <w:proofErr w:type="gramStart"/>
                            <w:r w:rsidRPr="00B26060">
                              <w:rPr>
                                <w:color w:val="000000"/>
                              </w:rPr>
                              <w:t>в</w:t>
                            </w:r>
                            <w:proofErr w:type="gramEnd"/>
                            <w:r w:rsidRPr="00B26060">
                              <w:rPr>
                                <w:color w:val="000000"/>
                              </w:rPr>
                              <w:t xml:space="preserve"> разных </w:t>
                            </w:r>
                            <w:proofErr w:type="spellStart"/>
                            <w:r w:rsidRPr="00B26060">
                              <w:rPr>
                                <w:color w:val="000000"/>
                              </w:rPr>
                              <w:t>биогеохимпровинциях</w:t>
                            </w:r>
                            <w:proofErr w:type="spellEnd"/>
                            <w:r w:rsidRPr="00B26060">
                              <w:rPr>
                                <w:color w:val="000000"/>
                              </w:rPr>
                              <w:t xml:space="preserve"> Южного Урала.</w:t>
                            </w:r>
                            <w:r w:rsidRPr="00B26060">
                              <w:t xml:space="preserve"> Разработка методов диагностики, лечения и профилактики массовых заболеваний сельскохозяйственных животных.</w:t>
                            </w:r>
                          </w:p>
                          <w:p w:rsidR="00C649F9" w:rsidRPr="00227C43" w:rsidRDefault="00C649F9" w:rsidP="00144C0D">
                            <w:pPr>
                              <w:pStyle w:val="af8"/>
                              <w:jc w:val="both"/>
                              <w:rPr>
                                <w:rFonts w:ascii="Arial" w:hAnsi="Arial" w:cs="Arial"/>
                                <w:sz w:val="22"/>
                                <w:szCs w:val="22"/>
                              </w:rPr>
                            </w:pPr>
                          </w:p>
                          <w:p w:rsidR="00C649F9" w:rsidRPr="006F3C4F" w:rsidRDefault="00C649F9" w:rsidP="00144C0D">
                            <w:pPr>
                              <w:rPr>
                                <w:rFonts w:ascii="Arial" w:hAnsi="Arial" w:cs="Arial"/>
                              </w:rPr>
                            </w:pPr>
                          </w:p>
                          <w:p w:rsidR="00C649F9" w:rsidRPr="00C47E53" w:rsidRDefault="00C649F9" w:rsidP="00144C0D">
                            <w:pPr>
                              <w:jc w:val="both"/>
                              <w:rPr>
                                <w:rFonts w:asciiTheme="minorHAnsi" w:hAnsiTheme="minorHAnsi" w:cs="Arial"/>
                              </w:rPr>
                            </w:pPr>
                          </w:p>
                          <w:p w:rsidR="00C649F9" w:rsidRDefault="00C649F9" w:rsidP="00144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067" style="position:absolute;margin-left:-1.9pt;margin-top:5.35pt;width:490.35pt;height:71.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" fillcolor="white [3201]" strokecolor="#92cddc [1944]" strokeweight="1pt">
                <v:fill color2="#b6dde8 [1304]" focus="100%" type="gradient"/>
                <v:shadow on="t" color="#205867 [1608]" opacity=".5" offset="-6pt,-6pt"/>
                <v:textbox>
                  <w:txbxContent>
                    <w:p w:rsidR="00C649F9" w:rsidRPr="00B26060" w:rsidRDefault="00C649F9" w:rsidP="00144C0D">
                      <w:pPr>
                        <w:jc w:val="both"/>
                      </w:pPr>
                      <w:r w:rsidRPr="00B26060">
                        <w:rPr>
                          <w:color w:val="000000"/>
                        </w:rPr>
                        <w:t xml:space="preserve">Изучение физиологических, биохимических и хронобиологических особенностей сельскохозяйственных животных </w:t>
                      </w:r>
                      <w:proofErr w:type="gramStart"/>
                      <w:r w:rsidRPr="00B26060">
                        <w:rPr>
                          <w:color w:val="000000"/>
                        </w:rPr>
                        <w:t>в</w:t>
                      </w:r>
                      <w:proofErr w:type="gramEnd"/>
                      <w:r w:rsidRPr="00B26060">
                        <w:rPr>
                          <w:color w:val="000000"/>
                        </w:rPr>
                        <w:t xml:space="preserve"> разных </w:t>
                      </w:r>
                      <w:proofErr w:type="spellStart"/>
                      <w:r w:rsidRPr="00B26060">
                        <w:rPr>
                          <w:color w:val="000000"/>
                        </w:rPr>
                        <w:t>биогеохимпровинциях</w:t>
                      </w:r>
                      <w:proofErr w:type="spellEnd"/>
                      <w:r w:rsidRPr="00B26060">
                        <w:rPr>
                          <w:color w:val="000000"/>
                        </w:rPr>
                        <w:t xml:space="preserve"> Южного Урала.</w:t>
                      </w:r>
                      <w:r w:rsidRPr="00B26060">
                        <w:t xml:space="preserve"> Разработка методов диагностики, лечения и профилактики массовых заболеваний сельскохозяйственных животных.</w:t>
                      </w:r>
                    </w:p>
                    <w:p w:rsidR="00C649F9" w:rsidRPr="00227C43" w:rsidRDefault="00C649F9" w:rsidP="00144C0D">
                      <w:pPr>
                        <w:pStyle w:val="af8"/>
                        <w:jc w:val="both"/>
                        <w:rPr>
                          <w:rFonts w:ascii="Arial" w:hAnsi="Arial" w:cs="Arial"/>
                          <w:sz w:val="22"/>
                          <w:szCs w:val="22"/>
                        </w:rPr>
                      </w:pPr>
                    </w:p>
                    <w:p w:rsidR="00C649F9" w:rsidRPr="006F3C4F" w:rsidRDefault="00C649F9" w:rsidP="00144C0D">
                      <w:pPr>
                        <w:rPr>
                          <w:rFonts w:ascii="Arial" w:hAnsi="Arial" w:cs="Arial"/>
                        </w:rPr>
                      </w:pPr>
                    </w:p>
                    <w:p w:rsidR="00C649F9" w:rsidRPr="00C47E53" w:rsidRDefault="00C649F9" w:rsidP="00144C0D">
                      <w:pPr>
                        <w:jc w:val="both"/>
                        <w:rPr>
                          <w:rFonts w:asciiTheme="minorHAnsi" w:hAnsiTheme="minorHAnsi" w:cs="Arial"/>
                        </w:rPr>
                      </w:pPr>
                    </w:p>
                    <w:p w:rsidR="00C649F9" w:rsidRDefault="00C649F9" w:rsidP="00144C0D"/>
                  </w:txbxContent>
                </v:textbox>
              </v:roundrect>
            </w:pict>
          </mc:Fallback>
        </mc:AlternateContent>
      </w: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341FAE" w:rsidP="00144C0D">
      <w:pPr>
        <w:spacing w:line="23" w:lineRule="atLeast"/>
        <w:rPr>
          <w:rFonts w:ascii="Arial" w:hAnsi="Arial" w:cs="Arial"/>
          <w:b/>
          <w:i/>
          <w:color w:val="3366FF"/>
          <w:sz w:val="28"/>
          <w:szCs w:val="28"/>
        </w:rPr>
      </w:pPr>
      <w:r>
        <w:rPr>
          <w:rFonts w:ascii="Arial" w:hAnsi="Arial" w:cs="Arial"/>
          <w:b/>
          <w:i/>
          <w:noProof/>
          <w:color w:val="3366FF"/>
          <w:sz w:val="28"/>
          <w:szCs w:val="28"/>
        </w:rPr>
        <mc:AlternateContent>
          <mc:Choice Requires="wps">
            <w:drawing>
              <wp:anchor distT="0" distB="0" distL="114300" distR="114300" simplePos="0" relativeHeight="251716096" behindDoc="0" locked="0" layoutInCell="1" allowOverlap="1" wp14:anchorId="567D116F" wp14:editId="1712C4AA">
                <wp:simplePos x="0" y="0"/>
                <wp:positionH relativeFrom="column">
                  <wp:posOffset>-24130</wp:posOffset>
                </wp:positionH>
                <wp:positionV relativeFrom="paragraph">
                  <wp:posOffset>74295</wp:posOffset>
                </wp:positionV>
                <wp:extent cx="6227445" cy="906780"/>
                <wp:effectExtent l="76200" t="76200" r="20955" b="26670"/>
                <wp:wrapNone/>
                <wp:docPr id="70"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90678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107763" dir="13500000" algn="ctr" rotWithShape="0">
                            <a:schemeClr val="accent5">
                              <a:lumMod val="50000"/>
                              <a:lumOff val="0"/>
                              <a:alpha val="50000"/>
                            </a:schemeClr>
                          </a:outerShdw>
                        </a:effectLst>
                      </wps:spPr>
                      <wps:txbx>
                        <w:txbxContent>
                          <w:p w:rsidR="00C649F9" w:rsidRPr="00B26060" w:rsidRDefault="00C649F9" w:rsidP="00144C0D">
                            <w:pPr>
                              <w:pStyle w:val="af8"/>
                              <w:jc w:val="both"/>
                              <w:rPr>
                                <w:rFonts w:ascii="Times New Roman" w:hAnsi="Times New Roman"/>
                              </w:rPr>
                            </w:pPr>
                            <w:r w:rsidRPr="00B26060">
                              <w:rPr>
                                <w:rFonts w:ascii="Times New Roman" w:hAnsi="Times New Roman"/>
                                <w:color w:val="000000"/>
                              </w:rPr>
                              <w:t xml:space="preserve">Хронобиологические аспекты жизнедеятельности систем организма сельскохозяйственных животных в разных условиях адаптации. </w:t>
                            </w:r>
                            <w:proofErr w:type="spellStart"/>
                            <w:r w:rsidRPr="00B26060">
                              <w:rPr>
                                <w:rFonts w:ascii="Times New Roman" w:hAnsi="Times New Roman"/>
                                <w:color w:val="000000"/>
                              </w:rPr>
                              <w:t>Фармакокоррекция</w:t>
                            </w:r>
                            <w:proofErr w:type="spellEnd"/>
                            <w:r w:rsidRPr="00B26060">
                              <w:rPr>
                                <w:rFonts w:ascii="Times New Roman" w:hAnsi="Times New Roman"/>
                                <w:color w:val="000000"/>
                              </w:rPr>
                              <w:t xml:space="preserve"> клеточного и гуморального иммунитета у продуктивных животных при патологических состояниях и оценка качества получаемой продукции.</w:t>
                            </w:r>
                          </w:p>
                          <w:p w:rsidR="00C649F9" w:rsidRPr="007E2E83" w:rsidRDefault="00C649F9" w:rsidP="00144C0D">
                            <w:pPr>
                              <w:pStyle w:val="af8"/>
                              <w:jc w:val="both"/>
                              <w:rPr>
                                <w:rFonts w:ascii="Arial" w:hAnsi="Arial" w:cs="Arial"/>
                                <w:sz w:val="22"/>
                                <w:szCs w:val="22"/>
                              </w:rPr>
                            </w:pPr>
                          </w:p>
                          <w:p w:rsidR="00C649F9" w:rsidRPr="00227C43" w:rsidRDefault="00C649F9" w:rsidP="00144C0D">
                            <w:pPr>
                              <w:pStyle w:val="af8"/>
                              <w:jc w:val="both"/>
                              <w:rPr>
                                <w:rFonts w:ascii="Arial" w:hAnsi="Arial" w:cs="Arial"/>
                                <w:sz w:val="22"/>
                                <w:szCs w:val="22"/>
                              </w:rPr>
                            </w:pPr>
                          </w:p>
                          <w:p w:rsidR="00C649F9" w:rsidRPr="006F3C4F" w:rsidRDefault="00C649F9" w:rsidP="00144C0D">
                            <w:pPr>
                              <w:rPr>
                                <w:rFonts w:ascii="Arial" w:hAnsi="Arial" w:cs="Arial"/>
                              </w:rPr>
                            </w:pPr>
                          </w:p>
                          <w:p w:rsidR="00C649F9" w:rsidRPr="00C47E53" w:rsidRDefault="00C649F9" w:rsidP="00144C0D">
                            <w:pPr>
                              <w:jc w:val="both"/>
                              <w:rPr>
                                <w:rFonts w:asciiTheme="minorHAnsi" w:hAnsiTheme="minorHAnsi" w:cs="Arial"/>
                              </w:rPr>
                            </w:pPr>
                          </w:p>
                          <w:p w:rsidR="00C649F9" w:rsidRDefault="00C649F9" w:rsidP="00144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 o:spid="_x0000_s1068" style="position:absolute;margin-left:-1.9pt;margin-top:5.85pt;width:490.35pt;height:71.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" fillcolor="white [3201]" strokecolor="#92cddc [1944]" strokeweight="1pt">
                <v:fill color2="#b6dde8 [1304]" focus="100%" type="gradient"/>
                <v:shadow on="t" color="#205867 [1608]" opacity=".5" offset="-6pt,-6pt"/>
                <v:textbox>
                  <w:txbxContent>
                    <w:p w:rsidR="00C649F9" w:rsidRPr="00B26060" w:rsidRDefault="00C649F9" w:rsidP="00144C0D">
                      <w:pPr>
                        <w:pStyle w:val="af8"/>
                        <w:jc w:val="both"/>
                        <w:rPr>
                          <w:rFonts w:ascii="Times New Roman" w:hAnsi="Times New Roman"/>
                        </w:rPr>
                      </w:pPr>
                      <w:r w:rsidRPr="00B26060">
                        <w:rPr>
                          <w:rFonts w:ascii="Times New Roman" w:hAnsi="Times New Roman"/>
                          <w:color w:val="000000"/>
                        </w:rPr>
                        <w:t xml:space="preserve">Хронобиологические аспекты жизнедеятельности систем организма сельскохозяйственных животных в разных условиях адаптации. </w:t>
                      </w:r>
                      <w:proofErr w:type="spellStart"/>
                      <w:r w:rsidRPr="00B26060">
                        <w:rPr>
                          <w:rFonts w:ascii="Times New Roman" w:hAnsi="Times New Roman"/>
                          <w:color w:val="000000"/>
                        </w:rPr>
                        <w:t>Фармакокоррекция</w:t>
                      </w:r>
                      <w:proofErr w:type="spellEnd"/>
                      <w:r w:rsidRPr="00B26060">
                        <w:rPr>
                          <w:rFonts w:ascii="Times New Roman" w:hAnsi="Times New Roman"/>
                          <w:color w:val="000000"/>
                        </w:rPr>
                        <w:t xml:space="preserve"> клеточного и гуморального иммунитета у продуктивных животных при патологических состояниях и оценка качества получаемой продукции.</w:t>
                      </w:r>
                    </w:p>
                    <w:p w:rsidR="00C649F9" w:rsidRPr="007E2E83" w:rsidRDefault="00C649F9" w:rsidP="00144C0D">
                      <w:pPr>
                        <w:pStyle w:val="af8"/>
                        <w:jc w:val="both"/>
                        <w:rPr>
                          <w:rFonts w:ascii="Arial" w:hAnsi="Arial" w:cs="Arial"/>
                          <w:sz w:val="22"/>
                          <w:szCs w:val="22"/>
                        </w:rPr>
                      </w:pPr>
                    </w:p>
                    <w:p w:rsidR="00C649F9" w:rsidRPr="00227C43" w:rsidRDefault="00C649F9" w:rsidP="00144C0D">
                      <w:pPr>
                        <w:pStyle w:val="af8"/>
                        <w:jc w:val="both"/>
                        <w:rPr>
                          <w:rFonts w:ascii="Arial" w:hAnsi="Arial" w:cs="Arial"/>
                          <w:sz w:val="22"/>
                          <w:szCs w:val="22"/>
                        </w:rPr>
                      </w:pPr>
                    </w:p>
                    <w:p w:rsidR="00C649F9" w:rsidRPr="006F3C4F" w:rsidRDefault="00C649F9" w:rsidP="00144C0D">
                      <w:pPr>
                        <w:rPr>
                          <w:rFonts w:ascii="Arial" w:hAnsi="Arial" w:cs="Arial"/>
                        </w:rPr>
                      </w:pPr>
                    </w:p>
                    <w:p w:rsidR="00C649F9" w:rsidRPr="00C47E53" w:rsidRDefault="00C649F9" w:rsidP="00144C0D">
                      <w:pPr>
                        <w:jc w:val="both"/>
                        <w:rPr>
                          <w:rFonts w:asciiTheme="minorHAnsi" w:hAnsiTheme="minorHAnsi" w:cs="Arial"/>
                        </w:rPr>
                      </w:pPr>
                    </w:p>
                    <w:p w:rsidR="00C649F9" w:rsidRDefault="00C649F9" w:rsidP="00144C0D"/>
                  </w:txbxContent>
                </v:textbox>
              </v:roundrect>
            </w:pict>
          </mc:Fallback>
        </mc:AlternateContent>
      </w: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341FAE" w:rsidP="00144C0D">
      <w:pPr>
        <w:spacing w:line="23" w:lineRule="atLeast"/>
        <w:rPr>
          <w:rFonts w:ascii="Arial" w:hAnsi="Arial" w:cs="Arial"/>
          <w:b/>
          <w:i/>
          <w:color w:val="3366FF"/>
          <w:sz w:val="28"/>
          <w:szCs w:val="28"/>
        </w:rPr>
      </w:pPr>
      <w:r>
        <w:rPr>
          <w:rFonts w:ascii="Arial" w:hAnsi="Arial" w:cs="Arial"/>
          <w:b/>
          <w:i/>
          <w:noProof/>
          <w:color w:val="3366FF"/>
          <w:sz w:val="28"/>
          <w:szCs w:val="28"/>
        </w:rPr>
        <mc:AlternateContent>
          <mc:Choice Requires="wps">
            <w:drawing>
              <wp:anchor distT="0" distB="0" distL="114300" distR="114300" simplePos="0" relativeHeight="251717120" behindDoc="0" locked="0" layoutInCell="1" allowOverlap="1" wp14:anchorId="0EF825DC" wp14:editId="60D10F0F">
                <wp:simplePos x="0" y="0"/>
                <wp:positionH relativeFrom="column">
                  <wp:posOffset>-26035</wp:posOffset>
                </wp:positionH>
                <wp:positionV relativeFrom="paragraph">
                  <wp:posOffset>78105</wp:posOffset>
                </wp:positionV>
                <wp:extent cx="6227445" cy="485775"/>
                <wp:effectExtent l="76200" t="76200" r="20955" b="28575"/>
                <wp:wrapNone/>
                <wp:docPr id="6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4857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107763" dir="13500000" algn="ctr" rotWithShape="0">
                            <a:schemeClr val="accent5">
                              <a:lumMod val="50000"/>
                              <a:lumOff val="0"/>
                              <a:alpha val="50000"/>
                            </a:schemeClr>
                          </a:outerShdw>
                        </a:effectLst>
                      </wps:spPr>
                      <wps:txbx>
                        <w:txbxContent>
                          <w:p w:rsidR="00C649F9" w:rsidRPr="00B26060" w:rsidRDefault="00C649F9" w:rsidP="00144C0D">
                            <w:pPr>
                              <w:pStyle w:val="af8"/>
                              <w:jc w:val="both"/>
                              <w:rPr>
                                <w:rFonts w:ascii="Times New Roman" w:hAnsi="Times New Roman"/>
                              </w:rPr>
                            </w:pPr>
                            <w:r w:rsidRPr="00B26060">
                              <w:rPr>
                                <w:rFonts w:ascii="Times New Roman" w:hAnsi="Times New Roman"/>
                                <w:color w:val="000000"/>
                              </w:rPr>
                              <w:t>Повышение мясной продуктивности скота при разных способах содержания и сроках реализации с  применением биологически активных веществ и транквилизаторов.</w:t>
                            </w:r>
                          </w:p>
                          <w:p w:rsidR="00C649F9" w:rsidRPr="007E2E83" w:rsidRDefault="00C649F9" w:rsidP="00144C0D">
                            <w:pPr>
                              <w:pStyle w:val="af8"/>
                              <w:jc w:val="both"/>
                              <w:rPr>
                                <w:rFonts w:ascii="Arial" w:hAnsi="Arial" w:cs="Arial"/>
                                <w:sz w:val="22"/>
                                <w:szCs w:val="22"/>
                              </w:rPr>
                            </w:pPr>
                          </w:p>
                          <w:p w:rsidR="00C649F9" w:rsidRPr="00227C43" w:rsidRDefault="00C649F9" w:rsidP="00144C0D">
                            <w:pPr>
                              <w:pStyle w:val="af8"/>
                              <w:jc w:val="both"/>
                              <w:rPr>
                                <w:rFonts w:ascii="Arial" w:hAnsi="Arial" w:cs="Arial"/>
                                <w:sz w:val="22"/>
                                <w:szCs w:val="22"/>
                              </w:rPr>
                            </w:pPr>
                          </w:p>
                          <w:p w:rsidR="00C649F9" w:rsidRPr="006F3C4F" w:rsidRDefault="00C649F9" w:rsidP="00144C0D">
                            <w:pPr>
                              <w:rPr>
                                <w:rFonts w:ascii="Arial" w:hAnsi="Arial" w:cs="Arial"/>
                              </w:rPr>
                            </w:pPr>
                          </w:p>
                          <w:p w:rsidR="00C649F9" w:rsidRPr="00C47E53" w:rsidRDefault="00C649F9" w:rsidP="00144C0D">
                            <w:pPr>
                              <w:jc w:val="both"/>
                              <w:rPr>
                                <w:rFonts w:asciiTheme="minorHAnsi" w:hAnsiTheme="minorHAnsi" w:cs="Arial"/>
                              </w:rPr>
                            </w:pPr>
                          </w:p>
                          <w:p w:rsidR="00C649F9" w:rsidRDefault="00C649F9" w:rsidP="00144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69" style="position:absolute;margin-left:-2.05pt;margin-top:6.15pt;width:490.35pt;height:38.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" fillcolor="white [3201]" strokecolor="#92cddc [1944]" strokeweight="1pt">
                <v:fill color2="#b6dde8 [1304]" focus="100%" type="gradient"/>
                <v:shadow on="t" color="#205867 [1608]" opacity=".5" offset="-6pt,-6pt"/>
                <v:textbox>
                  <w:txbxContent>
                    <w:p w:rsidR="00C649F9" w:rsidRPr="00B26060" w:rsidRDefault="00C649F9" w:rsidP="00144C0D">
                      <w:pPr>
                        <w:pStyle w:val="af8"/>
                        <w:jc w:val="both"/>
                        <w:rPr>
                          <w:rFonts w:ascii="Times New Roman" w:hAnsi="Times New Roman"/>
                        </w:rPr>
                      </w:pPr>
                      <w:r w:rsidRPr="00B26060">
                        <w:rPr>
                          <w:rFonts w:ascii="Times New Roman" w:hAnsi="Times New Roman"/>
                          <w:color w:val="000000"/>
                        </w:rPr>
                        <w:t>Повышение мясной продуктивности скота при разных способах содержания и сроках реализации с  применением биологически активных веществ и транквилизаторов.</w:t>
                      </w:r>
                    </w:p>
                    <w:p w:rsidR="00C649F9" w:rsidRPr="007E2E83" w:rsidRDefault="00C649F9" w:rsidP="00144C0D">
                      <w:pPr>
                        <w:pStyle w:val="af8"/>
                        <w:jc w:val="both"/>
                        <w:rPr>
                          <w:rFonts w:ascii="Arial" w:hAnsi="Arial" w:cs="Arial"/>
                          <w:sz w:val="22"/>
                          <w:szCs w:val="22"/>
                        </w:rPr>
                      </w:pPr>
                    </w:p>
                    <w:p w:rsidR="00C649F9" w:rsidRPr="00227C43" w:rsidRDefault="00C649F9" w:rsidP="00144C0D">
                      <w:pPr>
                        <w:pStyle w:val="af8"/>
                        <w:jc w:val="both"/>
                        <w:rPr>
                          <w:rFonts w:ascii="Arial" w:hAnsi="Arial" w:cs="Arial"/>
                          <w:sz w:val="22"/>
                          <w:szCs w:val="22"/>
                        </w:rPr>
                      </w:pPr>
                    </w:p>
                    <w:p w:rsidR="00C649F9" w:rsidRPr="006F3C4F" w:rsidRDefault="00C649F9" w:rsidP="00144C0D">
                      <w:pPr>
                        <w:rPr>
                          <w:rFonts w:ascii="Arial" w:hAnsi="Arial" w:cs="Arial"/>
                        </w:rPr>
                      </w:pPr>
                    </w:p>
                    <w:p w:rsidR="00C649F9" w:rsidRPr="00C47E53" w:rsidRDefault="00C649F9" w:rsidP="00144C0D">
                      <w:pPr>
                        <w:jc w:val="both"/>
                        <w:rPr>
                          <w:rFonts w:asciiTheme="minorHAnsi" w:hAnsiTheme="minorHAnsi" w:cs="Arial"/>
                        </w:rPr>
                      </w:pPr>
                    </w:p>
                    <w:p w:rsidR="00C649F9" w:rsidRDefault="00C649F9" w:rsidP="00144C0D"/>
                  </w:txbxContent>
                </v:textbox>
              </v:roundrect>
            </w:pict>
          </mc:Fallback>
        </mc:AlternateContent>
      </w: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341FAE" w:rsidP="00144C0D">
      <w:pPr>
        <w:spacing w:line="23" w:lineRule="atLeast"/>
        <w:rPr>
          <w:rFonts w:ascii="Arial" w:hAnsi="Arial" w:cs="Arial"/>
          <w:b/>
          <w:i/>
          <w:color w:val="3366FF"/>
          <w:sz w:val="28"/>
          <w:szCs w:val="28"/>
        </w:rPr>
      </w:pPr>
      <w:r>
        <w:rPr>
          <w:rFonts w:ascii="Arial" w:hAnsi="Arial" w:cs="Arial"/>
          <w:b/>
          <w:i/>
          <w:noProof/>
          <w:color w:val="3366FF"/>
          <w:sz w:val="28"/>
          <w:szCs w:val="28"/>
        </w:rPr>
        <mc:AlternateContent>
          <mc:Choice Requires="wps">
            <w:drawing>
              <wp:anchor distT="0" distB="0" distL="114300" distR="114300" simplePos="0" relativeHeight="251718144" behindDoc="0" locked="0" layoutInCell="1" allowOverlap="1" wp14:anchorId="4A0327EF" wp14:editId="761FE459">
                <wp:simplePos x="0" y="0"/>
                <wp:positionH relativeFrom="column">
                  <wp:posOffset>-24130</wp:posOffset>
                </wp:positionH>
                <wp:positionV relativeFrom="paragraph">
                  <wp:posOffset>75565</wp:posOffset>
                </wp:positionV>
                <wp:extent cx="6227445" cy="853440"/>
                <wp:effectExtent l="76200" t="76200" r="20955" b="22860"/>
                <wp:wrapNone/>
                <wp:docPr id="68"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85344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107763" dir="13500000" algn="ctr" rotWithShape="0">
                            <a:schemeClr val="accent5">
                              <a:lumMod val="50000"/>
                              <a:lumOff val="0"/>
                              <a:alpha val="50000"/>
                            </a:schemeClr>
                          </a:outerShdw>
                        </a:effectLst>
                      </wps:spPr>
                      <wps:txbx>
                        <w:txbxContent>
                          <w:p w:rsidR="00C649F9" w:rsidRPr="00B26060" w:rsidRDefault="00C649F9" w:rsidP="00144C0D">
                            <w:pPr>
                              <w:pStyle w:val="af8"/>
                              <w:jc w:val="both"/>
                              <w:rPr>
                                <w:rFonts w:ascii="Times New Roman" w:hAnsi="Times New Roman"/>
                              </w:rPr>
                            </w:pPr>
                            <w:r w:rsidRPr="00B26060">
                              <w:rPr>
                                <w:rFonts w:ascii="Times New Roman" w:hAnsi="Times New Roman"/>
                                <w:color w:val="000000"/>
                              </w:rPr>
                              <w:t xml:space="preserve">Разработка современных методов диагностики, терапии и профилактики </w:t>
                            </w:r>
                            <w:proofErr w:type="spellStart"/>
                            <w:r w:rsidRPr="00B26060">
                              <w:rPr>
                                <w:rFonts w:ascii="Times New Roman" w:hAnsi="Times New Roman"/>
                                <w:color w:val="000000"/>
                              </w:rPr>
                              <w:t>иммунодефицитных</w:t>
                            </w:r>
                            <w:proofErr w:type="spellEnd"/>
                            <w:r w:rsidRPr="00B26060">
                              <w:rPr>
                                <w:rFonts w:ascii="Times New Roman" w:hAnsi="Times New Roman"/>
                                <w:color w:val="000000"/>
                              </w:rPr>
                              <w:t xml:space="preserve"> состояний, аутоиммунной патологии при хирургических заболеваниях животных. Разработка комплексной программы интенсификации молочного скотоводства.</w:t>
                            </w:r>
                          </w:p>
                          <w:p w:rsidR="00C649F9" w:rsidRPr="007E2E83" w:rsidRDefault="00C649F9" w:rsidP="00144C0D">
                            <w:pPr>
                              <w:pStyle w:val="af8"/>
                              <w:jc w:val="both"/>
                              <w:rPr>
                                <w:rFonts w:ascii="Arial" w:hAnsi="Arial" w:cs="Arial"/>
                                <w:sz w:val="22"/>
                                <w:szCs w:val="22"/>
                              </w:rPr>
                            </w:pPr>
                          </w:p>
                          <w:p w:rsidR="00C649F9" w:rsidRDefault="00C649F9" w:rsidP="00144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70" style="position:absolute;margin-left:-1.9pt;margin-top:5.95pt;width:490.35pt;height:67.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" fillcolor="white [3201]" strokecolor="#92cddc [1944]" strokeweight="1pt">
                <v:fill color2="#b6dde8 [1304]" focus="100%" type="gradient"/>
                <v:shadow on="t" color="#205867 [1608]" opacity=".5" offset="-6pt,-6pt"/>
                <v:textbox>
                  <w:txbxContent>
                    <w:p w:rsidR="00C649F9" w:rsidRPr="00B26060" w:rsidRDefault="00C649F9" w:rsidP="00144C0D">
                      <w:pPr>
                        <w:pStyle w:val="af8"/>
                        <w:jc w:val="both"/>
                        <w:rPr>
                          <w:rFonts w:ascii="Times New Roman" w:hAnsi="Times New Roman"/>
                        </w:rPr>
                      </w:pPr>
                      <w:r w:rsidRPr="00B26060">
                        <w:rPr>
                          <w:rFonts w:ascii="Times New Roman" w:hAnsi="Times New Roman"/>
                          <w:color w:val="000000"/>
                        </w:rPr>
                        <w:t xml:space="preserve">Разработка современных методов диагностики, терапии и профилактики </w:t>
                      </w:r>
                      <w:proofErr w:type="spellStart"/>
                      <w:r w:rsidRPr="00B26060">
                        <w:rPr>
                          <w:rFonts w:ascii="Times New Roman" w:hAnsi="Times New Roman"/>
                          <w:color w:val="000000"/>
                        </w:rPr>
                        <w:t>иммунодефицитных</w:t>
                      </w:r>
                      <w:proofErr w:type="spellEnd"/>
                      <w:r w:rsidRPr="00B26060">
                        <w:rPr>
                          <w:rFonts w:ascii="Times New Roman" w:hAnsi="Times New Roman"/>
                          <w:color w:val="000000"/>
                        </w:rPr>
                        <w:t xml:space="preserve"> состояний, аутоиммунной патологии при хирургических заболеваниях животных. Разработка комплексной программы интенсификации молочного скотоводства.</w:t>
                      </w:r>
                    </w:p>
                    <w:p w:rsidR="00C649F9" w:rsidRPr="007E2E83" w:rsidRDefault="00C649F9" w:rsidP="00144C0D">
                      <w:pPr>
                        <w:pStyle w:val="af8"/>
                        <w:jc w:val="both"/>
                        <w:rPr>
                          <w:rFonts w:ascii="Arial" w:hAnsi="Arial" w:cs="Arial"/>
                          <w:sz w:val="22"/>
                          <w:szCs w:val="22"/>
                        </w:rPr>
                      </w:pPr>
                    </w:p>
                    <w:p w:rsidR="00C649F9" w:rsidRDefault="00C649F9" w:rsidP="00144C0D"/>
                  </w:txbxContent>
                </v:textbox>
              </v:roundrect>
            </w:pict>
          </mc:Fallback>
        </mc:AlternateContent>
      </w: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144C0D" w:rsidP="00144C0D">
      <w:pPr>
        <w:spacing w:line="23" w:lineRule="atLeast"/>
        <w:rPr>
          <w:rFonts w:ascii="Arial" w:hAnsi="Arial" w:cs="Arial"/>
          <w:b/>
          <w:i/>
          <w:color w:val="3366FF"/>
          <w:sz w:val="28"/>
          <w:szCs w:val="28"/>
        </w:rPr>
      </w:pPr>
    </w:p>
    <w:p w:rsidR="00144C0D" w:rsidRDefault="00307971" w:rsidP="00144C0D">
      <w:pPr>
        <w:spacing w:line="23" w:lineRule="atLeast"/>
        <w:rPr>
          <w:rFonts w:ascii="Arial" w:hAnsi="Arial" w:cs="Arial"/>
          <w:b/>
          <w:i/>
          <w:color w:val="3366FF"/>
          <w:sz w:val="28"/>
          <w:szCs w:val="28"/>
        </w:rPr>
      </w:pPr>
      <w:r>
        <w:rPr>
          <w:rFonts w:ascii="Arial" w:hAnsi="Arial" w:cs="Arial"/>
          <w:b/>
          <w:i/>
          <w:noProof/>
          <w:color w:val="3366FF"/>
          <w:sz w:val="28"/>
          <w:szCs w:val="28"/>
        </w:rPr>
        <mc:AlternateContent>
          <mc:Choice Requires="wps">
            <w:drawing>
              <wp:anchor distT="0" distB="0" distL="114300" distR="114300" simplePos="0" relativeHeight="251719168" behindDoc="0" locked="0" layoutInCell="1" allowOverlap="1" wp14:anchorId="30A072BB" wp14:editId="165E38C4">
                <wp:simplePos x="0" y="0"/>
                <wp:positionH relativeFrom="column">
                  <wp:posOffset>-24130</wp:posOffset>
                </wp:positionH>
                <wp:positionV relativeFrom="paragraph">
                  <wp:posOffset>29210</wp:posOffset>
                </wp:positionV>
                <wp:extent cx="6227445" cy="510540"/>
                <wp:effectExtent l="76200" t="76200" r="20955" b="22860"/>
                <wp:wrapNone/>
                <wp:docPr id="6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51054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107763" dir="13500000" algn="ctr" rotWithShape="0">
                            <a:schemeClr val="accent5">
                              <a:lumMod val="50000"/>
                              <a:lumOff val="0"/>
                              <a:alpha val="50000"/>
                            </a:schemeClr>
                          </a:outerShdw>
                        </a:effectLst>
                      </wps:spPr>
                      <wps:txbx>
                        <w:txbxContent>
                          <w:p w:rsidR="00C649F9" w:rsidRPr="00B26060" w:rsidRDefault="00C649F9" w:rsidP="00144C0D">
                            <w:pPr>
                              <w:pStyle w:val="af8"/>
                              <w:jc w:val="both"/>
                              <w:rPr>
                                <w:rFonts w:ascii="Times New Roman" w:hAnsi="Times New Roman"/>
                              </w:rPr>
                            </w:pPr>
                            <w:r w:rsidRPr="00B26060">
                              <w:rPr>
                                <w:rFonts w:ascii="Times New Roman" w:hAnsi="Times New Roman"/>
                                <w:color w:val="000000"/>
                              </w:rPr>
                              <w:t>Незаразная патология крупного рогатого скота в техногенных провинциях Южного Урала и способы ее профилактики и лечения.</w:t>
                            </w:r>
                          </w:p>
                          <w:p w:rsidR="00C649F9" w:rsidRPr="007E2E83" w:rsidRDefault="00C649F9" w:rsidP="00144C0D">
                            <w:pPr>
                              <w:pStyle w:val="af8"/>
                              <w:jc w:val="both"/>
                              <w:rPr>
                                <w:rFonts w:ascii="Arial" w:hAnsi="Arial" w:cs="Arial"/>
                                <w:sz w:val="22"/>
                                <w:szCs w:val="22"/>
                              </w:rPr>
                            </w:pPr>
                          </w:p>
                          <w:p w:rsidR="00C649F9" w:rsidRDefault="00C649F9" w:rsidP="00144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71" style="position:absolute;margin-left:-1.9pt;margin-top:2.3pt;width:490.35pt;height:40.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" fillcolor="white [3201]" strokecolor="#92cddc [1944]" strokeweight="1pt">
                <v:fill color2="#b6dde8 [1304]" focus="100%" type="gradient"/>
                <v:shadow on="t" color="#205867 [1608]" opacity=".5" offset="-6pt,-6pt"/>
                <v:textbox>
                  <w:txbxContent>
                    <w:p w:rsidR="00C649F9" w:rsidRPr="00B26060" w:rsidRDefault="00C649F9" w:rsidP="00144C0D">
                      <w:pPr>
                        <w:pStyle w:val="af8"/>
                        <w:jc w:val="both"/>
                        <w:rPr>
                          <w:rFonts w:ascii="Times New Roman" w:hAnsi="Times New Roman"/>
                        </w:rPr>
                      </w:pPr>
                      <w:r w:rsidRPr="00B26060">
                        <w:rPr>
                          <w:rFonts w:ascii="Times New Roman" w:hAnsi="Times New Roman"/>
                          <w:color w:val="000000"/>
                        </w:rPr>
                        <w:t>Незаразная патология крупного рогатого скота в техногенных провинциях Южного Урала и способы ее профилактики и лечения.</w:t>
                      </w:r>
                    </w:p>
                    <w:p w:rsidR="00C649F9" w:rsidRPr="007E2E83" w:rsidRDefault="00C649F9" w:rsidP="00144C0D">
                      <w:pPr>
                        <w:pStyle w:val="af8"/>
                        <w:jc w:val="both"/>
                        <w:rPr>
                          <w:rFonts w:ascii="Arial" w:hAnsi="Arial" w:cs="Arial"/>
                          <w:sz w:val="22"/>
                          <w:szCs w:val="22"/>
                        </w:rPr>
                      </w:pPr>
                    </w:p>
                    <w:p w:rsidR="00C649F9" w:rsidRDefault="00C649F9" w:rsidP="00144C0D"/>
                  </w:txbxContent>
                </v:textbox>
              </v:roundrect>
            </w:pict>
          </mc:Fallback>
        </mc:AlternateContent>
      </w:r>
    </w:p>
    <w:p w:rsidR="00144C0D" w:rsidRDefault="00144C0D" w:rsidP="00144C0D">
      <w:pPr>
        <w:spacing w:line="23" w:lineRule="atLeast"/>
        <w:rPr>
          <w:rFonts w:ascii="Arial" w:hAnsi="Arial" w:cs="Arial"/>
          <w:b/>
          <w:i/>
          <w:color w:val="3366FF"/>
          <w:sz w:val="28"/>
          <w:szCs w:val="28"/>
        </w:rPr>
      </w:pPr>
    </w:p>
    <w:p w:rsidR="00144C0D" w:rsidRPr="00227C43" w:rsidRDefault="00144C0D" w:rsidP="00144C0D">
      <w:pPr>
        <w:spacing w:line="23" w:lineRule="atLeast"/>
        <w:rPr>
          <w:rFonts w:ascii="Arial" w:hAnsi="Arial" w:cs="Arial"/>
          <w:b/>
          <w:i/>
          <w:color w:val="3366FF"/>
          <w:sz w:val="28"/>
          <w:szCs w:val="28"/>
        </w:rPr>
      </w:pPr>
    </w:p>
    <w:p w:rsidR="002C16E5" w:rsidRDefault="002C16E5" w:rsidP="0078760A">
      <w:pPr>
        <w:pStyle w:val="af0"/>
        <w:ind w:firstLine="540"/>
        <w:jc w:val="both"/>
        <w:rPr>
          <w:rFonts w:ascii="Arial" w:hAnsi="Arial" w:cs="Arial"/>
          <w:color w:val="000000"/>
          <w:sz w:val="24"/>
        </w:rPr>
      </w:pPr>
      <w:r>
        <w:rPr>
          <w:rFonts w:ascii="Arial" w:hAnsi="Arial" w:cs="Arial"/>
          <w:b/>
          <w:i/>
          <w:noProof/>
          <w:color w:val="3366FF"/>
          <w:sz w:val="28"/>
          <w:szCs w:val="28"/>
          <w:lang w:eastAsia="ru-RU"/>
        </w:rPr>
        <mc:AlternateContent>
          <mc:Choice Requires="wps">
            <w:drawing>
              <wp:anchor distT="0" distB="0" distL="114300" distR="114300" simplePos="0" relativeHeight="251720192" behindDoc="0" locked="0" layoutInCell="1" allowOverlap="1" wp14:anchorId="44B043DC" wp14:editId="39281D86">
                <wp:simplePos x="0" y="0"/>
                <wp:positionH relativeFrom="column">
                  <wp:posOffset>-26035</wp:posOffset>
                </wp:positionH>
                <wp:positionV relativeFrom="paragraph">
                  <wp:posOffset>48292</wp:posOffset>
                </wp:positionV>
                <wp:extent cx="6227445" cy="809562"/>
                <wp:effectExtent l="76200" t="76200" r="20955" b="10160"/>
                <wp:wrapNone/>
                <wp:docPr id="6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809562"/>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107763" dir="13500000" algn="ctr" rotWithShape="0">
                            <a:schemeClr val="accent5">
                              <a:lumMod val="50000"/>
                              <a:lumOff val="0"/>
                              <a:alpha val="50000"/>
                            </a:schemeClr>
                          </a:outerShdw>
                        </a:effectLst>
                      </wps:spPr>
                      <wps:txbx>
                        <w:txbxContent>
                          <w:p w:rsidR="00C649F9" w:rsidRPr="00B26060" w:rsidRDefault="00C649F9" w:rsidP="00144C0D">
                            <w:pPr>
                              <w:pStyle w:val="af8"/>
                              <w:jc w:val="both"/>
                              <w:rPr>
                                <w:rFonts w:ascii="Times New Roman" w:hAnsi="Times New Roman"/>
                              </w:rPr>
                            </w:pPr>
                            <w:r w:rsidRPr="00B26060">
                              <w:rPr>
                                <w:rFonts w:ascii="Times New Roman" w:hAnsi="Times New Roman"/>
                                <w:color w:val="000000"/>
                              </w:rPr>
                              <w:t>Разработка и совершенствование способов качества мяса и мясопродуктов. Создание методологии проектирования и продвижения на потребительский рынок продуктов специализированного и функционального назначения.</w:t>
                            </w:r>
                          </w:p>
                          <w:p w:rsidR="00C649F9" w:rsidRPr="007E2E83" w:rsidRDefault="00C649F9" w:rsidP="00144C0D">
                            <w:pPr>
                              <w:pStyle w:val="af8"/>
                              <w:jc w:val="both"/>
                              <w:rPr>
                                <w:rFonts w:ascii="Arial" w:hAnsi="Arial" w:cs="Arial"/>
                                <w:sz w:val="22"/>
                                <w:szCs w:val="22"/>
                              </w:rPr>
                            </w:pPr>
                          </w:p>
                          <w:p w:rsidR="00C649F9" w:rsidRDefault="00C649F9" w:rsidP="00144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072" style="position:absolute;left:0;text-align:left;margin-left:-2.05pt;margin-top:3.8pt;width:490.35pt;height:6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" fillcolor="white [3201]" strokecolor="#92cddc [1944]" strokeweight="1pt">
                <v:fill color2="#b6dde8 [1304]" focus="100%" type="gradient"/>
                <v:shadow on="t" color="#205867 [1608]" opacity=".5" offset="-6pt,-6pt"/>
                <v:textbox>
                  <w:txbxContent>
                    <w:p w:rsidR="00C649F9" w:rsidRPr="00B26060" w:rsidRDefault="00C649F9" w:rsidP="00144C0D">
                      <w:pPr>
                        <w:pStyle w:val="af8"/>
                        <w:jc w:val="both"/>
                        <w:rPr>
                          <w:rFonts w:ascii="Times New Roman" w:hAnsi="Times New Roman"/>
                        </w:rPr>
                      </w:pPr>
                      <w:r w:rsidRPr="00B26060">
                        <w:rPr>
                          <w:rFonts w:ascii="Times New Roman" w:hAnsi="Times New Roman"/>
                          <w:color w:val="000000"/>
                        </w:rPr>
                        <w:t>Разработка и совершенствование способов качества мяса и мясопродуктов. Создание методологии проектирования и продвижения на потребительский рынок продуктов специализированного и функционального назначения.</w:t>
                      </w:r>
                    </w:p>
                    <w:p w:rsidR="00C649F9" w:rsidRPr="007E2E83" w:rsidRDefault="00C649F9" w:rsidP="00144C0D">
                      <w:pPr>
                        <w:pStyle w:val="af8"/>
                        <w:jc w:val="both"/>
                        <w:rPr>
                          <w:rFonts w:ascii="Arial" w:hAnsi="Arial" w:cs="Arial"/>
                          <w:sz w:val="22"/>
                          <w:szCs w:val="22"/>
                        </w:rPr>
                      </w:pPr>
                    </w:p>
                    <w:p w:rsidR="00C649F9" w:rsidRDefault="00C649F9" w:rsidP="00144C0D"/>
                  </w:txbxContent>
                </v:textbox>
              </v:roundrect>
            </w:pict>
          </mc:Fallback>
        </mc:AlternateContent>
      </w:r>
    </w:p>
    <w:p w:rsidR="002C16E5" w:rsidRDefault="002C16E5" w:rsidP="0078760A">
      <w:pPr>
        <w:pStyle w:val="af0"/>
        <w:ind w:firstLine="540"/>
        <w:jc w:val="both"/>
        <w:rPr>
          <w:rFonts w:ascii="Arial" w:hAnsi="Arial" w:cs="Arial"/>
          <w:color w:val="000000"/>
          <w:sz w:val="24"/>
        </w:rPr>
      </w:pPr>
    </w:p>
    <w:p w:rsidR="004C1874" w:rsidRDefault="004C1874" w:rsidP="003D097E">
      <w:pPr>
        <w:contextualSpacing/>
        <w:jc w:val="center"/>
        <w:rPr>
          <w:color w:val="002060"/>
          <w:sz w:val="28"/>
          <w:szCs w:val="28"/>
        </w:rPr>
      </w:pPr>
    </w:p>
    <w:p w:rsidR="004F5844" w:rsidRDefault="00307971" w:rsidP="003D097E">
      <w:pPr>
        <w:contextualSpacing/>
        <w:rPr>
          <w:b/>
          <w:color w:val="002060"/>
          <w:sz w:val="28"/>
          <w:szCs w:val="28"/>
        </w:rPr>
      </w:pPr>
      <w:r>
        <w:rPr>
          <w:b/>
          <w:noProof/>
          <w:color w:val="002060"/>
          <w:sz w:val="28"/>
          <w:szCs w:val="28"/>
        </w:rPr>
        <mc:AlternateContent>
          <mc:Choice Requires="wps">
            <w:drawing>
              <wp:anchor distT="0" distB="0" distL="114300" distR="114300" simplePos="0" relativeHeight="251721216" behindDoc="0" locked="0" layoutInCell="1" allowOverlap="1" wp14:anchorId="192E3E71" wp14:editId="1E1E3A96">
                <wp:simplePos x="0" y="0"/>
                <wp:positionH relativeFrom="column">
                  <wp:posOffset>-222250</wp:posOffset>
                </wp:positionH>
                <wp:positionV relativeFrom="paragraph">
                  <wp:posOffset>-99695</wp:posOffset>
                </wp:positionV>
                <wp:extent cx="6429375" cy="807720"/>
                <wp:effectExtent l="0" t="0" r="47625" b="49530"/>
                <wp:wrapNone/>
                <wp:docPr id="65"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80772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C649F9" w:rsidRPr="00A33023" w:rsidRDefault="00C649F9" w:rsidP="00144C0D">
                            <w:pPr>
                              <w:rPr>
                                <w:b/>
                                <w:color w:val="002060"/>
                                <w:sz w:val="28"/>
                                <w:szCs w:val="28"/>
                              </w:rPr>
                            </w:pPr>
                            <w:r>
                              <w:rPr>
                                <w:b/>
                                <w:color w:val="002060"/>
                                <w:sz w:val="28"/>
                                <w:szCs w:val="28"/>
                              </w:rPr>
                              <w:t>Задача 4</w:t>
                            </w:r>
                            <w:r w:rsidRPr="00A33023">
                              <w:rPr>
                                <w:b/>
                                <w:color w:val="002060"/>
                                <w:sz w:val="28"/>
                                <w:szCs w:val="28"/>
                              </w:rPr>
                              <w:t xml:space="preserve">.   </w:t>
                            </w:r>
                            <w:r w:rsidRPr="00CB70D0">
                              <w:rPr>
                                <w:color w:val="002060"/>
                                <w:sz w:val="28"/>
                                <w:szCs w:val="28"/>
                              </w:rPr>
                              <w:t>Международное   сотрудничество</w:t>
                            </w:r>
                            <w:r>
                              <w:rPr>
                                <w:color w:val="002060"/>
                                <w:sz w:val="28"/>
                                <w:szCs w:val="28"/>
                              </w:rPr>
                              <w:t>.</w:t>
                            </w:r>
                          </w:p>
                          <w:p w:rsidR="00C649F9" w:rsidRPr="00A33023" w:rsidRDefault="00C649F9" w:rsidP="00144C0D">
                            <w:pPr>
                              <w:rPr>
                                <w:b/>
                                <w:color w:val="002060"/>
                                <w:sz w:val="28"/>
                                <w:szCs w:val="28"/>
                              </w:rPr>
                            </w:pPr>
                          </w:p>
                          <w:p w:rsidR="00C649F9" w:rsidRDefault="00C649F9" w:rsidP="00144C0D">
                            <w:r w:rsidRPr="00A33023">
                              <w:rPr>
                                <w:b/>
                                <w:color w:val="002060"/>
                                <w:sz w:val="28"/>
                                <w:szCs w:val="28"/>
                              </w:rPr>
                              <w:t xml:space="preserve">Цель: </w:t>
                            </w:r>
                            <w:r w:rsidRPr="00A33023">
                              <w:rPr>
                                <w:color w:val="002060"/>
                                <w:sz w:val="28"/>
                                <w:szCs w:val="28"/>
                              </w:rPr>
                              <w:t xml:space="preserve"> Развитие взаимовыгодного сотрудничества  приграничных территорий</w:t>
                            </w:r>
                            <w:r>
                              <w:rPr>
                                <w:color w:val="00206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 o:spid="_x0000_s1073" style="position:absolute;margin-left:-17.5pt;margin-top:-7.85pt;width:506.25pt;height:6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" fillcolor="white [3201]" strokecolor="#b2a1c7 [1943]" strokeweight="1pt">
                <v:fill color2="#ccc0d9 [1303]" focus="100%" type="gradient"/>
                <v:shadow on="t" color="#3f3151 [1607]" opacity=".5" offset="1pt"/>
                <v:textbox>
                  <w:txbxContent>
                    <w:p w:rsidR="00C649F9" w:rsidRPr="00A33023" w:rsidRDefault="00C649F9" w:rsidP="00144C0D">
                      <w:pPr>
                        <w:rPr>
                          <w:b/>
                          <w:color w:val="002060"/>
                          <w:sz w:val="28"/>
                          <w:szCs w:val="28"/>
                        </w:rPr>
                      </w:pPr>
                      <w:r>
                        <w:rPr>
                          <w:b/>
                          <w:color w:val="002060"/>
                          <w:sz w:val="28"/>
                          <w:szCs w:val="28"/>
                        </w:rPr>
                        <w:t>Задача 4</w:t>
                      </w:r>
                      <w:r w:rsidRPr="00A33023">
                        <w:rPr>
                          <w:b/>
                          <w:color w:val="002060"/>
                          <w:sz w:val="28"/>
                          <w:szCs w:val="28"/>
                        </w:rPr>
                        <w:t xml:space="preserve">.   </w:t>
                      </w:r>
                      <w:r w:rsidRPr="00CB70D0">
                        <w:rPr>
                          <w:color w:val="002060"/>
                          <w:sz w:val="28"/>
                          <w:szCs w:val="28"/>
                        </w:rPr>
                        <w:t>Международное   сотрудничество</w:t>
                      </w:r>
                      <w:r>
                        <w:rPr>
                          <w:color w:val="002060"/>
                          <w:sz w:val="28"/>
                          <w:szCs w:val="28"/>
                        </w:rPr>
                        <w:t>.</w:t>
                      </w:r>
                    </w:p>
                    <w:p w:rsidR="00C649F9" w:rsidRPr="00A33023" w:rsidRDefault="00C649F9" w:rsidP="00144C0D">
                      <w:pPr>
                        <w:rPr>
                          <w:b/>
                          <w:color w:val="002060"/>
                          <w:sz w:val="28"/>
                          <w:szCs w:val="28"/>
                        </w:rPr>
                      </w:pPr>
                    </w:p>
                    <w:p w:rsidR="00C649F9" w:rsidRDefault="00C649F9" w:rsidP="00144C0D">
                      <w:r w:rsidRPr="00A33023">
                        <w:rPr>
                          <w:b/>
                          <w:color w:val="002060"/>
                          <w:sz w:val="28"/>
                          <w:szCs w:val="28"/>
                        </w:rPr>
                        <w:t xml:space="preserve">Цель: </w:t>
                      </w:r>
                      <w:r w:rsidRPr="00A33023">
                        <w:rPr>
                          <w:color w:val="002060"/>
                          <w:sz w:val="28"/>
                          <w:szCs w:val="28"/>
                        </w:rPr>
                        <w:t xml:space="preserve"> Развитие взаимовыгодного сотрудничества  приграничных территорий</w:t>
                      </w:r>
                      <w:r>
                        <w:rPr>
                          <w:color w:val="002060"/>
                          <w:sz w:val="28"/>
                          <w:szCs w:val="28"/>
                        </w:rPr>
                        <w:t>.</w:t>
                      </w:r>
                    </w:p>
                  </w:txbxContent>
                </v:textbox>
              </v:roundrect>
            </w:pict>
          </mc:Fallback>
        </mc:AlternateContent>
      </w:r>
    </w:p>
    <w:p w:rsidR="004F5844" w:rsidRDefault="004F5844" w:rsidP="003D097E">
      <w:pPr>
        <w:contextualSpacing/>
        <w:rPr>
          <w:b/>
          <w:color w:val="002060"/>
          <w:sz w:val="28"/>
          <w:szCs w:val="28"/>
        </w:rPr>
      </w:pPr>
    </w:p>
    <w:p w:rsidR="004F5844" w:rsidRDefault="004F5844" w:rsidP="003D097E">
      <w:pPr>
        <w:contextualSpacing/>
        <w:rPr>
          <w:b/>
          <w:color w:val="002060"/>
          <w:sz w:val="28"/>
          <w:szCs w:val="28"/>
        </w:rPr>
      </w:pPr>
    </w:p>
    <w:p w:rsidR="004F5844" w:rsidRDefault="004F5844" w:rsidP="003D097E">
      <w:pPr>
        <w:contextualSpacing/>
        <w:rPr>
          <w:b/>
          <w:color w:val="002060"/>
          <w:sz w:val="28"/>
          <w:szCs w:val="28"/>
        </w:rPr>
      </w:pPr>
    </w:p>
    <w:p w:rsidR="00943579" w:rsidRPr="00943579" w:rsidRDefault="00943579" w:rsidP="003D097E">
      <w:pPr>
        <w:contextualSpacing/>
        <w:rPr>
          <w:b/>
          <w:color w:val="002060"/>
          <w:sz w:val="12"/>
          <w:szCs w:val="28"/>
        </w:rPr>
      </w:pPr>
    </w:p>
    <w:p w:rsidR="003D097E" w:rsidRPr="00A33023" w:rsidRDefault="003D097E" w:rsidP="003D097E">
      <w:pPr>
        <w:contextualSpacing/>
        <w:rPr>
          <w:b/>
          <w:color w:val="002060"/>
          <w:sz w:val="28"/>
          <w:szCs w:val="28"/>
        </w:rPr>
      </w:pPr>
      <w:r w:rsidRPr="00A33023">
        <w:rPr>
          <w:b/>
          <w:color w:val="002060"/>
          <w:sz w:val="28"/>
          <w:szCs w:val="28"/>
        </w:rPr>
        <w:t xml:space="preserve">Меры и механизмы: </w:t>
      </w:r>
    </w:p>
    <w:p w:rsidR="003D097E" w:rsidRPr="00A33023" w:rsidRDefault="003D097E" w:rsidP="00123883">
      <w:pPr>
        <w:pStyle w:val="a5"/>
        <w:numPr>
          <w:ilvl w:val="0"/>
          <w:numId w:val="15"/>
        </w:numPr>
        <w:tabs>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 xml:space="preserve">Установление долгосрочного сотрудничества приграничных территорий, подготовка и проведение визитов официальных делегаций и деловых кругов  приграничных территорий города Троицка и </w:t>
      </w:r>
      <w:proofErr w:type="spellStart"/>
      <w:r w:rsidRPr="00A33023">
        <w:rPr>
          <w:rFonts w:ascii="Times New Roman" w:hAnsi="Times New Roman"/>
          <w:color w:val="002060"/>
          <w:sz w:val="28"/>
          <w:szCs w:val="28"/>
        </w:rPr>
        <w:t>Костанайской</w:t>
      </w:r>
      <w:proofErr w:type="spellEnd"/>
      <w:r w:rsidRPr="00A33023">
        <w:rPr>
          <w:rFonts w:ascii="Times New Roman" w:hAnsi="Times New Roman"/>
          <w:color w:val="002060"/>
          <w:sz w:val="28"/>
          <w:szCs w:val="28"/>
        </w:rPr>
        <w:t xml:space="preserve"> области.  </w:t>
      </w:r>
    </w:p>
    <w:p w:rsidR="003D097E" w:rsidRPr="00A33023" w:rsidRDefault="003D097E" w:rsidP="00123883">
      <w:pPr>
        <w:pStyle w:val="a5"/>
        <w:numPr>
          <w:ilvl w:val="0"/>
          <w:numId w:val="15"/>
        </w:numPr>
        <w:tabs>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 xml:space="preserve">Развитие экономического сотрудничества:  </w:t>
      </w:r>
    </w:p>
    <w:p w:rsidR="003D097E" w:rsidRPr="00A33023" w:rsidRDefault="003D097E" w:rsidP="00123883">
      <w:pPr>
        <w:pStyle w:val="a5"/>
        <w:numPr>
          <w:ilvl w:val="0"/>
          <w:numId w:val="16"/>
        </w:numPr>
        <w:tabs>
          <w:tab w:val="left" w:pos="284"/>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в</w:t>
      </w:r>
      <w:r w:rsidR="00123883">
        <w:rPr>
          <w:rFonts w:ascii="Times New Roman" w:hAnsi="Times New Roman"/>
          <w:color w:val="002060"/>
          <w:sz w:val="28"/>
          <w:szCs w:val="28"/>
        </w:rPr>
        <w:t xml:space="preserve">заимовыгодное сотрудничество </w:t>
      </w:r>
      <w:r w:rsidRPr="00A33023">
        <w:rPr>
          <w:rFonts w:ascii="Times New Roman" w:hAnsi="Times New Roman"/>
          <w:color w:val="002060"/>
          <w:sz w:val="28"/>
          <w:szCs w:val="28"/>
        </w:rPr>
        <w:t xml:space="preserve">предприятий города  и Республики Казахстан.  </w:t>
      </w:r>
    </w:p>
    <w:p w:rsidR="003D097E" w:rsidRPr="00A33023" w:rsidRDefault="003D097E" w:rsidP="00123883">
      <w:pPr>
        <w:pStyle w:val="a5"/>
        <w:numPr>
          <w:ilvl w:val="0"/>
          <w:numId w:val="16"/>
        </w:numPr>
        <w:tabs>
          <w:tab w:val="left" w:pos="284"/>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поставки з</w:t>
      </w:r>
      <w:r w:rsidR="00123883">
        <w:rPr>
          <w:rFonts w:ascii="Times New Roman" w:hAnsi="Times New Roman"/>
          <w:color w:val="002060"/>
          <w:sz w:val="28"/>
          <w:szCs w:val="28"/>
        </w:rPr>
        <w:t>ерна, муки, мяса, сухого молока</w:t>
      </w:r>
      <w:r w:rsidRPr="00A33023">
        <w:rPr>
          <w:rFonts w:ascii="Times New Roman" w:hAnsi="Times New Roman"/>
          <w:color w:val="002060"/>
          <w:sz w:val="28"/>
          <w:szCs w:val="28"/>
        </w:rPr>
        <w:t xml:space="preserve"> из Казахстана пр</w:t>
      </w:r>
      <w:r w:rsidR="001742D8">
        <w:rPr>
          <w:rFonts w:ascii="Times New Roman" w:hAnsi="Times New Roman"/>
          <w:color w:val="002060"/>
          <w:sz w:val="28"/>
          <w:szCs w:val="28"/>
        </w:rPr>
        <w:t>едприятиям и предпринимателям города</w:t>
      </w:r>
      <w:r w:rsidRPr="00A33023">
        <w:rPr>
          <w:rFonts w:ascii="Times New Roman" w:hAnsi="Times New Roman"/>
          <w:color w:val="002060"/>
          <w:sz w:val="28"/>
          <w:szCs w:val="28"/>
        </w:rPr>
        <w:t xml:space="preserve"> Троицка, реализации продуктов питания производства Казахстан; </w:t>
      </w:r>
    </w:p>
    <w:p w:rsidR="003D097E" w:rsidRPr="00A33023" w:rsidRDefault="003D097E" w:rsidP="00123883">
      <w:pPr>
        <w:pStyle w:val="a5"/>
        <w:numPr>
          <w:ilvl w:val="0"/>
          <w:numId w:val="16"/>
        </w:numPr>
        <w:tabs>
          <w:tab w:val="left" w:pos="284"/>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поставки  стройматериалов (</w:t>
      </w:r>
      <w:proofErr w:type="spellStart"/>
      <w:r w:rsidRPr="00A33023">
        <w:rPr>
          <w:rFonts w:ascii="Times New Roman" w:hAnsi="Times New Roman"/>
          <w:color w:val="002060"/>
          <w:sz w:val="28"/>
          <w:szCs w:val="28"/>
        </w:rPr>
        <w:t>минераловатная</w:t>
      </w:r>
      <w:proofErr w:type="spellEnd"/>
      <w:r w:rsidRPr="00A33023">
        <w:rPr>
          <w:rFonts w:ascii="Times New Roman" w:hAnsi="Times New Roman"/>
          <w:color w:val="002060"/>
          <w:sz w:val="28"/>
          <w:szCs w:val="28"/>
        </w:rPr>
        <w:t xml:space="preserve"> плита), электротехнической продукции, мороженного (производство г</w:t>
      </w:r>
      <w:r w:rsidR="00DF33A8">
        <w:rPr>
          <w:rFonts w:ascii="Times New Roman" w:hAnsi="Times New Roman"/>
          <w:color w:val="002060"/>
          <w:sz w:val="28"/>
          <w:szCs w:val="28"/>
        </w:rPr>
        <w:t>орода</w:t>
      </w:r>
      <w:r w:rsidR="00123883">
        <w:rPr>
          <w:rFonts w:ascii="Times New Roman" w:hAnsi="Times New Roman"/>
          <w:color w:val="002060"/>
          <w:sz w:val="28"/>
          <w:szCs w:val="28"/>
        </w:rPr>
        <w:t xml:space="preserve"> Троицк) </w:t>
      </w:r>
      <w:r w:rsidRPr="00A33023">
        <w:rPr>
          <w:rFonts w:ascii="Times New Roman" w:hAnsi="Times New Roman"/>
          <w:color w:val="002060"/>
          <w:sz w:val="28"/>
          <w:szCs w:val="28"/>
        </w:rPr>
        <w:t>в Казахстан.</w:t>
      </w:r>
    </w:p>
    <w:p w:rsidR="003D097E" w:rsidRPr="00A33023" w:rsidRDefault="003D097E" w:rsidP="00123883">
      <w:pPr>
        <w:pStyle w:val="a5"/>
        <w:numPr>
          <w:ilvl w:val="0"/>
          <w:numId w:val="15"/>
        </w:numPr>
        <w:tabs>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Проведение</w:t>
      </w:r>
      <w:r w:rsidR="00123883">
        <w:rPr>
          <w:rFonts w:ascii="Times New Roman" w:hAnsi="Times New Roman"/>
          <w:color w:val="002060"/>
          <w:sz w:val="28"/>
          <w:szCs w:val="28"/>
        </w:rPr>
        <w:t xml:space="preserve"> торгово-экономических миссий, </w:t>
      </w:r>
      <w:r w:rsidRPr="00A33023">
        <w:rPr>
          <w:rFonts w:ascii="Times New Roman" w:hAnsi="Times New Roman"/>
          <w:color w:val="002060"/>
          <w:sz w:val="28"/>
          <w:szCs w:val="28"/>
        </w:rPr>
        <w:t>ярмарок, выставок  при</w:t>
      </w:r>
      <w:r w:rsidR="00123883">
        <w:rPr>
          <w:rFonts w:ascii="Times New Roman" w:hAnsi="Times New Roman"/>
          <w:color w:val="002060"/>
          <w:sz w:val="28"/>
          <w:szCs w:val="28"/>
        </w:rPr>
        <w:t xml:space="preserve">граничных территорий. Ежегодно </w:t>
      </w:r>
      <w:r w:rsidRPr="00A33023">
        <w:rPr>
          <w:rFonts w:ascii="Times New Roman" w:hAnsi="Times New Roman"/>
          <w:color w:val="002060"/>
          <w:sz w:val="28"/>
          <w:szCs w:val="28"/>
        </w:rPr>
        <w:t xml:space="preserve">предприниматели </w:t>
      </w:r>
      <w:proofErr w:type="spellStart"/>
      <w:r w:rsidRPr="00A33023">
        <w:rPr>
          <w:rFonts w:ascii="Times New Roman" w:hAnsi="Times New Roman"/>
          <w:color w:val="002060"/>
          <w:sz w:val="28"/>
          <w:szCs w:val="28"/>
        </w:rPr>
        <w:t>Костаная</w:t>
      </w:r>
      <w:proofErr w:type="spellEnd"/>
      <w:r w:rsidRPr="00A33023">
        <w:rPr>
          <w:rFonts w:ascii="Times New Roman" w:hAnsi="Times New Roman"/>
          <w:color w:val="002060"/>
          <w:sz w:val="28"/>
          <w:szCs w:val="28"/>
        </w:rPr>
        <w:t xml:space="preserve"> и </w:t>
      </w:r>
      <w:proofErr w:type="spellStart"/>
      <w:r w:rsidRPr="00A33023">
        <w:rPr>
          <w:rFonts w:ascii="Times New Roman" w:hAnsi="Times New Roman"/>
          <w:color w:val="002060"/>
          <w:sz w:val="28"/>
          <w:szCs w:val="28"/>
        </w:rPr>
        <w:t>Карабалыкског</w:t>
      </w:r>
      <w:r w:rsidR="00123883">
        <w:rPr>
          <w:rFonts w:ascii="Times New Roman" w:hAnsi="Times New Roman"/>
          <w:color w:val="002060"/>
          <w:sz w:val="28"/>
          <w:szCs w:val="28"/>
        </w:rPr>
        <w:t>о</w:t>
      </w:r>
      <w:proofErr w:type="spellEnd"/>
      <w:r w:rsidR="00123883">
        <w:rPr>
          <w:rFonts w:ascii="Times New Roman" w:hAnsi="Times New Roman"/>
          <w:color w:val="002060"/>
          <w:sz w:val="28"/>
          <w:szCs w:val="28"/>
        </w:rPr>
        <w:t xml:space="preserve"> района принимают участие в </w:t>
      </w:r>
      <w:r w:rsidRPr="00A33023">
        <w:rPr>
          <w:rFonts w:ascii="Times New Roman" w:hAnsi="Times New Roman"/>
          <w:color w:val="002060"/>
          <w:sz w:val="28"/>
          <w:szCs w:val="28"/>
        </w:rPr>
        <w:t xml:space="preserve">ярмарках  в городе Троицке. </w:t>
      </w:r>
    </w:p>
    <w:p w:rsidR="003D097E" w:rsidRPr="00A33023" w:rsidRDefault="003D097E" w:rsidP="00123883">
      <w:pPr>
        <w:pStyle w:val="a5"/>
        <w:numPr>
          <w:ilvl w:val="0"/>
          <w:numId w:val="15"/>
        </w:numPr>
        <w:tabs>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 xml:space="preserve">Сотрудничество в сфере культуры: обмены выставками, в том числе произведений художественного и декоративно-прикладного творчества,  концертными программами, участие в </w:t>
      </w:r>
      <w:r w:rsidR="002E51AC">
        <w:rPr>
          <w:rFonts w:ascii="Times New Roman" w:hAnsi="Times New Roman"/>
          <w:color w:val="002060"/>
          <w:sz w:val="28"/>
          <w:szCs w:val="28"/>
        </w:rPr>
        <w:t xml:space="preserve">национальных </w:t>
      </w:r>
      <w:r w:rsidRPr="00A33023">
        <w:rPr>
          <w:rFonts w:ascii="Times New Roman" w:hAnsi="Times New Roman"/>
          <w:color w:val="002060"/>
          <w:sz w:val="28"/>
          <w:szCs w:val="28"/>
        </w:rPr>
        <w:t>народных праздниках и фестивалях.  Проведение  Дня  казахской культуры в городе Троицке.</w:t>
      </w:r>
    </w:p>
    <w:p w:rsidR="003D097E" w:rsidRPr="00A33023" w:rsidRDefault="003D097E" w:rsidP="00123883">
      <w:pPr>
        <w:pStyle w:val="a5"/>
        <w:numPr>
          <w:ilvl w:val="0"/>
          <w:numId w:val="15"/>
        </w:numPr>
        <w:tabs>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Сотрудничество  в сфере  образования:</w:t>
      </w:r>
    </w:p>
    <w:p w:rsidR="003D097E" w:rsidRPr="00A33023" w:rsidRDefault="003D097E" w:rsidP="00123883">
      <w:pPr>
        <w:pStyle w:val="a5"/>
        <w:numPr>
          <w:ilvl w:val="0"/>
          <w:numId w:val="17"/>
        </w:numPr>
        <w:tabs>
          <w:tab w:val="left" w:pos="284"/>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подготовка специали</w:t>
      </w:r>
      <w:r w:rsidR="00123883">
        <w:rPr>
          <w:rFonts w:ascii="Times New Roman" w:hAnsi="Times New Roman"/>
          <w:color w:val="002060"/>
          <w:sz w:val="28"/>
          <w:szCs w:val="28"/>
        </w:rPr>
        <w:t xml:space="preserve">стов для республики Казахстан </w:t>
      </w:r>
      <w:r w:rsidRPr="00A33023">
        <w:rPr>
          <w:rFonts w:ascii="Times New Roman" w:hAnsi="Times New Roman"/>
          <w:color w:val="002060"/>
          <w:sz w:val="28"/>
          <w:szCs w:val="28"/>
        </w:rPr>
        <w:t>в образовательных  учреждениях высше</w:t>
      </w:r>
      <w:r w:rsidR="00123883">
        <w:rPr>
          <w:rFonts w:ascii="Times New Roman" w:hAnsi="Times New Roman"/>
          <w:color w:val="002060"/>
          <w:sz w:val="28"/>
          <w:szCs w:val="28"/>
        </w:rPr>
        <w:t>го и среднего профессионального</w:t>
      </w:r>
      <w:r w:rsidRPr="00A33023">
        <w:rPr>
          <w:rFonts w:ascii="Times New Roman" w:hAnsi="Times New Roman"/>
          <w:color w:val="002060"/>
          <w:sz w:val="28"/>
          <w:szCs w:val="28"/>
        </w:rPr>
        <w:t xml:space="preserve"> образования г. Троицка;</w:t>
      </w:r>
    </w:p>
    <w:p w:rsidR="003D097E" w:rsidRPr="00A33023" w:rsidRDefault="00123883" w:rsidP="00123883">
      <w:pPr>
        <w:pStyle w:val="a5"/>
        <w:numPr>
          <w:ilvl w:val="0"/>
          <w:numId w:val="17"/>
        </w:numPr>
        <w:tabs>
          <w:tab w:val="left" w:pos="284"/>
        </w:tabs>
        <w:spacing w:after="0" w:line="240" w:lineRule="auto"/>
        <w:jc w:val="both"/>
        <w:rPr>
          <w:rFonts w:ascii="Times New Roman" w:hAnsi="Times New Roman"/>
          <w:color w:val="002060"/>
          <w:sz w:val="28"/>
          <w:szCs w:val="28"/>
        </w:rPr>
      </w:pPr>
      <w:r>
        <w:rPr>
          <w:rFonts w:ascii="Times New Roman" w:hAnsi="Times New Roman"/>
          <w:color w:val="002060"/>
          <w:sz w:val="28"/>
          <w:szCs w:val="28"/>
        </w:rPr>
        <w:t xml:space="preserve">проведение научно-практических </w:t>
      </w:r>
      <w:r w:rsidR="003D097E" w:rsidRPr="00A33023">
        <w:rPr>
          <w:rFonts w:ascii="Times New Roman" w:hAnsi="Times New Roman"/>
          <w:color w:val="002060"/>
          <w:sz w:val="28"/>
          <w:szCs w:val="28"/>
        </w:rPr>
        <w:t>конференций: международная научно-практическая конференция «</w:t>
      </w:r>
      <w:proofErr w:type="spellStart"/>
      <w:r w:rsidR="003D097E" w:rsidRPr="00A33023">
        <w:rPr>
          <w:rFonts w:ascii="Times New Roman" w:hAnsi="Times New Roman"/>
          <w:color w:val="002060"/>
          <w:sz w:val="28"/>
          <w:szCs w:val="28"/>
        </w:rPr>
        <w:t>Расулевские</w:t>
      </w:r>
      <w:proofErr w:type="spellEnd"/>
      <w:r w:rsidR="003D097E" w:rsidRPr="00A33023">
        <w:rPr>
          <w:rFonts w:ascii="Times New Roman" w:hAnsi="Times New Roman"/>
          <w:color w:val="002060"/>
          <w:sz w:val="28"/>
          <w:szCs w:val="28"/>
        </w:rPr>
        <w:t xml:space="preserve"> чтения»;</w:t>
      </w:r>
    </w:p>
    <w:p w:rsidR="003D097E" w:rsidRPr="00A33023" w:rsidRDefault="003D097E" w:rsidP="00123883">
      <w:pPr>
        <w:pStyle w:val="a5"/>
        <w:numPr>
          <w:ilvl w:val="0"/>
          <w:numId w:val="17"/>
        </w:numPr>
        <w:tabs>
          <w:tab w:val="left" w:pos="284"/>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проведение</w:t>
      </w:r>
      <w:r w:rsidR="00123883">
        <w:rPr>
          <w:rFonts w:ascii="Times New Roman" w:hAnsi="Times New Roman"/>
          <w:color w:val="002060"/>
          <w:sz w:val="28"/>
          <w:szCs w:val="28"/>
        </w:rPr>
        <w:t xml:space="preserve"> конкурса «Учитель </w:t>
      </w:r>
      <w:r w:rsidRPr="00A33023">
        <w:rPr>
          <w:rFonts w:ascii="Times New Roman" w:hAnsi="Times New Roman"/>
          <w:color w:val="002060"/>
          <w:sz w:val="28"/>
          <w:szCs w:val="28"/>
        </w:rPr>
        <w:t>казахского  языка»;</w:t>
      </w:r>
    </w:p>
    <w:p w:rsidR="003D097E" w:rsidRPr="00A33023" w:rsidRDefault="00123883" w:rsidP="00123883">
      <w:pPr>
        <w:pStyle w:val="a5"/>
        <w:numPr>
          <w:ilvl w:val="0"/>
          <w:numId w:val="17"/>
        </w:numPr>
        <w:tabs>
          <w:tab w:val="left" w:pos="284"/>
        </w:tabs>
        <w:spacing w:after="0" w:line="240" w:lineRule="auto"/>
        <w:jc w:val="both"/>
        <w:rPr>
          <w:rFonts w:ascii="Times New Roman" w:hAnsi="Times New Roman"/>
          <w:color w:val="002060"/>
          <w:sz w:val="28"/>
          <w:szCs w:val="28"/>
        </w:rPr>
      </w:pPr>
      <w:r>
        <w:rPr>
          <w:rFonts w:ascii="Times New Roman" w:hAnsi="Times New Roman"/>
          <w:color w:val="002060"/>
          <w:sz w:val="28"/>
          <w:szCs w:val="28"/>
        </w:rPr>
        <w:t xml:space="preserve">проведение институтом </w:t>
      </w:r>
      <w:r w:rsidR="003D097E" w:rsidRPr="00A33023">
        <w:rPr>
          <w:rFonts w:ascii="Times New Roman" w:hAnsi="Times New Roman"/>
          <w:color w:val="002060"/>
          <w:sz w:val="28"/>
          <w:szCs w:val="28"/>
        </w:rPr>
        <w:t>ветеринарной медицины Южно-Уральского государс</w:t>
      </w:r>
      <w:r>
        <w:rPr>
          <w:rFonts w:ascii="Times New Roman" w:hAnsi="Times New Roman"/>
          <w:color w:val="002060"/>
          <w:sz w:val="28"/>
          <w:szCs w:val="28"/>
        </w:rPr>
        <w:t xml:space="preserve">твенного аграрного университета совместных научных исследований </w:t>
      </w:r>
      <w:r w:rsidR="003D097E" w:rsidRPr="00A33023">
        <w:rPr>
          <w:rFonts w:ascii="Times New Roman" w:hAnsi="Times New Roman"/>
          <w:color w:val="002060"/>
          <w:sz w:val="28"/>
          <w:szCs w:val="28"/>
        </w:rPr>
        <w:t xml:space="preserve">в различных отраслях знаний </w:t>
      </w:r>
      <w:r>
        <w:rPr>
          <w:rFonts w:ascii="Times New Roman" w:hAnsi="Times New Roman"/>
          <w:color w:val="002060"/>
          <w:sz w:val="28"/>
          <w:szCs w:val="28"/>
        </w:rPr>
        <w:t>с образовательными учреждениями</w:t>
      </w:r>
      <w:r w:rsidR="003D097E" w:rsidRPr="00A33023">
        <w:rPr>
          <w:rFonts w:ascii="Times New Roman" w:hAnsi="Times New Roman"/>
          <w:color w:val="002060"/>
          <w:sz w:val="28"/>
          <w:szCs w:val="28"/>
        </w:rPr>
        <w:t xml:space="preserve"> республики Казахстан;</w:t>
      </w:r>
    </w:p>
    <w:p w:rsidR="003D097E" w:rsidRPr="00A33023" w:rsidRDefault="003D097E" w:rsidP="00123883">
      <w:pPr>
        <w:pStyle w:val="a8"/>
        <w:numPr>
          <w:ilvl w:val="0"/>
          <w:numId w:val="17"/>
        </w:numPr>
        <w:tabs>
          <w:tab w:val="left" w:pos="284"/>
        </w:tabs>
        <w:jc w:val="both"/>
        <w:rPr>
          <w:rFonts w:ascii="Times New Roman" w:hAnsi="Times New Roman"/>
          <w:color w:val="002060"/>
          <w:sz w:val="28"/>
          <w:szCs w:val="28"/>
        </w:rPr>
      </w:pPr>
      <w:r w:rsidRPr="00A33023">
        <w:rPr>
          <w:rFonts w:ascii="Times New Roman" w:hAnsi="Times New Roman"/>
          <w:color w:val="002060"/>
          <w:sz w:val="28"/>
          <w:szCs w:val="28"/>
        </w:rPr>
        <w:t>увеличение числа научных публикаций преподавателей, аспирантов,  докторантов Академии в зарубежных изданиях, в том числе на территории республики Казахстан;</w:t>
      </w:r>
    </w:p>
    <w:p w:rsidR="003D097E" w:rsidRPr="00A33023" w:rsidRDefault="003D097E" w:rsidP="00123883">
      <w:pPr>
        <w:pStyle w:val="a8"/>
        <w:numPr>
          <w:ilvl w:val="0"/>
          <w:numId w:val="17"/>
        </w:numPr>
        <w:tabs>
          <w:tab w:val="left" w:pos="284"/>
        </w:tabs>
        <w:jc w:val="both"/>
        <w:rPr>
          <w:rFonts w:ascii="Times New Roman" w:hAnsi="Times New Roman"/>
          <w:color w:val="002060"/>
          <w:sz w:val="28"/>
          <w:szCs w:val="28"/>
        </w:rPr>
      </w:pPr>
      <w:r w:rsidRPr="00A33023">
        <w:rPr>
          <w:rFonts w:ascii="Times New Roman" w:hAnsi="Times New Roman"/>
          <w:color w:val="002060"/>
          <w:sz w:val="28"/>
          <w:szCs w:val="28"/>
        </w:rPr>
        <w:t>организация летней практики студентов за рубежом.</w:t>
      </w:r>
    </w:p>
    <w:p w:rsidR="003D097E" w:rsidRPr="00A33023" w:rsidRDefault="003D097E" w:rsidP="00123883">
      <w:pPr>
        <w:pStyle w:val="a5"/>
        <w:numPr>
          <w:ilvl w:val="0"/>
          <w:numId w:val="15"/>
        </w:numPr>
        <w:tabs>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Сотрудничество в сфере спорта: проведение совместных спортивных мероприятий по различным видам сп</w:t>
      </w:r>
      <w:r w:rsidR="007E5A85">
        <w:rPr>
          <w:rFonts w:ascii="Times New Roman" w:hAnsi="Times New Roman"/>
          <w:color w:val="002060"/>
          <w:sz w:val="28"/>
          <w:szCs w:val="28"/>
        </w:rPr>
        <w:t xml:space="preserve">орта  (восточные единоборства, </w:t>
      </w:r>
      <w:r w:rsidRPr="00A33023">
        <w:rPr>
          <w:rFonts w:ascii="Times New Roman" w:hAnsi="Times New Roman"/>
          <w:color w:val="002060"/>
          <w:sz w:val="28"/>
          <w:szCs w:val="28"/>
        </w:rPr>
        <w:t xml:space="preserve">дзюдо, спортивная борьба, </w:t>
      </w:r>
      <w:proofErr w:type="spellStart"/>
      <w:r w:rsidRPr="00A33023">
        <w:rPr>
          <w:rFonts w:ascii="Times New Roman" w:hAnsi="Times New Roman"/>
          <w:color w:val="002060"/>
          <w:sz w:val="28"/>
          <w:szCs w:val="28"/>
        </w:rPr>
        <w:t>автомногоборье</w:t>
      </w:r>
      <w:proofErr w:type="spellEnd"/>
      <w:r w:rsidRPr="00A33023">
        <w:rPr>
          <w:rFonts w:ascii="Times New Roman" w:hAnsi="Times New Roman"/>
          <w:color w:val="002060"/>
          <w:sz w:val="28"/>
          <w:szCs w:val="28"/>
        </w:rPr>
        <w:t>, бокс</w:t>
      </w:r>
      <w:r w:rsidR="002E51AC">
        <w:rPr>
          <w:rFonts w:ascii="Times New Roman" w:hAnsi="Times New Roman"/>
          <w:color w:val="002060"/>
          <w:sz w:val="28"/>
          <w:szCs w:val="28"/>
        </w:rPr>
        <w:t>, игровые виды спорта</w:t>
      </w:r>
      <w:r w:rsidRPr="00A33023">
        <w:rPr>
          <w:rFonts w:ascii="Times New Roman" w:hAnsi="Times New Roman"/>
          <w:color w:val="002060"/>
          <w:sz w:val="28"/>
          <w:szCs w:val="28"/>
        </w:rPr>
        <w:t>), участие в конноспортивных мероприятиях.</w:t>
      </w:r>
    </w:p>
    <w:p w:rsidR="003D097E" w:rsidRPr="00A33023" w:rsidRDefault="003D097E" w:rsidP="00123883">
      <w:pPr>
        <w:pStyle w:val="a5"/>
        <w:numPr>
          <w:ilvl w:val="0"/>
          <w:numId w:val="15"/>
        </w:numPr>
        <w:tabs>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lastRenderedPageBreak/>
        <w:t>Участие в Плане мероприятий по реализации Программы межрегионального</w:t>
      </w:r>
      <w:r w:rsidR="007E5A85">
        <w:rPr>
          <w:rFonts w:ascii="Times New Roman" w:hAnsi="Times New Roman"/>
          <w:color w:val="002060"/>
          <w:sz w:val="28"/>
          <w:szCs w:val="28"/>
        </w:rPr>
        <w:t xml:space="preserve"> и приграничного сотрудничества</w:t>
      </w:r>
      <w:r w:rsidRPr="00A33023">
        <w:rPr>
          <w:rFonts w:ascii="Times New Roman" w:hAnsi="Times New Roman"/>
          <w:color w:val="002060"/>
          <w:sz w:val="28"/>
          <w:szCs w:val="28"/>
        </w:rPr>
        <w:t xml:space="preserve"> между Российской Федерацией  и республикой Казахстан.</w:t>
      </w:r>
    </w:p>
    <w:p w:rsidR="000E7D89" w:rsidRDefault="000E7D89" w:rsidP="00123883">
      <w:pPr>
        <w:pStyle w:val="a5"/>
        <w:numPr>
          <w:ilvl w:val="0"/>
          <w:numId w:val="15"/>
        </w:numPr>
        <w:tabs>
          <w:tab w:val="left" w:pos="993"/>
        </w:tabs>
        <w:spacing w:after="0" w:line="240" w:lineRule="auto"/>
        <w:jc w:val="both"/>
        <w:rPr>
          <w:rFonts w:ascii="Times New Roman" w:hAnsi="Times New Roman"/>
          <w:color w:val="002060"/>
          <w:sz w:val="28"/>
          <w:szCs w:val="28"/>
        </w:rPr>
      </w:pPr>
      <w:r>
        <w:rPr>
          <w:rFonts w:ascii="Times New Roman" w:hAnsi="Times New Roman"/>
          <w:color w:val="002060"/>
          <w:sz w:val="28"/>
          <w:szCs w:val="28"/>
        </w:rPr>
        <w:t xml:space="preserve">Участие в реализации соглашения между </w:t>
      </w:r>
      <w:proofErr w:type="spellStart"/>
      <w:r>
        <w:rPr>
          <w:rFonts w:ascii="Times New Roman" w:hAnsi="Times New Roman"/>
          <w:color w:val="002060"/>
          <w:sz w:val="28"/>
          <w:szCs w:val="28"/>
        </w:rPr>
        <w:t>Акиматом</w:t>
      </w:r>
      <w:proofErr w:type="spellEnd"/>
      <w:r>
        <w:rPr>
          <w:rFonts w:ascii="Times New Roman" w:hAnsi="Times New Roman"/>
          <w:color w:val="002060"/>
          <w:sz w:val="28"/>
          <w:szCs w:val="28"/>
        </w:rPr>
        <w:t xml:space="preserve"> </w:t>
      </w:r>
      <w:proofErr w:type="spellStart"/>
      <w:r>
        <w:rPr>
          <w:rFonts w:ascii="Times New Roman" w:hAnsi="Times New Roman"/>
          <w:color w:val="002060"/>
          <w:sz w:val="28"/>
          <w:szCs w:val="28"/>
        </w:rPr>
        <w:t>Костанайской</w:t>
      </w:r>
      <w:proofErr w:type="spellEnd"/>
      <w:r>
        <w:rPr>
          <w:rFonts w:ascii="Times New Roman" w:hAnsi="Times New Roman"/>
          <w:color w:val="002060"/>
          <w:sz w:val="28"/>
          <w:szCs w:val="28"/>
        </w:rPr>
        <w:t xml:space="preserve"> области Республики Казахстан и Правительством Челябинской области Российской Федерации о торгово-экономическом, научно-техническом и культурном сотрудничестве.</w:t>
      </w:r>
    </w:p>
    <w:p w:rsidR="003D097E" w:rsidRDefault="003D097E" w:rsidP="00123883">
      <w:pPr>
        <w:pStyle w:val="a5"/>
        <w:numPr>
          <w:ilvl w:val="0"/>
          <w:numId w:val="15"/>
        </w:numPr>
        <w:tabs>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Участие в Программе Челябинской области по работе с соотечественника</w:t>
      </w:r>
      <w:r w:rsidR="00123883">
        <w:rPr>
          <w:rFonts w:ascii="Times New Roman" w:hAnsi="Times New Roman"/>
          <w:color w:val="002060"/>
          <w:sz w:val="28"/>
          <w:szCs w:val="28"/>
        </w:rPr>
        <w:t xml:space="preserve">ми,  проживающими за рубежом. </w:t>
      </w:r>
    </w:p>
    <w:p w:rsidR="00A424B2" w:rsidRDefault="00A424B2" w:rsidP="00B572DC">
      <w:pPr>
        <w:ind w:firstLine="142"/>
        <w:jc w:val="both"/>
        <w:rPr>
          <w:i/>
          <w:color w:val="002060"/>
          <w:sz w:val="28"/>
          <w:szCs w:val="28"/>
        </w:rPr>
      </w:pPr>
    </w:p>
    <w:p w:rsidR="00334456" w:rsidRPr="00B572DC" w:rsidRDefault="00334456" w:rsidP="00B572DC">
      <w:pPr>
        <w:ind w:firstLine="142"/>
        <w:jc w:val="both"/>
        <w:rPr>
          <w:i/>
          <w:color w:val="002060"/>
          <w:sz w:val="28"/>
          <w:szCs w:val="28"/>
        </w:rPr>
      </w:pPr>
      <w:r w:rsidRPr="00B572DC">
        <w:rPr>
          <w:i/>
          <w:color w:val="002060"/>
          <w:sz w:val="28"/>
          <w:szCs w:val="28"/>
        </w:rPr>
        <w:t xml:space="preserve">4.2.2.1. </w:t>
      </w:r>
      <w:r w:rsidRPr="00B572DC">
        <w:rPr>
          <w:bCs/>
          <w:i/>
          <w:color w:val="002060"/>
          <w:sz w:val="28"/>
          <w:szCs w:val="28"/>
        </w:rPr>
        <w:t xml:space="preserve">Целевые показатели конечного результата, установленные на конец каждого </w:t>
      </w:r>
      <w:proofErr w:type="gramStart"/>
      <w:r w:rsidRPr="00B572DC">
        <w:rPr>
          <w:bCs/>
          <w:i/>
          <w:color w:val="002060"/>
          <w:sz w:val="28"/>
          <w:szCs w:val="28"/>
        </w:rPr>
        <w:t>этапа реализации Стратегии социально-экономического развития Троицкого городского округа</w:t>
      </w:r>
      <w:proofErr w:type="gramEnd"/>
      <w:r w:rsidRPr="00B572DC">
        <w:rPr>
          <w:bCs/>
          <w:i/>
          <w:color w:val="002060"/>
          <w:sz w:val="28"/>
          <w:szCs w:val="28"/>
        </w:rPr>
        <w:t xml:space="preserve"> на период до 2035 года                </w:t>
      </w:r>
    </w:p>
    <w:p w:rsidR="00F10162" w:rsidRDefault="00F10162" w:rsidP="00F10162">
      <w:pPr>
        <w:pStyle w:val="a5"/>
        <w:spacing w:after="0" w:line="240" w:lineRule="auto"/>
        <w:ind w:left="360"/>
        <w:jc w:val="both"/>
        <w:rPr>
          <w:rFonts w:ascii="Times New Roman" w:hAnsi="Times New Roman"/>
          <w:color w:val="002060"/>
          <w:sz w:val="28"/>
          <w:szCs w:val="28"/>
        </w:rPr>
      </w:pPr>
    </w:p>
    <w:tbl>
      <w:tblPr>
        <w:tblStyle w:val="-110"/>
        <w:tblW w:w="10031" w:type="dxa"/>
        <w:tblLayout w:type="fixed"/>
        <w:tblLook w:val="04A0" w:firstRow="1" w:lastRow="0" w:firstColumn="1" w:lastColumn="0" w:noHBand="0" w:noVBand="1"/>
      </w:tblPr>
      <w:tblGrid>
        <w:gridCol w:w="4503"/>
        <w:gridCol w:w="1417"/>
        <w:gridCol w:w="1418"/>
        <w:gridCol w:w="1417"/>
        <w:gridCol w:w="1276"/>
      </w:tblGrid>
      <w:tr w:rsidR="00F10162" w:rsidRPr="001D54DD" w:rsidTr="002E51AC">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3" w:type="dxa"/>
            <w:vMerge w:val="restart"/>
            <w:hideMark/>
          </w:tcPr>
          <w:p w:rsidR="00F10162" w:rsidRPr="00F10162" w:rsidRDefault="00F10162" w:rsidP="00F10162">
            <w:pPr>
              <w:jc w:val="center"/>
              <w:rPr>
                <w:b w:val="0"/>
                <w:bCs w:val="0"/>
                <w:sz w:val="20"/>
                <w:szCs w:val="20"/>
              </w:rPr>
            </w:pPr>
            <w:r w:rsidRPr="00F10162">
              <w:rPr>
                <w:b w:val="0"/>
                <w:bCs w:val="0"/>
                <w:sz w:val="20"/>
                <w:szCs w:val="20"/>
              </w:rPr>
              <w:t>Показатели</w:t>
            </w:r>
          </w:p>
        </w:tc>
        <w:tc>
          <w:tcPr>
            <w:tcW w:w="1417" w:type="dxa"/>
            <w:vMerge w:val="restart"/>
            <w:hideMark/>
          </w:tcPr>
          <w:p w:rsidR="00F10162" w:rsidRPr="00F10162" w:rsidRDefault="00F10162" w:rsidP="00F1016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10162">
              <w:rPr>
                <w:b w:val="0"/>
                <w:bCs w:val="0"/>
                <w:sz w:val="20"/>
                <w:szCs w:val="20"/>
                <w:lang w:val="en-US"/>
              </w:rPr>
              <w:t xml:space="preserve">I </w:t>
            </w:r>
            <w:r w:rsidRPr="00F10162">
              <w:rPr>
                <w:b w:val="0"/>
                <w:bCs w:val="0"/>
                <w:sz w:val="20"/>
                <w:szCs w:val="20"/>
              </w:rPr>
              <w:t>этап</w:t>
            </w:r>
          </w:p>
          <w:p w:rsidR="00F10162" w:rsidRPr="00F10162" w:rsidRDefault="00F10162" w:rsidP="00F1016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10162">
              <w:rPr>
                <w:b w:val="0"/>
                <w:bCs w:val="0"/>
                <w:sz w:val="20"/>
                <w:szCs w:val="20"/>
              </w:rPr>
              <w:t>(2020 -2022)</w:t>
            </w:r>
          </w:p>
        </w:tc>
        <w:tc>
          <w:tcPr>
            <w:tcW w:w="1418" w:type="dxa"/>
            <w:vMerge w:val="restart"/>
            <w:hideMark/>
          </w:tcPr>
          <w:p w:rsidR="00F10162" w:rsidRPr="00F10162" w:rsidRDefault="00F10162" w:rsidP="00F1016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10162">
              <w:rPr>
                <w:b w:val="0"/>
                <w:bCs w:val="0"/>
                <w:sz w:val="20"/>
                <w:szCs w:val="20"/>
                <w:lang w:val="en-US"/>
              </w:rPr>
              <w:t xml:space="preserve">II </w:t>
            </w:r>
            <w:r w:rsidRPr="00F10162">
              <w:rPr>
                <w:b w:val="0"/>
                <w:bCs w:val="0"/>
                <w:sz w:val="20"/>
                <w:szCs w:val="20"/>
              </w:rPr>
              <w:t>этап</w:t>
            </w:r>
          </w:p>
          <w:p w:rsidR="00F10162" w:rsidRPr="00F10162" w:rsidRDefault="00F10162" w:rsidP="00F1016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10162">
              <w:rPr>
                <w:b w:val="0"/>
                <w:bCs w:val="0"/>
                <w:sz w:val="20"/>
                <w:szCs w:val="20"/>
              </w:rPr>
              <w:t>(2023 -2025)</w:t>
            </w:r>
          </w:p>
        </w:tc>
        <w:tc>
          <w:tcPr>
            <w:tcW w:w="1417" w:type="dxa"/>
            <w:vMerge w:val="restart"/>
            <w:hideMark/>
          </w:tcPr>
          <w:p w:rsidR="00F10162" w:rsidRPr="00F10162" w:rsidRDefault="00F10162" w:rsidP="00F1016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10162">
              <w:rPr>
                <w:b w:val="0"/>
                <w:bCs w:val="0"/>
                <w:sz w:val="20"/>
                <w:szCs w:val="20"/>
                <w:lang w:val="en-US"/>
              </w:rPr>
              <w:t>III</w:t>
            </w:r>
            <w:r w:rsidRPr="00F10162">
              <w:rPr>
                <w:b w:val="0"/>
                <w:bCs w:val="0"/>
                <w:sz w:val="20"/>
                <w:szCs w:val="20"/>
              </w:rPr>
              <w:t xml:space="preserve"> этап</w:t>
            </w:r>
          </w:p>
          <w:p w:rsidR="00F10162" w:rsidRPr="00F10162" w:rsidRDefault="00F10162" w:rsidP="00F1016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10162">
              <w:rPr>
                <w:b w:val="0"/>
                <w:bCs w:val="0"/>
                <w:sz w:val="20"/>
                <w:szCs w:val="20"/>
              </w:rPr>
              <w:t>(2026 -2030)</w:t>
            </w:r>
          </w:p>
        </w:tc>
        <w:tc>
          <w:tcPr>
            <w:tcW w:w="1276" w:type="dxa"/>
            <w:vMerge w:val="restart"/>
            <w:hideMark/>
          </w:tcPr>
          <w:p w:rsidR="00F10162" w:rsidRPr="00F10162" w:rsidRDefault="00F10162" w:rsidP="00F1016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10162">
              <w:rPr>
                <w:b w:val="0"/>
                <w:bCs w:val="0"/>
                <w:sz w:val="20"/>
                <w:szCs w:val="20"/>
                <w:lang w:val="en-US"/>
              </w:rPr>
              <w:t xml:space="preserve">IV </w:t>
            </w:r>
            <w:r w:rsidRPr="00F10162">
              <w:rPr>
                <w:b w:val="0"/>
                <w:bCs w:val="0"/>
                <w:sz w:val="20"/>
                <w:szCs w:val="20"/>
              </w:rPr>
              <w:t>этап</w:t>
            </w:r>
          </w:p>
          <w:p w:rsidR="00F10162" w:rsidRPr="00F10162" w:rsidRDefault="00F10162" w:rsidP="00F1016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F10162">
              <w:rPr>
                <w:b w:val="0"/>
                <w:bCs w:val="0"/>
                <w:sz w:val="20"/>
                <w:szCs w:val="20"/>
              </w:rPr>
              <w:t>(2031 -2035)</w:t>
            </w:r>
          </w:p>
        </w:tc>
      </w:tr>
      <w:tr w:rsidR="00F10162" w:rsidRPr="001D54DD" w:rsidTr="002E51A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3" w:type="dxa"/>
            <w:vMerge/>
            <w:hideMark/>
          </w:tcPr>
          <w:p w:rsidR="00F10162" w:rsidRPr="00F10162" w:rsidRDefault="00F10162" w:rsidP="00F10162">
            <w:pPr>
              <w:rPr>
                <w:b w:val="0"/>
                <w:bCs w:val="0"/>
                <w:sz w:val="20"/>
                <w:szCs w:val="20"/>
              </w:rPr>
            </w:pPr>
          </w:p>
        </w:tc>
        <w:tc>
          <w:tcPr>
            <w:tcW w:w="1417" w:type="dxa"/>
            <w:vMerge/>
            <w:hideMark/>
          </w:tcPr>
          <w:p w:rsidR="00F10162" w:rsidRPr="00F10162" w:rsidRDefault="00F10162" w:rsidP="00F10162">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8" w:type="dxa"/>
            <w:vMerge/>
            <w:hideMark/>
          </w:tcPr>
          <w:p w:rsidR="00F10162" w:rsidRPr="00F10162" w:rsidRDefault="00F10162" w:rsidP="00F10162">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7" w:type="dxa"/>
            <w:vMerge/>
            <w:hideMark/>
          </w:tcPr>
          <w:p w:rsidR="00F10162" w:rsidRPr="00F10162" w:rsidRDefault="00F10162" w:rsidP="00F10162">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1276" w:type="dxa"/>
            <w:vMerge/>
            <w:hideMark/>
          </w:tcPr>
          <w:p w:rsidR="00F10162" w:rsidRPr="00F10162" w:rsidRDefault="00F10162" w:rsidP="00F10162">
            <w:pPr>
              <w:cnfStyle w:val="000000100000" w:firstRow="0" w:lastRow="0" w:firstColumn="0" w:lastColumn="0" w:oddVBand="0" w:evenVBand="0" w:oddHBand="1" w:evenHBand="0" w:firstRowFirstColumn="0" w:firstRowLastColumn="0" w:lastRowFirstColumn="0" w:lastRowLastColumn="0"/>
              <w:rPr>
                <w:b/>
                <w:bCs/>
                <w:sz w:val="20"/>
                <w:szCs w:val="20"/>
              </w:rPr>
            </w:pPr>
          </w:p>
        </w:tc>
      </w:tr>
      <w:tr w:rsidR="00F10162" w:rsidRPr="001D54DD" w:rsidTr="002E51AC">
        <w:trPr>
          <w:cnfStyle w:val="000000010000" w:firstRow="0" w:lastRow="0" w:firstColumn="0" w:lastColumn="0" w:oddVBand="0" w:evenVBand="0" w:oddHBand="0" w:evenHBand="1"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03" w:type="dxa"/>
            <w:hideMark/>
          </w:tcPr>
          <w:p w:rsidR="00F10162" w:rsidRPr="009D32C4" w:rsidRDefault="00F10162" w:rsidP="00F10162">
            <w:pPr>
              <w:rPr>
                <w:b w:val="0"/>
                <w:color w:val="002060"/>
              </w:rPr>
            </w:pPr>
            <w:r w:rsidRPr="009D32C4">
              <w:rPr>
                <w:b w:val="0"/>
                <w:color w:val="002060"/>
              </w:rPr>
              <w:t>Объем отгруженных товаров собственного производства, выполненных работ и услуг собственными силами крупными и средними организациями по «чистым» видам экономической деятельности, млн. рублей</w:t>
            </w:r>
          </w:p>
        </w:tc>
        <w:tc>
          <w:tcPr>
            <w:tcW w:w="1417" w:type="dxa"/>
            <w:noWrap/>
            <w:hideMark/>
          </w:tcPr>
          <w:p w:rsidR="00F10162" w:rsidRPr="009D32C4" w:rsidRDefault="006043D6"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Pr>
                <w:bCs/>
                <w:color w:val="002060"/>
              </w:rPr>
              <w:t>18533,9</w:t>
            </w:r>
          </w:p>
        </w:tc>
        <w:tc>
          <w:tcPr>
            <w:tcW w:w="1418" w:type="dxa"/>
            <w:noWrap/>
            <w:hideMark/>
          </w:tcPr>
          <w:p w:rsidR="00F10162" w:rsidRPr="009D32C4" w:rsidRDefault="006043D6"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Pr>
                <w:bCs/>
                <w:color w:val="002060"/>
              </w:rPr>
              <w:t>18372,3</w:t>
            </w:r>
          </w:p>
        </w:tc>
        <w:tc>
          <w:tcPr>
            <w:tcW w:w="1417" w:type="dxa"/>
            <w:noWrap/>
            <w:hideMark/>
          </w:tcPr>
          <w:p w:rsidR="00F10162" w:rsidRPr="009D32C4" w:rsidRDefault="006043D6"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Pr>
                <w:bCs/>
                <w:color w:val="002060"/>
              </w:rPr>
              <w:t>23591,7</w:t>
            </w:r>
          </w:p>
        </w:tc>
        <w:tc>
          <w:tcPr>
            <w:tcW w:w="1276" w:type="dxa"/>
            <w:noWrap/>
            <w:hideMark/>
          </w:tcPr>
          <w:p w:rsidR="00F10162" w:rsidRPr="009D32C4" w:rsidRDefault="006043D6"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Pr>
                <w:bCs/>
                <w:color w:val="002060"/>
              </w:rPr>
              <w:t>31650,4</w:t>
            </w:r>
          </w:p>
        </w:tc>
      </w:tr>
      <w:tr w:rsidR="00F10162" w:rsidRPr="001D54DD" w:rsidTr="002E51A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503" w:type="dxa"/>
            <w:hideMark/>
          </w:tcPr>
          <w:p w:rsidR="00F10162" w:rsidRPr="009D32C4" w:rsidRDefault="00F10162" w:rsidP="007E5A85">
            <w:pPr>
              <w:rPr>
                <w:b w:val="0"/>
                <w:color w:val="002060"/>
              </w:rPr>
            </w:pPr>
            <w:proofErr w:type="gramStart"/>
            <w:r w:rsidRPr="009D32C4">
              <w:rPr>
                <w:b w:val="0"/>
                <w:color w:val="002060"/>
              </w:rPr>
              <w:t>в</w:t>
            </w:r>
            <w:proofErr w:type="gramEnd"/>
            <w:r w:rsidRPr="009D32C4">
              <w:rPr>
                <w:b w:val="0"/>
                <w:color w:val="002060"/>
              </w:rPr>
              <w:t xml:space="preserve"> </w:t>
            </w:r>
            <w:r w:rsidR="007E5A85">
              <w:rPr>
                <w:b w:val="0"/>
                <w:color w:val="002060"/>
              </w:rPr>
              <w:t>%</w:t>
            </w:r>
            <w:r w:rsidRPr="009D32C4">
              <w:rPr>
                <w:b w:val="0"/>
                <w:color w:val="002060"/>
              </w:rPr>
              <w:t xml:space="preserve"> </w:t>
            </w:r>
            <w:proofErr w:type="gramStart"/>
            <w:r w:rsidRPr="009D32C4">
              <w:rPr>
                <w:b w:val="0"/>
                <w:color w:val="002060"/>
              </w:rPr>
              <w:t>к</w:t>
            </w:r>
            <w:proofErr w:type="gramEnd"/>
            <w:r w:rsidRPr="009D32C4">
              <w:rPr>
                <w:b w:val="0"/>
                <w:color w:val="002060"/>
              </w:rPr>
              <w:t xml:space="preserve"> предыдущему году</w:t>
            </w:r>
          </w:p>
        </w:tc>
        <w:tc>
          <w:tcPr>
            <w:tcW w:w="1417" w:type="dxa"/>
            <w:noWrap/>
            <w:hideMark/>
          </w:tcPr>
          <w:p w:rsidR="00F10162" w:rsidRPr="009D32C4" w:rsidRDefault="00A6345F" w:rsidP="00DF00C4">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93,</w:t>
            </w:r>
            <w:r w:rsidR="00DF00C4">
              <w:rPr>
                <w:bCs/>
                <w:color w:val="002060"/>
              </w:rPr>
              <w:t>7</w:t>
            </w:r>
          </w:p>
        </w:tc>
        <w:tc>
          <w:tcPr>
            <w:tcW w:w="1418" w:type="dxa"/>
            <w:noWrap/>
            <w:hideMark/>
          </w:tcPr>
          <w:p w:rsidR="00F10162" w:rsidRPr="009D32C4" w:rsidRDefault="00A6345F" w:rsidP="00F10162">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99,1</w:t>
            </w:r>
          </w:p>
        </w:tc>
        <w:tc>
          <w:tcPr>
            <w:tcW w:w="1417" w:type="dxa"/>
            <w:noWrap/>
            <w:hideMark/>
          </w:tcPr>
          <w:p w:rsidR="00F10162" w:rsidRPr="009D32C4" w:rsidRDefault="00F10162" w:rsidP="00A6345F">
            <w:pPr>
              <w:jc w:val="center"/>
              <w:cnfStyle w:val="000000100000" w:firstRow="0" w:lastRow="0" w:firstColumn="0" w:lastColumn="0" w:oddVBand="0" w:evenVBand="0" w:oddHBand="1" w:evenHBand="0" w:firstRowFirstColumn="0" w:firstRowLastColumn="0" w:lastRowFirstColumn="0" w:lastRowLastColumn="0"/>
              <w:rPr>
                <w:bCs/>
                <w:color w:val="002060"/>
              </w:rPr>
            </w:pPr>
            <w:r w:rsidRPr="009D32C4">
              <w:rPr>
                <w:bCs/>
                <w:color w:val="002060"/>
              </w:rPr>
              <w:t>1</w:t>
            </w:r>
            <w:r w:rsidR="00A6345F">
              <w:rPr>
                <w:bCs/>
                <w:color w:val="002060"/>
              </w:rPr>
              <w:t>28,4</w:t>
            </w:r>
          </w:p>
        </w:tc>
        <w:tc>
          <w:tcPr>
            <w:tcW w:w="1276" w:type="dxa"/>
            <w:noWrap/>
            <w:hideMark/>
          </w:tcPr>
          <w:p w:rsidR="00F10162" w:rsidRPr="009D32C4" w:rsidRDefault="00F10162" w:rsidP="00A6345F">
            <w:pPr>
              <w:jc w:val="center"/>
              <w:cnfStyle w:val="000000100000" w:firstRow="0" w:lastRow="0" w:firstColumn="0" w:lastColumn="0" w:oddVBand="0" w:evenVBand="0" w:oddHBand="1" w:evenHBand="0" w:firstRowFirstColumn="0" w:firstRowLastColumn="0" w:lastRowFirstColumn="0" w:lastRowLastColumn="0"/>
              <w:rPr>
                <w:bCs/>
                <w:color w:val="002060"/>
              </w:rPr>
            </w:pPr>
            <w:r w:rsidRPr="009D32C4">
              <w:rPr>
                <w:bCs/>
                <w:color w:val="002060"/>
              </w:rPr>
              <w:t>1</w:t>
            </w:r>
            <w:r w:rsidR="00A6345F">
              <w:rPr>
                <w:bCs/>
                <w:color w:val="002060"/>
              </w:rPr>
              <w:t>34,1</w:t>
            </w:r>
          </w:p>
        </w:tc>
      </w:tr>
      <w:tr w:rsidR="00F10162" w:rsidRPr="001D54DD" w:rsidTr="002E51AC">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503" w:type="dxa"/>
            <w:hideMark/>
          </w:tcPr>
          <w:p w:rsidR="00F10162" w:rsidRPr="009D32C4" w:rsidRDefault="00F10162" w:rsidP="00F10162">
            <w:pPr>
              <w:rPr>
                <w:b w:val="0"/>
                <w:color w:val="002060"/>
              </w:rPr>
            </w:pPr>
            <w:r w:rsidRPr="009D32C4">
              <w:rPr>
                <w:b w:val="0"/>
                <w:color w:val="002060"/>
              </w:rPr>
              <w:t>Количество вновь созданных высокопроизводительных рабочих мест</w:t>
            </w:r>
          </w:p>
        </w:tc>
        <w:tc>
          <w:tcPr>
            <w:tcW w:w="1417"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150,0</w:t>
            </w:r>
          </w:p>
        </w:tc>
        <w:tc>
          <w:tcPr>
            <w:tcW w:w="1418"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320,0</w:t>
            </w:r>
          </w:p>
        </w:tc>
        <w:tc>
          <w:tcPr>
            <w:tcW w:w="1417"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655,0</w:t>
            </w:r>
          </w:p>
        </w:tc>
        <w:tc>
          <w:tcPr>
            <w:tcW w:w="1276"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1060,0</w:t>
            </w:r>
          </w:p>
        </w:tc>
      </w:tr>
      <w:tr w:rsidR="00F10162" w:rsidRPr="001D54DD" w:rsidTr="002E51AC">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503" w:type="dxa"/>
            <w:hideMark/>
          </w:tcPr>
          <w:p w:rsidR="00F10162" w:rsidRPr="009D32C4" w:rsidRDefault="00F10162" w:rsidP="00F10162">
            <w:pPr>
              <w:rPr>
                <w:b w:val="0"/>
                <w:color w:val="002060"/>
              </w:rPr>
            </w:pPr>
            <w:r w:rsidRPr="009D32C4">
              <w:rPr>
                <w:b w:val="0"/>
                <w:color w:val="002060"/>
              </w:rPr>
              <w:t xml:space="preserve">Номинальная начисленная заработная плата работников организаций </w:t>
            </w:r>
          </w:p>
        </w:tc>
        <w:tc>
          <w:tcPr>
            <w:tcW w:w="1417" w:type="dxa"/>
            <w:noWrap/>
            <w:hideMark/>
          </w:tcPr>
          <w:p w:rsidR="00F10162" w:rsidRPr="009D32C4" w:rsidRDefault="00F10162" w:rsidP="006B54B6">
            <w:pPr>
              <w:jc w:val="center"/>
              <w:cnfStyle w:val="000000100000" w:firstRow="0" w:lastRow="0" w:firstColumn="0" w:lastColumn="0" w:oddVBand="0" w:evenVBand="0" w:oddHBand="1" w:evenHBand="0" w:firstRowFirstColumn="0" w:firstRowLastColumn="0" w:lastRowFirstColumn="0" w:lastRowLastColumn="0"/>
              <w:rPr>
                <w:bCs/>
                <w:color w:val="002060"/>
              </w:rPr>
            </w:pPr>
            <w:r w:rsidRPr="009D32C4">
              <w:rPr>
                <w:bCs/>
                <w:color w:val="002060"/>
              </w:rPr>
              <w:t>3</w:t>
            </w:r>
            <w:r w:rsidR="006B54B6">
              <w:rPr>
                <w:bCs/>
                <w:color w:val="002060"/>
              </w:rPr>
              <w:t>5584,3</w:t>
            </w:r>
          </w:p>
        </w:tc>
        <w:tc>
          <w:tcPr>
            <w:tcW w:w="1418" w:type="dxa"/>
            <w:noWrap/>
            <w:hideMark/>
          </w:tcPr>
          <w:p w:rsidR="00F10162" w:rsidRPr="009D32C4" w:rsidRDefault="006B54B6" w:rsidP="009E4EE1">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37762,3</w:t>
            </w:r>
          </w:p>
        </w:tc>
        <w:tc>
          <w:tcPr>
            <w:tcW w:w="1417" w:type="dxa"/>
            <w:noWrap/>
            <w:hideMark/>
          </w:tcPr>
          <w:p w:rsidR="00F10162" w:rsidRPr="009D32C4" w:rsidRDefault="006B54B6" w:rsidP="009E4EE1">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43141,4</w:t>
            </w:r>
          </w:p>
        </w:tc>
        <w:tc>
          <w:tcPr>
            <w:tcW w:w="1276" w:type="dxa"/>
            <w:noWrap/>
            <w:hideMark/>
          </w:tcPr>
          <w:p w:rsidR="00F10162" w:rsidRPr="009D32C4" w:rsidRDefault="006B54B6" w:rsidP="009E4EE1">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52488,1</w:t>
            </w:r>
          </w:p>
        </w:tc>
      </w:tr>
      <w:tr w:rsidR="00F10162" w:rsidRPr="001D54DD" w:rsidTr="002E51AC">
        <w:trPr>
          <w:cnfStyle w:val="000000010000" w:firstRow="0" w:lastRow="0" w:firstColumn="0" w:lastColumn="0" w:oddVBand="0" w:evenVBand="0" w:oddHBand="0" w:evenHBand="1"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503" w:type="dxa"/>
            <w:hideMark/>
          </w:tcPr>
          <w:p w:rsidR="00F10162" w:rsidRPr="009D32C4" w:rsidRDefault="00F10162" w:rsidP="00F10162">
            <w:pPr>
              <w:rPr>
                <w:b w:val="0"/>
                <w:color w:val="002060"/>
              </w:rPr>
            </w:pPr>
            <w:r w:rsidRPr="009D32C4">
              <w:rPr>
                <w:b w:val="0"/>
                <w:color w:val="002060"/>
              </w:rPr>
              <w:t>Среднесписочная численность работников (без внешних совместителей), тыс. человек</w:t>
            </w:r>
          </w:p>
        </w:tc>
        <w:tc>
          <w:tcPr>
            <w:tcW w:w="1417"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14,5</w:t>
            </w:r>
          </w:p>
        </w:tc>
        <w:tc>
          <w:tcPr>
            <w:tcW w:w="1418"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14,6</w:t>
            </w:r>
          </w:p>
        </w:tc>
        <w:tc>
          <w:tcPr>
            <w:tcW w:w="1417"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14,8</w:t>
            </w:r>
          </w:p>
        </w:tc>
        <w:tc>
          <w:tcPr>
            <w:tcW w:w="1276"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15</w:t>
            </w:r>
          </w:p>
        </w:tc>
      </w:tr>
      <w:tr w:rsidR="00F10162" w:rsidRPr="001D54DD" w:rsidTr="002E51AC">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4503" w:type="dxa"/>
            <w:hideMark/>
          </w:tcPr>
          <w:p w:rsidR="00F10162" w:rsidRPr="009D32C4" w:rsidRDefault="00F10162" w:rsidP="00F10162">
            <w:pPr>
              <w:rPr>
                <w:b w:val="0"/>
                <w:color w:val="002060"/>
              </w:rPr>
            </w:pPr>
            <w:r w:rsidRPr="009D32C4">
              <w:rPr>
                <w:b w:val="0"/>
                <w:color w:val="002060"/>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417" w:type="dxa"/>
            <w:noWrap/>
            <w:hideMark/>
          </w:tcPr>
          <w:p w:rsidR="00F10162" w:rsidRPr="009D32C4"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rPr>
            </w:pPr>
            <w:r w:rsidRPr="009D32C4">
              <w:rPr>
                <w:bCs/>
                <w:color w:val="002060"/>
              </w:rPr>
              <w:t>50,6</w:t>
            </w:r>
          </w:p>
        </w:tc>
        <w:tc>
          <w:tcPr>
            <w:tcW w:w="1418" w:type="dxa"/>
            <w:noWrap/>
            <w:hideMark/>
          </w:tcPr>
          <w:p w:rsidR="00F10162" w:rsidRPr="009D32C4"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rPr>
            </w:pPr>
            <w:r w:rsidRPr="009D32C4">
              <w:rPr>
                <w:bCs/>
                <w:color w:val="002060"/>
              </w:rPr>
              <w:t>51,4</w:t>
            </w:r>
          </w:p>
        </w:tc>
        <w:tc>
          <w:tcPr>
            <w:tcW w:w="1417" w:type="dxa"/>
            <w:noWrap/>
            <w:hideMark/>
          </w:tcPr>
          <w:p w:rsidR="00F10162" w:rsidRPr="009D32C4"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rPr>
            </w:pPr>
            <w:r w:rsidRPr="009D32C4">
              <w:rPr>
                <w:bCs/>
                <w:color w:val="002060"/>
              </w:rPr>
              <w:t>51,9</w:t>
            </w:r>
          </w:p>
        </w:tc>
        <w:tc>
          <w:tcPr>
            <w:tcW w:w="1276" w:type="dxa"/>
            <w:noWrap/>
            <w:hideMark/>
          </w:tcPr>
          <w:p w:rsidR="00F10162" w:rsidRPr="009D32C4"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rPr>
            </w:pPr>
            <w:r w:rsidRPr="009D32C4">
              <w:rPr>
                <w:bCs/>
                <w:color w:val="002060"/>
              </w:rPr>
              <w:t>52,2</w:t>
            </w:r>
          </w:p>
        </w:tc>
      </w:tr>
      <w:tr w:rsidR="00F10162" w:rsidRPr="001D54DD" w:rsidTr="002E51AC">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4503" w:type="dxa"/>
            <w:hideMark/>
          </w:tcPr>
          <w:p w:rsidR="00F10162" w:rsidRPr="009D32C4" w:rsidRDefault="00F10162" w:rsidP="00F10162">
            <w:pPr>
              <w:rPr>
                <w:b w:val="0"/>
                <w:color w:val="002060"/>
              </w:rPr>
            </w:pPr>
            <w:r w:rsidRPr="009D32C4">
              <w:rPr>
                <w:b w:val="0"/>
                <w:color w:val="002060"/>
              </w:rPr>
              <w:t xml:space="preserve">Число субъектов малого и среднего предпринимательства в расчете на 10 </w:t>
            </w:r>
            <w:proofErr w:type="spellStart"/>
            <w:r w:rsidRPr="009D32C4">
              <w:rPr>
                <w:b w:val="0"/>
                <w:color w:val="002060"/>
              </w:rPr>
              <w:t>тыс</w:t>
            </w:r>
            <w:proofErr w:type="gramStart"/>
            <w:r w:rsidRPr="009D32C4">
              <w:rPr>
                <w:b w:val="0"/>
                <w:color w:val="002060"/>
              </w:rPr>
              <w:t>.ч</w:t>
            </w:r>
            <w:proofErr w:type="gramEnd"/>
            <w:r w:rsidRPr="009D32C4">
              <w:rPr>
                <w:b w:val="0"/>
                <w:color w:val="002060"/>
              </w:rPr>
              <w:t>еловек</w:t>
            </w:r>
            <w:proofErr w:type="spellEnd"/>
            <w:r w:rsidRPr="009D32C4">
              <w:rPr>
                <w:b w:val="0"/>
                <w:color w:val="002060"/>
              </w:rPr>
              <w:t xml:space="preserve"> населения</w:t>
            </w:r>
          </w:p>
        </w:tc>
        <w:tc>
          <w:tcPr>
            <w:tcW w:w="1417"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281</w:t>
            </w:r>
          </w:p>
        </w:tc>
        <w:tc>
          <w:tcPr>
            <w:tcW w:w="1418"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295,5</w:t>
            </w:r>
          </w:p>
        </w:tc>
        <w:tc>
          <w:tcPr>
            <w:tcW w:w="1417"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316,8</w:t>
            </w:r>
          </w:p>
        </w:tc>
        <w:tc>
          <w:tcPr>
            <w:tcW w:w="1276"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336,2</w:t>
            </w:r>
          </w:p>
        </w:tc>
      </w:tr>
      <w:tr w:rsidR="00F10162" w:rsidRPr="001D54DD" w:rsidTr="002E51AC">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503" w:type="dxa"/>
            <w:hideMark/>
          </w:tcPr>
          <w:p w:rsidR="00F10162" w:rsidRPr="009D32C4" w:rsidRDefault="00F10162" w:rsidP="00F10162">
            <w:pPr>
              <w:rPr>
                <w:b w:val="0"/>
                <w:color w:val="002060"/>
              </w:rPr>
            </w:pPr>
            <w:r w:rsidRPr="009D32C4">
              <w:rPr>
                <w:b w:val="0"/>
                <w:color w:val="002060"/>
              </w:rPr>
              <w:t>Оборот малых предприятий от реализации товаров (работ, услуг) (с учетом НДС, акцизов и других аналогичных обязательных платежей)</w:t>
            </w:r>
          </w:p>
        </w:tc>
        <w:tc>
          <w:tcPr>
            <w:tcW w:w="1417" w:type="dxa"/>
            <w:noWrap/>
            <w:hideMark/>
          </w:tcPr>
          <w:p w:rsidR="00F10162" w:rsidRPr="009D32C4"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rPr>
            </w:pPr>
            <w:r w:rsidRPr="009D32C4">
              <w:rPr>
                <w:bCs/>
                <w:color w:val="002060"/>
              </w:rPr>
              <w:t>9006,6</w:t>
            </w:r>
          </w:p>
        </w:tc>
        <w:tc>
          <w:tcPr>
            <w:tcW w:w="1418" w:type="dxa"/>
            <w:noWrap/>
            <w:hideMark/>
          </w:tcPr>
          <w:p w:rsidR="00F10162" w:rsidRPr="009D32C4"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rPr>
            </w:pPr>
            <w:r w:rsidRPr="009D32C4">
              <w:rPr>
                <w:bCs/>
                <w:color w:val="002060"/>
              </w:rPr>
              <w:t>9196,9</w:t>
            </w:r>
          </w:p>
        </w:tc>
        <w:tc>
          <w:tcPr>
            <w:tcW w:w="1417" w:type="dxa"/>
            <w:noWrap/>
            <w:hideMark/>
          </w:tcPr>
          <w:p w:rsidR="00F10162" w:rsidRPr="009D32C4"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rPr>
            </w:pPr>
            <w:r w:rsidRPr="009D32C4">
              <w:rPr>
                <w:bCs/>
                <w:color w:val="002060"/>
              </w:rPr>
              <w:t>9704,4</w:t>
            </w:r>
          </w:p>
        </w:tc>
        <w:tc>
          <w:tcPr>
            <w:tcW w:w="1276" w:type="dxa"/>
            <w:noWrap/>
            <w:hideMark/>
          </w:tcPr>
          <w:p w:rsidR="00F10162" w:rsidRPr="009D32C4" w:rsidRDefault="00F10162" w:rsidP="00F10162">
            <w:pPr>
              <w:jc w:val="center"/>
              <w:cnfStyle w:val="000000100000" w:firstRow="0" w:lastRow="0" w:firstColumn="0" w:lastColumn="0" w:oddVBand="0" w:evenVBand="0" w:oddHBand="1" w:evenHBand="0" w:firstRowFirstColumn="0" w:firstRowLastColumn="0" w:lastRowFirstColumn="0" w:lastRowLastColumn="0"/>
              <w:rPr>
                <w:bCs/>
                <w:color w:val="002060"/>
              </w:rPr>
            </w:pPr>
            <w:r w:rsidRPr="009D32C4">
              <w:rPr>
                <w:bCs/>
                <w:color w:val="002060"/>
              </w:rPr>
              <w:t>10403</w:t>
            </w:r>
          </w:p>
        </w:tc>
      </w:tr>
      <w:tr w:rsidR="00F10162" w:rsidRPr="001D54DD" w:rsidTr="002E51AC">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03" w:type="dxa"/>
            <w:hideMark/>
          </w:tcPr>
          <w:p w:rsidR="00F10162" w:rsidRPr="009D32C4" w:rsidRDefault="00F10162" w:rsidP="00F10162">
            <w:pPr>
              <w:rPr>
                <w:b w:val="0"/>
                <w:color w:val="002060"/>
              </w:rPr>
            </w:pPr>
            <w:r w:rsidRPr="009D32C4">
              <w:rPr>
                <w:b w:val="0"/>
                <w:color w:val="002060"/>
              </w:rPr>
              <w:t>Число замещенных рабочих мест в СМСП</w:t>
            </w:r>
          </w:p>
        </w:tc>
        <w:tc>
          <w:tcPr>
            <w:tcW w:w="1417"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7332,0</w:t>
            </w:r>
          </w:p>
        </w:tc>
        <w:tc>
          <w:tcPr>
            <w:tcW w:w="1418"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7501,0</w:t>
            </w:r>
          </w:p>
        </w:tc>
        <w:tc>
          <w:tcPr>
            <w:tcW w:w="1417"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7679,0</w:t>
            </w:r>
          </w:p>
        </w:tc>
        <w:tc>
          <w:tcPr>
            <w:tcW w:w="1276" w:type="dxa"/>
            <w:noWrap/>
            <w:hideMark/>
          </w:tcPr>
          <w:p w:rsidR="00F10162" w:rsidRPr="009D32C4" w:rsidRDefault="00F10162"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7824,0</w:t>
            </w:r>
          </w:p>
        </w:tc>
      </w:tr>
      <w:tr w:rsidR="00F10162" w:rsidRPr="001D54DD" w:rsidTr="002E51AC">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503" w:type="dxa"/>
            <w:hideMark/>
          </w:tcPr>
          <w:p w:rsidR="00F10162" w:rsidRPr="009D32C4" w:rsidRDefault="00F10162" w:rsidP="00F10162">
            <w:pPr>
              <w:rPr>
                <w:b w:val="0"/>
                <w:color w:val="002060"/>
              </w:rPr>
            </w:pPr>
            <w:r w:rsidRPr="009D32C4">
              <w:rPr>
                <w:b w:val="0"/>
                <w:color w:val="002060"/>
              </w:rPr>
              <w:t xml:space="preserve">Валовый муниципальный продукт, </w:t>
            </w:r>
            <w:proofErr w:type="spellStart"/>
            <w:r w:rsidRPr="009D32C4">
              <w:rPr>
                <w:b w:val="0"/>
                <w:color w:val="002060"/>
              </w:rPr>
              <w:t>млн</w:t>
            </w:r>
            <w:proofErr w:type="gramStart"/>
            <w:r w:rsidRPr="009D32C4">
              <w:rPr>
                <w:b w:val="0"/>
                <w:color w:val="002060"/>
              </w:rPr>
              <w:t>.</w:t>
            </w:r>
            <w:r w:rsidR="00AF7CF9">
              <w:rPr>
                <w:b w:val="0"/>
                <w:color w:val="002060"/>
              </w:rPr>
              <w:t>р</w:t>
            </w:r>
            <w:proofErr w:type="gramEnd"/>
            <w:r w:rsidR="00AF7CF9">
              <w:rPr>
                <w:b w:val="0"/>
                <w:color w:val="002060"/>
              </w:rPr>
              <w:t>ублей</w:t>
            </w:r>
            <w:proofErr w:type="spellEnd"/>
          </w:p>
        </w:tc>
        <w:tc>
          <w:tcPr>
            <w:tcW w:w="1417" w:type="dxa"/>
            <w:noWrap/>
            <w:hideMark/>
          </w:tcPr>
          <w:p w:rsidR="00F10162" w:rsidRPr="009D32C4" w:rsidRDefault="00F10162" w:rsidP="00BE3A74">
            <w:pPr>
              <w:jc w:val="center"/>
              <w:cnfStyle w:val="000000100000" w:firstRow="0" w:lastRow="0" w:firstColumn="0" w:lastColumn="0" w:oddVBand="0" w:evenVBand="0" w:oddHBand="1" w:evenHBand="0" w:firstRowFirstColumn="0" w:firstRowLastColumn="0" w:lastRowFirstColumn="0" w:lastRowLastColumn="0"/>
              <w:rPr>
                <w:bCs/>
                <w:color w:val="002060"/>
              </w:rPr>
            </w:pPr>
            <w:r w:rsidRPr="009D32C4">
              <w:rPr>
                <w:bCs/>
                <w:color w:val="002060"/>
              </w:rPr>
              <w:t>3</w:t>
            </w:r>
            <w:r w:rsidR="00BE3A74">
              <w:rPr>
                <w:bCs/>
                <w:color w:val="002060"/>
              </w:rPr>
              <w:t>0740</w:t>
            </w:r>
            <w:r w:rsidRPr="009D32C4">
              <w:rPr>
                <w:bCs/>
                <w:color w:val="002060"/>
              </w:rPr>
              <w:t>,</w:t>
            </w:r>
            <w:r w:rsidR="00BE3A74">
              <w:rPr>
                <w:bCs/>
                <w:color w:val="002060"/>
              </w:rPr>
              <w:t>9</w:t>
            </w:r>
          </w:p>
        </w:tc>
        <w:tc>
          <w:tcPr>
            <w:tcW w:w="1418" w:type="dxa"/>
            <w:noWrap/>
            <w:hideMark/>
          </w:tcPr>
          <w:p w:rsidR="00F10162" w:rsidRPr="009D32C4" w:rsidRDefault="00BE3A74" w:rsidP="00BE3A74">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31418</w:t>
            </w:r>
            <w:r w:rsidR="00F10162" w:rsidRPr="009D32C4">
              <w:rPr>
                <w:bCs/>
                <w:color w:val="002060"/>
              </w:rPr>
              <w:t>,</w:t>
            </w:r>
            <w:r>
              <w:rPr>
                <w:bCs/>
                <w:color w:val="002060"/>
              </w:rPr>
              <w:t>9</w:t>
            </w:r>
          </w:p>
        </w:tc>
        <w:tc>
          <w:tcPr>
            <w:tcW w:w="1417" w:type="dxa"/>
            <w:noWrap/>
            <w:hideMark/>
          </w:tcPr>
          <w:p w:rsidR="00F10162" w:rsidRPr="009D32C4" w:rsidRDefault="00BE3A74" w:rsidP="00BE3A74">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37961,2</w:t>
            </w:r>
          </w:p>
        </w:tc>
        <w:tc>
          <w:tcPr>
            <w:tcW w:w="1276" w:type="dxa"/>
            <w:noWrap/>
            <w:hideMark/>
          </w:tcPr>
          <w:p w:rsidR="00F10162" w:rsidRPr="009D32C4" w:rsidRDefault="00BE3A74" w:rsidP="00F10162">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49015</w:t>
            </w:r>
            <w:r w:rsidR="00F10162" w:rsidRPr="009D32C4">
              <w:rPr>
                <w:bCs/>
                <w:color w:val="002060"/>
              </w:rPr>
              <w:t>,9</w:t>
            </w:r>
          </w:p>
        </w:tc>
      </w:tr>
      <w:tr w:rsidR="00F10162" w:rsidRPr="001D54DD" w:rsidTr="002E51AC">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503" w:type="dxa"/>
            <w:hideMark/>
          </w:tcPr>
          <w:p w:rsidR="00F10162" w:rsidRPr="009D32C4" w:rsidRDefault="00F10162" w:rsidP="00F10162">
            <w:pPr>
              <w:rPr>
                <w:b w:val="0"/>
                <w:color w:val="002060"/>
              </w:rPr>
            </w:pPr>
            <w:r w:rsidRPr="009D32C4">
              <w:rPr>
                <w:b w:val="0"/>
                <w:color w:val="002060"/>
              </w:rPr>
              <w:lastRenderedPageBreak/>
              <w:t>Оборот розничной торговли по крупным и средним организациям, млн. рублей</w:t>
            </w:r>
          </w:p>
        </w:tc>
        <w:tc>
          <w:tcPr>
            <w:tcW w:w="1417" w:type="dxa"/>
            <w:noWrap/>
            <w:hideMark/>
          </w:tcPr>
          <w:p w:rsidR="00F10162" w:rsidRPr="009D32C4" w:rsidRDefault="00F10162" w:rsidP="004D43EB">
            <w:pPr>
              <w:jc w:val="center"/>
              <w:cnfStyle w:val="000000010000" w:firstRow="0" w:lastRow="0" w:firstColumn="0" w:lastColumn="0" w:oddVBand="0" w:evenVBand="0" w:oddHBand="0" w:evenHBand="1" w:firstRowFirstColumn="0" w:firstRowLastColumn="0" w:lastRowFirstColumn="0" w:lastRowLastColumn="0"/>
              <w:rPr>
                <w:bCs/>
                <w:color w:val="002060"/>
              </w:rPr>
            </w:pPr>
            <w:r w:rsidRPr="009D32C4">
              <w:rPr>
                <w:bCs/>
                <w:color w:val="002060"/>
              </w:rPr>
              <w:t>3</w:t>
            </w:r>
            <w:r w:rsidR="004D43EB">
              <w:rPr>
                <w:bCs/>
                <w:color w:val="002060"/>
              </w:rPr>
              <w:t>192,8</w:t>
            </w:r>
          </w:p>
        </w:tc>
        <w:tc>
          <w:tcPr>
            <w:tcW w:w="1418" w:type="dxa"/>
            <w:noWrap/>
            <w:hideMark/>
          </w:tcPr>
          <w:p w:rsidR="00F10162" w:rsidRPr="009D32C4" w:rsidRDefault="004D43EB" w:rsidP="004D43EB">
            <w:pPr>
              <w:jc w:val="center"/>
              <w:cnfStyle w:val="000000010000" w:firstRow="0" w:lastRow="0" w:firstColumn="0" w:lastColumn="0" w:oddVBand="0" w:evenVBand="0" w:oddHBand="0" w:evenHBand="1" w:firstRowFirstColumn="0" w:firstRowLastColumn="0" w:lastRowFirstColumn="0" w:lastRowLastColumn="0"/>
              <w:rPr>
                <w:bCs/>
                <w:color w:val="002060"/>
              </w:rPr>
            </w:pPr>
            <w:r>
              <w:rPr>
                <w:bCs/>
                <w:color w:val="002060"/>
              </w:rPr>
              <w:t>3642,1</w:t>
            </w:r>
          </w:p>
        </w:tc>
        <w:tc>
          <w:tcPr>
            <w:tcW w:w="1417" w:type="dxa"/>
            <w:noWrap/>
            <w:hideMark/>
          </w:tcPr>
          <w:p w:rsidR="00F10162" w:rsidRPr="009D32C4" w:rsidRDefault="004D43EB"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Pr>
                <w:bCs/>
                <w:color w:val="002060"/>
              </w:rPr>
              <w:t>4657,2</w:t>
            </w:r>
          </w:p>
        </w:tc>
        <w:tc>
          <w:tcPr>
            <w:tcW w:w="1276" w:type="dxa"/>
            <w:noWrap/>
            <w:hideMark/>
          </w:tcPr>
          <w:p w:rsidR="00F10162" w:rsidRPr="009D32C4" w:rsidRDefault="004D43EB" w:rsidP="00F10162">
            <w:pPr>
              <w:jc w:val="center"/>
              <w:cnfStyle w:val="000000010000" w:firstRow="0" w:lastRow="0" w:firstColumn="0" w:lastColumn="0" w:oddVBand="0" w:evenVBand="0" w:oddHBand="0" w:evenHBand="1" w:firstRowFirstColumn="0" w:firstRowLastColumn="0" w:lastRowFirstColumn="0" w:lastRowLastColumn="0"/>
              <w:rPr>
                <w:bCs/>
                <w:color w:val="002060"/>
              </w:rPr>
            </w:pPr>
            <w:r>
              <w:rPr>
                <w:bCs/>
                <w:color w:val="002060"/>
              </w:rPr>
              <w:t>6954,1</w:t>
            </w:r>
          </w:p>
        </w:tc>
      </w:tr>
      <w:tr w:rsidR="00F10162" w:rsidRPr="001D54DD" w:rsidTr="002E51A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503" w:type="dxa"/>
            <w:hideMark/>
          </w:tcPr>
          <w:p w:rsidR="00F10162" w:rsidRPr="009D32C4" w:rsidRDefault="00F10162" w:rsidP="00F10162">
            <w:pPr>
              <w:rPr>
                <w:b w:val="0"/>
                <w:color w:val="002060"/>
              </w:rPr>
            </w:pPr>
            <w:r w:rsidRPr="009D32C4">
              <w:rPr>
                <w:b w:val="0"/>
                <w:color w:val="002060"/>
              </w:rPr>
              <w:t xml:space="preserve">Оборот розничной торговли на душу населения, </w:t>
            </w:r>
            <w:proofErr w:type="spellStart"/>
            <w:r w:rsidRPr="009D32C4">
              <w:rPr>
                <w:b w:val="0"/>
                <w:color w:val="002060"/>
              </w:rPr>
              <w:t>млн</w:t>
            </w:r>
            <w:proofErr w:type="gramStart"/>
            <w:r w:rsidRPr="009D32C4">
              <w:rPr>
                <w:b w:val="0"/>
                <w:color w:val="002060"/>
              </w:rPr>
              <w:t>.р</w:t>
            </w:r>
            <w:proofErr w:type="gramEnd"/>
            <w:r w:rsidRPr="009D32C4">
              <w:rPr>
                <w:b w:val="0"/>
                <w:color w:val="002060"/>
              </w:rPr>
              <w:t>ублей</w:t>
            </w:r>
            <w:proofErr w:type="spellEnd"/>
          </w:p>
        </w:tc>
        <w:tc>
          <w:tcPr>
            <w:tcW w:w="1417" w:type="dxa"/>
            <w:noWrap/>
            <w:hideMark/>
          </w:tcPr>
          <w:p w:rsidR="00F10162" w:rsidRPr="009D32C4" w:rsidRDefault="004D43EB" w:rsidP="00F10162">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44,6</w:t>
            </w:r>
          </w:p>
        </w:tc>
        <w:tc>
          <w:tcPr>
            <w:tcW w:w="1418" w:type="dxa"/>
            <w:noWrap/>
            <w:hideMark/>
          </w:tcPr>
          <w:p w:rsidR="00F10162" w:rsidRPr="009D32C4" w:rsidRDefault="004D43EB" w:rsidP="00F10162">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50,94</w:t>
            </w:r>
          </w:p>
        </w:tc>
        <w:tc>
          <w:tcPr>
            <w:tcW w:w="1417" w:type="dxa"/>
            <w:noWrap/>
            <w:hideMark/>
          </w:tcPr>
          <w:p w:rsidR="00F10162" w:rsidRPr="009D32C4" w:rsidRDefault="004D43EB" w:rsidP="00F10162">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67,11</w:t>
            </w:r>
          </w:p>
        </w:tc>
        <w:tc>
          <w:tcPr>
            <w:tcW w:w="1276" w:type="dxa"/>
            <w:noWrap/>
            <w:hideMark/>
          </w:tcPr>
          <w:p w:rsidR="00F10162" w:rsidRPr="009D32C4" w:rsidRDefault="004D43EB" w:rsidP="00F10162">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99,2</w:t>
            </w:r>
          </w:p>
        </w:tc>
      </w:tr>
    </w:tbl>
    <w:p w:rsidR="00F10162" w:rsidRDefault="00F10162" w:rsidP="00E147CD">
      <w:pPr>
        <w:pStyle w:val="a5"/>
        <w:spacing w:after="0" w:line="240" w:lineRule="auto"/>
        <w:ind w:left="360"/>
        <w:jc w:val="both"/>
        <w:rPr>
          <w:rFonts w:ascii="Times New Roman" w:hAnsi="Times New Roman"/>
          <w:color w:val="002060"/>
          <w:sz w:val="28"/>
          <w:szCs w:val="28"/>
        </w:rPr>
      </w:pPr>
    </w:p>
    <w:p w:rsidR="001B2779" w:rsidRPr="001E4515" w:rsidRDefault="00B91B05" w:rsidP="00B91B05">
      <w:pPr>
        <w:pStyle w:val="ConsPlusNormal"/>
        <w:ind w:left="360"/>
        <w:jc w:val="both"/>
        <w:rPr>
          <w:rFonts w:ascii="Times New Roman" w:hAnsi="Times New Roman" w:cs="Times New Roman"/>
          <w:i/>
          <w:color w:val="002060"/>
          <w:sz w:val="28"/>
          <w:szCs w:val="28"/>
        </w:rPr>
      </w:pPr>
      <w:r>
        <w:rPr>
          <w:rFonts w:ascii="Times New Roman" w:hAnsi="Times New Roman" w:cs="Times New Roman"/>
          <w:i/>
          <w:color w:val="002060"/>
          <w:sz w:val="28"/>
          <w:szCs w:val="28"/>
        </w:rPr>
        <w:t>4.2.3.</w:t>
      </w:r>
      <w:r w:rsidR="00B572DC" w:rsidRPr="001E4515">
        <w:rPr>
          <w:rFonts w:ascii="Times New Roman" w:hAnsi="Times New Roman" w:cs="Times New Roman"/>
          <w:i/>
          <w:color w:val="002060"/>
          <w:sz w:val="28"/>
          <w:szCs w:val="28"/>
        </w:rPr>
        <w:t xml:space="preserve"> </w:t>
      </w:r>
      <w:r w:rsidR="001B2779" w:rsidRPr="001E4515">
        <w:rPr>
          <w:rFonts w:ascii="Times New Roman" w:hAnsi="Times New Roman" w:cs="Times New Roman"/>
          <w:i/>
          <w:color w:val="002060"/>
          <w:sz w:val="28"/>
          <w:szCs w:val="28"/>
        </w:rPr>
        <w:t>Целевой блок № 3 «Инвестиционная Стратегия</w:t>
      </w:r>
      <w:r w:rsidR="007B1FB3" w:rsidRPr="001E4515">
        <w:rPr>
          <w:rFonts w:ascii="Times New Roman" w:hAnsi="Times New Roman" w:cs="Times New Roman"/>
          <w:i/>
          <w:color w:val="002060"/>
          <w:sz w:val="28"/>
          <w:szCs w:val="28"/>
        </w:rPr>
        <w:t>»</w:t>
      </w:r>
    </w:p>
    <w:p w:rsidR="007B1FB3" w:rsidRDefault="007B1FB3" w:rsidP="005566F3">
      <w:pPr>
        <w:pStyle w:val="ConsPlusNormal"/>
        <w:ind w:left="1080"/>
        <w:jc w:val="both"/>
        <w:rPr>
          <w:rFonts w:ascii="Times New Roman" w:hAnsi="Times New Roman" w:cs="Times New Roman"/>
          <w:color w:val="002060"/>
          <w:sz w:val="26"/>
          <w:szCs w:val="26"/>
        </w:rPr>
      </w:pPr>
    </w:p>
    <w:p w:rsidR="0078760A" w:rsidRDefault="00307971" w:rsidP="005566F3">
      <w:pPr>
        <w:pStyle w:val="ConsPlusNormal"/>
        <w:ind w:left="1080"/>
        <w:jc w:val="both"/>
        <w:rPr>
          <w:rFonts w:ascii="Times New Roman" w:hAnsi="Times New Roman" w:cs="Times New Roman"/>
          <w:color w:val="002060"/>
          <w:sz w:val="26"/>
          <w:szCs w:val="26"/>
        </w:rPr>
      </w:pPr>
      <w:r>
        <w:rPr>
          <w:rFonts w:ascii="Times New Roman" w:hAnsi="Times New Roman" w:cs="Times New Roman"/>
          <w:noProof/>
          <w:color w:val="002060"/>
          <w:sz w:val="26"/>
          <w:szCs w:val="26"/>
          <w:lang w:eastAsia="ru-RU"/>
        </w:rPr>
        <mc:AlternateContent>
          <mc:Choice Requires="wps">
            <w:drawing>
              <wp:anchor distT="0" distB="0" distL="114300" distR="114300" simplePos="0" relativeHeight="251726336" behindDoc="0" locked="0" layoutInCell="1" allowOverlap="1" wp14:anchorId="5F370681" wp14:editId="5D015EB9">
                <wp:simplePos x="0" y="0"/>
                <wp:positionH relativeFrom="column">
                  <wp:posOffset>23495</wp:posOffset>
                </wp:positionH>
                <wp:positionV relativeFrom="paragraph">
                  <wp:posOffset>77470</wp:posOffset>
                </wp:positionV>
                <wp:extent cx="6334125" cy="619125"/>
                <wp:effectExtent l="80645" t="77470" r="14605" b="8255"/>
                <wp:wrapNone/>
                <wp:docPr id="64"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61912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107763" dir="13500000" algn="ctr" rotWithShape="0">
                            <a:schemeClr val="accent6">
                              <a:lumMod val="50000"/>
                              <a:lumOff val="0"/>
                              <a:alpha val="50000"/>
                            </a:schemeClr>
                          </a:outerShdw>
                        </a:effectLst>
                      </wps:spPr>
                      <wps:txbx>
                        <w:txbxContent>
                          <w:p w:rsidR="00C649F9" w:rsidRDefault="00C649F9">
                            <w:r w:rsidRPr="00A33023">
                              <w:rPr>
                                <w:b/>
                                <w:bCs/>
                                <w:color w:val="002060"/>
                                <w:sz w:val="28"/>
                                <w:szCs w:val="28"/>
                              </w:rPr>
                              <w:t xml:space="preserve">Цель:  </w:t>
                            </w:r>
                            <w:r>
                              <w:rPr>
                                <w:color w:val="002060"/>
                                <w:sz w:val="28"/>
                                <w:szCs w:val="28"/>
                              </w:rPr>
                              <w:t>Пр</w:t>
                            </w:r>
                            <w:r w:rsidRPr="00A33023">
                              <w:rPr>
                                <w:color w:val="002060"/>
                                <w:sz w:val="28"/>
                                <w:szCs w:val="28"/>
                              </w:rPr>
                              <w:t>ивлечение  внутренних и внешних инвесторов</w:t>
                            </w:r>
                            <w:r>
                              <w:rPr>
                                <w:color w:val="002060"/>
                                <w:sz w:val="28"/>
                                <w:szCs w:val="28"/>
                              </w:rPr>
                              <w:t>, увеличение объема инвестиций  в  социально-экономическое развитие города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74" style="position:absolute;left:0;text-align:left;margin-left:1.85pt;margin-top:6.1pt;width:498.75pt;height:48.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" fillcolor="white [3201]" strokecolor="#fabf8f [1945]" strokeweight="1pt">
                <v:fill color2="#fbd4b4 [1305]" focus="100%" type="gradient"/>
                <v:shadow on="t" color="#974706 [1609]" opacity=".5" offset="-6pt,-6pt"/>
                <v:textbox>
                  <w:txbxContent>
                    <w:p w:rsidR="00C649F9" w:rsidRDefault="00C649F9">
                      <w:r w:rsidRPr="00A33023">
                        <w:rPr>
                          <w:b/>
                          <w:bCs/>
                          <w:color w:val="002060"/>
                          <w:sz w:val="28"/>
                          <w:szCs w:val="28"/>
                        </w:rPr>
                        <w:t xml:space="preserve">Цель:  </w:t>
                      </w:r>
                      <w:r>
                        <w:rPr>
                          <w:color w:val="002060"/>
                          <w:sz w:val="28"/>
                          <w:szCs w:val="28"/>
                        </w:rPr>
                        <w:t>Пр</w:t>
                      </w:r>
                      <w:r w:rsidRPr="00A33023">
                        <w:rPr>
                          <w:color w:val="002060"/>
                          <w:sz w:val="28"/>
                          <w:szCs w:val="28"/>
                        </w:rPr>
                        <w:t>ивлечение  внутренних и внешних инвесторов</w:t>
                      </w:r>
                      <w:r>
                        <w:rPr>
                          <w:color w:val="002060"/>
                          <w:sz w:val="28"/>
                          <w:szCs w:val="28"/>
                        </w:rPr>
                        <w:t>, увеличение объема инвестиций  в  социально-экономическое развитие города</w:t>
                      </w:r>
                    </w:p>
                  </w:txbxContent>
                </v:textbox>
              </v:roundrect>
            </w:pict>
          </mc:Fallback>
        </mc:AlternateContent>
      </w:r>
    </w:p>
    <w:p w:rsidR="0078760A" w:rsidRDefault="0078760A" w:rsidP="005566F3">
      <w:pPr>
        <w:pStyle w:val="ConsPlusNormal"/>
        <w:ind w:left="1080"/>
        <w:jc w:val="both"/>
        <w:rPr>
          <w:rFonts w:ascii="Times New Roman" w:hAnsi="Times New Roman" w:cs="Times New Roman"/>
          <w:color w:val="002060"/>
          <w:sz w:val="26"/>
          <w:szCs w:val="26"/>
        </w:rPr>
      </w:pPr>
    </w:p>
    <w:p w:rsidR="0078760A" w:rsidRDefault="0078760A" w:rsidP="005566F3">
      <w:pPr>
        <w:pStyle w:val="ConsPlusNormal"/>
        <w:ind w:left="1080"/>
        <w:jc w:val="both"/>
        <w:rPr>
          <w:rFonts w:ascii="Times New Roman" w:hAnsi="Times New Roman" w:cs="Times New Roman"/>
          <w:color w:val="002060"/>
          <w:sz w:val="26"/>
          <w:szCs w:val="26"/>
        </w:rPr>
      </w:pPr>
    </w:p>
    <w:p w:rsidR="0078760A" w:rsidRPr="00A33023" w:rsidRDefault="0078760A" w:rsidP="005566F3">
      <w:pPr>
        <w:pStyle w:val="ConsPlusNormal"/>
        <w:ind w:left="1080"/>
        <w:jc w:val="both"/>
        <w:rPr>
          <w:rFonts w:ascii="Times New Roman" w:hAnsi="Times New Roman" w:cs="Times New Roman"/>
          <w:color w:val="002060"/>
          <w:sz w:val="26"/>
          <w:szCs w:val="26"/>
        </w:rPr>
      </w:pPr>
    </w:p>
    <w:p w:rsidR="001B2779" w:rsidRPr="00A33023" w:rsidRDefault="00CB70D0" w:rsidP="001B2779">
      <w:pPr>
        <w:pStyle w:val="Default"/>
        <w:rPr>
          <w:color w:val="002060"/>
          <w:sz w:val="28"/>
          <w:szCs w:val="28"/>
        </w:rPr>
      </w:pPr>
      <w:r>
        <w:rPr>
          <w:b/>
          <w:bCs/>
          <w:color w:val="002060"/>
          <w:sz w:val="28"/>
          <w:szCs w:val="28"/>
        </w:rPr>
        <w:t>Задачи</w:t>
      </w:r>
      <w:r w:rsidR="001B2779" w:rsidRPr="00A33023">
        <w:rPr>
          <w:b/>
          <w:bCs/>
          <w:color w:val="002060"/>
          <w:sz w:val="28"/>
          <w:szCs w:val="28"/>
        </w:rPr>
        <w:t xml:space="preserve">: </w:t>
      </w:r>
    </w:p>
    <w:p w:rsidR="001B2779" w:rsidRDefault="001B2779" w:rsidP="000C213F">
      <w:pPr>
        <w:pStyle w:val="Default"/>
        <w:spacing w:after="27"/>
        <w:ind w:firstLine="709"/>
        <w:jc w:val="both"/>
        <w:rPr>
          <w:color w:val="002060"/>
          <w:sz w:val="28"/>
          <w:szCs w:val="28"/>
        </w:rPr>
      </w:pPr>
      <w:r w:rsidRPr="00A33023">
        <w:rPr>
          <w:color w:val="002060"/>
          <w:sz w:val="28"/>
          <w:szCs w:val="28"/>
        </w:rPr>
        <w:t xml:space="preserve">1. Формирование благоприятного инвестиционного климата. </w:t>
      </w:r>
    </w:p>
    <w:p w:rsidR="000A2D72" w:rsidRDefault="000A2D72" w:rsidP="000C213F">
      <w:pPr>
        <w:pStyle w:val="Default"/>
        <w:spacing w:after="27"/>
        <w:ind w:firstLine="709"/>
        <w:jc w:val="both"/>
        <w:rPr>
          <w:color w:val="002060"/>
          <w:sz w:val="28"/>
          <w:szCs w:val="28"/>
        </w:rPr>
      </w:pPr>
      <w:r>
        <w:rPr>
          <w:color w:val="002060"/>
          <w:sz w:val="28"/>
          <w:szCs w:val="28"/>
        </w:rPr>
        <w:t xml:space="preserve">2. </w:t>
      </w:r>
      <w:r w:rsidR="00764104">
        <w:rPr>
          <w:color w:val="002060"/>
          <w:sz w:val="28"/>
          <w:szCs w:val="28"/>
        </w:rPr>
        <w:t>Обеспечение открытости инвестиционной деятельности</w:t>
      </w:r>
      <w:r w:rsidR="00582290">
        <w:rPr>
          <w:color w:val="002060"/>
          <w:sz w:val="28"/>
          <w:szCs w:val="28"/>
        </w:rPr>
        <w:t>.</w:t>
      </w:r>
    </w:p>
    <w:p w:rsidR="00582290" w:rsidRDefault="00582290" w:rsidP="000C213F">
      <w:pPr>
        <w:pStyle w:val="Default"/>
        <w:spacing w:after="27"/>
        <w:ind w:firstLine="709"/>
        <w:jc w:val="both"/>
        <w:rPr>
          <w:color w:val="002060"/>
          <w:sz w:val="28"/>
          <w:szCs w:val="28"/>
        </w:rPr>
      </w:pPr>
      <w:r>
        <w:rPr>
          <w:color w:val="002060"/>
          <w:sz w:val="28"/>
          <w:szCs w:val="28"/>
        </w:rPr>
        <w:t xml:space="preserve">3. </w:t>
      </w:r>
      <w:r w:rsidRPr="00A33023">
        <w:rPr>
          <w:color w:val="002060"/>
          <w:sz w:val="28"/>
          <w:szCs w:val="28"/>
        </w:rPr>
        <w:t>Развитие межмуниципального сотрудничества</w:t>
      </w:r>
      <w:r>
        <w:rPr>
          <w:color w:val="002060"/>
          <w:sz w:val="28"/>
          <w:szCs w:val="28"/>
        </w:rPr>
        <w:t>.</w:t>
      </w:r>
    </w:p>
    <w:p w:rsidR="0078760A" w:rsidRDefault="00307971" w:rsidP="007B1FB3">
      <w:pPr>
        <w:pStyle w:val="Default"/>
        <w:spacing w:after="27"/>
        <w:ind w:left="708"/>
        <w:jc w:val="both"/>
        <w:rPr>
          <w:color w:val="002060"/>
          <w:sz w:val="28"/>
          <w:szCs w:val="28"/>
        </w:rPr>
      </w:pPr>
      <w:r>
        <w:rPr>
          <w:noProof/>
          <w:color w:val="002060"/>
          <w:sz w:val="28"/>
          <w:szCs w:val="28"/>
          <w:lang w:eastAsia="ru-RU"/>
        </w:rPr>
        <mc:AlternateContent>
          <mc:Choice Requires="wps">
            <w:drawing>
              <wp:anchor distT="0" distB="0" distL="114300" distR="114300" simplePos="0" relativeHeight="251727360" behindDoc="0" locked="0" layoutInCell="1" allowOverlap="1" wp14:anchorId="189BD393" wp14:editId="2D106540">
                <wp:simplePos x="0" y="0"/>
                <wp:positionH relativeFrom="column">
                  <wp:posOffset>21590</wp:posOffset>
                </wp:positionH>
                <wp:positionV relativeFrom="paragraph">
                  <wp:posOffset>155575</wp:posOffset>
                </wp:positionV>
                <wp:extent cx="6334125" cy="822960"/>
                <wp:effectExtent l="0" t="0" r="47625" b="53340"/>
                <wp:wrapNone/>
                <wp:docPr id="6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82296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C649F9" w:rsidRPr="00A33023" w:rsidRDefault="00C649F9" w:rsidP="0078760A">
                            <w:pPr>
                              <w:pStyle w:val="Default"/>
                              <w:rPr>
                                <w:b/>
                                <w:bCs/>
                                <w:color w:val="002060"/>
                                <w:sz w:val="28"/>
                                <w:szCs w:val="28"/>
                              </w:rPr>
                            </w:pPr>
                            <w:r w:rsidRPr="00A33023">
                              <w:rPr>
                                <w:b/>
                                <w:bCs/>
                                <w:color w:val="002060"/>
                                <w:sz w:val="28"/>
                                <w:szCs w:val="28"/>
                              </w:rPr>
                              <w:t xml:space="preserve">Задача 1. </w:t>
                            </w:r>
                            <w:r w:rsidRPr="000A2D72">
                              <w:rPr>
                                <w:bCs/>
                                <w:color w:val="002060"/>
                                <w:sz w:val="28"/>
                                <w:szCs w:val="28"/>
                              </w:rPr>
                              <w:t>Формирование благоприятного инвестиционного климата.</w:t>
                            </w:r>
                          </w:p>
                          <w:p w:rsidR="00C649F9" w:rsidRPr="00A33023" w:rsidRDefault="00C649F9" w:rsidP="0078760A">
                            <w:pPr>
                              <w:pStyle w:val="Default"/>
                              <w:spacing w:after="28"/>
                              <w:rPr>
                                <w:color w:val="002060"/>
                                <w:sz w:val="28"/>
                                <w:szCs w:val="28"/>
                              </w:rPr>
                            </w:pPr>
                          </w:p>
                          <w:p w:rsidR="00C649F9" w:rsidRDefault="00C649F9" w:rsidP="0078760A">
                            <w:r w:rsidRPr="00A33023">
                              <w:rPr>
                                <w:b/>
                                <w:color w:val="002060"/>
                                <w:sz w:val="28"/>
                                <w:szCs w:val="28"/>
                              </w:rPr>
                              <w:t>Цель:</w:t>
                            </w:r>
                            <w:r w:rsidRPr="00A33023">
                              <w:rPr>
                                <w:color w:val="002060"/>
                                <w:sz w:val="28"/>
                                <w:szCs w:val="28"/>
                              </w:rPr>
                              <w:t xml:space="preserve">   </w:t>
                            </w:r>
                            <w:r>
                              <w:rPr>
                                <w:color w:val="002060"/>
                                <w:sz w:val="28"/>
                                <w:szCs w:val="28"/>
                              </w:rPr>
                              <w:t>Ликвидация  административных барьеров</w:t>
                            </w:r>
                          </w:p>
                          <w:p w:rsidR="00C649F9" w:rsidRPr="0078760A" w:rsidRDefault="00C649F9" w:rsidP="007876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75" style="position:absolute;left:0;text-align:left;margin-left:1.7pt;margin-top:12.25pt;width:498.75pt;height:64.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" fillcolor="white [3201]" strokecolor="#666 [1936]" strokeweight="1pt">
                <v:fill color2="#999 [1296]" focus="100%" type="gradient"/>
                <v:shadow on="t" color="#7f7f7f [1601]" opacity=".5" offset="1pt"/>
                <v:textbox>
                  <w:txbxContent>
                    <w:p w:rsidR="00C649F9" w:rsidRPr="00A33023" w:rsidRDefault="00C649F9" w:rsidP="0078760A">
                      <w:pPr>
                        <w:pStyle w:val="Default"/>
                        <w:rPr>
                          <w:b/>
                          <w:bCs/>
                          <w:color w:val="002060"/>
                          <w:sz w:val="28"/>
                          <w:szCs w:val="28"/>
                        </w:rPr>
                      </w:pPr>
                      <w:r w:rsidRPr="00A33023">
                        <w:rPr>
                          <w:b/>
                          <w:bCs/>
                          <w:color w:val="002060"/>
                          <w:sz w:val="28"/>
                          <w:szCs w:val="28"/>
                        </w:rPr>
                        <w:t xml:space="preserve">Задача 1. </w:t>
                      </w:r>
                      <w:r w:rsidRPr="000A2D72">
                        <w:rPr>
                          <w:bCs/>
                          <w:color w:val="002060"/>
                          <w:sz w:val="28"/>
                          <w:szCs w:val="28"/>
                        </w:rPr>
                        <w:t>Формирование благоприятного инвестиционного климата.</w:t>
                      </w:r>
                    </w:p>
                    <w:p w:rsidR="00C649F9" w:rsidRPr="00A33023" w:rsidRDefault="00C649F9" w:rsidP="0078760A">
                      <w:pPr>
                        <w:pStyle w:val="Default"/>
                        <w:spacing w:after="28"/>
                        <w:rPr>
                          <w:color w:val="002060"/>
                          <w:sz w:val="28"/>
                          <w:szCs w:val="28"/>
                        </w:rPr>
                      </w:pPr>
                    </w:p>
                    <w:p w:rsidR="00C649F9" w:rsidRDefault="00C649F9" w:rsidP="0078760A">
                      <w:r w:rsidRPr="00A33023">
                        <w:rPr>
                          <w:b/>
                          <w:color w:val="002060"/>
                          <w:sz w:val="28"/>
                          <w:szCs w:val="28"/>
                        </w:rPr>
                        <w:t>Цель:</w:t>
                      </w:r>
                      <w:r w:rsidRPr="00A33023">
                        <w:rPr>
                          <w:color w:val="002060"/>
                          <w:sz w:val="28"/>
                          <w:szCs w:val="28"/>
                        </w:rPr>
                        <w:t xml:space="preserve">   </w:t>
                      </w:r>
                      <w:r>
                        <w:rPr>
                          <w:color w:val="002060"/>
                          <w:sz w:val="28"/>
                          <w:szCs w:val="28"/>
                        </w:rPr>
                        <w:t>Ликвидация  административных барьеров</w:t>
                      </w:r>
                    </w:p>
                    <w:p w:rsidR="00C649F9" w:rsidRPr="0078760A" w:rsidRDefault="00C649F9" w:rsidP="0078760A"/>
                  </w:txbxContent>
                </v:textbox>
              </v:roundrect>
            </w:pict>
          </mc:Fallback>
        </mc:AlternateContent>
      </w:r>
    </w:p>
    <w:p w:rsidR="0078760A" w:rsidRDefault="0078760A" w:rsidP="007B1FB3">
      <w:pPr>
        <w:pStyle w:val="Default"/>
        <w:spacing w:after="27"/>
        <w:ind w:left="708"/>
        <w:jc w:val="both"/>
        <w:rPr>
          <w:color w:val="002060"/>
          <w:sz w:val="28"/>
          <w:szCs w:val="28"/>
        </w:rPr>
      </w:pPr>
    </w:p>
    <w:p w:rsidR="0078760A" w:rsidRDefault="0078760A" w:rsidP="007B1FB3">
      <w:pPr>
        <w:pStyle w:val="Default"/>
        <w:spacing w:after="27"/>
        <w:ind w:left="708"/>
        <w:jc w:val="both"/>
        <w:rPr>
          <w:color w:val="002060"/>
          <w:sz w:val="28"/>
          <w:szCs w:val="28"/>
        </w:rPr>
      </w:pPr>
    </w:p>
    <w:p w:rsidR="0078760A" w:rsidRDefault="0078760A" w:rsidP="007B1FB3">
      <w:pPr>
        <w:pStyle w:val="Default"/>
        <w:spacing w:after="27"/>
        <w:ind w:left="708"/>
        <w:jc w:val="both"/>
        <w:rPr>
          <w:color w:val="002060"/>
          <w:sz w:val="28"/>
          <w:szCs w:val="28"/>
        </w:rPr>
      </w:pPr>
    </w:p>
    <w:p w:rsidR="0087019E" w:rsidRDefault="0087019E" w:rsidP="001B2779">
      <w:pPr>
        <w:pStyle w:val="Default"/>
        <w:rPr>
          <w:b/>
          <w:color w:val="002060"/>
          <w:sz w:val="28"/>
          <w:szCs w:val="28"/>
        </w:rPr>
      </w:pPr>
    </w:p>
    <w:p w:rsidR="001B2779" w:rsidRPr="00A33023" w:rsidRDefault="001B2779" w:rsidP="001B2779">
      <w:pPr>
        <w:pStyle w:val="Default"/>
        <w:rPr>
          <w:color w:val="002060"/>
          <w:sz w:val="23"/>
          <w:szCs w:val="23"/>
        </w:rPr>
      </w:pPr>
      <w:r w:rsidRPr="00A33023">
        <w:rPr>
          <w:b/>
          <w:color w:val="002060"/>
          <w:sz w:val="28"/>
          <w:szCs w:val="28"/>
        </w:rPr>
        <w:t>Меры и механизмы:</w:t>
      </w:r>
    </w:p>
    <w:p w:rsidR="00764104" w:rsidRDefault="001B2779" w:rsidP="000C213F">
      <w:pPr>
        <w:pStyle w:val="Default"/>
        <w:numPr>
          <w:ilvl w:val="0"/>
          <w:numId w:val="25"/>
        </w:numPr>
        <w:tabs>
          <w:tab w:val="left" w:pos="993"/>
        </w:tabs>
        <w:spacing w:after="28"/>
        <w:jc w:val="both"/>
        <w:rPr>
          <w:color w:val="002060"/>
          <w:sz w:val="28"/>
          <w:szCs w:val="28"/>
        </w:rPr>
      </w:pPr>
      <w:r w:rsidRPr="00A33023">
        <w:rPr>
          <w:color w:val="002060"/>
          <w:sz w:val="28"/>
          <w:szCs w:val="28"/>
        </w:rPr>
        <w:t xml:space="preserve">Реализация дорожных карт  по внедрению целевых моделей  по улучшению инвестиционного климата  на территории  Челябинской области и города Троицка, обеспечение достижения запланированных показателей целевых моделей.  </w:t>
      </w:r>
    </w:p>
    <w:p w:rsidR="00764104" w:rsidRDefault="001B2779" w:rsidP="000C213F">
      <w:pPr>
        <w:pStyle w:val="Default"/>
        <w:numPr>
          <w:ilvl w:val="0"/>
          <w:numId w:val="25"/>
        </w:numPr>
        <w:tabs>
          <w:tab w:val="left" w:pos="993"/>
        </w:tabs>
        <w:spacing w:after="28"/>
        <w:jc w:val="both"/>
        <w:rPr>
          <w:color w:val="002060"/>
          <w:sz w:val="28"/>
          <w:szCs w:val="28"/>
        </w:rPr>
      </w:pPr>
      <w:r w:rsidRPr="00764104">
        <w:rPr>
          <w:color w:val="002060"/>
          <w:sz w:val="28"/>
          <w:szCs w:val="28"/>
        </w:rPr>
        <w:t>Мониторинг, изучение и внедрение лучших практик муниципальных образовани</w:t>
      </w:r>
      <w:r w:rsidR="00AF7CF9">
        <w:rPr>
          <w:color w:val="002060"/>
          <w:sz w:val="28"/>
          <w:szCs w:val="28"/>
        </w:rPr>
        <w:t>й Российской Федерации с целью</w:t>
      </w:r>
      <w:r w:rsidRPr="00764104">
        <w:rPr>
          <w:color w:val="002060"/>
          <w:sz w:val="28"/>
          <w:szCs w:val="28"/>
        </w:rPr>
        <w:t xml:space="preserve"> повышения инвестиционной привлекательности  города Троицка.</w:t>
      </w:r>
    </w:p>
    <w:p w:rsidR="001B2779" w:rsidRPr="00764104" w:rsidRDefault="001B2779" w:rsidP="000C213F">
      <w:pPr>
        <w:pStyle w:val="Default"/>
        <w:numPr>
          <w:ilvl w:val="0"/>
          <w:numId w:val="25"/>
        </w:numPr>
        <w:tabs>
          <w:tab w:val="left" w:pos="993"/>
        </w:tabs>
        <w:spacing w:after="28"/>
        <w:jc w:val="both"/>
        <w:rPr>
          <w:color w:val="002060"/>
          <w:sz w:val="28"/>
          <w:szCs w:val="28"/>
        </w:rPr>
      </w:pPr>
      <w:r w:rsidRPr="00764104">
        <w:rPr>
          <w:color w:val="002060"/>
          <w:sz w:val="28"/>
          <w:szCs w:val="28"/>
        </w:rPr>
        <w:t xml:space="preserve">Обеспечение </w:t>
      </w:r>
      <w:proofErr w:type="gramStart"/>
      <w:r w:rsidRPr="00764104">
        <w:rPr>
          <w:color w:val="002060"/>
          <w:sz w:val="28"/>
          <w:szCs w:val="28"/>
        </w:rPr>
        <w:t>соответствия дея</w:t>
      </w:r>
      <w:r w:rsidR="00AF7CF9">
        <w:rPr>
          <w:color w:val="002060"/>
          <w:sz w:val="28"/>
          <w:szCs w:val="28"/>
        </w:rPr>
        <w:t>тельности а</w:t>
      </w:r>
      <w:r w:rsidR="00DF33A8">
        <w:rPr>
          <w:color w:val="002060"/>
          <w:sz w:val="28"/>
          <w:szCs w:val="28"/>
        </w:rPr>
        <w:t xml:space="preserve">дминистрации города </w:t>
      </w:r>
      <w:r w:rsidRPr="00764104">
        <w:rPr>
          <w:color w:val="002060"/>
          <w:sz w:val="28"/>
          <w:szCs w:val="28"/>
        </w:rPr>
        <w:t>Троицка</w:t>
      </w:r>
      <w:proofErr w:type="gramEnd"/>
      <w:r w:rsidRPr="00764104">
        <w:rPr>
          <w:color w:val="002060"/>
          <w:sz w:val="28"/>
          <w:szCs w:val="28"/>
        </w:rPr>
        <w:t xml:space="preserve"> региональным и муниципальным стандартам и регламентам поддержки инвестиционной деятельности: </w:t>
      </w:r>
    </w:p>
    <w:p w:rsidR="001B2779" w:rsidRPr="00A33023" w:rsidRDefault="001B2779" w:rsidP="000C213F">
      <w:pPr>
        <w:pStyle w:val="Default"/>
        <w:spacing w:after="28"/>
        <w:ind w:firstLine="709"/>
        <w:jc w:val="both"/>
        <w:rPr>
          <w:color w:val="002060"/>
          <w:sz w:val="28"/>
          <w:szCs w:val="28"/>
        </w:rPr>
      </w:pPr>
      <w:r w:rsidRPr="00A33023">
        <w:rPr>
          <w:color w:val="002060"/>
          <w:sz w:val="28"/>
          <w:szCs w:val="28"/>
        </w:rPr>
        <w:t>− регламенту  (порядку)  сопровождения инвестиционных проектов;</w:t>
      </w:r>
    </w:p>
    <w:p w:rsidR="00764104" w:rsidRDefault="001B2779" w:rsidP="000C213F">
      <w:pPr>
        <w:pStyle w:val="Default"/>
        <w:spacing w:after="28"/>
        <w:ind w:firstLine="709"/>
        <w:jc w:val="both"/>
        <w:rPr>
          <w:color w:val="002060"/>
          <w:sz w:val="28"/>
          <w:szCs w:val="28"/>
        </w:rPr>
      </w:pPr>
      <w:r w:rsidRPr="00A33023">
        <w:rPr>
          <w:color w:val="002060"/>
          <w:sz w:val="28"/>
          <w:szCs w:val="28"/>
        </w:rPr>
        <w:t>− стандарту развития конкуренции.</w:t>
      </w:r>
    </w:p>
    <w:p w:rsidR="00764104" w:rsidRDefault="001B2779" w:rsidP="000C213F">
      <w:pPr>
        <w:pStyle w:val="Default"/>
        <w:numPr>
          <w:ilvl w:val="0"/>
          <w:numId w:val="25"/>
        </w:numPr>
        <w:tabs>
          <w:tab w:val="left" w:pos="993"/>
        </w:tabs>
        <w:spacing w:after="28"/>
        <w:jc w:val="both"/>
        <w:rPr>
          <w:color w:val="002060"/>
          <w:sz w:val="28"/>
          <w:szCs w:val="28"/>
        </w:rPr>
      </w:pPr>
      <w:r w:rsidRPr="00A33023">
        <w:rPr>
          <w:color w:val="002060"/>
          <w:sz w:val="28"/>
          <w:szCs w:val="28"/>
        </w:rPr>
        <w:t>Обеспечение деятельности автономной некоммерческой организации «Агентство инвестиционного развития города Троицка».</w:t>
      </w:r>
    </w:p>
    <w:p w:rsidR="00764104" w:rsidRDefault="001B2779" w:rsidP="000C213F">
      <w:pPr>
        <w:pStyle w:val="Default"/>
        <w:numPr>
          <w:ilvl w:val="0"/>
          <w:numId w:val="25"/>
        </w:numPr>
        <w:tabs>
          <w:tab w:val="left" w:pos="993"/>
        </w:tabs>
        <w:spacing w:after="28"/>
        <w:jc w:val="both"/>
        <w:rPr>
          <w:color w:val="002060"/>
          <w:sz w:val="28"/>
          <w:szCs w:val="28"/>
        </w:rPr>
      </w:pPr>
      <w:r w:rsidRPr="00764104">
        <w:rPr>
          <w:color w:val="002060"/>
          <w:sz w:val="28"/>
          <w:szCs w:val="28"/>
        </w:rPr>
        <w:t xml:space="preserve">Формирование адресных проектных предложений для замещения инвестиционных ниш (участки, коммуникации, транспортная инфраструктура, кадры), их продвижение через участие в деловых и отраслевых мероприятиях, </w:t>
      </w:r>
      <w:proofErr w:type="gramStart"/>
      <w:r w:rsidRPr="00764104">
        <w:rPr>
          <w:color w:val="002060"/>
          <w:sz w:val="28"/>
          <w:szCs w:val="28"/>
        </w:rPr>
        <w:t>бизнес-миссиях</w:t>
      </w:r>
      <w:proofErr w:type="gramEnd"/>
      <w:r w:rsidRPr="00764104">
        <w:rPr>
          <w:color w:val="002060"/>
          <w:sz w:val="28"/>
          <w:szCs w:val="28"/>
        </w:rPr>
        <w:t>.</w:t>
      </w:r>
    </w:p>
    <w:p w:rsidR="00764104" w:rsidRDefault="001B2779" w:rsidP="000C213F">
      <w:pPr>
        <w:pStyle w:val="Default"/>
        <w:numPr>
          <w:ilvl w:val="0"/>
          <w:numId w:val="25"/>
        </w:numPr>
        <w:tabs>
          <w:tab w:val="left" w:pos="993"/>
        </w:tabs>
        <w:spacing w:after="28"/>
        <w:jc w:val="both"/>
        <w:rPr>
          <w:color w:val="002060"/>
          <w:sz w:val="28"/>
          <w:szCs w:val="28"/>
        </w:rPr>
      </w:pPr>
      <w:r w:rsidRPr="00764104">
        <w:rPr>
          <w:color w:val="002060"/>
          <w:sz w:val="28"/>
          <w:szCs w:val="28"/>
        </w:rPr>
        <w:t xml:space="preserve">Проведение </w:t>
      </w:r>
      <w:proofErr w:type="gramStart"/>
      <w:r w:rsidRPr="00764104">
        <w:rPr>
          <w:color w:val="002060"/>
          <w:sz w:val="28"/>
          <w:szCs w:val="28"/>
        </w:rPr>
        <w:t>оценки регулирующего воздействия проектов нормативных правовы</w:t>
      </w:r>
      <w:r w:rsidR="00AF7CF9">
        <w:rPr>
          <w:color w:val="002060"/>
          <w:sz w:val="28"/>
          <w:szCs w:val="28"/>
        </w:rPr>
        <w:t>х администрации города</w:t>
      </w:r>
      <w:proofErr w:type="gramEnd"/>
      <w:r w:rsidR="00AF7CF9">
        <w:rPr>
          <w:color w:val="002060"/>
          <w:sz w:val="28"/>
          <w:szCs w:val="28"/>
        </w:rPr>
        <w:t xml:space="preserve"> Троицка,</w:t>
      </w:r>
      <w:r w:rsidRPr="00764104">
        <w:rPr>
          <w:color w:val="002060"/>
          <w:sz w:val="28"/>
          <w:szCs w:val="28"/>
        </w:rPr>
        <w:t xml:space="preserve"> регулирующих отношения, участниками которых являются или могут являться субъекты предпринимательской и инвестиционной деятельности.</w:t>
      </w:r>
    </w:p>
    <w:p w:rsidR="00764104" w:rsidRDefault="00AF7CF9" w:rsidP="000C213F">
      <w:pPr>
        <w:pStyle w:val="Default"/>
        <w:numPr>
          <w:ilvl w:val="0"/>
          <w:numId w:val="25"/>
        </w:numPr>
        <w:tabs>
          <w:tab w:val="left" w:pos="993"/>
        </w:tabs>
        <w:spacing w:after="28"/>
        <w:jc w:val="both"/>
        <w:rPr>
          <w:color w:val="002060"/>
          <w:sz w:val="28"/>
          <w:szCs w:val="28"/>
        </w:rPr>
      </w:pPr>
      <w:r>
        <w:rPr>
          <w:rFonts w:cs="Arial"/>
          <w:color w:val="002060"/>
          <w:sz w:val="28"/>
          <w:szCs w:val="28"/>
        </w:rPr>
        <w:lastRenderedPageBreak/>
        <w:t>Поиск (подбор)</w:t>
      </w:r>
      <w:r w:rsidR="001B2779" w:rsidRPr="00764104">
        <w:rPr>
          <w:rFonts w:cs="Arial"/>
          <w:color w:val="002060"/>
          <w:sz w:val="28"/>
          <w:szCs w:val="28"/>
        </w:rPr>
        <w:t xml:space="preserve"> перспективных инвес</w:t>
      </w:r>
      <w:r>
        <w:rPr>
          <w:rFonts w:cs="Arial"/>
          <w:color w:val="002060"/>
          <w:sz w:val="28"/>
          <w:szCs w:val="28"/>
        </w:rPr>
        <w:t>тиционных проектов</w:t>
      </w:r>
      <w:r w:rsidR="001B2779" w:rsidRPr="00764104">
        <w:rPr>
          <w:rFonts w:cs="Arial"/>
          <w:color w:val="002060"/>
          <w:sz w:val="28"/>
          <w:szCs w:val="28"/>
        </w:rPr>
        <w:t xml:space="preserve"> для </w:t>
      </w:r>
      <w:r>
        <w:rPr>
          <w:rFonts w:cs="Arial"/>
          <w:color w:val="002060"/>
          <w:sz w:val="28"/>
          <w:szCs w:val="28"/>
        </w:rPr>
        <w:t xml:space="preserve"> </w:t>
      </w:r>
      <w:r w:rsidR="001B2779" w:rsidRPr="00764104">
        <w:rPr>
          <w:rFonts w:cs="Arial"/>
          <w:color w:val="002060"/>
          <w:sz w:val="28"/>
          <w:szCs w:val="28"/>
        </w:rPr>
        <w:t>разработки инвес</w:t>
      </w:r>
      <w:r>
        <w:rPr>
          <w:rFonts w:cs="Arial"/>
          <w:color w:val="002060"/>
          <w:sz w:val="28"/>
          <w:szCs w:val="28"/>
        </w:rPr>
        <w:t>тиционных предложений с учетом</w:t>
      </w:r>
      <w:r w:rsidR="001B2779" w:rsidRPr="00764104">
        <w:rPr>
          <w:rFonts w:cs="Arial"/>
          <w:color w:val="002060"/>
          <w:sz w:val="28"/>
          <w:szCs w:val="28"/>
        </w:rPr>
        <w:t xml:space="preserve"> ресурсов и возможностей территории.</w:t>
      </w:r>
    </w:p>
    <w:p w:rsidR="00764104" w:rsidRDefault="00AF7CF9" w:rsidP="000C213F">
      <w:pPr>
        <w:pStyle w:val="Default"/>
        <w:numPr>
          <w:ilvl w:val="0"/>
          <w:numId w:val="25"/>
        </w:numPr>
        <w:tabs>
          <w:tab w:val="left" w:pos="993"/>
        </w:tabs>
        <w:spacing w:after="28"/>
        <w:jc w:val="both"/>
        <w:rPr>
          <w:color w:val="002060"/>
          <w:sz w:val="28"/>
          <w:szCs w:val="28"/>
        </w:rPr>
      </w:pPr>
      <w:r>
        <w:rPr>
          <w:rFonts w:cs="Arial"/>
          <w:color w:val="002060"/>
          <w:sz w:val="28"/>
          <w:szCs w:val="28"/>
        </w:rPr>
        <w:t xml:space="preserve">Организация </w:t>
      </w:r>
      <w:r w:rsidR="001B2779" w:rsidRPr="00764104">
        <w:rPr>
          <w:rFonts w:cs="Arial"/>
          <w:color w:val="002060"/>
          <w:sz w:val="28"/>
          <w:szCs w:val="28"/>
        </w:rPr>
        <w:t xml:space="preserve">и проведение ежегодно Недели предпринимательских </w:t>
      </w:r>
      <w:r w:rsidR="002D6164">
        <w:rPr>
          <w:rFonts w:cs="Arial"/>
          <w:color w:val="002060"/>
          <w:sz w:val="28"/>
          <w:szCs w:val="28"/>
        </w:rPr>
        <w:t xml:space="preserve"> и инвестиционных </w:t>
      </w:r>
      <w:r w:rsidR="001B2779" w:rsidRPr="00764104">
        <w:rPr>
          <w:rFonts w:cs="Arial"/>
          <w:color w:val="002060"/>
          <w:sz w:val="28"/>
          <w:szCs w:val="28"/>
        </w:rPr>
        <w:t xml:space="preserve">инициатив. </w:t>
      </w:r>
    </w:p>
    <w:p w:rsidR="00764104" w:rsidRDefault="001B2779" w:rsidP="000C213F">
      <w:pPr>
        <w:pStyle w:val="Default"/>
        <w:numPr>
          <w:ilvl w:val="0"/>
          <w:numId w:val="25"/>
        </w:numPr>
        <w:tabs>
          <w:tab w:val="left" w:pos="993"/>
        </w:tabs>
        <w:spacing w:after="28"/>
        <w:jc w:val="both"/>
        <w:rPr>
          <w:color w:val="002060"/>
          <w:sz w:val="28"/>
          <w:szCs w:val="28"/>
        </w:rPr>
      </w:pPr>
      <w:r w:rsidRPr="00764104">
        <w:rPr>
          <w:rFonts w:cs="Arial"/>
          <w:color w:val="002060"/>
          <w:sz w:val="28"/>
          <w:szCs w:val="28"/>
        </w:rPr>
        <w:t>Внедрение и совершенствование принципов проектной деятельности. Создание проектных команд по поддержке конкретных инвестиционных проектов, системная поддержка инвестиционных проектов.</w:t>
      </w:r>
    </w:p>
    <w:p w:rsidR="00764104" w:rsidRDefault="001B2779" w:rsidP="000C213F">
      <w:pPr>
        <w:pStyle w:val="Default"/>
        <w:numPr>
          <w:ilvl w:val="0"/>
          <w:numId w:val="25"/>
        </w:numPr>
        <w:tabs>
          <w:tab w:val="left" w:pos="993"/>
          <w:tab w:val="left" w:pos="1134"/>
        </w:tabs>
        <w:spacing w:after="28"/>
        <w:jc w:val="both"/>
        <w:rPr>
          <w:color w:val="002060"/>
          <w:sz w:val="28"/>
          <w:szCs w:val="28"/>
        </w:rPr>
      </w:pPr>
      <w:r w:rsidRPr="00764104">
        <w:rPr>
          <w:color w:val="002060"/>
          <w:sz w:val="28"/>
          <w:szCs w:val="28"/>
        </w:rPr>
        <w:t>Формирование и позиционирование инвестиционного бренда и специализации города Троицка как места размещения бизнеса. Формирование и информационное продвижение на цифровых и физических площадках  бренда города Троицка.</w:t>
      </w:r>
    </w:p>
    <w:p w:rsidR="00764104" w:rsidRDefault="001B2779" w:rsidP="000C213F">
      <w:pPr>
        <w:pStyle w:val="Default"/>
        <w:numPr>
          <w:ilvl w:val="0"/>
          <w:numId w:val="25"/>
        </w:numPr>
        <w:tabs>
          <w:tab w:val="left" w:pos="993"/>
          <w:tab w:val="left" w:pos="1134"/>
        </w:tabs>
        <w:spacing w:after="28"/>
        <w:jc w:val="both"/>
        <w:rPr>
          <w:color w:val="002060"/>
          <w:sz w:val="28"/>
          <w:szCs w:val="28"/>
        </w:rPr>
      </w:pPr>
      <w:r w:rsidRPr="00764104">
        <w:rPr>
          <w:color w:val="002060"/>
          <w:sz w:val="28"/>
          <w:szCs w:val="28"/>
        </w:rPr>
        <w:t xml:space="preserve">Мониторинг реализации инвестиционных проектов на территории города Троицка, выявление и систематическое устранение административных барьеров со стороны муниципальных и региональных органов власти, федеральных ведомств, </w:t>
      </w:r>
      <w:proofErr w:type="spellStart"/>
      <w:r w:rsidRPr="00764104">
        <w:rPr>
          <w:color w:val="002060"/>
          <w:sz w:val="28"/>
          <w:szCs w:val="28"/>
        </w:rPr>
        <w:t>ресурсоснабжающих</w:t>
      </w:r>
      <w:proofErr w:type="spellEnd"/>
      <w:r w:rsidRPr="00764104">
        <w:rPr>
          <w:color w:val="002060"/>
          <w:sz w:val="28"/>
          <w:szCs w:val="28"/>
        </w:rPr>
        <w:t xml:space="preserve"> организаций, для обеспечения наиболее благоприятного инвестиционного климата.</w:t>
      </w:r>
    </w:p>
    <w:p w:rsidR="00764104" w:rsidRDefault="001B2779" w:rsidP="000C213F">
      <w:pPr>
        <w:pStyle w:val="Default"/>
        <w:numPr>
          <w:ilvl w:val="0"/>
          <w:numId w:val="25"/>
        </w:numPr>
        <w:tabs>
          <w:tab w:val="left" w:pos="993"/>
          <w:tab w:val="left" w:pos="1134"/>
        </w:tabs>
        <w:spacing w:after="28"/>
        <w:jc w:val="both"/>
        <w:rPr>
          <w:color w:val="002060"/>
          <w:sz w:val="28"/>
          <w:szCs w:val="28"/>
        </w:rPr>
      </w:pPr>
      <w:r w:rsidRPr="00764104">
        <w:rPr>
          <w:color w:val="002060"/>
          <w:sz w:val="28"/>
          <w:szCs w:val="28"/>
        </w:rPr>
        <w:t>Сопровождение инвесторов и инвестиционных проектов для сокращения сроков запуска и снижения расходов инвестиционной стадии.</w:t>
      </w:r>
    </w:p>
    <w:p w:rsidR="00764104" w:rsidRDefault="001B2779" w:rsidP="000C213F">
      <w:pPr>
        <w:pStyle w:val="Default"/>
        <w:numPr>
          <w:ilvl w:val="0"/>
          <w:numId w:val="25"/>
        </w:numPr>
        <w:tabs>
          <w:tab w:val="left" w:pos="993"/>
          <w:tab w:val="left" w:pos="1134"/>
        </w:tabs>
        <w:spacing w:after="28"/>
        <w:jc w:val="both"/>
        <w:rPr>
          <w:color w:val="002060"/>
          <w:sz w:val="28"/>
          <w:szCs w:val="28"/>
        </w:rPr>
      </w:pPr>
      <w:r w:rsidRPr="00764104">
        <w:rPr>
          <w:color w:val="002060"/>
          <w:sz w:val="28"/>
          <w:szCs w:val="28"/>
        </w:rPr>
        <w:t xml:space="preserve">Встраивание  в региональную «сквозную» трехуровневую систему </w:t>
      </w:r>
      <w:proofErr w:type="gramStart"/>
      <w:r w:rsidRPr="00764104">
        <w:rPr>
          <w:color w:val="002060"/>
          <w:sz w:val="28"/>
          <w:szCs w:val="28"/>
        </w:rPr>
        <w:t>бизнес-акселерации</w:t>
      </w:r>
      <w:proofErr w:type="gramEnd"/>
      <w:r w:rsidRPr="00764104">
        <w:rPr>
          <w:color w:val="002060"/>
          <w:sz w:val="28"/>
          <w:szCs w:val="28"/>
        </w:rPr>
        <w:t>: федеральные, региональные и муниципальные инструменты поддержки.</w:t>
      </w:r>
    </w:p>
    <w:p w:rsidR="001B2779" w:rsidRPr="00764104" w:rsidRDefault="001B2779" w:rsidP="000C213F">
      <w:pPr>
        <w:pStyle w:val="Default"/>
        <w:numPr>
          <w:ilvl w:val="0"/>
          <w:numId w:val="25"/>
        </w:numPr>
        <w:tabs>
          <w:tab w:val="left" w:pos="1134"/>
        </w:tabs>
        <w:spacing w:after="28"/>
        <w:jc w:val="both"/>
        <w:rPr>
          <w:color w:val="002060"/>
          <w:sz w:val="28"/>
          <w:szCs w:val="28"/>
        </w:rPr>
      </w:pPr>
      <w:r w:rsidRPr="00764104">
        <w:rPr>
          <w:color w:val="002060"/>
          <w:sz w:val="28"/>
          <w:szCs w:val="28"/>
        </w:rPr>
        <w:t>Внедрение с целью пр</w:t>
      </w:r>
      <w:r w:rsidR="000C213F">
        <w:rPr>
          <w:color w:val="002060"/>
          <w:sz w:val="28"/>
          <w:szCs w:val="28"/>
        </w:rPr>
        <w:t>ивлечения инвестиций механизмов</w:t>
      </w:r>
      <w:r w:rsidRPr="00764104">
        <w:rPr>
          <w:color w:val="002060"/>
          <w:sz w:val="28"/>
          <w:szCs w:val="28"/>
        </w:rPr>
        <w:t xml:space="preserve"> </w:t>
      </w:r>
      <w:proofErr w:type="spellStart"/>
      <w:r w:rsidRPr="00764104">
        <w:rPr>
          <w:color w:val="002060"/>
          <w:sz w:val="28"/>
          <w:szCs w:val="28"/>
        </w:rPr>
        <w:t>муниципально</w:t>
      </w:r>
      <w:proofErr w:type="spellEnd"/>
      <w:r w:rsidRPr="00764104">
        <w:rPr>
          <w:color w:val="002060"/>
          <w:sz w:val="28"/>
          <w:szCs w:val="28"/>
        </w:rPr>
        <w:t xml:space="preserve"> - частного партнерства на территории города Трои</w:t>
      </w:r>
      <w:r w:rsidR="000C213F">
        <w:rPr>
          <w:color w:val="002060"/>
          <w:sz w:val="28"/>
          <w:szCs w:val="28"/>
        </w:rPr>
        <w:t xml:space="preserve">цка, реализация инвестиционных </w:t>
      </w:r>
      <w:r w:rsidRPr="00764104">
        <w:rPr>
          <w:color w:val="002060"/>
          <w:sz w:val="28"/>
          <w:szCs w:val="28"/>
        </w:rPr>
        <w:t>и инфраструктурных проектов на принц</w:t>
      </w:r>
      <w:r w:rsidR="005A0BF4">
        <w:rPr>
          <w:color w:val="002060"/>
          <w:sz w:val="28"/>
          <w:szCs w:val="28"/>
        </w:rPr>
        <w:t xml:space="preserve">ипах </w:t>
      </w:r>
      <w:proofErr w:type="spellStart"/>
      <w:r w:rsidRPr="00764104">
        <w:rPr>
          <w:color w:val="002060"/>
          <w:sz w:val="28"/>
          <w:szCs w:val="28"/>
        </w:rPr>
        <w:t>муниципально</w:t>
      </w:r>
      <w:proofErr w:type="spellEnd"/>
      <w:r w:rsidRPr="00764104">
        <w:rPr>
          <w:color w:val="002060"/>
          <w:sz w:val="28"/>
          <w:szCs w:val="28"/>
        </w:rPr>
        <w:t xml:space="preserve">-частного партнерства: </w:t>
      </w:r>
    </w:p>
    <w:p w:rsidR="001B2779" w:rsidRPr="00A33023" w:rsidRDefault="001B2779" w:rsidP="000C213F">
      <w:pPr>
        <w:pStyle w:val="Default"/>
        <w:numPr>
          <w:ilvl w:val="0"/>
          <w:numId w:val="11"/>
        </w:numPr>
        <w:tabs>
          <w:tab w:val="left" w:pos="284"/>
        </w:tabs>
        <w:spacing w:after="28"/>
        <w:jc w:val="both"/>
        <w:rPr>
          <w:color w:val="002060"/>
          <w:sz w:val="28"/>
          <w:szCs w:val="28"/>
        </w:rPr>
      </w:pPr>
      <w:proofErr w:type="gramStart"/>
      <w:r w:rsidRPr="00A33023">
        <w:rPr>
          <w:color w:val="002060"/>
          <w:sz w:val="28"/>
          <w:szCs w:val="28"/>
        </w:rPr>
        <w:t>совершенствова</w:t>
      </w:r>
      <w:r w:rsidR="000C213F">
        <w:rPr>
          <w:color w:val="002060"/>
          <w:sz w:val="28"/>
          <w:szCs w:val="28"/>
        </w:rPr>
        <w:t>ние нормативно-правовой в сфере</w:t>
      </w:r>
      <w:r w:rsidRPr="00A33023">
        <w:rPr>
          <w:color w:val="002060"/>
          <w:sz w:val="28"/>
          <w:szCs w:val="28"/>
        </w:rPr>
        <w:t xml:space="preserve"> </w:t>
      </w:r>
      <w:proofErr w:type="spellStart"/>
      <w:r w:rsidRPr="00A33023">
        <w:rPr>
          <w:color w:val="002060"/>
          <w:sz w:val="28"/>
          <w:szCs w:val="28"/>
        </w:rPr>
        <w:t>муниципально</w:t>
      </w:r>
      <w:proofErr w:type="spellEnd"/>
      <w:r w:rsidRPr="00A33023">
        <w:rPr>
          <w:color w:val="002060"/>
          <w:sz w:val="28"/>
          <w:szCs w:val="28"/>
        </w:rPr>
        <w:t>-частного партнерства;</w:t>
      </w:r>
      <w:proofErr w:type="gramEnd"/>
    </w:p>
    <w:p w:rsidR="001B2779" w:rsidRPr="00A33023" w:rsidRDefault="001B2779" w:rsidP="000C213F">
      <w:pPr>
        <w:pStyle w:val="Default"/>
        <w:numPr>
          <w:ilvl w:val="0"/>
          <w:numId w:val="11"/>
        </w:numPr>
        <w:tabs>
          <w:tab w:val="left" w:pos="284"/>
        </w:tabs>
        <w:spacing w:after="28"/>
        <w:jc w:val="both"/>
        <w:rPr>
          <w:color w:val="002060"/>
          <w:sz w:val="28"/>
          <w:szCs w:val="28"/>
        </w:rPr>
      </w:pPr>
      <w:r w:rsidRPr="00A33023">
        <w:rPr>
          <w:color w:val="002060"/>
          <w:sz w:val="28"/>
          <w:szCs w:val="28"/>
        </w:rPr>
        <w:t>формирование перечней, электронных каталогов потенциальных объектов, возможных к реализац</w:t>
      </w:r>
      <w:r w:rsidR="000C213F">
        <w:rPr>
          <w:color w:val="002060"/>
          <w:sz w:val="28"/>
          <w:szCs w:val="28"/>
        </w:rPr>
        <w:t xml:space="preserve">ии с использованием механизмов </w:t>
      </w:r>
      <w:proofErr w:type="spellStart"/>
      <w:r w:rsidRPr="00A33023">
        <w:rPr>
          <w:color w:val="002060"/>
          <w:sz w:val="28"/>
          <w:szCs w:val="28"/>
        </w:rPr>
        <w:t>муниципально</w:t>
      </w:r>
      <w:proofErr w:type="spellEnd"/>
      <w:r w:rsidRPr="00A33023">
        <w:rPr>
          <w:color w:val="002060"/>
          <w:sz w:val="28"/>
          <w:szCs w:val="28"/>
        </w:rPr>
        <w:t xml:space="preserve">-частного партнерства; </w:t>
      </w:r>
    </w:p>
    <w:p w:rsidR="001B2779" w:rsidRPr="00A33023" w:rsidRDefault="001B2779" w:rsidP="000C213F">
      <w:pPr>
        <w:pStyle w:val="Default"/>
        <w:numPr>
          <w:ilvl w:val="0"/>
          <w:numId w:val="11"/>
        </w:numPr>
        <w:tabs>
          <w:tab w:val="left" w:pos="284"/>
        </w:tabs>
        <w:spacing w:after="28"/>
        <w:jc w:val="both"/>
        <w:rPr>
          <w:color w:val="002060"/>
          <w:sz w:val="28"/>
          <w:szCs w:val="28"/>
        </w:rPr>
      </w:pPr>
      <w:r w:rsidRPr="00A33023">
        <w:rPr>
          <w:color w:val="002060"/>
          <w:sz w:val="28"/>
          <w:szCs w:val="28"/>
        </w:rPr>
        <w:t xml:space="preserve">изучение и внедрение </w:t>
      </w:r>
      <w:proofErr w:type="gramStart"/>
      <w:r w:rsidRPr="00A33023">
        <w:rPr>
          <w:color w:val="002060"/>
          <w:sz w:val="28"/>
          <w:szCs w:val="28"/>
        </w:rPr>
        <w:t>лучших</w:t>
      </w:r>
      <w:proofErr w:type="gramEnd"/>
      <w:r w:rsidRPr="00A33023">
        <w:rPr>
          <w:color w:val="002060"/>
          <w:sz w:val="28"/>
          <w:szCs w:val="28"/>
        </w:rPr>
        <w:t xml:space="preserve"> </w:t>
      </w:r>
      <w:proofErr w:type="spellStart"/>
      <w:r w:rsidRPr="00A33023">
        <w:rPr>
          <w:color w:val="002060"/>
          <w:sz w:val="28"/>
          <w:szCs w:val="28"/>
        </w:rPr>
        <w:t>парктик</w:t>
      </w:r>
      <w:proofErr w:type="spellEnd"/>
      <w:r w:rsidRPr="00A33023">
        <w:rPr>
          <w:color w:val="002060"/>
          <w:sz w:val="28"/>
          <w:szCs w:val="28"/>
        </w:rPr>
        <w:t xml:space="preserve"> в сфере </w:t>
      </w:r>
      <w:proofErr w:type="spellStart"/>
      <w:r w:rsidRPr="00A33023">
        <w:rPr>
          <w:color w:val="002060"/>
          <w:sz w:val="28"/>
          <w:szCs w:val="28"/>
        </w:rPr>
        <w:t>муниципально</w:t>
      </w:r>
      <w:proofErr w:type="spellEnd"/>
      <w:r w:rsidRPr="00A33023">
        <w:rPr>
          <w:color w:val="002060"/>
          <w:sz w:val="28"/>
          <w:szCs w:val="28"/>
        </w:rPr>
        <w:t>-частного партнерства;</w:t>
      </w:r>
    </w:p>
    <w:p w:rsidR="001B2779" w:rsidRPr="00A33023" w:rsidRDefault="001B2779" w:rsidP="000C213F">
      <w:pPr>
        <w:pStyle w:val="Default"/>
        <w:numPr>
          <w:ilvl w:val="0"/>
          <w:numId w:val="11"/>
        </w:numPr>
        <w:tabs>
          <w:tab w:val="left" w:pos="284"/>
        </w:tabs>
        <w:spacing w:after="28"/>
        <w:jc w:val="both"/>
        <w:rPr>
          <w:color w:val="002060"/>
          <w:sz w:val="28"/>
          <w:szCs w:val="28"/>
        </w:rPr>
      </w:pPr>
      <w:r w:rsidRPr="00A33023">
        <w:rPr>
          <w:color w:val="002060"/>
          <w:sz w:val="28"/>
          <w:szCs w:val="28"/>
        </w:rPr>
        <w:t xml:space="preserve">целевой поиск заинтересованных инвесторов для реализации  проектов на основе </w:t>
      </w:r>
      <w:proofErr w:type="spellStart"/>
      <w:r w:rsidRPr="00A33023">
        <w:rPr>
          <w:color w:val="002060"/>
          <w:sz w:val="28"/>
          <w:szCs w:val="28"/>
        </w:rPr>
        <w:t>мун</w:t>
      </w:r>
      <w:r w:rsidR="000C213F">
        <w:rPr>
          <w:color w:val="002060"/>
          <w:sz w:val="28"/>
          <w:szCs w:val="28"/>
        </w:rPr>
        <w:t>иципально</w:t>
      </w:r>
      <w:proofErr w:type="spellEnd"/>
      <w:r w:rsidR="000C213F">
        <w:rPr>
          <w:color w:val="002060"/>
          <w:sz w:val="28"/>
          <w:szCs w:val="28"/>
        </w:rPr>
        <w:t xml:space="preserve">-частного партнерства </w:t>
      </w:r>
      <w:proofErr w:type="gramStart"/>
      <w:r w:rsidRPr="00A33023">
        <w:rPr>
          <w:color w:val="002060"/>
          <w:sz w:val="28"/>
          <w:szCs w:val="28"/>
        </w:rPr>
        <w:t>в</w:t>
      </w:r>
      <w:proofErr w:type="gramEnd"/>
      <w:r w:rsidRPr="00A33023">
        <w:rPr>
          <w:color w:val="002060"/>
          <w:sz w:val="28"/>
          <w:szCs w:val="28"/>
        </w:rPr>
        <w:t xml:space="preserve"> </w:t>
      </w:r>
      <w:proofErr w:type="gramStart"/>
      <w:r w:rsidRPr="00A33023">
        <w:rPr>
          <w:color w:val="002060"/>
          <w:sz w:val="28"/>
          <w:szCs w:val="28"/>
        </w:rPr>
        <w:t>жилищно-коммунального</w:t>
      </w:r>
      <w:proofErr w:type="gramEnd"/>
      <w:r w:rsidRPr="00A33023">
        <w:rPr>
          <w:color w:val="002060"/>
          <w:sz w:val="28"/>
          <w:szCs w:val="28"/>
        </w:rPr>
        <w:t xml:space="preserve"> хозяйства, дорожном хозяйстве, на транспорте, в здравоохранении, туризме, образовании, социальной защите, информационных технологиях. </w:t>
      </w:r>
    </w:p>
    <w:p w:rsidR="001B2779" w:rsidRDefault="001B2779" w:rsidP="000C213F">
      <w:pPr>
        <w:pStyle w:val="Default"/>
        <w:numPr>
          <w:ilvl w:val="0"/>
          <w:numId w:val="11"/>
        </w:numPr>
        <w:tabs>
          <w:tab w:val="left" w:pos="284"/>
        </w:tabs>
        <w:spacing w:after="28"/>
        <w:jc w:val="both"/>
        <w:rPr>
          <w:color w:val="002060"/>
          <w:sz w:val="28"/>
          <w:szCs w:val="28"/>
        </w:rPr>
      </w:pPr>
      <w:r w:rsidRPr="00A33023">
        <w:rPr>
          <w:color w:val="002060"/>
          <w:sz w:val="28"/>
          <w:szCs w:val="28"/>
        </w:rPr>
        <w:t>полнома</w:t>
      </w:r>
      <w:r w:rsidR="000C213F">
        <w:rPr>
          <w:color w:val="002060"/>
          <w:sz w:val="28"/>
          <w:szCs w:val="28"/>
        </w:rPr>
        <w:t xml:space="preserve">сштабное применение механизмов </w:t>
      </w:r>
      <w:proofErr w:type="spellStart"/>
      <w:r w:rsidRPr="00A33023">
        <w:rPr>
          <w:color w:val="002060"/>
          <w:sz w:val="28"/>
          <w:szCs w:val="28"/>
        </w:rPr>
        <w:t>муниципально</w:t>
      </w:r>
      <w:proofErr w:type="spellEnd"/>
      <w:r w:rsidRPr="00A33023">
        <w:rPr>
          <w:color w:val="002060"/>
          <w:sz w:val="28"/>
          <w:szCs w:val="28"/>
        </w:rPr>
        <w:t>-частного партнерства.</w:t>
      </w:r>
    </w:p>
    <w:p w:rsidR="00E254D4" w:rsidRPr="009D32C4" w:rsidRDefault="00E254D4" w:rsidP="000C213F">
      <w:pPr>
        <w:pStyle w:val="Default"/>
        <w:numPr>
          <w:ilvl w:val="0"/>
          <w:numId w:val="25"/>
        </w:numPr>
        <w:tabs>
          <w:tab w:val="left" w:pos="0"/>
          <w:tab w:val="left" w:pos="1134"/>
        </w:tabs>
        <w:spacing w:after="28"/>
        <w:jc w:val="both"/>
        <w:rPr>
          <w:color w:val="002060"/>
          <w:sz w:val="28"/>
          <w:szCs w:val="28"/>
        </w:rPr>
      </w:pPr>
      <w:r w:rsidRPr="00764104">
        <w:rPr>
          <w:color w:val="002060"/>
          <w:sz w:val="28"/>
          <w:szCs w:val="28"/>
        </w:rPr>
        <w:t>Развитие бренда города Троицка. Р</w:t>
      </w:r>
      <w:r w:rsidRPr="00764104">
        <w:rPr>
          <w:color w:val="002060"/>
          <w:sz w:val="28"/>
          <w:szCs w:val="28"/>
          <w:shd w:val="clear" w:color="auto" w:fill="FFFFFF"/>
        </w:rPr>
        <w:t xml:space="preserve">азработка визуализации бренда и продвижение бренда на </w:t>
      </w:r>
      <w:proofErr w:type="gramStart"/>
      <w:r w:rsidRPr="00764104">
        <w:rPr>
          <w:color w:val="002060"/>
          <w:sz w:val="28"/>
          <w:szCs w:val="28"/>
          <w:shd w:val="clear" w:color="auto" w:fill="FFFFFF"/>
        </w:rPr>
        <w:t>р</w:t>
      </w:r>
      <w:r w:rsidR="000C213F">
        <w:rPr>
          <w:color w:val="002060"/>
          <w:sz w:val="28"/>
          <w:szCs w:val="28"/>
          <w:shd w:val="clear" w:color="auto" w:fill="FFFFFF"/>
        </w:rPr>
        <w:t>оссийском</w:t>
      </w:r>
      <w:proofErr w:type="gramEnd"/>
      <w:r w:rsidR="000C213F">
        <w:rPr>
          <w:color w:val="002060"/>
          <w:sz w:val="28"/>
          <w:szCs w:val="28"/>
          <w:shd w:val="clear" w:color="auto" w:fill="FFFFFF"/>
        </w:rPr>
        <w:t xml:space="preserve"> и зарубежных рынках, </w:t>
      </w:r>
      <w:r w:rsidRPr="00764104">
        <w:rPr>
          <w:color w:val="002060"/>
          <w:sz w:val="28"/>
          <w:szCs w:val="28"/>
          <w:shd w:val="clear" w:color="auto" w:fill="FFFFFF"/>
        </w:rPr>
        <w:t xml:space="preserve">позиционирование города  в Интернет-среде (мониторинг и корректировка информационного поля, формирование и управление имиджем </w:t>
      </w:r>
      <w:r>
        <w:rPr>
          <w:color w:val="002060"/>
          <w:sz w:val="28"/>
          <w:szCs w:val="28"/>
          <w:shd w:val="clear" w:color="auto" w:fill="FFFFFF"/>
        </w:rPr>
        <w:t>города</w:t>
      </w:r>
      <w:r w:rsidRPr="00764104">
        <w:rPr>
          <w:color w:val="002060"/>
          <w:sz w:val="28"/>
          <w:szCs w:val="28"/>
          <w:shd w:val="clear" w:color="auto" w:fill="FFFFFF"/>
        </w:rPr>
        <w:t>, разработка коммуникационной политики).</w:t>
      </w:r>
    </w:p>
    <w:p w:rsidR="009D32C4" w:rsidRDefault="009D32C4" w:rsidP="009D32C4">
      <w:pPr>
        <w:pStyle w:val="Default"/>
        <w:tabs>
          <w:tab w:val="left" w:pos="0"/>
        </w:tabs>
        <w:spacing w:after="28"/>
        <w:ind w:left="567"/>
        <w:jc w:val="both"/>
        <w:rPr>
          <w:color w:val="002060"/>
          <w:sz w:val="28"/>
          <w:szCs w:val="28"/>
        </w:rPr>
      </w:pPr>
    </w:p>
    <w:p w:rsidR="00F14B44" w:rsidRDefault="00307971" w:rsidP="00F14B44">
      <w:pPr>
        <w:pStyle w:val="Default"/>
        <w:tabs>
          <w:tab w:val="left" w:pos="993"/>
        </w:tabs>
        <w:spacing w:after="28"/>
        <w:ind w:left="786"/>
        <w:jc w:val="both"/>
        <w:rPr>
          <w:color w:val="002060"/>
          <w:sz w:val="28"/>
          <w:szCs w:val="28"/>
        </w:rPr>
      </w:pPr>
      <w:r>
        <w:rPr>
          <w:noProof/>
          <w:color w:val="002060"/>
          <w:sz w:val="28"/>
          <w:szCs w:val="28"/>
          <w:lang w:eastAsia="ru-RU"/>
        </w:rPr>
        <mc:AlternateContent>
          <mc:Choice Requires="wps">
            <w:drawing>
              <wp:anchor distT="0" distB="0" distL="114300" distR="114300" simplePos="0" relativeHeight="251728384" behindDoc="0" locked="0" layoutInCell="1" allowOverlap="1" wp14:anchorId="69092097" wp14:editId="1E34209E">
                <wp:simplePos x="0" y="0"/>
                <wp:positionH relativeFrom="column">
                  <wp:posOffset>6350</wp:posOffset>
                </wp:positionH>
                <wp:positionV relativeFrom="paragraph">
                  <wp:posOffset>53340</wp:posOffset>
                </wp:positionV>
                <wp:extent cx="6334125" cy="822960"/>
                <wp:effectExtent l="0" t="0" r="47625" b="53340"/>
                <wp:wrapNone/>
                <wp:docPr id="62"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82296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C649F9" w:rsidRDefault="00C649F9" w:rsidP="0078760A">
                            <w:pPr>
                              <w:rPr>
                                <w:color w:val="002060"/>
                                <w:sz w:val="28"/>
                                <w:szCs w:val="28"/>
                              </w:rPr>
                            </w:pPr>
                            <w:r>
                              <w:rPr>
                                <w:b/>
                                <w:bCs/>
                                <w:color w:val="002060"/>
                                <w:sz w:val="28"/>
                                <w:szCs w:val="28"/>
                              </w:rPr>
                              <w:t>Задача 2</w:t>
                            </w:r>
                            <w:r w:rsidRPr="00A33023">
                              <w:rPr>
                                <w:b/>
                                <w:bCs/>
                                <w:color w:val="002060"/>
                                <w:sz w:val="28"/>
                                <w:szCs w:val="28"/>
                              </w:rPr>
                              <w:t>.</w:t>
                            </w:r>
                            <w:r w:rsidRPr="003D38C6">
                              <w:rPr>
                                <w:color w:val="002060"/>
                                <w:sz w:val="28"/>
                                <w:szCs w:val="28"/>
                              </w:rPr>
                              <w:t xml:space="preserve"> </w:t>
                            </w:r>
                            <w:r>
                              <w:rPr>
                                <w:color w:val="002060"/>
                                <w:sz w:val="28"/>
                                <w:szCs w:val="28"/>
                              </w:rPr>
                              <w:t xml:space="preserve"> Обеспечение открытости инвестиционной деятельности</w:t>
                            </w:r>
                          </w:p>
                          <w:p w:rsidR="00C649F9" w:rsidRDefault="00C649F9" w:rsidP="0078760A">
                            <w:pPr>
                              <w:rPr>
                                <w:color w:val="002060"/>
                                <w:sz w:val="28"/>
                                <w:szCs w:val="28"/>
                              </w:rPr>
                            </w:pPr>
                          </w:p>
                          <w:p w:rsidR="00C649F9" w:rsidRDefault="00C649F9" w:rsidP="0078760A">
                            <w:pPr>
                              <w:rPr>
                                <w:color w:val="002060"/>
                                <w:sz w:val="28"/>
                                <w:szCs w:val="28"/>
                              </w:rPr>
                            </w:pPr>
                            <w:r w:rsidRPr="00764104">
                              <w:rPr>
                                <w:b/>
                                <w:color w:val="002060"/>
                                <w:sz w:val="28"/>
                                <w:szCs w:val="28"/>
                              </w:rPr>
                              <w:t>Цель</w:t>
                            </w:r>
                            <w:r>
                              <w:rPr>
                                <w:color w:val="002060"/>
                                <w:sz w:val="28"/>
                                <w:szCs w:val="28"/>
                              </w:rPr>
                              <w:t xml:space="preserve">:  Информационное сопровождение инвестиционной деятельности </w:t>
                            </w:r>
                          </w:p>
                          <w:p w:rsidR="00C649F9" w:rsidRPr="0078760A" w:rsidRDefault="00C649F9" w:rsidP="007876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76" style="position:absolute;left:0;text-align:left;margin-left:.5pt;margin-top:4.2pt;width:498.75pt;height:64.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" fillcolor="white [3201]" strokecolor="#666 [1936]" strokeweight="1pt">
                <v:fill color2="#999 [1296]" focus="100%" type="gradient"/>
                <v:shadow on="t" color="#7f7f7f [1601]" opacity=".5" offset="1pt"/>
                <v:textbox>
                  <w:txbxContent>
                    <w:p w:rsidR="00C649F9" w:rsidRDefault="00C649F9" w:rsidP="0078760A">
                      <w:pPr>
                        <w:rPr>
                          <w:color w:val="002060"/>
                          <w:sz w:val="28"/>
                          <w:szCs w:val="28"/>
                        </w:rPr>
                      </w:pPr>
                      <w:r>
                        <w:rPr>
                          <w:b/>
                          <w:bCs/>
                          <w:color w:val="002060"/>
                          <w:sz w:val="28"/>
                          <w:szCs w:val="28"/>
                        </w:rPr>
                        <w:t>Задача 2</w:t>
                      </w:r>
                      <w:r w:rsidRPr="00A33023">
                        <w:rPr>
                          <w:b/>
                          <w:bCs/>
                          <w:color w:val="002060"/>
                          <w:sz w:val="28"/>
                          <w:szCs w:val="28"/>
                        </w:rPr>
                        <w:t>.</w:t>
                      </w:r>
                      <w:r w:rsidRPr="003D38C6">
                        <w:rPr>
                          <w:color w:val="002060"/>
                          <w:sz w:val="28"/>
                          <w:szCs w:val="28"/>
                        </w:rPr>
                        <w:t xml:space="preserve"> </w:t>
                      </w:r>
                      <w:r>
                        <w:rPr>
                          <w:color w:val="002060"/>
                          <w:sz w:val="28"/>
                          <w:szCs w:val="28"/>
                        </w:rPr>
                        <w:t xml:space="preserve"> Обеспечение открытости инвестиционной деятельности</w:t>
                      </w:r>
                    </w:p>
                    <w:p w:rsidR="00C649F9" w:rsidRDefault="00C649F9" w:rsidP="0078760A">
                      <w:pPr>
                        <w:rPr>
                          <w:color w:val="002060"/>
                          <w:sz w:val="28"/>
                          <w:szCs w:val="28"/>
                        </w:rPr>
                      </w:pPr>
                    </w:p>
                    <w:p w:rsidR="00C649F9" w:rsidRDefault="00C649F9" w:rsidP="0078760A">
                      <w:pPr>
                        <w:rPr>
                          <w:color w:val="002060"/>
                          <w:sz w:val="28"/>
                          <w:szCs w:val="28"/>
                        </w:rPr>
                      </w:pPr>
                      <w:r w:rsidRPr="00764104">
                        <w:rPr>
                          <w:b/>
                          <w:color w:val="002060"/>
                          <w:sz w:val="28"/>
                          <w:szCs w:val="28"/>
                        </w:rPr>
                        <w:t>Цель</w:t>
                      </w:r>
                      <w:r>
                        <w:rPr>
                          <w:color w:val="002060"/>
                          <w:sz w:val="28"/>
                          <w:szCs w:val="28"/>
                        </w:rPr>
                        <w:t xml:space="preserve">:  Информационное сопровождение инвестиционной деятельности </w:t>
                      </w:r>
                    </w:p>
                    <w:p w:rsidR="00C649F9" w:rsidRPr="0078760A" w:rsidRDefault="00C649F9" w:rsidP="0078760A"/>
                  </w:txbxContent>
                </v:textbox>
              </v:roundrect>
            </w:pict>
          </mc:Fallback>
        </mc:AlternateContent>
      </w:r>
    </w:p>
    <w:p w:rsidR="003D38C6" w:rsidRDefault="003D38C6" w:rsidP="003D38C6">
      <w:pPr>
        <w:pStyle w:val="Default"/>
        <w:spacing w:after="28"/>
        <w:jc w:val="both"/>
        <w:rPr>
          <w:color w:val="002060"/>
          <w:sz w:val="28"/>
          <w:szCs w:val="28"/>
        </w:rPr>
      </w:pPr>
    </w:p>
    <w:p w:rsidR="003D38C6" w:rsidRDefault="003D38C6" w:rsidP="003D38C6">
      <w:pPr>
        <w:pStyle w:val="Default"/>
        <w:spacing w:after="28"/>
        <w:jc w:val="both"/>
        <w:rPr>
          <w:color w:val="002060"/>
          <w:sz w:val="28"/>
          <w:szCs w:val="28"/>
        </w:rPr>
      </w:pPr>
    </w:p>
    <w:p w:rsidR="0078760A" w:rsidRDefault="0078760A" w:rsidP="003D38C6">
      <w:pPr>
        <w:pStyle w:val="Default"/>
        <w:spacing w:after="28"/>
        <w:jc w:val="both"/>
        <w:rPr>
          <w:color w:val="002060"/>
          <w:sz w:val="28"/>
          <w:szCs w:val="28"/>
        </w:rPr>
      </w:pPr>
    </w:p>
    <w:p w:rsidR="003D38C6" w:rsidRPr="00764104" w:rsidRDefault="00764104" w:rsidP="003D38C6">
      <w:pPr>
        <w:pStyle w:val="Default"/>
        <w:spacing w:after="28"/>
        <w:jc w:val="both"/>
        <w:rPr>
          <w:b/>
          <w:color w:val="002060"/>
          <w:sz w:val="28"/>
          <w:szCs w:val="28"/>
        </w:rPr>
      </w:pPr>
      <w:r w:rsidRPr="00764104">
        <w:rPr>
          <w:b/>
          <w:color w:val="002060"/>
          <w:sz w:val="28"/>
          <w:szCs w:val="28"/>
        </w:rPr>
        <w:t xml:space="preserve">Меры и механизмы: </w:t>
      </w:r>
    </w:p>
    <w:p w:rsidR="00764104" w:rsidRDefault="001B2779" w:rsidP="000C213F">
      <w:pPr>
        <w:pStyle w:val="Default"/>
        <w:numPr>
          <w:ilvl w:val="0"/>
          <w:numId w:val="26"/>
        </w:numPr>
        <w:tabs>
          <w:tab w:val="left" w:pos="0"/>
          <w:tab w:val="left" w:pos="993"/>
        </w:tabs>
        <w:spacing w:after="28"/>
        <w:jc w:val="both"/>
        <w:rPr>
          <w:color w:val="002060"/>
          <w:sz w:val="28"/>
          <w:szCs w:val="28"/>
        </w:rPr>
      </w:pPr>
      <w:r w:rsidRPr="00A33023">
        <w:rPr>
          <w:color w:val="002060"/>
          <w:sz w:val="28"/>
          <w:szCs w:val="28"/>
        </w:rPr>
        <w:t xml:space="preserve">Повышение квалификации должностных лиц органов местного </w:t>
      </w:r>
      <w:r w:rsidRPr="003D38C6">
        <w:rPr>
          <w:color w:val="002060"/>
          <w:sz w:val="28"/>
          <w:szCs w:val="28"/>
        </w:rPr>
        <w:t xml:space="preserve">самоуправления в сфере привлечения инвестиций (участие в специализированных тренингах, проведение стажировок, курсов по инвестиционному маркетингу, коммуникациям, поведению инвесторов, ведению переговоров, сопровождению инвесторов). </w:t>
      </w:r>
    </w:p>
    <w:p w:rsidR="00764104" w:rsidRPr="00764104" w:rsidRDefault="00764104" w:rsidP="000C213F">
      <w:pPr>
        <w:pStyle w:val="Default"/>
        <w:numPr>
          <w:ilvl w:val="0"/>
          <w:numId w:val="26"/>
        </w:numPr>
        <w:tabs>
          <w:tab w:val="left" w:pos="0"/>
          <w:tab w:val="left" w:pos="993"/>
        </w:tabs>
        <w:spacing w:after="28"/>
        <w:jc w:val="both"/>
        <w:rPr>
          <w:color w:val="002060"/>
          <w:sz w:val="28"/>
          <w:szCs w:val="28"/>
        </w:rPr>
      </w:pPr>
      <w:r w:rsidRPr="00764104">
        <w:rPr>
          <w:color w:val="002060"/>
          <w:sz w:val="28"/>
          <w:szCs w:val="28"/>
        </w:rPr>
        <w:t xml:space="preserve">Развитие единой информационной системы об инвестиционном потенциале города Троицка, актуализация информационных ресурсов: </w:t>
      </w:r>
    </w:p>
    <w:p w:rsidR="00764104" w:rsidRPr="00A33023" w:rsidRDefault="00764104" w:rsidP="000C213F">
      <w:pPr>
        <w:pStyle w:val="Default"/>
        <w:spacing w:after="28"/>
        <w:ind w:firstLine="709"/>
        <w:jc w:val="both"/>
        <w:rPr>
          <w:color w:val="002060"/>
          <w:sz w:val="28"/>
          <w:szCs w:val="28"/>
        </w:rPr>
      </w:pPr>
      <w:r w:rsidRPr="00A33023">
        <w:rPr>
          <w:color w:val="002060"/>
          <w:sz w:val="28"/>
          <w:szCs w:val="28"/>
        </w:rPr>
        <w:t xml:space="preserve">− инвестиционный паспорт; </w:t>
      </w:r>
    </w:p>
    <w:p w:rsidR="00764104" w:rsidRPr="00A33023" w:rsidRDefault="00764104" w:rsidP="000C213F">
      <w:pPr>
        <w:pStyle w:val="Default"/>
        <w:spacing w:after="28"/>
        <w:ind w:firstLine="709"/>
        <w:jc w:val="both"/>
        <w:rPr>
          <w:color w:val="002060"/>
          <w:sz w:val="28"/>
          <w:szCs w:val="28"/>
        </w:rPr>
      </w:pPr>
      <w:r w:rsidRPr="00A33023">
        <w:rPr>
          <w:color w:val="002060"/>
          <w:sz w:val="28"/>
          <w:szCs w:val="28"/>
        </w:rPr>
        <w:t xml:space="preserve">− реестр инвестиционных проектов и предложений; </w:t>
      </w:r>
    </w:p>
    <w:p w:rsidR="00764104" w:rsidRDefault="00764104" w:rsidP="000C213F">
      <w:pPr>
        <w:pStyle w:val="Default"/>
        <w:spacing w:after="28"/>
        <w:ind w:firstLine="709"/>
        <w:jc w:val="both"/>
        <w:rPr>
          <w:color w:val="002060"/>
          <w:sz w:val="28"/>
          <w:szCs w:val="28"/>
        </w:rPr>
      </w:pPr>
      <w:r w:rsidRPr="00A33023">
        <w:rPr>
          <w:color w:val="002060"/>
          <w:sz w:val="28"/>
          <w:szCs w:val="28"/>
        </w:rPr>
        <w:t xml:space="preserve">− реестр инвестиционных площадок (земельных участков и </w:t>
      </w:r>
      <w:proofErr w:type="spellStart"/>
      <w:proofErr w:type="gramStart"/>
      <w:r w:rsidRPr="00A33023">
        <w:rPr>
          <w:color w:val="002060"/>
          <w:sz w:val="28"/>
          <w:szCs w:val="28"/>
        </w:rPr>
        <w:t>производст</w:t>
      </w:r>
      <w:proofErr w:type="spellEnd"/>
      <w:r w:rsidR="00ED37FC">
        <w:rPr>
          <w:color w:val="002060"/>
          <w:sz w:val="28"/>
          <w:szCs w:val="28"/>
        </w:rPr>
        <w:t>-</w:t>
      </w:r>
      <w:r w:rsidRPr="00A33023">
        <w:rPr>
          <w:color w:val="002060"/>
          <w:sz w:val="28"/>
          <w:szCs w:val="28"/>
        </w:rPr>
        <w:t>венных</w:t>
      </w:r>
      <w:proofErr w:type="gramEnd"/>
      <w:r w:rsidRPr="00A33023">
        <w:rPr>
          <w:color w:val="002060"/>
          <w:sz w:val="28"/>
          <w:szCs w:val="28"/>
        </w:rPr>
        <w:t xml:space="preserve"> площадок).</w:t>
      </w:r>
    </w:p>
    <w:p w:rsidR="00764104" w:rsidRDefault="001B2779" w:rsidP="000C213F">
      <w:pPr>
        <w:pStyle w:val="Default"/>
        <w:numPr>
          <w:ilvl w:val="0"/>
          <w:numId w:val="26"/>
        </w:numPr>
        <w:tabs>
          <w:tab w:val="left" w:pos="993"/>
        </w:tabs>
        <w:spacing w:after="28"/>
        <w:jc w:val="both"/>
        <w:rPr>
          <w:color w:val="002060"/>
          <w:sz w:val="28"/>
          <w:szCs w:val="28"/>
        </w:rPr>
      </w:pPr>
      <w:r w:rsidRPr="00DE6011">
        <w:rPr>
          <w:color w:val="002060"/>
          <w:sz w:val="28"/>
          <w:szCs w:val="28"/>
        </w:rPr>
        <w:t>Создание коммуникационной среды (</w:t>
      </w:r>
      <w:proofErr w:type="spellStart"/>
      <w:r w:rsidRPr="00DE6011">
        <w:rPr>
          <w:color w:val="002060"/>
          <w:sz w:val="28"/>
          <w:szCs w:val="28"/>
        </w:rPr>
        <w:t>коворкинг</w:t>
      </w:r>
      <w:proofErr w:type="spellEnd"/>
      <w:r w:rsidR="00F94FCF">
        <w:rPr>
          <w:color w:val="002060"/>
          <w:sz w:val="28"/>
          <w:szCs w:val="28"/>
        </w:rPr>
        <w:t xml:space="preserve"> </w:t>
      </w:r>
      <w:r w:rsidRPr="00DE6011">
        <w:rPr>
          <w:color w:val="002060"/>
          <w:sz w:val="28"/>
          <w:szCs w:val="28"/>
        </w:rPr>
        <w:t xml:space="preserve">- центров), которая включает «физические» места для обмена идеями и информацией, поиска партнеров и ресурсов. </w:t>
      </w:r>
    </w:p>
    <w:p w:rsidR="00764104" w:rsidRDefault="001B2779" w:rsidP="000C213F">
      <w:pPr>
        <w:pStyle w:val="Default"/>
        <w:numPr>
          <w:ilvl w:val="0"/>
          <w:numId w:val="26"/>
        </w:numPr>
        <w:tabs>
          <w:tab w:val="left" w:pos="993"/>
        </w:tabs>
        <w:spacing w:after="28"/>
        <w:jc w:val="both"/>
        <w:rPr>
          <w:color w:val="002060"/>
          <w:sz w:val="28"/>
          <w:szCs w:val="28"/>
        </w:rPr>
      </w:pPr>
      <w:r w:rsidRPr="00764104">
        <w:rPr>
          <w:color w:val="002060"/>
          <w:sz w:val="28"/>
          <w:szCs w:val="28"/>
        </w:rPr>
        <w:t xml:space="preserve">Организация работы дистанционных каналов взаимодействия. Размещение информации о центрах </w:t>
      </w:r>
      <w:proofErr w:type="spellStart"/>
      <w:r w:rsidRPr="00764104">
        <w:rPr>
          <w:color w:val="002060"/>
          <w:sz w:val="28"/>
          <w:szCs w:val="28"/>
        </w:rPr>
        <w:t>коворкинга</w:t>
      </w:r>
      <w:proofErr w:type="spellEnd"/>
      <w:r w:rsidRPr="00764104">
        <w:rPr>
          <w:color w:val="002060"/>
          <w:sz w:val="28"/>
          <w:szCs w:val="28"/>
        </w:rPr>
        <w:t xml:space="preserve">, технопарках, комплексе мер поддержки, перечне структур, предоставляющих эту поддержку, и календаря событий. </w:t>
      </w:r>
    </w:p>
    <w:p w:rsidR="00764104" w:rsidRDefault="00764104" w:rsidP="000C213F">
      <w:pPr>
        <w:pStyle w:val="Default"/>
        <w:numPr>
          <w:ilvl w:val="0"/>
          <w:numId w:val="26"/>
        </w:numPr>
        <w:tabs>
          <w:tab w:val="left" w:pos="993"/>
        </w:tabs>
        <w:spacing w:after="28"/>
        <w:jc w:val="both"/>
        <w:rPr>
          <w:color w:val="002060"/>
          <w:sz w:val="28"/>
          <w:szCs w:val="28"/>
        </w:rPr>
      </w:pPr>
      <w:r w:rsidRPr="00764104">
        <w:rPr>
          <w:color w:val="002060"/>
          <w:sz w:val="28"/>
          <w:szCs w:val="28"/>
        </w:rPr>
        <w:t xml:space="preserve">Повышение открытости деятельности органов местного самоуправления: информирование населения города в СМИ, публикация в открытых источниках сведений об инвестиционных проектах и инвестиционных площадках, о примерах успешной практики реализации инвестиционных проектов на территории города. </w:t>
      </w:r>
    </w:p>
    <w:p w:rsidR="00121B21" w:rsidRPr="000139E1" w:rsidRDefault="00764104" w:rsidP="000C213F">
      <w:pPr>
        <w:pStyle w:val="Default"/>
        <w:numPr>
          <w:ilvl w:val="0"/>
          <w:numId w:val="26"/>
        </w:numPr>
        <w:tabs>
          <w:tab w:val="left" w:pos="993"/>
        </w:tabs>
        <w:spacing w:after="28"/>
        <w:jc w:val="both"/>
        <w:rPr>
          <w:color w:val="002060"/>
          <w:sz w:val="28"/>
          <w:szCs w:val="28"/>
        </w:rPr>
      </w:pPr>
      <w:r w:rsidRPr="00764104">
        <w:rPr>
          <w:rFonts w:cs="Arial"/>
          <w:color w:val="002060"/>
          <w:sz w:val="28"/>
          <w:szCs w:val="28"/>
        </w:rPr>
        <w:t>Актуализация интерактивной карты для инвесторов и предпринимателей на инвестиционном портале Троицкого городского округа.</w:t>
      </w:r>
    </w:p>
    <w:p w:rsidR="00121B21" w:rsidRDefault="00307971" w:rsidP="00121B21">
      <w:pPr>
        <w:contextualSpacing/>
        <w:jc w:val="center"/>
        <w:rPr>
          <w:color w:val="002060"/>
          <w:sz w:val="28"/>
          <w:szCs w:val="28"/>
        </w:rPr>
      </w:pPr>
      <w:r>
        <w:rPr>
          <w:noProof/>
          <w:color w:val="002060"/>
          <w:sz w:val="28"/>
          <w:szCs w:val="28"/>
        </w:rPr>
        <mc:AlternateContent>
          <mc:Choice Requires="wps">
            <w:drawing>
              <wp:anchor distT="0" distB="0" distL="114300" distR="114300" simplePos="0" relativeHeight="251729408" behindDoc="0" locked="0" layoutInCell="1" allowOverlap="1" wp14:anchorId="50D4061E" wp14:editId="70FB99FE">
                <wp:simplePos x="0" y="0"/>
                <wp:positionH relativeFrom="column">
                  <wp:posOffset>-43180</wp:posOffset>
                </wp:positionH>
                <wp:positionV relativeFrom="paragraph">
                  <wp:posOffset>85725</wp:posOffset>
                </wp:positionV>
                <wp:extent cx="6334125" cy="762000"/>
                <wp:effectExtent l="13970" t="9525" r="14605" b="28575"/>
                <wp:wrapNone/>
                <wp:docPr id="61"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76200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C649F9" w:rsidRPr="00A33023" w:rsidRDefault="00C649F9" w:rsidP="0078760A">
                            <w:pPr>
                              <w:rPr>
                                <w:b/>
                                <w:color w:val="002060"/>
                                <w:sz w:val="28"/>
                                <w:szCs w:val="28"/>
                              </w:rPr>
                            </w:pPr>
                            <w:r w:rsidRPr="00A33023">
                              <w:rPr>
                                <w:b/>
                                <w:color w:val="002060"/>
                                <w:sz w:val="28"/>
                                <w:szCs w:val="28"/>
                              </w:rPr>
                              <w:t xml:space="preserve">Задача </w:t>
                            </w:r>
                            <w:r>
                              <w:rPr>
                                <w:b/>
                                <w:color w:val="002060"/>
                                <w:sz w:val="28"/>
                                <w:szCs w:val="28"/>
                              </w:rPr>
                              <w:t>3</w:t>
                            </w:r>
                            <w:r w:rsidRPr="00A33023">
                              <w:rPr>
                                <w:b/>
                                <w:color w:val="002060"/>
                                <w:sz w:val="28"/>
                                <w:szCs w:val="28"/>
                              </w:rPr>
                              <w:t>.   Межмуниципальное сотрудничество</w:t>
                            </w:r>
                            <w:r>
                              <w:rPr>
                                <w:b/>
                                <w:color w:val="002060"/>
                                <w:sz w:val="28"/>
                                <w:szCs w:val="28"/>
                              </w:rPr>
                              <w:t>.</w:t>
                            </w:r>
                          </w:p>
                          <w:p w:rsidR="00C649F9" w:rsidRPr="00A33023" w:rsidRDefault="00C649F9" w:rsidP="0078760A">
                            <w:pPr>
                              <w:rPr>
                                <w:b/>
                                <w:color w:val="002060"/>
                                <w:sz w:val="28"/>
                                <w:szCs w:val="28"/>
                              </w:rPr>
                            </w:pPr>
                          </w:p>
                          <w:p w:rsidR="00C649F9" w:rsidRPr="0078760A" w:rsidRDefault="00C649F9" w:rsidP="0078760A">
                            <w:r w:rsidRPr="00A33023">
                              <w:rPr>
                                <w:b/>
                                <w:color w:val="002060"/>
                                <w:sz w:val="28"/>
                                <w:szCs w:val="28"/>
                              </w:rPr>
                              <w:t xml:space="preserve">Цель: </w:t>
                            </w:r>
                            <w:r w:rsidRPr="00A33023">
                              <w:rPr>
                                <w:color w:val="002060"/>
                                <w:sz w:val="28"/>
                                <w:szCs w:val="28"/>
                              </w:rPr>
                              <w:t xml:space="preserve"> Развитие межмуниципального сотрудничества</w:t>
                            </w:r>
                            <w:r>
                              <w:rPr>
                                <w:color w:val="00206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77" style="position:absolute;left:0;text-align:left;margin-left:-3.4pt;margin-top:6.75pt;width:498.75pt;height:60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" fillcolor="white [3201]" strokecolor="#666 [1936]" strokeweight="1pt">
                <v:fill color2="#999 [1296]" focus="100%" type="gradient"/>
                <v:shadow on="t" color="#7f7f7f [1601]" opacity=".5" offset="1pt"/>
                <v:textbox>
                  <w:txbxContent>
                    <w:p w:rsidR="00C649F9" w:rsidRPr="00A33023" w:rsidRDefault="00C649F9" w:rsidP="0078760A">
                      <w:pPr>
                        <w:rPr>
                          <w:b/>
                          <w:color w:val="002060"/>
                          <w:sz w:val="28"/>
                          <w:szCs w:val="28"/>
                        </w:rPr>
                      </w:pPr>
                      <w:r w:rsidRPr="00A33023">
                        <w:rPr>
                          <w:b/>
                          <w:color w:val="002060"/>
                          <w:sz w:val="28"/>
                          <w:szCs w:val="28"/>
                        </w:rPr>
                        <w:t xml:space="preserve">Задача </w:t>
                      </w:r>
                      <w:r>
                        <w:rPr>
                          <w:b/>
                          <w:color w:val="002060"/>
                          <w:sz w:val="28"/>
                          <w:szCs w:val="28"/>
                        </w:rPr>
                        <w:t>3</w:t>
                      </w:r>
                      <w:r w:rsidRPr="00A33023">
                        <w:rPr>
                          <w:b/>
                          <w:color w:val="002060"/>
                          <w:sz w:val="28"/>
                          <w:szCs w:val="28"/>
                        </w:rPr>
                        <w:t>.   Межмуниципальное сотрудничество</w:t>
                      </w:r>
                      <w:r>
                        <w:rPr>
                          <w:b/>
                          <w:color w:val="002060"/>
                          <w:sz w:val="28"/>
                          <w:szCs w:val="28"/>
                        </w:rPr>
                        <w:t>.</w:t>
                      </w:r>
                    </w:p>
                    <w:p w:rsidR="00C649F9" w:rsidRPr="00A33023" w:rsidRDefault="00C649F9" w:rsidP="0078760A">
                      <w:pPr>
                        <w:rPr>
                          <w:b/>
                          <w:color w:val="002060"/>
                          <w:sz w:val="28"/>
                          <w:szCs w:val="28"/>
                        </w:rPr>
                      </w:pPr>
                    </w:p>
                    <w:p w:rsidR="00C649F9" w:rsidRPr="0078760A" w:rsidRDefault="00C649F9" w:rsidP="0078760A">
                      <w:r w:rsidRPr="00A33023">
                        <w:rPr>
                          <w:b/>
                          <w:color w:val="002060"/>
                          <w:sz w:val="28"/>
                          <w:szCs w:val="28"/>
                        </w:rPr>
                        <w:t xml:space="preserve">Цель: </w:t>
                      </w:r>
                      <w:r w:rsidRPr="00A33023">
                        <w:rPr>
                          <w:color w:val="002060"/>
                          <w:sz w:val="28"/>
                          <w:szCs w:val="28"/>
                        </w:rPr>
                        <w:t xml:space="preserve"> Развитие межмуниципального сотрудничества</w:t>
                      </w:r>
                      <w:r>
                        <w:rPr>
                          <w:color w:val="002060"/>
                          <w:sz w:val="28"/>
                          <w:szCs w:val="28"/>
                        </w:rPr>
                        <w:t>.</w:t>
                      </w:r>
                    </w:p>
                  </w:txbxContent>
                </v:textbox>
              </v:roundrect>
            </w:pict>
          </mc:Fallback>
        </mc:AlternateContent>
      </w:r>
    </w:p>
    <w:p w:rsidR="0078760A" w:rsidRDefault="0078760A" w:rsidP="00121B21">
      <w:pPr>
        <w:contextualSpacing/>
        <w:jc w:val="center"/>
        <w:rPr>
          <w:color w:val="002060"/>
          <w:sz w:val="28"/>
          <w:szCs w:val="28"/>
        </w:rPr>
      </w:pPr>
    </w:p>
    <w:p w:rsidR="0078760A" w:rsidRDefault="0078760A" w:rsidP="00121B21">
      <w:pPr>
        <w:contextualSpacing/>
        <w:jc w:val="center"/>
        <w:rPr>
          <w:color w:val="002060"/>
          <w:sz w:val="28"/>
          <w:szCs w:val="28"/>
        </w:rPr>
      </w:pPr>
    </w:p>
    <w:p w:rsidR="0078760A" w:rsidRDefault="0078760A" w:rsidP="00121B21">
      <w:pPr>
        <w:contextualSpacing/>
        <w:jc w:val="center"/>
        <w:rPr>
          <w:color w:val="002060"/>
          <w:sz w:val="28"/>
          <w:szCs w:val="28"/>
        </w:rPr>
      </w:pPr>
    </w:p>
    <w:p w:rsidR="0078760A" w:rsidRPr="00A33023" w:rsidRDefault="0078760A" w:rsidP="00121B21">
      <w:pPr>
        <w:contextualSpacing/>
        <w:jc w:val="center"/>
        <w:rPr>
          <w:color w:val="002060"/>
          <w:sz w:val="28"/>
          <w:szCs w:val="28"/>
        </w:rPr>
      </w:pPr>
    </w:p>
    <w:p w:rsidR="00121B21" w:rsidRPr="00A33023" w:rsidRDefault="00121B21" w:rsidP="00121B21">
      <w:pPr>
        <w:contextualSpacing/>
        <w:rPr>
          <w:b/>
          <w:color w:val="002060"/>
          <w:sz w:val="28"/>
          <w:szCs w:val="28"/>
        </w:rPr>
      </w:pPr>
      <w:r w:rsidRPr="00A33023">
        <w:rPr>
          <w:b/>
          <w:color w:val="002060"/>
          <w:sz w:val="28"/>
          <w:szCs w:val="28"/>
        </w:rPr>
        <w:t xml:space="preserve">Меры и механизмы: </w:t>
      </w:r>
    </w:p>
    <w:p w:rsidR="00121B21" w:rsidRPr="00A33023" w:rsidRDefault="00121B21" w:rsidP="00C011C2">
      <w:pPr>
        <w:pStyle w:val="a5"/>
        <w:numPr>
          <w:ilvl w:val="0"/>
          <w:numId w:val="18"/>
        </w:numPr>
        <w:tabs>
          <w:tab w:val="num" w:pos="851"/>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 xml:space="preserve">Создание предприятий.   В связи с тем, что Троицкий муниципальный район специализируется на производстве зерновых культур и мясомолочной продукции, на территории города Троицка  есть все предпосылки для размещения предприятий  пищевой и перерабатывающей отраслей. Наличие месторождения белой глины и строительного песка создает предпосылки для развития </w:t>
      </w:r>
      <w:r w:rsidR="00943579">
        <w:rPr>
          <w:rFonts w:ascii="Times New Roman" w:hAnsi="Times New Roman"/>
          <w:color w:val="002060"/>
          <w:sz w:val="28"/>
          <w:szCs w:val="28"/>
        </w:rPr>
        <w:t>предприятий добывающей отрасли</w:t>
      </w:r>
      <w:r w:rsidRPr="00A33023">
        <w:rPr>
          <w:rFonts w:ascii="Times New Roman" w:hAnsi="Times New Roman"/>
          <w:color w:val="002060"/>
          <w:sz w:val="28"/>
          <w:szCs w:val="28"/>
        </w:rPr>
        <w:t xml:space="preserve"> и стройиндустрии как в городе Троицке, так и в Троицком районе.</w:t>
      </w:r>
    </w:p>
    <w:p w:rsidR="00121B21" w:rsidRPr="00A33023" w:rsidRDefault="00121B21" w:rsidP="00C011C2">
      <w:pPr>
        <w:pStyle w:val="a5"/>
        <w:numPr>
          <w:ilvl w:val="0"/>
          <w:numId w:val="18"/>
        </w:numPr>
        <w:tabs>
          <w:tab w:val="num" w:pos="851"/>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lastRenderedPageBreak/>
        <w:t>Предоставление образовательных услуг для жителей Троицкого муниципального района и других районов учреждениями начального, среднего и высшего</w:t>
      </w:r>
      <w:r w:rsidR="000C213F">
        <w:rPr>
          <w:rFonts w:ascii="Times New Roman" w:hAnsi="Times New Roman"/>
          <w:color w:val="002060"/>
          <w:sz w:val="28"/>
          <w:szCs w:val="28"/>
        </w:rPr>
        <w:t xml:space="preserve"> профессионального образования </w:t>
      </w:r>
      <w:r w:rsidRPr="00A33023">
        <w:rPr>
          <w:rFonts w:ascii="Times New Roman" w:hAnsi="Times New Roman"/>
          <w:color w:val="002060"/>
          <w:sz w:val="28"/>
          <w:szCs w:val="28"/>
        </w:rPr>
        <w:t>города Троицка. Целевое об</w:t>
      </w:r>
      <w:r w:rsidR="00DF33A8">
        <w:rPr>
          <w:rFonts w:ascii="Times New Roman" w:hAnsi="Times New Roman"/>
          <w:color w:val="002060"/>
          <w:sz w:val="28"/>
          <w:szCs w:val="28"/>
        </w:rPr>
        <w:t>учение студентов по договорам сельско</w:t>
      </w:r>
      <w:r w:rsidRPr="00A33023">
        <w:rPr>
          <w:rFonts w:ascii="Times New Roman" w:hAnsi="Times New Roman"/>
          <w:color w:val="002060"/>
          <w:sz w:val="28"/>
          <w:szCs w:val="28"/>
        </w:rPr>
        <w:t>х</w:t>
      </w:r>
      <w:r w:rsidR="00DF33A8">
        <w:rPr>
          <w:rFonts w:ascii="Times New Roman" w:hAnsi="Times New Roman"/>
          <w:color w:val="002060"/>
          <w:sz w:val="28"/>
          <w:szCs w:val="28"/>
        </w:rPr>
        <w:t>озяйственных</w:t>
      </w:r>
      <w:r w:rsidRPr="00A33023">
        <w:rPr>
          <w:rFonts w:ascii="Times New Roman" w:hAnsi="Times New Roman"/>
          <w:color w:val="002060"/>
          <w:sz w:val="28"/>
          <w:szCs w:val="28"/>
        </w:rPr>
        <w:t xml:space="preserve"> пр</w:t>
      </w:r>
      <w:r w:rsidR="000C213F">
        <w:rPr>
          <w:rFonts w:ascii="Times New Roman" w:hAnsi="Times New Roman"/>
          <w:color w:val="002060"/>
          <w:sz w:val="28"/>
          <w:szCs w:val="28"/>
        </w:rPr>
        <w:t xml:space="preserve">едприятий, фермерских хозяйств </w:t>
      </w:r>
      <w:r w:rsidRPr="00A33023">
        <w:rPr>
          <w:rFonts w:ascii="Times New Roman" w:hAnsi="Times New Roman"/>
          <w:color w:val="002060"/>
          <w:sz w:val="28"/>
          <w:szCs w:val="28"/>
        </w:rPr>
        <w:t xml:space="preserve">в ФГБОУ </w:t>
      </w:r>
      <w:proofErr w:type="gramStart"/>
      <w:r w:rsidRPr="00A33023">
        <w:rPr>
          <w:rFonts w:ascii="Times New Roman" w:hAnsi="Times New Roman"/>
          <w:color w:val="002060"/>
          <w:sz w:val="28"/>
          <w:szCs w:val="28"/>
        </w:rPr>
        <w:t>ВО</w:t>
      </w:r>
      <w:proofErr w:type="gramEnd"/>
      <w:r w:rsidRPr="00A33023">
        <w:rPr>
          <w:rFonts w:ascii="Times New Roman" w:hAnsi="Times New Roman"/>
          <w:color w:val="002060"/>
          <w:sz w:val="28"/>
          <w:szCs w:val="28"/>
        </w:rPr>
        <w:t xml:space="preserve"> «Южно-Уральский государственный аграрный университет»;</w:t>
      </w:r>
    </w:p>
    <w:p w:rsidR="00121B21" w:rsidRPr="00A33023" w:rsidRDefault="00121B21" w:rsidP="00C011C2">
      <w:pPr>
        <w:pStyle w:val="a5"/>
        <w:numPr>
          <w:ilvl w:val="0"/>
          <w:numId w:val="18"/>
        </w:numPr>
        <w:tabs>
          <w:tab w:val="num" w:pos="851"/>
          <w:tab w:val="left" w:pos="993"/>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t xml:space="preserve">Организация учебной практики студентов ФГБОУ </w:t>
      </w:r>
      <w:proofErr w:type="gramStart"/>
      <w:r w:rsidRPr="00A33023">
        <w:rPr>
          <w:rFonts w:ascii="Times New Roman" w:hAnsi="Times New Roman"/>
          <w:color w:val="002060"/>
          <w:sz w:val="28"/>
          <w:szCs w:val="28"/>
        </w:rPr>
        <w:t>ВО</w:t>
      </w:r>
      <w:proofErr w:type="gramEnd"/>
      <w:r w:rsidRPr="00A33023">
        <w:rPr>
          <w:rFonts w:ascii="Times New Roman" w:hAnsi="Times New Roman"/>
          <w:color w:val="002060"/>
          <w:sz w:val="28"/>
          <w:szCs w:val="28"/>
        </w:rPr>
        <w:t xml:space="preserve"> «Южно-Уральский государственный аграрный университет» в хозяйствах Троицкого муниципального района и других  близлежащих районов. О</w:t>
      </w:r>
      <w:r w:rsidRPr="00A33023">
        <w:rPr>
          <w:rFonts w:ascii="Times New Roman" w:hAnsi="Times New Roman"/>
          <w:bCs/>
          <w:color w:val="002060"/>
          <w:sz w:val="28"/>
          <w:szCs w:val="28"/>
        </w:rPr>
        <w:t>рганизация исследовательских центров и опытных площадок</w:t>
      </w:r>
      <w:r w:rsidRPr="00A33023">
        <w:rPr>
          <w:rFonts w:ascii="Times New Roman" w:hAnsi="Times New Roman"/>
          <w:color w:val="002060"/>
          <w:sz w:val="28"/>
          <w:szCs w:val="28"/>
        </w:rPr>
        <w:t xml:space="preserve"> Южно-Уральского  государственного  аграрного  университета </w:t>
      </w:r>
      <w:r w:rsidRPr="00A33023">
        <w:rPr>
          <w:rFonts w:ascii="Times New Roman" w:hAnsi="Times New Roman"/>
          <w:bCs/>
          <w:color w:val="002060"/>
          <w:sz w:val="28"/>
          <w:szCs w:val="28"/>
        </w:rPr>
        <w:t xml:space="preserve">  в хозяйствах Троицкого района;</w:t>
      </w:r>
    </w:p>
    <w:p w:rsidR="00121B21" w:rsidRPr="00A33023" w:rsidRDefault="00121B21" w:rsidP="00C011C2">
      <w:pPr>
        <w:pStyle w:val="a5"/>
        <w:numPr>
          <w:ilvl w:val="0"/>
          <w:numId w:val="18"/>
        </w:numPr>
        <w:tabs>
          <w:tab w:val="num" w:pos="851"/>
          <w:tab w:val="left" w:pos="993"/>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 xml:space="preserve">Предоставление образовательных услуг муниципальными   и частными учреждениями дошкольного  и дополнительного образования города Троицка детям Троицкого муниципального района,  в том числе  услуг по развитию детского технического творчества. </w:t>
      </w:r>
    </w:p>
    <w:p w:rsidR="00121B21" w:rsidRPr="00A33023" w:rsidRDefault="00121B21" w:rsidP="00C011C2">
      <w:pPr>
        <w:pStyle w:val="a5"/>
        <w:numPr>
          <w:ilvl w:val="0"/>
          <w:numId w:val="18"/>
        </w:numPr>
        <w:tabs>
          <w:tab w:val="num" w:pos="851"/>
          <w:tab w:val="left" w:pos="993"/>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Предоставление медицинских услуг жителям Троицкого муниципального района и других близлежащих районов Центральной районной больницей города Троицка,  частными  медицинскими центрами и  стоматологическими  клиниками, в том числе путем организации выездных  консультаций и осмотров. Развитие  Троицкого межмуниципального  медицинского округа на базе  ГБУЗ «Областная больница г. Троицк»;</w:t>
      </w:r>
    </w:p>
    <w:p w:rsidR="00121B21" w:rsidRPr="00A33023" w:rsidRDefault="00943579" w:rsidP="00C011C2">
      <w:pPr>
        <w:pStyle w:val="a5"/>
        <w:numPr>
          <w:ilvl w:val="0"/>
          <w:numId w:val="18"/>
        </w:numPr>
        <w:tabs>
          <w:tab w:val="left" w:pos="851"/>
          <w:tab w:val="left" w:pos="993"/>
        </w:tabs>
        <w:spacing w:after="0" w:line="240" w:lineRule="auto"/>
        <w:contextualSpacing w:val="0"/>
        <w:jc w:val="both"/>
        <w:rPr>
          <w:rFonts w:ascii="Times New Roman" w:hAnsi="Times New Roman"/>
          <w:color w:val="002060"/>
          <w:sz w:val="28"/>
          <w:szCs w:val="28"/>
        </w:rPr>
      </w:pPr>
      <w:r>
        <w:rPr>
          <w:rFonts w:ascii="Times New Roman" w:hAnsi="Times New Roman"/>
          <w:color w:val="002060"/>
          <w:sz w:val="28"/>
          <w:szCs w:val="28"/>
        </w:rPr>
        <w:t xml:space="preserve">Предоставление </w:t>
      </w:r>
      <w:r w:rsidR="00121B21" w:rsidRPr="00A33023">
        <w:rPr>
          <w:rFonts w:ascii="Times New Roman" w:hAnsi="Times New Roman"/>
          <w:color w:val="002060"/>
          <w:sz w:val="28"/>
          <w:szCs w:val="28"/>
        </w:rPr>
        <w:t>населению Троицкого муниципального района досуговых и культурно</w:t>
      </w:r>
      <w:r>
        <w:rPr>
          <w:rFonts w:ascii="Times New Roman" w:hAnsi="Times New Roman"/>
          <w:color w:val="002060"/>
          <w:sz w:val="28"/>
          <w:szCs w:val="28"/>
        </w:rPr>
        <w:t xml:space="preserve"> </w:t>
      </w:r>
      <w:r w:rsidR="00121B21" w:rsidRPr="00A33023">
        <w:rPr>
          <w:rFonts w:ascii="Times New Roman" w:hAnsi="Times New Roman"/>
          <w:color w:val="002060"/>
          <w:sz w:val="28"/>
          <w:szCs w:val="28"/>
        </w:rPr>
        <w:t>- развлекательных услуг, услуг розничного товарооборота, в том числе  по приобретению товаров длительного пользования, товаров технического назна</w:t>
      </w:r>
      <w:r>
        <w:rPr>
          <w:rFonts w:ascii="Times New Roman" w:hAnsi="Times New Roman"/>
          <w:color w:val="002060"/>
          <w:sz w:val="28"/>
          <w:szCs w:val="28"/>
        </w:rPr>
        <w:t xml:space="preserve">чения с организацией доставки </w:t>
      </w:r>
      <w:r w:rsidR="00121B21" w:rsidRPr="00A33023">
        <w:rPr>
          <w:rFonts w:ascii="Times New Roman" w:hAnsi="Times New Roman"/>
          <w:color w:val="002060"/>
          <w:sz w:val="28"/>
          <w:szCs w:val="28"/>
        </w:rPr>
        <w:t xml:space="preserve">по месту жительства,  предоставление бытовых услуг, в том числе с организацией  разъездных пунктов приемки. </w:t>
      </w:r>
    </w:p>
    <w:p w:rsidR="00121B21" w:rsidRPr="00A33023" w:rsidRDefault="00121B21" w:rsidP="00C011C2">
      <w:pPr>
        <w:pStyle w:val="a5"/>
        <w:numPr>
          <w:ilvl w:val="0"/>
          <w:numId w:val="18"/>
        </w:numPr>
        <w:tabs>
          <w:tab w:val="num" w:pos="851"/>
          <w:tab w:val="left" w:pos="993"/>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 xml:space="preserve">Предоставление физкультурно-оздоровительных услуг, оказываемых </w:t>
      </w:r>
      <w:r w:rsidR="00943579">
        <w:rPr>
          <w:rFonts w:ascii="Times New Roman" w:hAnsi="Times New Roman"/>
          <w:color w:val="002060"/>
          <w:sz w:val="28"/>
          <w:szCs w:val="28"/>
        </w:rPr>
        <w:t xml:space="preserve">  физкультурно-оздоровительным комплексом «Юниор», </w:t>
      </w:r>
      <w:r w:rsidRPr="00A33023">
        <w:rPr>
          <w:rFonts w:ascii="Times New Roman" w:hAnsi="Times New Roman"/>
          <w:color w:val="002060"/>
          <w:sz w:val="28"/>
          <w:szCs w:val="28"/>
        </w:rPr>
        <w:t xml:space="preserve">спортивным  комплексом  с бассейном  в пос. ГРЭС,  спортивными  и  </w:t>
      </w:r>
      <w:proofErr w:type="gramStart"/>
      <w:r w:rsidRPr="00A33023">
        <w:rPr>
          <w:rFonts w:ascii="Times New Roman" w:hAnsi="Times New Roman"/>
          <w:color w:val="002060"/>
          <w:sz w:val="28"/>
          <w:szCs w:val="28"/>
        </w:rPr>
        <w:t>фитнес-клубами</w:t>
      </w:r>
      <w:proofErr w:type="gramEnd"/>
      <w:r w:rsidRPr="00A33023">
        <w:rPr>
          <w:rFonts w:ascii="Times New Roman" w:hAnsi="Times New Roman"/>
          <w:color w:val="002060"/>
          <w:sz w:val="28"/>
          <w:szCs w:val="28"/>
        </w:rPr>
        <w:t xml:space="preserve">. </w:t>
      </w:r>
    </w:p>
    <w:p w:rsidR="00B03618" w:rsidRPr="00B03618" w:rsidRDefault="00121B21" w:rsidP="00C011C2">
      <w:pPr>
        <w:numPr>
          <w:ilvl w:val="0"/>
          <w:numId w:val="18"/>
        </w:numPr>
        <w:tabs>
          <w:tab w:val="num" w:pos="851"/>
          <w:tab w:val="left" w:pos="993"/>
        </w:tabs>
        <w:contextualSpacing/>
        <w:jc w:val="both"/>
        <w:rPr>
          <w:color w:val="002060"/>
          <w:sz w:val="28"/>
          <w:szCs w:val="28"/>
        </w:rPr>
      </w:pPr>
      <w:r w:rsidRPr="00A33023">
        <w:rPr>
          <w:color w:val="002060"/>
          <w:sz w:val="28"/>
          <w:szCs w:val="28"/>
        </w:rPr>
        <w:t>Реализация совместных проектов в сфере развития инженерной инфраструкт</w:t>
      </w:r>
      <w:r w:rsidR="00943579">
        <w:rPr>
          <w:color w:val="002060"/>
          <w:sz w:val="28"/>
          <w:szCs w:val="28"/>
        </w:rPr>
        <w:t>уры (дорожное строительство, строительство</w:t>
      </w:r>
      <w:r w:rsidRPr="00A33023">
        <w:rPr>
          <w:color w:val="002060"/>
          <w:sz w:val="28"/>
          <w:szCs w:val="28"/>
        </w:rPr>
        <w:t xml:space="preserve"> объектов электроснабжения и теплоснабжения, водоснабжения и водоотведения), организации межмуниципальных пассажирских перевозок.</w:t>
      </w:r>
    </w:p>
    <w:p w:rsidR="00B03618" w:rsidRDefault="00943579" w:rsidP="00C011C2">
      <w:pPr>
        <w:pStyle w:val="a5"/>
        <w:numPr>
          <w:ilvl w:val="0"/>
          <w:numId w:val="18"/>
        </w:numPr>
        <w:tabs>
          <w:tab w:val="num" w:pos="851"/>
          <w:tab w:val="left" w:pos="993"/>
        </w:tabs>
        <w:spacing w:after="0" w:line="240" w:lineRule="auto"/>
        <w:contextualSpacing w:val="0"/>
        <w:jc w:val="both"/>
        <w:rPr>
          <w:rFonts w:ascii="Times New Roman" w:hAnsi="Times New Roman"/>
          <w:color w:val="002060"/>
          <w:sz w:val="28"/>
          <w:szCs w:val="28"/>
        </w:rPr>
      </w:pPr>
      <w:r>
        <w:rPr>
          <w:rFonts w:ascii="Times New Roman" w:hAnsi="Times New Roman"/>
          <w:color w:val="002060"/>
          <w:sz w:val="28"/>
          <w:szCs w:val="28"/>
        </w:rPr>
        <w:t xml:space="preserve">Проведение деловых переговоров, </w:t>
      </w:r>
      <w:r w:rsidR="00121B21" w:rsidRPr="00A33023">
        <w:rPr>
          <w:rFonts w:ascii="Times New Roman" w:hAnsi="Times New Roman"/>
          <w:color w:val="002060"/>
          <w:sz w:val="28"/>
          <w:szCs w:val="28"/>
        </w:rPr>
        <w:t>официальных мероприятий, встреч представителей города Троицка, Т</w:t>
      </w:r>
      <w:r>
        <w:rPr>
          <w:rFonts w:ascii="Times New Roman" w:hAnsi="Times New Roman"/>
          <w:color w:val="002060"/>
          <w:sz w:val="28"/>
          <w:szCs w:val="28"/>
        </w:rPr>
        <w:t>роицкого муниципального района,</w:t>
      </w:r>
      <w:r w:rsidR="00121B21" w:rsidRPr="00A33023">
        <w:rPr>
          <w:rFonts w:ascii="Times New Roman" w:hAnsi="Times New Roman"/>
          <w:color w:val="002060"/>
          <w:sz w:val="28"/>
          <w:szCs w:val="28"/>
        </w:rPr>
        <w:t xml:space="preserve"> других близлежащих районов по вопросам межмуниципального сотрудничеств</w:t>
      </w:r>
      <w:r>
        <w:rPr>
          <w:rFonts w:ascii="Times New Roman" w:hAnsi="Times New Roman"/>
          <w:color w:val="002060"/>
          <w:sz w:val="28"/>
          <w:szCs w:val="28"/>
        </w:rPr>
        <w:t xml:space="preserve">а, улучшения делового климата, </w:t>
      </w:r>
      <w:r w:rsidR="00121B21" w:rsidRPr="00A33023">
        <w:rPr>
          <w:rFonts w:ascii="Times New Roman" w:hAnsi="Times New Roman"/>
          <w:color w:val="002060"/>
          <w:sz w:val="28"/>
          <w:szCs w:val="28"/>
        </w:rPr>
        <w:t xml:space="preserve">инвестиционного развития, реализации совместных проектов. </w:t>
      </w:r>
    </w:p>
    <w:p w:rsidR="00B03618" w:rsidRPr="00B03618" w:rsidRDefault="00B03618" w:rsidP="00C011C2">
      <w:pPr>
        <w:pStyle w:val="a5"/>
        <w:numPr>
          <w:ilvl w:val="0"/>
          <w:numId w:val="18"/>
        </w:numPr>
        <w:tabs>
          <w:tab w:val="num" w:pos="851"/>
          <w:tab w:val="left" w:pos="993"/>
          <w:tab w:val="left" w:pos="1134"/>
        </w:tabs>
        <w:spacing w:after="0" w:line="240" w:lineRule="auto"/>
        <w:contextualSpacing w:val="0"/>
        <w:jc w:val="both"/>
        <w:rPr>
          <w:rFonts w:ascii="Times New Roman" w:hAnsi="Times New Roman"/>
          <w:color w:val="002060"/>
          <w:sz w:val="28"/>
          <w:szCs w:val="28"/>
        </w:rPr>
      </w:pPr>
      <w:r>
        <w:rPr>
          <w:rFonts w:ascii="Times New Roman" w:hAnsi="Times New Roman"/>
          <w:color w:val="002060"/>
          <w:sz w:val="28"/>
          <w:szCs w:val="28"/>
        </w:rPr>
        <w:t>Решение вопро</w:t>
      </w:r>
      <w:r w:rsidR="00943579">
        <w:rPr>
          <w:rFonts w:ascii="Times New Roman" w:hAnsi="Times New Roman"/>
          <w:color w:val="002060"/>
          <w:sz w:val="28"/>
          <w:szCs w:val="28"/>
        </w:rPr>
        <w:t xml:space="preserve">са о создании </w:t>
      </w:r>
      <w:r>
        <w:rPr>
          <w:rFonts w:ascii="Times New Roman" w:hAnsi="Times New Roman"/>
          <w:color w:val="002060"/>
          <w:sz w:val="28"/>
          <w:szCs w:val="28"/>
        </w:rPr>
        <w:t>межмуниципального прию</w:t>
      </w:r>
      <w:r w:rsidR="00943579">
        <w:rPr>
          <w:rFonts w:ascii="Times New Roman" w:hAnsi="Times New Roman"/>
          <w:color w:val="002060"/>
          <w:sz w:val="28"/>
          <w:szCs w:val="28"/>
        </w:rPr>
        <w:t xml:space="preserve">та для бесхозяйных (бездомных) </w:t>
      </w:r>
      <w:r>
        <w:rPr>
          <w:rFonts w:ascii="Times New Roman" w:hAnsi="Times New Roman"/>
          <w:color w:val="002060"/>
          <w:sz w:val="28"/>
          <w:szCs w:val="28"/>
        </w:rPr>
        <w:t xml:space="preserve">животных. </w:t>
      </w:r>
    </w:p>
    <w:p w:rsidR="00121B21" w:rsidRPr="00A33023" w:rsidRDefault="00121B21" w:rsidP="00C011C2">
      <w:pPr>
        <w:pStyle w:val="a5"/>
        <w:numPr>
          <w:ilvl w:val="0"/>
          <w:numId w:val="18"/>
        </w:numPr>
        <w:tabs>
          <w:tab w:val="num" w:pos="851"/>
          <w:tab w:val="left" w:pos="1134"/>
        </w:tabs>
        <w:spacing w:after="0" w:line="240" w:lineRule="auto"/>
        <w:contextualSpacing w:val="0"/>
        <w:jc w:val="both"/>
        <w:rPr>
          <w:rFonts w:ascii="Times New Roman" w:hAnsi="Times New Roman"/>
          <w:color w:val="002060"/>
          <w:sz w:val="28"/>
          <w:szCs w:val="28"/>
        </w:rPr>
      </w:pPr>
      <w:r w:rsidRPr="00A33023">
        <w:rPr>
          <w:rFonts w:ascii="Times New Roman" w:hAnsi="Times New Roman"/>
          <w:color w:val="002060"/>
          <w:sz w:val="28"/>
          <w:szCs w:val="28"/>
        </w:rPr>
        <w:t xml:space="preserve">Организация совместных семинаров, обучений, курсов для предпринимателей и руководителей города, Троицкого района и других близлежащих районов, в том числе в области охраны труда, развития бизнеса, развития предпринимательской деятельности. </w:t>
      </w:r>
    </w:p>
    <w:p w:rsidR="00B03618" w:rsidRPr="00763304" w:rsidRDefault="00121B21" w:rsidP="00C011C2">
      <w:pPr>
        <w:pStyle w:val="a5"/>
        <w:numPr>
          <w:ilvl w:val="0"/>
          <w:numId w:val="18"/>
        </w:numPr>
        <w:tabs>
          <w:tab w:val="num" w:pos="851"/>
          <w:tab w:val="left" w:pos="1134"/>
        </w:tabs>
        <w:spacing w:after="0" w:line="240" w:lineRule="auto"/>
        <w:jc w:val="both"/>
        <w:rPr>
          <w:rFonts w:ascii="Times New Roman" w:hAnsi="Times New Roman"/>
          <w:color w:val="002060"/>
          <w:sz w:val="28"/>
          <w:szCs w:val="28"/>
        </w:rPr>
      </w:pPr>
      <w:r w:rsidRPr="00A33023">
        <w:rPr>
          <w:rFonts w:ascii="Times New Roman" w:hAnsi="Times New Roman"/>
          <w:color w:val="002060"/>
          <w:sz w:val="28"/>
          <w:szCs w:val="28"/>
        </w:rPr>
        <w:lastRenderedPageBreak/>
        <w:t>Учас</w:t>
      </w:r>
      <w:r w:rsidR="00943579">
        <w:rPr>
          <w:rFonts w:ascii="Times New Roman" w:hAnsi="Times New Roman"/>
          <w:color w:val="002060"/>
          <w:sz w:val="28"/>
          <w:szCs w:val="28"/>
        </w:rPr>
        <w:t xml:space="preserve">тие Троицкого городского округа в </w:t>
      </w:r>
      <w:r w:rsidRPr="00A33023">
        <w:rPr>
          <w:rFonts w:ascii="Times New Roman" w:hAnsi="Times New Roman"/>
          <w:color w:val="002060"/>
          <w:sz w:val="28"/>
          <w:szCs w:val="28"/>
        </w:rPr>
        <w:t>Транспортно-логистической конурбации Челябинской области. Реализация мероприятий Плана по формированию и развитию Транспортно-логистической конурбации Челябинской</w:t>
      </w:r>
      <w:r w:rsidR="00582290">
        <w:rPr>
          <w:rFonts w:ascii="Times New Roman" w:hAnsi="Times New Roman"/>
          <w:color w:val="002060"/>
          <w:sz w:val="28"/>
          <w:szCs w:val="28"/>
        </w:rPr>
        <w:t xml:space="preserve"> области на период до 2035 года.</w:t>
      </w:r>
    </w:p>
    <w:p w:rsidR="00042778" w:rsidRDefault="00042778" w:rsidP="00DA031B">
      <w:pPr>
        <w:pStyle w:val="a5"/>
        <w:spacing w:after="0" w:line="240" w:lineRule="auto"/>
        <w:ind w:left="425"/>
        <w:jc w:val="both"/>
        <w:rPr>
          <w:rFonts w:ascii="Times New Roman" w:hAnsi="Times New Roman"/>
          <w:color w:val="002060"/>
          <w:sz w:val="28"/>
          <w:szCs w:val="28"/>
        </w:rPr>
      </w:pPr>
    </w:p>
    <w:p w:rsidR="001E4515" w:rsidRDefault="001E4515" w:rsidP="00DA031B">
      <w:pPr>
        <w:pStyle w:val="a5"/>
        <w:spacing w:after="0" w:line="240" w:lineRule="auto"/>
        <w:ind w:left="425"/>
        <w:jc w:val="both"/>
        <w:rPr>
          <w:rFonts w:ascii="Times New Roman" w:hAnsi="Times New Roman"/>
          <w:color w:val="002060"/>
          <w:sz w:val="28"/>
          <w:szCs w:val="28"/>
        </w:rPr>
      </w:pPr>
    </w:p>
    <w:p w:rsidR="00563361" w:rsidRPr="00B572DC" w:rsidRDefault="00563361" w:rsidP="003A7026">
      <w:pPr>
        <w:pStyle w:val="a5"/>
        <w:numPr>
          <w:ilvl w:val="3"/>
          <w:numId w:val="81"/>
        </w:numPr>
        <w:tabs>
          <w:tab w:val="center" w:pos="993"/>
        </w:tabs>
        <w:spacing w:after="0"/>
        <w:ind w:left="-142" w:firstLine="283"/>
        <w:jc w:val="both"/>
        <w:rPr>
          <w:rFonts w:ascii="Times New Roman" w:hAnsi="Times New Roman"/>
          <w:i/>
          <w:color w:val="002060"/>
          <w:sz w:val="28"/>
          <w:szCs w:val="28"/>
        </w:rPr>
      </w:pPr>
      <w:r w:rsidRPr="00B572DC">
        <w:rPr>
          <w:rFonts w:ascii="Times New Roman" w:hAnsi="Times New Roman"/>
          <w:i/>
          <w:color w:val="002060"/>
          <w:sz w:val="28"/>
          <w:szCs w:val="28"/>
        </w:rPr>
        <w:t>Перечень инвестиционных  предложений (на базе имеющегося ресурсного потенциала Троицкого городского округа)</w:t>
      </w:r>
    </w:p>
    <w:tbl>
      <w:tblPr>
        <w:tblStyle w:val="1-11"/>
        <w:tblpPr w:leftFromText="180" w:rightFromText="180" w:vertAnchor="text" w:horzAnchor="margin" w:tblpX="216" w:tblpY="112"/>
        <w:tblW w:w="0" w:type="auto"/>
        <w:tblLook w:val="04A0" w:firstRow="1" w:lastRow="0" w:firstColumn="1" w:lastColumn="0" w:noHBand="0" w:noVBand="1"/>
      </w:tblPr>
      <w:tblGrid>
        <w:gridCol w:w="817"/>
        <w:gridCol w:w="8890"/>
      </w:tblGrid>
      <w:tr w:rsidR="00764104" w:rsidRPr="00A33023" w:rsidTr="00763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t>№</w:t>
            </w:r>
          </w:p>
        </w:tc>
        <w:tc>
          <w:tcPr>
            <w:tcW w:w="8890" w:type="dxa"/>
          </w:tcPr>
          <w:p w:rsidR="00764104" w:rsidRPr="00A33023" w:rsidRDefault="00764104" w:rsidP="00763304">
            <w:pPr>
              <w:jc w:val="center"/>
              <w:cnfStyle w:val="100000000000" w:firstRow="1" w:lastRow="0" w:firstColumn="0" w:lastColumn="0" w:oddVBand="0" w:evenVBand="0" w:oddHBand="0" w:evenHBand="0" w:firstRowFirstColumn="0" w:firstRowLastColumn="0" w:lastRowFirstColumn="0" w:lastRowLastColumn="0"/>
              <w:rPr>
                <w:color w:val="002060"/>
                <w:sz w:val="28"/>
                <w:szCs w:val="28"/>
              </w:rPr>
            </w:pPr>
            <w:r w:rsidRPr="00A33023">
              <w:rPr>
                <w:color w:val="002060"/>
                <w:sz w:val="28"/>
                <w:szCs w:val="28"/>
              </w:rPr>
              <w:t>Наименование инвестиционного предложения</w:t>
            </w:r>
          </w:p>
          <w:p w:rsidR="00764104" w:rsidRPr="00A33023" w:rsidRDefault="00764104" w:rsidP="00763304">
            <w:pPr>
              <w:cnfStyle w:val="100000000000" w:firstRow="1" w:lastRow="0" w:firstColumn="0" w:lastColumn="0" w:oddVBand="0" w:evenVBand="0" w:oddHBand="0" w:evenHBand="0" w:firstRowFirstColumn="0" w:firstRowLastColumn="0" w:lastRowFirstColumn="0" w:lastRowLastColumn="0"/>
              <w:rPr>
                <w:color w:val="002060"/>
                <w:sz w:val="28"/>
                <w:szCs w:val="28"/>
              </w:rPr>
            </w:pPr>
          </w:p>
        </w:tc>
      </w:tr>
      <w:tr w:rsidR="00764104" w:rsidRPr="00A33023" w:rsidTr="00763304">
        <w:trPr>
          <w:cnfStyle w:val="000000100000" w:firstRow="0" w:lastRow="0" w:firstColumn="0" w:lastColumn="0" w:oddVBand="0" w:evenVBand="0" w:oddHBand="1" w:evenHBand="0" w:firstRowFirstColumn="0" w:firstRowLastColumn="0" w:lastRowFirstColumn="0" w:lastRowLastColumn="0"/>
          <w:trHeight w:val="1406"/>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spacing w:line="276" w:lineRule="auto"/>
              <w:jc w:val="center"/>
              <w:rPr>
                <w:color w:val="002060"/>
                <w:sz w:val="28"/>
                <w:szCs w:val="28"/>
              </w:rPr>
            </w:pPr>
            <w:r w:rsidRPr="00A33023">
              <w:rPr>
                <w:color w:val="002060"/>
                <w:sz w:val="28"/>
                <w:szCs w:val="28"/>
              </w:rPr>
              <w:t>1</w:t>
            </w:r>
          </w:p>
        </w:tc>
        <w:tc>
          <w:tcPr>
            <w:tcW w:w="8890" w:type="dxa"/>
          </w:tcPr>
          <w:p w:rsidR="00764104" w:rsidRPr="00A33023" w:rsidRDefault="00764104" w:rsidP="00763304">
            <w:pPr>
              <w:spacing w:line="276" w:lineRule="auto"/>
              <w:cnfStyle w:val="000000100000" w:firstRow="0" w:lastRow="0" w:firstColumn="0" w:lastColumn="0" w:oddVBand="0" w:evenVBand="0" w:oddHBand="1" w:evenHBand="0" w:firstRowFirstColumn="0" w:firstRowLastColumn="0" w:lastRowFirstColumn="0" w:lastRowLastColumn="0"/>
              <w:rPr>
                <w:color w:val="002060"/>
                <w:sz w:val="28"/>
                <w:szCs w:val="28"/>
              </w:rPr>
            </w:pPr>
            <w:r w:rsidRPr="00A33023">
              <w:rPr>
                <w:color w:val="002060"/>
                <w:sz w:val="28"/>
                <w:szCs w:val="28"/>
              </w:rPr>
              <w:t>Организация досуга горожан на благоустроенных общественных пространствах (услуг  проката спортивного инвентаря,  предоставление развлекательных услуг,   оздоровительных  услуг, зрелищных мероприятий)</w:t>
            </w:r>
          </w:p>
        </w:tc>
      </w:tr>
      <w:tr w:rsidR="00764104" w:rsidRPr="00A33023" w:rsidTr="00763304">
        <w:trPr>
          <w:cnfStyle w:val="000000010000" w:firstRow="0" w:lastRow="0" w:firstColumn="0" w:lastColumn="0" w:oddVBand="0" w:evenVBand="0" w:oddHBand="0" w:evenHBand="1"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t>2</w:t>
            </w:r>
          </w:p>
        </w:tc>
        <w:tc>
          <w:tcPr>
            <w:tcW w:w="8890" w:type="dxa"/>
          </w:tcPr>
          <w:p w:rsidR="00764104" w:rsidRPr="00A33023" w:rsidRDefault="00764104" w:rsidP="00763304">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A33023">
              <w:rPr>
                <w:color w:val="002060"/>
                <w:sz w:val="28"/>
                <w:szCs w:val="28"/>
              </w:rPr>
              <w:t>Организация досуга горожан в акваториях рек на территории города Троицка (услуг   проката водного транспорта, организация водных экскурсий, предоставление оздоровительных услуг, организация пляжей, зон отдыха,  услуг  общественного питания)</w:t>
            </w:r>
          </w:p>
        </w:tc>
      </w:tr>
      <w:tr w:rsidR="00764104" w:rsidRPr="00A33023" w:rsidTr="00DA031B">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t>3</w:t>
            </w:r>
          </w:p>
        </w:tc>
        <w:tc>
          <w:tcPr>
            <w:tcW w:w="8890" w:type="dxa"/>
          </w:tcPr>
          <w:p w:rsidR="00764104" w:rsidRPr="00A33023" w:rsidRDefault="00764104" w:rsidP="00763304">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A33023">
              <w:rPr>
                <w:color w:val="002060"/>
                <w:sz w:val="28"/>
                <w:szCs w:val="28"/>
              </w:rPr>
              <w:t>Строительство гостиничного комплекса с центром приграничного сотрудничества</w:t>
            </w:r>
          </w:p>
        </w:tc>
      </w:tr>
      <w:tr w:rsidR="00764104" w:rsidRPr="00A33023" w:rsidTr="00763304">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t>4</w:t>
            </w:r>
          </w:p>
        </w:tc>
        <w:tc>
          <w:tcPr>
            <w:tcW w:w="8890" w:type="dxa"/>
          </w:tcPr>
          <w:p w:rsidR="00764104" w:rsidRPr="00A33023" w:rsidRDefault="00764104" w:rsidP="00763304">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A33023">
              <w:rPr>
                <w:color w:val="002060"/>
                <w:sz w:val="28"/>
                <w:szCs w:val="28"/>
              </w:rPr>
              <w:t>Туристический проект  «Троицк - купеческий город»</w:t>
            </w:r>
          </w:p>
        </w:tc>
      </w:tr>
      <w:tr w:rsidR="00764104" w:rsidRPr="00A33023" w:rsidTr="00DA031B">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t>5</w:t>
            </w:r>
          </w:p>
        </w:tc>
        <w:tc>
          <w:tcPr>
            <w:tcW w:w="8890" w:type="dxa"/>
          </w:tcPr>
          <w:p w:rsidR="00764104" w:rsidRPr="00A33023" w:rsidRDefault="00764104" w:rsidP="00763304">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A33023">
              <w:rPr>
                <w:color w:val="002060"/>
                <w:sz w:val="28"/>
                <w:szCs w:val="28"/>
              </w:rPr>
              <w:t xml:space="preserve">Строительство завода по производству сухих строительных смесей, цемента, </w:t>
            </w:r>
            <w:proofErr w:type="spellStart"/>
            <w:r w:rsidRPr="00A33023">
              <w:rPr>
                <w:color w:val="002060"/>
                <w:sz w:val="28"/>
                <w:szCs w:val="28"/>
              </w:rPr>
              <w:t>гипсоволоконных</w:t>
            </w:r>
            <w:proofErr w:type="spellEnd"/>
            <w:r w:rsidRPr="00A33023">
              <w:rPr>
                <w:color w:val="002060"/>
                <w:sz w:val="28"/>
                <w:szCs w:val="28"/>
              </w:rPr>
              <w:t xml:space="preserve"> плит</w:t>
            </w:r>
          </w:p>
        </w:tc>
      </w:tr>
      <w:tr w:rsidR="00764104" w:rsidRPr="00A33023" w:rsidTr="00763304">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t>6</w:t>
            </w:r>
          </w:p>
        </w:tc>
        <w:tc>
          <w:tcPr>
            <w:tcW w:w="8890" w:type="dxa"/>
          </w:tcPr>
          <w:p w:rsidR="00764104" w:rsidRPr="00A33023" w:rsidRDefault="00764104" w:rsidP="00763304">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A33023">
              <w:rPr>
                <w:color w:val="002060"/>
                <w:sz w:val="28"/>
                <w:szCs w:val="28"/>
              </w:rPr>
              <w:t>Строительство завода по переработке отвалов золы Троицкой ГРЭС</w:t>
            </w:r>
          </w:p>
        </w:tc>
      </w:tr>
      <w:tr w:rsidR="00764104" w:rsidRPr="00A33023" w:rsidTr="00763304">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t>7</w:t>
            </w:r>
          </w:p>
        </w:tc>
        <w:tc>
          <w:tcPr>
            <w:tcW w:w="8890" w:type="dxa"/>
          </w:tcPr>
          <w:p w:rsidR="00764104" w:rsidRPr="00A33023" w:rsidRDefault="00764104" w:rsidP="00763304">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A33023">
              <w:rPr>
                <w:color w:val="002060"/>
                <w:sz w:val="28"/>
                <w:szCs w:val="28"/>
              </w:rPr>
              <w:t>Строительство завода по производству печатных плат</w:t>
            </w:r>
          </w:p>
          <w:p w:rsidR="00764104" w:rsidRPr="00A33023" w:rsidRDefault="00764104" w:rsidP="00763304">
            <w:pPr>
              <w:cnfStyle w:val="000000100000" w:firstRow="0" w:lastRow="0" w:firstColumn="0" w:lastColumn="0" w:oddVBand="0" w:evenVBand="0" w:oddHBand="1" w:evenHBand="0" w:firstRowFirstColumn="0" w:firstRowLastColumn="0" w:lastRowFirstColumn="0" w:lastRowLastColumn="0"/>
              <w:rPr>
                <w:color w:val="002060"/>
                <w:sz w:val="28"/>
                <w:szCs w:val="28"/>
              </w:rPr>
            </w:pPr>
          </w:p>
        </w:tc>
      </w:tr>
      <w:tr w:rsidR="00764104" w:rsidRPr="00A33023" w:rsidTr="00763304">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t>8</w:t>
            </w:r>
          </w:p>
        </w:tc>
        <w:tc>
          <w:tcPr>
            <w:tcW w:w="8890" w:type="dxa"/>
          </w:tcPr>
          <w:p w:rsidR="00764104" w:rsidRPr="00A33023" w:rsidRDefault="00764104" w:rsidP="00763304">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A33023">
              <w:rPr>
                <w:color w:val="002060"/>
                <w:sz w:val="28"/>
                <w:szCs w:val="28"/>
              </w:rPr>
              <w:t xml:space="preserve">Строительство завода по производству  автомобильного  стекла </w:t>
            </w:r>
          </w:p>
          <w:p w:rsidR="00764104" w:rsidRPr="00A33023" w:rsidRDefault="00764104" w:rsidP="00763304">
            <w:pPr>
              <w:cnfStyle w:val="000000010000" w:firstRow="0" w:lastRow="0" w:firstColumn="0" w:lastColumn="0" w:oddVBand="0" w:evenVBand="0" w:oddHBand="0" w:evenHBand="1" w:firstRowFirstColumn="0" w:firstRowLastColumn="0" w:lastRowFirstColumn="0" w:lastRowLastColumn="0"/>
              <w:rPr>
                <w:color w:val="002060"/>
                <w:sz w:val="28"/>
                <w:szCs w:val="28"/>
              </w:rPr>
            </w:pPr>
          </w:p>
        </w:tc>
      </w:tr>
      <w:tr w:rsidR="00764104" w:rsidRPr="00A33023" w:rsidTr="00763304">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t>9</w:t>
            </w:r>
          </w:p>
        </w:tc>
        <w:tc>
          <w:tcPr>
            <w:tcW w:w="8890" w:type="dxa"/>
          </w:tcPr>
          <w:p w:rsidR="00764104" w:rsidRPr="00A33023" w:rsidRDefault="00764104" w:rsidP="00763304">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A33023">
              <w:rPr>
                <w:color w:val="002060"/>
                <w:sz w:val="28"/>
                <w:szCs w:val="28"/>
              </w:rPr>
              <w:t>Строительство завода по выпуску силовых агрегатов и аккумуляторных батарей для электромобилей</w:t>
            </w:r>
          </w:p>
        </w:tc>
      </w:tr>
      <w:tr w:rsidR="00764104" w:rsidRPr="00A33023" w:rsidTr="00763304">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t>10</w:t>
            </w:r>
          </w:p>
        </w:tc>
        <w:tc>
          <w:tcPr>
            <w:tcW w:w="8890" w:type="dxa"/>
          </w:tcPr>
          <w:p w:rsidR="00764104" w:rsidRPr="00A33023" w:rsidRDefault="00764104" w:rsidP="00763304">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A33023">
              <w:rPr>
                <w:color w:val="002060"/>
                <w:sz w:val="28"/>
                <w:szCs w:val="28"/>
              </w:rPr>
              <w:t>Создание предприятия по произ</w:t>
            </w:r>
            <w:r w:rsidRPr="00A33023">
              <w:rPr>
                <w:color w:val="002060"/>
                <w:sz w:val="28"/>
                <w:szCs w:val="28"/>
              </w:rPr>
              <w:softHyphen/>
              <w:t xml:space="preserve">водству керамического кирпича </w:t>
            </w:r>
          </w:p>
          <w:p w:rsidR="00764104" w:rsidRPr="00A33023" w:rsidRDefault="00764104" w:rsidP="00763304">
            <w:pPr>
              <w:cnfStyle w:val="000000010000" w:firstRow="0" w:lastRow="0" w:firstColumn="0" w:lastColumn="0" w:oddVBand="0" w:evenVBand="0" w:oddHBand="0" w:evenHBand="1" w:firstRowFirstColumn="0" w:firstRowLastColumn="0" w:lastRowFirstColumn="0" w:lastRowLastColumn="0"/>
              <w:rPr>
                <w:color w:val="002060"/>
                <w:sz w:val="28"/>
                <w:szCs w:val="28"/>
              </w:rPr>
            </w:pPr>
          </w:p>
        </w:tc>
      </w:tr>
      <w:tr w:rsidR="00764104" w:rsidRPr="00A33023" w:rsidTr="00763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t>11</w:t>
            </w:r>
          </w:p>
        </w:tc>
        <w:tc>
          <w:tcPr>
            <w:tcW w:w="8890" w:type="dxa"/>
          </w:tcPr>
          <w:p w:rsidR="00764104" w:rsidRPr="00A33023" w:rsidRDefault="00764104" w:rsidP="00763304">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A33023">
              <w:rPr>
                <w:color w:val="002060"/>
                <w:sz w:val="28"/>
                <w:szCs w:val="28"/>
              </w:rPr>
              <w:t xml:space="preserve">Строительство завода по производству </w:t>
            </w:r>
            <w:proofErr w:type="spellStart"/>
            <w:r w:rsidRPr="00A33023">
              <w:rPr>
                <w:color w:val="002060"/>
                <w:sz w:val="28"/>
                <w:szCs w:val="28"/>
              </w:rPr>
              <w:t>металосайдинга</w:t>
            </w:r>
            <w:proofErr w:type="spellEnd"/>
            <w:r w:rsidRPr="00A33023">
              <w:rPr>
                <w:color w:val="002060"/>
                <w:sz w:val="28"/>
                <w:szCs w:val="28"/>
              </w:rPr>
              <w:t xml:space="preserve"> и </w:t>
            </w:r>
            <w:proofErr w:type="spellStart"/>
            <w:r w:rsidRPr="00A33023">
              <w:rPr>
                <w:color w:val="002060"/>
                <w:sz w:val="28"/>
                <w:szCs w:val="28"/>
              </w:rPr>
              <w:t>металлочерепицы</w:t>
            </w:r>
            <w:proofErr w:type="spellEnd"/>
          </w:p>
        </w:tc>
      </w:tr>
      <w:tr w:rsidR="00764104" w:rsidRPr="00A33023" w:rsidTr="00763304">
        <w:trPr>
          <w:cnfStyle w:val="000000010000" w:firstRow="0" w:lastRow="0" w:firstColumn="0" w:lastColumn="0" w:oddVBand="0" w:evenVBand="0" w:oddHBand="0" w:evenHBand="1"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t>12</w:t>
            </w:r>
          </w:p>
        </w:tc>
        <w:tc>
          <w:tcPr>
            <w:tcW w:w="8890" w:type="dxa"/>
          </w:tcPr>
          <w:p w:rsidR="00764104" w:rsidRPr="00A33023" w:rsidRDefault="00764104" w:rsidP="00763304">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A33023">
              <w:rPr>
                <w:color w:val="002060"/>
                <w:sz w:val="28"/>
                <w:szCs w:val="28"/>
              </w:rPr>
              <w:t>Орг</w:t>
            </w:r>
            <w:r w:rsidR="00C05CA2">
              <w:rPr>
                <w:color w:val="002060"/>
                <w:sz w:val="28"/>
                <w:szCs w:val="28"/>
              </w:rPr>
              <w:t xml:space="preserve">анизация производства </w:t>
            </w:r>
            <w:r w:rsidRPr="00A33023">
              <w:rPr>
                <w:color w:val="002060"/>
                <w:sz w:val="28"/>
                <w:szCs w:val="28"/>
              </w:rPr>
              <w:t xml:space="preserve"> </w:t>
            </w:r>
            <w:proofErr w:type="gramStart"/>
            <w:r w:rsidRPr="00A33023">
              <w:rPr>
                <w:color w:val="002060"/>
                <w:sz w:val="28"/>
                <w:szCs w:val="28"/>
              </w:rPr>
              <w:t>сэндвич-панелей</w:t>
            </w:r>
            <w:proofErr w:type="gramEnd"/>
            <w:r w:rsidRPr="00A33023">
              <w:rPr>
                <w:color w:val="002060"/>
                <w:sz w:val="28"/>
                <w:szCs w:val="28"/>
              </w:rPr>
              <w:t xml:space="preserve"> на основе базальтового </w:t>
            </w:r>
            <w:proofErr w:type="spellStart"/>
            <w:r w:rsidRPr="00A33023">
              <w:rPr>
                <w:color w:val="002060"/>
                <w:sz w:val="28"/>
                <w:szCs w:val="28"/>
              </w:rPr>
              <w:t>минераловатного</w:t>
            </w:r>
            <w:proofErr w:type="spellEnd"/>
            <w:r w:rsidRPr="00A33023">
              <w:rPr>
                <w:color w:val="002060"/>
                <w:sz w:val="28"/>
                <w:szCs w:val="28"/>
              </w:rPr>
              <w:t xml:space="preserve"> волокна</w:t>
            </w:r>
          </w:p>
        </w:tc>
      </w:tr>
      <w:tr w:rsidR="00764104" w:rsidRPr="00A33023" w:rsidTr="00763304">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t>13</w:t>
            </w:r>
          </w:p>
        </w:tc>
        <w:tc>
          <w:tcPr>
            <w:tcW w:w="8890" w:type="dxa"/>
          </w:tcPr>
          <w:p w:rsidR="00764104" w:rsidRPr="00A33023" w:rsidRDefault="00764104" w:rsidP="00763304">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A33023">
              <w:rPr>
                <w:color w:val="002060"/>
                <w:sz w:val="28"/>
                <w:szCs w:val="28"/>
              </w:rPr>
              <w:t>Создание предприятия по переработке и заморозке овощей и фруктов</w:t>
            </w:r>
          </w:p>
          <w:p w:rsidR="00764104" w:rsidRPr="00A33023" w:rsidRDefault="00764104" w:rsidP="00763304">
            <w:pPr>
              <w:cnfStyle w:val="000000100000" w:firstRow="0" w:lastRow="0" w:firstColumn="0" w:lastColumn="0" w:oddVBand="0" w:evenVBand="0" w:oddHBand="1" w:evenHBand="0" w:firstRowFirstColumn="0" w:firstRowLastColumn="0" w:lastRowFirstColumn="0" w:lastRowLastColumn="0"/>
              <w:rPr>
                <w:color w:val="002060"/>
                <w:sz w:val="28"/>
                <w:szCs w:val="28"/>
              </w:rPr>
            </w:pPr>
          </w:p>
        </w:tc>
      </w:tr>
      <w:tr w:rsidR="00764104" w:rsidRPr="00A33023" w:rsidTr="00DA031B">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t>14</w:t>
            </w:r>
          </w:p>
        </w:tc>
        <w:tc>
          <w:tcPr>
            <w:tcW w:w="8890" w:type="dxa"/>
          </w:tcPr>
          <w:p w:rsidR="00764104" w:rsidRPr="00A33023" w:rsidRDefault="00764104" w:rsidP="00763304">
            <w:pPr>
              <w:cnfStyle w:val="000000010000" w:firstRow="0" w:lastRow="0" w:firstColumn="0" w:lastColumn="0" w:oddVBand="0" w:evenVBand="0" w:oddHBand="0" w:evenHBand="1" w:firstRowFirstColumn="0" w:firstRowLastColumn="0" w:lastRowFirstColumn="0" w:lastRowLastColumn="0"/>
              <w:rPr>
                <w:color w:val="002060"/>
                <w:sz w:val="28"/>
                <w:szCs w:val="28"/>
              </w:rPr>
            </w:pPr>
            <w:r w:rsidRPr="00A33023">
              <w:rPr>
                <w:color w:val="002060"/>
                <w:sz w:val="28"/>
                <w:szCs w:val="28"/>
              </w:rPr>
              <w:t>Создание предприятия по производству детского питания</w:t>
            </w:r>
          </w:p>
        </w:tc>
      </w:tr>
      <w:tr w:rsidR="00764104" w:rsidRPr="00A33023" w:rsidTr="00763304">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17" w:type="dxa"/>
          </w:tcPr>
          <w:p w:rsidR="00764104" w:rsidRPr="00A33023" w:rsidRDefault="00764104" w:rsidP="00763304">
            <w:pPr>
              <w:jc w:val="center"/>
              <w:rPr>
                <w:color w:val="002060"/>
                <w:sz w:val="28"/>
                <w:szCs w:val="28"/>
              </w:rPr>
            </w:pPr>
            <w:r w:rsidRPr="00A33023">
              <w:rPr>
                <w:color w:val="002060"/>
                <w:sz w:val="28"/>
                <w:szCs w:val="28"/>
              </w:rPr>
              <w:lastRenderedPageBreak/>
              <w:t>15</w:t>
            </w:r>
          </w:p>
        </w:tc>
        <w:tc>
          <w:tcPr>
            <w:tcW w:w="8890" w:type="dxa"/>
          </w:tcPr>
          <w:p w:rsidR="00764104" w:rsidRPr="00A33023" w:rsidRDefault="00764104" w:rsidP="00763304">
            <w:pPr>
              <w:cnfStyle w:val="000000100000" w:firstRow="0" w:lastRow="0" w:firstColumn="0" w:lastColumn="0" w:oddVBand="0" w:evenVBand="0" w:oddHBand="1" w:evenHBand="0" w:firstRowFirstColumn="0" w:firstRowLastColumn="0" w:lastRowFirstColumn="0" w:lastRowLastColumn="0"/>
              <w:rPr>
                <w:color w:val="002060"/>
                <w:sz w:val="28"/>
                <w:szCs w:val="28"/>
              </w:rPr>
            </w:pPr>
            <w:r w:rsidRPr="00A33023">
              <w:rPr>
                <w:color w:val="002060"/>
                <w:sz w:val="28"/>
                <w:szCs w:val="28"/>
              </w:rPr>
              <w:t xml:space="preserve">Создание предприятия по </w:t>
            </w:r>
            <w:r w:rsidR="00ED37FC">
              <w:rPr>
                <w:color w:val="002060"/>
                <w:sz w:val="28"/>
                <w:szCs w:val="28"/>
              </w:rPr>
              <w:t>переработке семян подсолнечника</w:t>
            </w:r>
          </w:p>
        </w:tc>
      </w:tr>
    </w:tbl>
    <w:p w:rsidR="00C639CB" w:rsidRDefault="00C639CB" w:rsidP="00A33023">
      <w:pPr>
        <w:rPr>
          <w:b/>
          <w:color w:val="002060"/>
          <w:sz w:val="28"/>
          <w:szCs w:val="28"/>
        </w:rPr>
        <w:sectPr w:rsidR="00C639CB" w:rsidSect="009D38DE">
          <w:pgSz w:w="11906" w:h="16838"/>
          <w:pgMar w:top="567" w:right="567" w:bottom="851" w:left="1418" w:header="709" w:footer="709" w:gutter="0"/>
          <w:cols w:space="708"/>
          <w:docGrid w:linePitch="360"/>
        </w:sectPr>
      </w:pPr>
    </w:p>
    <w:p w:rsidR="007730E5" w:rsidRPr="00A31F63" w:rsidRDefault="00033303" w:rsidP="007730E5">
      <w:pPr>
        <w:jc w:val="center"/>
        <w:rPr>
          <w:color w:val="002060"/>
          <w:sz w:val="28"/>
          <w:szCs w:val="28"/>
        </w:rPr>
      </w:pPr>
      <w:r>
        <w:rPr>
          <w:color w:val="002060"/>
          <w:sz w:val="28"/>
          <w:szCs w:val="28"/>
        </w:rPr>
        <w:lastRenderedPageBreak/>
        <w:t>4.2.3.2.</w:t>
      </w:r>
      <w:r w:rsidR="007730E5" w:rsidRPr="00A31F63">
        <w:rPr>
          <w:color w:val="002060"/>
          <w:sz w:val="28"/>
          <w:szCs w:val="28"/>
        </w:rPr>
        <w:t xml:space="preserve">Перечень инвестиционных проектов, реализуемых и планируемых к реализации </w:t>
      </w:r>
    </w:p>
    <w:tbl>
      <w:tblPr>
        <w:tblStyle w:val="-13"/>
        <w:tblW w:w="9923" w:type="dxa"/>
        <w:tblLayout w:type="fixed"/>
        <w:tblLook w:val="04A0" w:firstRow="1" w:lastRow="0" w:firstColumn="1" w:lastColumn="0" w:noHBand="0" w:noVBand="1"/>
      </w:tblPr>
      <w:tblGrid>
        <w:gridCol w:w="567"/>
        <w:gridCol w:w="4820"/>
        <w:gridCol w:w="1134"/>
        <w:gridCol w:w="1134"/>
        <w:gridCol w:w="1134"/>
        <w:gridCol w:w="425"/>
        <w:gridCol w:w="709"/>
      </w:tblGrid>
      <w:tr w:rsidR="0078162A" w:rsidRPr="00A31F63" w:rsidTr="00A31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730E5" w:rsidRPr="00A31F63" w:rsidRDefault="007730E5" w:rsidP="007730E5">
            <w:pPr>
              <w:jc w:val="center"/>
              <w:rPr>
                <w:color w:val="002060"/>
              </w:rPr>
            </w:pPr>
            <w:r w:rsidRPr="00A31F63">
              <w:rPr>
                <w:color w:val="002060"/>
              </w:rPr>
              <w:t xml:space="preserve">№ </w:t>
            </w:r>
            <w:proofErr w:type="gramStart"/>
            <w:r w:rsidRPr="00A31F63">
              <w:rPr>
                <w:color w:val="002060"/>
              </w:rPr>
              <w:t>п</w:t>
            </w:r>
            <w:proofErr w:type="gramEnd"/>
            <w:r w:rsidRPr="00A31F63">
              <w:rPr>
                <w:color w:val="002060"/>
              </w:rPr>
              <w:t>/п</w:t>
            </w:r>
          </w:p>
        </w:tc>
        <w:tc>
          <w:tcPr>
            <w:tcW w:w="4820" w:type="dxa"/>
          </w:tcPr>
          <w:p w:rsidR="007730E5" w:rsidRPr="00A31F63" w:rsidRDefault="007730E5" w:rsidP="007730E5">
            <w:pPr>
              <w:jc w:val="center"/>
              <w:cnfStyle w:val="100000000000" w:firstRow="1" w:lastRow="0" w:firstColumn="0" w:lastColumn="0" w:oddVBand="0" w:evenVBand="0" w:oddHBand="0" w:evenHBand="0" w:firstRowFirstColumn="0" w:firstRowLastColumn="0" w:lastRowFirstColumn="0" w:lastRowLastColumn="0"/>
              <w:rPr>
                <w:color w:val="002060"/>
                <w:sz w:val="25"/>
                <w:szCs w:val="25"/>
              </w:rPr>
            </w:pPr>
            <w:r w:rsidRPr="00A31F63">
              <w:rPr>
                <w:color w:val="002060"/>
                <w:sz w:val="25"/>
                <w:szCs w:val="25"/>
              </w:rPr>
              <w:t>Наименование инвестиционного проекта</w:t>
            </w:r>
          </w:p>
        </w:tc>
        <w:tc>
          <w:tcPr>
            <w:tcW w:w="1134" w:type="dxa"/>
          </w:tcPr>
          <w:p w:rsidR="007730E5" w:rsidRPr="00A31F63" w:rsidRDefault="007730E5" w:rsidP="007730E5">
            <w:pPr>
              <w:jc w:val="center"/>
              <w:cnfStyle w:val="100000000000" w:firstRow="1" w:lastRow="0" w:firstColumn="0" w:lastColumn="0" w:oddVBand="0" w:evenVBand="0" w:oddHBand="0" w:evenHBand="0" w:firstRowFirstColumn="0" w:firstRowLastColumn="0" w:lastRowFirstColumn="0" w:lastRowLastColumn="0"/>
              <w:rPr>
                <w:color w:val="002060"/>
                <w:sz w:val="25"/>
                <w:szCs w:val="25"/>
              </w:rPr>
            </w:pPr>
            <w:r w:rsidRPr="00A31F63">
              <w:rPr>
                <w:color w:val="002060"/>
                <w:sz w:val="25"/>
                <w:szCs w:val="25"/>
                <w:lang w:val="en-US"/>
              </w:rPr>
              <w:t xml:space="preserve">I </w:t>
            </w:r>
            <w:r w:rsidRPr="00A31F63">
              <w:rPr>
                <w:color w:val="002060"/>
                <w:sz w:val="25"/>
                <w:szCs w:val="25"/>
              </w:rPr>
              <w:t>этап</w:t>
            </w:r>
          </w:p>
          <w:p w:rsidR="007730E5" w:rsidRPr="00A31F63" w:rsidRDefault="007730E5" w:rsidP="007730E5">
            <w:pPr>
              <w:jc w:val="center"/>
              <w:cnfStyle w:val="100000000000" w:firstRow="1" w:lastRow="0" w:firstColumn="0" w:lastColumn="0" w:oddVBand="0" w:evenVBand="0" w:oddHBand="0" w:evenHBand="0" w:firstRowFirstColumn="0" w:firstRowLastColumn="0" w:lastRowFirstColumn="0" w:lastRowLastColumn="0"/>
              <w:rPr>
                <w:color w:val="002060"/>
              </w:rPr>
            </w:pPr>
            <w:r w:rsidRPr="00A31F63">
              <w:rPr>
                <w:color w:val="002060"/>
              </w:rPr>
              <w:t>(2020-2022 гг.)</w:t>
            </w:r>
          </w:p>
        </w:tc>
        <w:tc>
          <w:tcPr>
            <w:tcW w:w="1134" w:type="dxa"/>
          </w:tcPr>
          <w:p w:rsidR="007730E5" w:rsidRPr="00A31F63" w:rsidRDefault="007730E5" w:rsidP="007730E5">
            <w:pPr>
              <w:jc w:val="center"/>
              <w:cnfStyle w:val="100000000000" w:firstRow="1" w:lastRow="0" w:firstColumn="0" w:lastColumn="0" w:oddVBand="0" w:evenVBand="0" w:oddHBand="0" w:evenHBand="0" w:firstRowFirstColumn="0" w:firstRowLastColumn="0" w:lastRowFirstColumn="0" w:lastRowLastColumn="0"/>
              <w:rPr>
                <w:color w:val="002060"/>
                <w:sz w:val="25"/>
                <w:szCs w:val="25"/>
              </w:rPr>
            </w:pPr>
            <w:r w:rsidRPr="00A31F63">
              <w:rPr>
                <w:color w:val="002060"/>
                <w:sz w:val="25"/>
                <w:szCs w:val="25"/>
                <w:lang w:val="en-US"/>
              </w:rPr>
              <w:t xml:space="preserve">II </w:t>
            </w:r>
            <w:r w:rsidRPr="00A31F63">
              <w:rPr>
                <w:color w:val="002060"/>
                <w:sz w:val="25"/>
                <w:szCs w:val="25"/>
              </w:rPr>
              <w:t>этап</w:t>
            </w:r>
          </w:p>
          <w:p w:rsidR="007730E5" w:rsidRPr="00A31F63" w:rsidRDefault="007730E5" w:rsidP="007730E5">
            <w:pPr>
              <w:jc w:val="center"/>
              <w:cnfStyle w:val="100000000000" w:firstRow="1" w:lastRow="0" w:firstColumn="0" w:lastColumn="0" w:oddVBand="0" w:evenVBand="0" w:oddHBand="0" w:evenHBand="0" w:firstRowFirstColumn="0" w:firstRowLastColumn="0" w:lastRowFirstColumn="0" w:lastRowLastColumn="0"/>
              <w:rPr>
                <w:color w:val="002060"/>
              </w:rPr>
            </w:pPr>
            <w:r w:rsidRPr="00A31F63">
              <w:rPr>
                <w:color w:val="002060"/>
              </w:rPr>
              <w:t>(2023-2025 гг.)</w:t>
            </w:r>
          </w:p>
        </w:tc>
        <w:tc>
          <w:tcPr>
            <w:tcW w:w="1134" w:type="dxa"/>
          </w:tcPr>
          <w:p w:rsidR="007730E5" w:rsidRPr="00A31F63" w:rsidRDefault="007730E5" w:rsidP="007730E5">
            <w:pPr>
              <w:jc w:val="center"/>
              <w:cnfStyle w:val="100000000000" w:firstRow="1" w:lastRow="0" w:firstColumn="0" w:lastColumn="0" w:oddVBand="0" w:evenVBand="0" w:oddHBand="0" w:evenHBand="0" w:firstRowFirstColumn="0" w:firstRowLastColumn="0" w:lastRowFirstColumn="0" w:lastRowLastColumn="0"/>
              <w:rPr>
                <w:color w:val="002060"/>
              </w:rPr>
            </w:pPr>
            <w:r w:rsidRPr="00A31F63">
              <w:rPr>
                <w:color w:val="002060"/>
                <w:lang w:val="en-US"/>
              </w:rPr>
              <w:t xml:space="preserve">III </w:t>
            </w:r>
            <w:r w:rsidRPr="00A31F63">
              <w:rPr>
                <w:color w:val="002060"/>
              </w:rPr>
              <w:t>этап</w:t>
            </w:r>
          </w:p>
          <w:p w:rsidR="007730E5" w:rsidRPr="00A31F63" w:rsidRDefault="007730E5" w:rsidP="007730E5">
            <w:pPr>
              <w:jc w:val="center"/>
              <w:cnfStyle w:val="100000000000" w:firstRow="1" w:lastRow="0" w:firstColumn="0" w:lastColumn="0" w:oddVBand="0" w:evenVBand="0" w:oddHBand="0" w:evenHBand="0" w:firstRowFirstColumn="0" w:firstRowLastColumn="0" w:lastRowFirstColumn="0" w:lastRowLastColumn="0"/>
              <w:rPr>
                <w:color w:val="002060"/>
              </w:rPr>
            </w:pPr>
            <w:r w:rsidRPr="00A31F63">
              <w:rPr>
                <w:color w:val="002060"/>
              </w:rPr>
              <w:t>(2026-2030 гг.)</w:t>
            </w:r>
          </w:p>
        </w:tc>
        <w:tc>
          <w:tcPr>
            <w:tcW w:w="1134" w:type="dxa"/>
            <w:gridSpan w:val="2"/>
          </w:tcPr>
          <w:p w:rsidR="007730E5" w:rsidRPr="00A31F63" w:rsidRDefault="007730E5" w:rsidP="007730E5">
            <w:pPr>
              <w:jc w:val="center"/>
              <w:cnfStyle w:val="100000000000" w:firstRow="1" w:lastRow="0" w:firstColumn="0" w:lastColumn="0" w:oddVBand="0" w:evenVBand="0" w:oddHBand="0" w:evenHBand="0" w:firstRowFirstColumn="0" w:firstRowLastColumn="0" w:lastRowFirstColumn="0" w:lastRowLastColumn="0"/>
              <w:rPr>
                <w:color w:val="002060"/>
                <w:sz w:val="25"/>
                <w:szCs w:val="25"/>
              </w:rPr>
            </w:pPr>
            <w:r w:rsidRPr="00A31F63">
              <w:rPr>
                <w:color w:val="002060"/>
                <w:sz w:val="25"/>
                <w:szCs w:val="25"/>
                <w:lang w:val="en-US"/>
              </w:rPr>
              <w:t xml:space="preserve">IV </w:t>
            </w:r>
            <w:r w:rsidRPr="00A31F63">
              <w:rPr>
                <w:color w:val="002060"/>
                <w:sz w:val="25"/>
                <w:szCs w:val="25"/>
              </w:rPr>
              <w:t>этап</w:t>
            </w:r>
          </w:p>
          <w:p w:rsidR="007730E5" w:rsidRPr="00A31F63" w:rsidRDefault="007730E5" w:rsidP="007730E5">
            <w:pPr>
              <w:jc w:val="center"/>
              <w:cnfStyle w:val="100000000000" w:firstRow="1" w:lastRow="0" w:firstColumn="0" w:lastColumn="0" w:oddVBand="0" w:evenVBand="0" w:oddHBand="0" w:evenHBand="0" w:firstRowFirstColumn="0" w:firstRowLastColumn="0" w:lastRowFirstColumn="0" w:lastRowLastColumn="0"/>
              <w:rPr>
                <w:color w:val="002060"/>
              </w:rPr>
            </w:pPr>
            <w:r w:rsidRPr="00A31F63">
              <w:rPr>
                <w:color w:val="002060"/>
              </w:rPr>
              <w:t>(2031-2035 гг.)</w:t>
            </w:r>
          </w:p>
        </w:tc>
      </w:tr>
      <w:tr w:rsidR="007730E5" w:rsidRPr="007730E5" w:rsidTr="00A31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7"/>
          </w:tcPr>
          <w:p w:rsidR="007730E5" w:rsidRPr="00A31F63" w:rsidRDefault="007730E5" w:rsidP="003A7026">
            <w:pPr>
              <w:pStyle w:val="a5"/>
              <w:numPr>
                <w:ilvl w:val="0"/>
                <w:numId w:val="83"/>
              </w:numPr>
              <w:tabs>
                <w:tab w:val="left" w:pos="459"/>
              </w:tabs>
              <w:spacing w:after="0" w:line="240" w:lineRule="auto"/>
              <w:ind w:left="176" w:hanging="142"/>
              <w:rPr>
                <w:rFonts w:ascii="Times New Roman" w:hAnsi="Times New Roman"/>
                <w:color w:val="002060"/>
                <w:sz w:val="25"/>
                <w:szCs w:val="25"/>
              </w:rPr>
            </w:pPr>
            <w:r w:rsidRPr="00A31F63">
              <w:rPr>
                <w:rFonts w:ascii="Times New Roman" w:hAnsi="Times New Roman"/>
                <w:color w:val="002060"/>
                <w:sz w:val="25"/>
                <w:szCs w:val="25"/>
              </w:rPr>
              <w:t>Инвестиционные проекты в стадии реализации или планируемые к реализации</w:t>
            </w:r>
          </w:p>
        </w:tc>
      </w:tr>
      <w:tr w:rsidR="0078162A" w:rsidRPr="007730E5" w:rsidTr="00A31F63">
        <w:trPr>
          <w:cnfStyle w:val="000000010000" w:firstRow="0" w:lastRow="0" w:firstColumn="0" w:lastColumn="0" w:oddVBand="0" w:evenVBand="0" w:oddHBand="0" w:evenHBand="1"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567" w:type="dxa"/>
          </w:tcPr>
          <w:p w:rsidR="007730E5" w:rsidRPr="00A31F63" w:rsidRDefault="007730E5" w:rsidP="007730E5">
            <w:pPr>
              <w:jc w:val="center"/>
              <w:rPr>
                <w:color w:val="002060"/>
              </w:rPr>
            </w:pPr>
            <w:r w:rsidRPr="00A31F63">
              <w:rPr>
                <w:color w:val="002060"/>
              </w:rPr>
              <w:t>1.</w:t>
            </w:r>
          </w:p>
        </w:tc>
        <w:tc>
          <w:tcPr>
            <w:tcW w:w="4820" w:type="dxa"/>
          </w:tcPr>
          <w:p w:rsidR="007730E5" w:rsidRPr="00A31F63" w:rsidRDefault="007730E5" w:rsidP="007730E5">
            <w:pPr>
              <w:cnfStyle w:val="000000010000" w:firstRow="0" w:lastRow="0" w:firstColumn="0" w:lastColumn="0" w:oddVBand="0" w:evenVBand="0" w:oddHBand="0" w:evenHBand="1" w:firstRowFirstColumn="0" w:firstRowLastColumn="0" w:lastRowFirstColumn="0" w:lastRowLastColumn="0"/>
              <w:rPr>
                <w:color w:val="002060"/>
                <w:sz w:val="23"/>
                <w:szCs w:val="23"/>
              </w:rPr>
            </w:pPr>
            <w:r w:rsidRPr="00A31F63">
              <w:rPr>
                <w:color w:val="002060"/>
                <w:sz w:val="23"/>
                <w:szCs w:val="23"/>
              </w:rPr>
              <w:t>Филиал ПАО «ОГК – 2» -Троицкая ГРЭС:</w:t>
            </w:r>
          </w:p>
          <w:p w:rsidR="007730E5" w:rsidRPr="00A31F63" w:rsidRDefault="007730E5" w:rsidP="007730E5">
            <w:pPr>
              <w:cnfStyle w:val="000000010000" w:firstRow="0" w:lastRow="0" w:firstColumn="0" w:lastColumn="0" w:oddVBand="0" w:evenVBand="0" w:oddHBand="0" w:evenHBand="1" w:firstRowFirstColumn="0" w:firstRowLastColumn="0" w:lastRowFirstColumn="0" w:lastRowLastColumn="0"/>
              <w:rPr>
                <w:color w:val="002060"/>
                <w:sz w:val="23"/>
                <w:szCs w:val="23"/>
              </w:rPr>
            </w:pPr>
            <w:r w:rsidRPr="00A31F63">
              <w:rPr>
                <w:color w:val="002060"/>
                <w:sz w:val="23"/>
                <w:szCs w:val="23"/>
              </w:rPr>
              <w:t xml:space="preserve">- строительство </w:t>
            </w:r>
            <w:proofErr w:type="spellStart"/>
            <w:r w:rsidRPr="00A31F63">
              <w:rPr>
                <w:color w:val="002060"/>
                <w:sz w:val="23"/>
                <w:szCs w:val="23"/>
              </w:rPr>
              <w:t>пуско</w:t>
            </w:r>
            <w:proofErr w:type="spellEnd"/>
            <w:r w:rsidRPr="00A31F63">
              <w:rPr>
                <w:color w:val="002060"/>
                <w:sz w:val="23"/>
                <w:szCs w:val="23"/>
              </w:rPr>
              <w:t>-отопительной котельной для нужд энергоблока ст.</w:t>
            </w:r>
            <w:r w:rsidR="009F4AE7">
              <w:rPr>
                <w:color w:val="002060"/>
                <w:sz w:val="23"/>
                <w:szCs w:val="23"/>
              </w:rPr>
              <w:t xml:space="preserve"> </w:t>
            </w:r>
            <w:r w:rsidRPr="00A31F63">
              <w:rPr>
                <w:color w:val="002060"/>
                <w:sz w:val="23"/>
                <w:szCs w:val="23"/>
              </w:rPr>
              <w:t>№</w:t>
            </w:r>
            <w:r w:rsidR="009F4AE7">
              <w:rPr>
                <w:color w:val="002060"/>
                <w:sz w:val="23"/>
                <w:szCs w:val="23"/>
              </w:rPr>
              <w:t xml:space="preserve"> </w:t>
            </w:r>
            <w:r w:rsidRPr="00A31F63">
              <w:rPr>
                <w:color w:val="002060"/>
                <w:sz w:val="23"/>
                <w:szCs w:val="23"/>
              </w:rPr>
              <w:t>10 и объектов промышленной площадки;</w:t>
            </w:r>
          </w:p>
          <w:p w:rsidR="007730E5" w:rsidRPr="00A31F63" w:rsidRDefault="007730E5" w:rsidP="007730E5">
            <w:pP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sz w:val="23"/>
                <w:szCs w:val="23"/>
              </w:rPr>
              <w:t>- строительство нового энергоблока № 11</w:t>
            </w:r>
          </w:p>
        </w:tc>
        <w:tc>
          <w:tcPr>
            <w:tcW w:w="1134"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925,8</w:t>
            </w: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tc>
        <w:tc>
          <w:tcPr>
            <w:tcW w:w="1134"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tc>
        <w:tc>
          <w:tcPr>
            <w:tcW w:w="1134"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A31F63">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tc>
        <w:tc>
          <w:tcPr>
            <w:tcW w:w="1134" w:type="dxa"/>
            <w:gridSpan w:val="2"/>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8162A"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17 800,0</w:t>
            </w:r>
          </w:p>
        </w:tc>
      </w:tr>
      <w:tr w:rsidR="0078162A" w:rsidRPr="007730E5" w:rsidTr="00A31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730E5" w:rsidRPr="00A31F63" w:rsidRDefault="007730E5" w:rsidP="007730E5">
            <w:pPr>
              <w:jc w:val="center"/>
              <w:rPr>
                <w:color w:val="002060"/>
              </w:rPr>
            </w:pPr>
            <w:r w:rsidRPr="00A31F63">
              <w:rPr>
                <w:color w:val="002060"/>
              </w:rPr>
              <w:t>2.</w:t>
            </w:r>
          </w:p>
        </w:tc>
        <w:tc>
          <w:tcPr>
            <w:tcW w:w="4820" w:type="dxa"/>
          </w:tcPr>
          <w:p w:rsidR="007730E5" w:rsidRPr="00A31F63" w:rsidRDefault="007730E5" w:rsidP="007730E5">
            <w:pPr>
              <w:cnfStyle w:val="000000100000" w:firstRow="0" w:lastRow="0" w:firstColumn="0" w:lastColumn="0" w:oddVBand="0" w:evenVBand="0" w:oddHBand="1" w:evenHBand="0" w:firstRowFirstColumn="0" w:firstRowLastColumn="0" w:lastRowFirstColumn="0" w:lastRowLastColumn="0"/>
              <w:rPr>
                <w:color w:val="002060"/>
                <w:sz w:val="23"/>
                <w:szCs w:val="23"/>
              </w:rPr>
            </w:pPr>
            <w:r w:rsidRPr="00A31F63">
              <w:rPr>
                <w:color w:val="002060"/>
                <w:sz w:val="23"/>
                <w:szCs w:val="23"/>
              </w:rPr>
              <w:t xml:space="preserve">ИП </w:t>
            </w:r>
            <w:proofErr w:type="spellStart"/>
            <w:r w:rsidRPr="00A31F63">
              <w:rPr>
                <w:color w:val="002060"/>
                <w:sz w:val="23"/>
                <w:szCs w:val="23"/>
              </w:rPr>
              <w:t>Крайниченко</w:t>
            </w:r>
            <w:proofErr w:type="spellEnd"/>
            <w:r w:rsidRPr="00A31F63">
              <w:rPr>
                <w:color w:val="002060"/>
                <w:sz w:val="23"/>
                <w:szCs w:val="23"/>
              </w:rPr>
              <w:t xml:space="preserve"> О.З. (кожевенно-</w:t>
            </w:r>
            <w:proofErr w:type="spellStart"/>
            <w:r w:rsidRPr="00A31F63">
              <w:rPr>
                <w:color w:val="002060"/>
                <w:sz w:val="23"/>
                <w:szCs w:val="23"/>
              </w:rPr>
              <w:t>галантирейная</w:t>
            </w:r>
            <w:proofErr w:type="spellEnd"/>
            <w:r w:rsidRPr="00A31F63">
              <w:rPr>
                <w:color w:val="002060"/>
                <w:sz w:val="23"/>
                <w:szCs w:val="23"/>
              </w:rPr>
              <w:t xml:space="preserve"> фабрика «</w:t>
            </w:r>
            <w:proofErr w:type="spellStart"/>
            <w:r w:rsidRPr="00A31F63">
              <w:rPr>
                <w:color w:val="002060"/>
                <w:sz w:val="23"/>
                <w:szCs w:val="23"/>
              </w:rPr>
              <w:t>Арлион</w:t>
            </w:r>
            <w:proofErr w:type="spellEnd"/>
            <w:r w:rsidRPr="00A31F63">
              <w:rPr>
                <w:color w:val="002060"/>
                <w:sz w:val="23"/>
                <w:szCs w:val="23"/>
              </w:rPr>
              <w:t xml:space="preserve"> Галант»);</w:t>
            </w:r>
          </w:p>
          <w:p w:rsidR="007730E5" w:rsidRPr="00A31F63" w:rsidRDefault="007730E5" w:rsidP="007730E5">
            <w:pPr>
              <w:jc w:val="both"/>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sz w:val="23"/>
                <w:szCs w:val="23"/>
              </w:rPr>
              <w:t>- строительство третей очереди кожевенно-галантерейной фабрики</w:t>
            </w:r>
            <w:r w:rsidRPr="00A31F63">
              <w:rPr>
                <w:color w:val="002060"/>
              </w:rPr>
              <w:t xml:space="preserve"> </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50,0</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1134" w:type="dxa"/>
            <w:gridSpan w:val="2"/>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tc>
      </w:tr>
      <w:tr w:rsidR="0078162A" w:rsidRPr="007730E5" w:rsidTr="00A31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730E5" w:rsidRPr="00A31F63" w:rsidRDefault="007730E5" w:rsidP="007730E5">
            <w:pPr>
              <w:jc w:val="center"/>
              <w:rPr>
                <w:color w:val="002060"/>
              </w:rPr>
            </w:pPr>
            <w:r w:rsidRPr="00A31F63">
              <w:rPr>
                <w:color w:val="002060"/>
              </w:rPr>
              <w:t>3.</w:t>
            </w:r>
          </w:p>
        </w:tc>
        <w:tc>
          <w:tcPr>
            <w:tcW w:w="4820" w:type="dxa"/>
          </w:tcPr>
          <w:p w:rsidR="007730E5" w:rsidRPr="00A31F63" w:rsidRDefault="007730E5" w:rsidP="009F4AE7">
            <w:pPr>
              <w:cnfStyle w:val="000000010000" w:firstRow="0" w:lastRow="0" w:firstColumn="0" w:lastColumn="0" w:oddVBand="0" w:evenVBand="0" w:oddHBand="0" w:evenHBand="1" w:firstRowFirstColumn="0" w:firstRowLastColumn="0" w:lastRowFirstColumn="0" w:lastRowLastColumn="0"/>
              <w:rPr>
                <w:color w:val="002060"/>
                <w:sz w:val="23"/>
                <w:szCs w:val="23"/>
              </w:rPr>
            </w:pPr>
            <w:r w:rsidRPr="00A31F63">
              <w:rPr>
                <w:color w:val="002060"/>
                <w:sz w:val="23"/>
                <w:szCs w:val="23"/>
              </w:rPr>
              <w:t>Крытый рынок по ул. им. Ю.А. Гагарина д. 43 в г. Троицке. II очередь строительства здания</w:t>
            </w:r>
          </w:p>
        </w:tc>
        <w:tc>
          <w:tcPr>
            <w:tcW w:w="2268" w:type="dxa"/>
            <w:gridSpan w:val="2"/>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265,0</w:t>
            </w:r>
          </w:p>
        </w:tc>
        <w:tc>
          <w:tcPr>
            <w:tcW w:w="1134"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tc>
        <w:tc>
          <w:tcPr>
            <w:tcW w:w="1134" w:type="dxa"/>
            <w:gridSpan w:val="2"/>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tc>
      </w:tr>
      <w:tr w:rsidR="0078162A" w:rsidRPr="007730E5" w:rsidTr="00A31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730E5" w:rsidRPr="00A31F63" w:rsidRDefault="007730E5" w:rsidP="007730E5">
            <w:pPr>
              <w:jc w:val="center"/>
              <w:rPr>
                <w:color w:val="002060"/>
              </w:rPr>
            </w:pPr>
            <w:r w:rsidRPr="00A31F63">
              <w:rPr>
                <w:color w:val="002060"/>
              </w:rPr>
              <w:t>5.</w:t>
            </w:r>
          </w:p>
        </w:tc>
        <w:tc>
          <w:tcPr>
            <w:tcW w:w="4820" w:type="dxa"/>
          </w:tcPr>
          <w:p w:rsidR="007730E5" w:rsidRPr="00A31F63" w:rsidRDefault="007730E5" w:rsidP="007730E5">
            <w:pPr>
              <w:cnfStyle w:val="000000100000" w:firstRow="0" w:lastRow="0" w:firstColumn="0" w:lastColumn="0" w:oddVBand="0" w:evenVBand="0" w:oddHBand="1" w:evenHBand="0" w:firstRowFirstColumn="0" w:firstRowLastColumn="0" w:lastRowFirstColumn="0" w:lastRowLastColumn="0"/>
              <w:rPr>
                <w:color w:val="002060"/>
                <w:sz w:val="23"/>
                <w:szCs w:val="23"/>
              </w:rPr>
            </w:pPr>
            <w:r w:rsidRPr="00A31F63">
              <w:rPr>
                <w:color w:val="002060"/>
                <w:sz w:val="23"/>
                <w:szCs w:val="23"/>
              </w:rPr>
              <w:t>Строительство Овощехранилища, г. Троицк (торговая сеть «Копеечка»)</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15,0</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tc>
        <w:tc>
          <w:tcPr>
            <w:tcW w:w="1134" w:type="dxa"/>
            <w:gridSpan w:val="2"/>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tc>
      </w:tr>
      <w:tr w:rsidR="0078162A" w:rsidRPr="007730E5" w:rsidTr="00A31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730E5" w:rsidRPr="00A31F63" w:rsidRDefault="007730E5" w:rsidP="007730E5">
            <w:pPr>
              <w:jc w:val="center"/>
              <w:rPr>
                <w:color w:val="002060"/>
              </w:rPr>
            </w:pPr>
            <w:r w:rsidRPr="00A31F63">
              <w:rPr>
                <w:color w:val="002060"/>
              </w:rPr>
              <w:t>6.</w:t>
            </w:r>
          </w:p>
        </w:tc>
        <w:tc>
          <w:tcPr>
            <w:tcW w:w="4820" w:type="dxa"/>
          </w:tcPr>
          <w:p w:rsidR="007730E5" w:rsidRPr="00A31F63" w:rsidRDefault="007730E5" w:rsidP="007730E5">
            <w:pPr>
              <w:cnfStyle w:val="000000010000" w:firstRow="0" w:lastRow="0" w:firstColumn="0" w:lastColumn="0" w:oddVBand="0" w:evenVBand="0" w:oddHBand="0" w:evenHBand="1" w:firstRowFirstColumn="0" w:firstRowLastColumn="0" w:lastRowFirstColumn="0" w:lastRowLastColumn="0"/>
              <w:rPr>
                <w:color w:val="002060"/>
                <w:sz w:val="23"/>
                <w:szCs w:val="23"/>
              </w:rPr>
            </w:pPr>
            <w:r w:rsidRPr="00A31F63">
              <w:rPr>
                <w:color w:val="002060"/>
                <w:sz w:val="23"/>
                <w:szCs w:val="23"/>
              </w:rPr>
              <w:t>Строительство торгово-развлекательного комплекса</w:t>
            </w:r>
          </w:p>
        </w:tc>
        <w:tc>
          <w:tcPr>
            <w:tcW w:w="1134"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tc>
        <w:tc>
          <w:tcPr>
            <w:tcW w:w="1134"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tc>
        <w:tc>
          <w:tcPr>
            <w:tcW w:w="1134"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50,0</w:t>
            </w:r>
          </w:p>
        </w:tc>
        <w:tc>
          <w:tcPr>
            <w:tcW w:w="1134" w:type="dxa"/>
            <w:gridSpan w:val="2"/>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tc>
      </w:tr>
      <w:tr w:rsidR="0078162A" w:rsidRPr="007730E5" w:rsidTr="00A31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730E5" w:rsidRPr="00A31F63" w:rsidRDefault="007730E5" w:rsidP="007730E5">
            <w:pPr>
              <w:jc w:val="center"/>
              <w:rPr>
                <w:color w:val="002060"/>
              </w:rPr>
            </w:pPr>
            <w:r w:rsidRPr="00A31F63">
              <w:rPr>
                <w:color w:val="002060"/>
              </w:rPr>
              <w:t>7.</w:t>
            </w:r>
          </w:p>
        </w:tc>
        <w:tc>
          <w:tcPr>
            <w:tcW w:w="4820" w:type="dxa"/>
          </w:tcPr>
          <w:p w:rsidR="007730E5" w:rsidRPr="00A31F63" w:rsidRDefault="007730E5" w:rsidP="007730E5">
            <w:pPr>
              <w:cnfStyle w:val="000000100000" w:firstRow="0" w:lastRow="0" w:firstColumn="0" w:lastColumn="0" w:oddVBand="0" w:evenVBand="0" w:oddHBand="1" w:evenHBand="0" w:firstRowFirstColumn="0" w:firstRowLastColumn="0" w:lastRowFirstColumn="0" w:lastRowLastColumn="0"/>
              <w:rPr>
                <w:color w:val="002060"/>
                <w:sz w:val="23"/>
                <w:szCs w:val="23"/>
              </w:rPr>
            </w:pPr>
            <w:r w:rsidRPr="00A31F63">
              <w:rPr>
                <w:color w:val="002060"/>
                <w:sz w:val="23"/>
                <w:szCs w:val="23"/>
              </w:rPr>
              <w:t>Строительство завода по производству сухих строительных смесей</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 xml:space="preserve">- </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tc>
        <w:tc>
          <w:tcPr>
            <w:tcW w:w="2268" w:type="dxa"/>
            <w:gridSpan w:val="3"/>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90,0</w:t>
            </w:r>
          </w:p>
        </w:tc>
      </w:tr>
      <w:tr w:rsidR="0078162A" w:rsidRPr="007730E5" w:rsidTr="00A31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730E5" w:rsidRPr="00A31F63" w:rsidRDefault="007730E5" w:rsidP="007730E5">
            <w:pPr>
              <w:jc w:val="center"/>
              <w:rPr>
                <w:color w:val="002060"/>
              </w:rPr>
            </w:pPr>
            <w:r w:rsidRPr="00A31F63">
              <w:rPr>
                <w:color w:val="002060"/>
              </w:rPr>
              <w:t>8.</w:t>
            </w:r>
          </w:p>
        </w:tc>
        <w:tc>
          <w:tcPr>
            <w:tcW w:w="4820" w:type="dxa"/>
          </w:tcPr>
          <w:p w:rsidR="007730E5" w:rsidRPr="00A31F63" w:rsidRDefault="007730E5" w:rsidP="007730E5">
            <w:pPr>
              <w:cnfStyle w:val="000000010000" w:firstRow="0" w:lastRow="0" w:firstColumn="0" w:lastColumn="0" w:oddVBand="0" w:evenVBand="0" w:oddHBand="0" w:evenHBand="1" w:firstRowFirstColumn="0" w:firstRowLastColumn="0" w:lastRowFirstColumn="0" w:lastRowLastColumn="0"/>
              <w:rPr>
                <w:color w:val="002060"/>
                <w:sz w:val="23"/>
                <w:szCs w:val="23"/>
              </w:rPr>
            </w:pPr>
            <w:r w:rsidRPr="00A31F63">
              <w:rPr>
                <w:color w:val="002060"/>
                <w:sz w:val="23"/>
                <w:szCs w:val="23"/>
              </w:rPr>
              <w:t>Строительство завода по переработке семян подсолнечника</w:t>
            </w:r>
          </w:p>
        </w:tc>
        <w:tc>
          <w:tcPr>
            <w:tcW w:w="1134"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tc>
        <w:tc>
          <w:tcPr>
            <w:tcW w:w="1134"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tc>
        <w:tc>
          <w:tcPr>
            <w:tcW w:w="1134"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tc>
        <w:tc>
          <w:tcPr>
            <w:tcW w:w="1134" w:type="dxa"/>
            <w:gridSpan w:val="2"/>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75,0</w:t>
            </w:r>
          </w:p>
        </w:tc>
      </w:tr>
      <w:tr w:rsidR="0078162A" w:rsidRPr="007730E5" w:rsidTr="00A31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730E5" w:rsidRPr="00A31F63" w:rsidRDefault="007730E5" w:rsidP="007730E5">
            <w:pPr>
              <w:jc w:val="center"/>
              <w:rPr>
                <w:color w:val="002060"/>
              </w:rPr>
            </w:pPr>
            <w:r w:rsidRPr="00A31F63">
              <w:rPr>
                <w:color w:val="002060"/>
              </w:rPr>
              <w:t>9.</w:t>
            </w:r>
          </w:p>
        </w:tc>
        <w:tc>
          <w:tcPr>
            <w:tcW w:w="4820" w:type="dxa"/>
          </w:tcPr>
          <w:p w:rsidR="007730E5" w:rsidRPr="00A31F63" w:rsidRDefault="007730E5" w:rsidP="007730E5">
            <w:pPr>
              <w:cnfStyle w:val="000000100000" w:firstRow="0" w:lastRow="0" w:firstColumn="0" w:lastColumn="0" w:oddVBand="0" w:evenVBand="0" w:oddHBand="1" w:evenHBand="0" w:firstRowFirstColumn="0" w:firstRowLastColumn="0" w:lastRowFirstColumn="0" w:lastRowLastColumn="0"/>
              <w:rPr>
                <w:color w:val="002060"/>
                <w:sz w:val="23"/>
                <w:szCs w:val="23"/>
              </w:rPr>
            </w:pPr>
            <w:r w:rsidRPr="00A31F63">
              <w:rPr>
                <w:color w:val="002060"/>
                <w:sz w:val="23"/>
                <w:szCs w:val="23"/>
              </w:rPr>
              <w:t>Строительство заводы по переработке сельскохозяйственной продукции</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tc>
        <w:tc>
          <w:tcPr>
            <w:tcW w:w="1134" w:type="dxa"/>
            <w:gridSpan w:val="2"/>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80,0</w:t>
            </w:r>
          </w:p>
        </w:tc>
      </w:tr>
      <w:tr w:rsidR="007730E5" w:rsidRPr="007730E5" w:rsidTr="00A31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7"/>
          </w:tcPr>
          <w:p w:rsidR="007730E5" w:rsidRPr="00A31F63" w:rsidRDefault="007730E5" w:rsidP="003A7026">
            <w:pPr>
              <w:pStyle w:val="a5"/>
              <w:numPr>
                <w:ilvl w:val="0"/>
                <w:numId w:val="83"/>
              </w:numPr>
              <w:spacing w:after="0" w:line="240" w:lineRule="auto"/>
              <w:ind w:left="318" w:hanging="284"/>
              <w:rPr>
                <w:rFonts w:ascii="Times New Roman" w:hAnsi="Times New Roman"/>
                <w:color w:val="002060"/>
                <w:sz w:val="25"/>
                <w:szCs w:val="25"/>
              </w:rPr>
            </w:pPr>
            <w:r w:rsidRPr="00A31F63">
              <w:rPr>
                <w:rFonts w:ascii="Times New Roman" w:hAnsi="Times New Roman"/>
                <w:color w:val="002060"/>
                <w:sz w:val="25"/>
                <w:szCs w:val="25"/>
              </w:rPr>
              <w:t>Инвестиционные проекты субъектов малого и среднего предпринимательства</w:t>
            </w:r>
          </w:p>
        </w:tc>
      </w:tr>
      <w:tr w:rsidR="0078162A" w:rsidRPr="007730E5" w:rsidTr="00A31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730E5" w:rsidRPr="00A31F63" w:rsidRDefault="007730E5" w:rsidP="007730E5">
            <w:pPr>
              <w:jc w:val="center"/>
              <w:rPr>
                <w:color w:val="002060"/>
              </w:rPr>
            </w:pPr>
            <w:r w:rsidRPr="00A31F63">
              <w:rPr>
                <w:color w:val="002060"/>
              </w:rPr>
              <w:t>1.</w:t>
            </w:r>
          </w:p>
        </w:tc>
        <w:tc>
          <w:tcPr>
            <w:tcW w:w="4820" w:type="dxa"/>
          </w:tcPr>
          <w:p w:rsidR="007730E5" w:rsidRPr="00A31F63" w:rsidRDefault="007730E5" w:rsidP="007730E5">
            <w:pPr>
              <w:cnfStyle w:val="000000100000" w:firstRow="0" w:lastRow="0" w:firstColumn="0" w:lastColumn="0" w:oddVBand="0" w:evenVBand="0" w:oddHBand="1" w:evenHBand="0" w:firstRowFirstColumn="0" w:firstRowLastColumn="0" w:lastRowFirstColumn="0" w:lastRowLastColumn="0"/>
              <w:rPr>
                <w:color w:val="002060"/>
                <w:sz w:val="23"/>
                <w:szCs w:val="23"/>
              </w:rPr>
            </w:pPr>
            <w:r w:rsidRPr="00A31F63">
              <w:rPr>
                <w:color w:val="002060"/>
                <w:sz w:val="23"/>
                <w:szCs w:val="23"/>
              </w:rPr>
              <w:t>Реализация предпринимательских проектов (10 проектов ежегодно)</w:t>
            </w:r>
          </w:p>
        </w:tc>
        <w:tc>
          <w:tcPr>
            <w:tcW w:w="2268" w:type="dxa"/>
            <w:gridSpan w:val="2"/>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sz w:val="25"/>
                <w:szCs w:val="25"/>
              </w:rPr>
            </w:pPr>
            <w:r w:rsidRPr="00A31F63">
              <w:rPr>
                <w:color w:val="002060"/>
                <w:sz w:val="25"/>
                <w:szCs w:val="25"/>
              </w:rPr>
              <w:t>813,3</w:t>
            </w:r>
          </w:p>
        </w:tc>
        <w:tc>
          <w:tcPr>
            <w:tcW w:w="1559" w:type="dxa"/>
            <w:gridSpan w:val="2"/>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sz w:val="25"/>
                <w:szCs w:val="25"/>
              </w:rPr>
            </w:pPr>
            <w:r w:rsidRPr="00A31F63">
              <w:rPr>
                <w:color w:val="002060"/>
                <w:sz w:val="25"/>
                <w:szCs w:val="25"/>
              </w:rPr>
              <w:t>-</w:t>
            </w:r>
          </w:p>
        </w:tc>
        <w:tc>
          <w:tcPr>
            <w:tcW w:w="709"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sz w:val="25"/>
                <w:szCs w:val="25"/>
              </w:rPr>
            </w:pPr>
            <w:r w:rsidRPr="00A31F63">
              <w:rPr>
                <w:color w:val="002060"/>
                <w:sz w:val="25"/>
                <w:szCs w:val="25"/>
              </w:rPr>
              <w:t>-</w:t>
            </w:r>
          </w:p>
        </w:tc>
      </w:tr>
      <w:tr w:rsidR="007730E5" w:rsidRPr="007730E5" w:rsidTr="00A31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7"/>
          </w:tcPr>
          <w:p w:rsidR="007730E5" w:rsidRPr="00A31F63" w:rsidRDefault="007730E5" w:rsidP="003A7026">
            <w:pPr>
              <w:pStyle w:val="a5"/>
              <w:numPr>
                <w:ilvl w:val="0"/>
                <w:numId w:val="83"/>
              </w:numPr>
              <w:spacing w:after="0" w:line="240" w:lineRule="auto"/>
              <w:ind w:left="459" w:hanging="283"/>
              <w:rPr>
                <w:rFonts w:ascii="Times New Roman" w:hAnsi="Times New Roman"/>
                <w:color w:val="002060"/>
                <w:sz w:val="25"/>
                <w:szCs w:val="25"/>
              </w:rPr>
            </w:pPr>
            <w:r w:rsidRPr="00A31F63">
              <w:rPr>
                <w:rFonts w:ascii="Times New Roman" w:hAnsi="Times New Roman"/>
                <w:color w:val="002060"/>
                <w:sz w:val="25"/>
                <w:szCs w:val="25"/>
              </w:rPr>
              <w:t>Инвестиционные проекты по модернизации действующих производств</w:t>
            </w:r>
          </w:p>
        </w:tc>
      </w:tr>
      <w:tr w:rsidR="0078162A" w:rsidRPr="007730E5" w:rsidTr="00A31F63">
        <w:trPr>
          <w:cnfStyle w:val="000000100000" w:firstRow="0" w:lastRow="0" w:firstColumn="0" w:lastColumn="0" w:oddVBand="0" w:evenVBand="0" w:oddHBand="1"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567" w:type="dxa"/>
          </w:tcPr>
          <w:p w:rsidR="007730E5" w:rsidRPr="00A31F63" w:rsidRDefault="007730E5" w:rsidP="007730E5">
            <w:pPr>
              <w:jc w:val="center"/>
              <w:rPr>
                <w:color w:val="002060"/>
              </w:rPr>
            </w:pPr>
            <w:r w:rsidRPr="00A31F63">
              <w:rPr>
                <w:color w:val="002060"/>
              </w:rPr>
              <w:t>1.</w:t>
            </w:r>
          </w:p>
        </w:tc>
        <w:tc>
          <w:tcPr>
            <w:tcW w:w="4820" w:type="dxa"/>
          </w:tcPr>
          <w:p w:rsidR="007730E5" w:rsidRPr="00A31F63" w:rsidRDefault="007730E5" w:rsidP="007730E5">
            <w:pPr>
              <w:cnfStyle w:val="000000100000" w:firstRow="0" w:lastRow="0" w:firstColumn="0" w:lastColumn="0" w:oddVBand="0" w:evenVBand="0" w:oddHBand="1" w:evenHBand="0" w:firstRowFirstColumn="0" w:firstRowLastColumn="0" w:lastRowFirstColumn="0" w:lastRowLastColumn="0"/>
              <w:rPr>
                <w:color w:val="002060"/>
                <w:sz w:val="23"/>
                <w:szCs w:val="23"/>
              </w:rPr>
            </w:pPr>
            <w:r w:rsidRPr="00A31F63">
              <w:rPr>
                <w:color w:val="002060"/>
                <w:sz w:val="23"/>
                <w:szCs w:val="23"/>
              </w:rPr>
              <w:t>ООО «</w:t>
            </w:r>
            <w:proofErr w:type="spellStart"/>
            <w:r w:rsidRPr="00A31F63">
              <w:rPr>
                <w:color w:val="002060"/>
                <w:sz w:val="23"/>
                <w:szCs w:val="23"/>
              </w:rPr>
              <w:t>Роквул</w:t>
            </w:r>
            <w:proofErr w:type="spellEnd"/>
            <w:r w:rsidRPr="00A31F63">
              <w:rPr>
                <w:color w:val="002060"/>
                <w:sz w:val="23"/>
                <w:szCs w:val="23"/>
              </w:rPr>
              <w:t>-Урал»:</w:t>
            </w:r>
          </w:p>
          <w:p w:rsidR="007730E5" w:rsidRPr="00A31F63" w:rsidRDefault="007730E5" w:rsidP="007730E5">
            <w:pPr>
              <w:cnfStyle w:val="000000100000" w:firstRow="0" w:lastRow="0" w:firstColumn="0" w:lastColumn="0" w:oddVBand="0" w:evenVBand="0" w:oddHBand="1" w:evenHBand="0" w:firstRowFirstColumn="0" w:firstRowLastColumn="0" w:lastRowFirstColumn="0" w:lastRowLastColumn="0"/>
              <w:rPr>
                <w:color w:val="002060"/>
                <w:sz w:val="23"/>
                <w:szCs w:val="23"/>
              </w:rPr>
            </w:pPr>
            <w:r w:rsidRPr="00A31F63">
              <w:rPr>
                <w:color w:val="002060"/>
                <w:sz w:val="23"/>
                <w:szCs w:val="23"/>
              </w:rPr>
              <w:t>- запуск «Участка по производству брикетов»;</w:t>
            </w:r>
          </w:p>
          <w:p w:rsidR="007730E5" w:rsidRPr="00A31F63" w:rsidRDefault="007730E5" w:rsidP="007730E5">
            <w:pPr>
              <w:cnfStyle w:val="000000100000" w:firstRow="0" w:lastRow="0" w:firstColumn="0" w:lastColumn="0" w:oddVBand="0" w:evenVBand="0" w:oddHBand="1" w:evenHBand="0" w:firstRowFirstColumn="0" w:firstRowLastColumn="0" w:lastRowFirstColumn="0" w:lastRowLastColumn="0"/>
              <w:rPr>
                <w:color w:val="002060"/>
                <w:sz w:val="23"/>
                <w:szCs w:val="23"/>
              </w:rPr>
            </w:pPr>
            <w:r w:rsidRPr="00A31F63">
              <w:rPr>
                <w:color w:val="002060"/>
                <w:sz w:val="23"/>
                <w:szCs w:val="23"/>
              </w:rPr>
              <w:t>- реконструкция холодного склада готовой прод</w:t>
            </w:r>
            <w:r w:rsidR="003C462A">
              <w:rPr>
                <w:color w:val="002060"/>
                <w:sz w:val="23"/>
                <w:szCs w:val="23"/>
              </w:rPr>
              <w:t xml:space="preserve">укции, площадью 4 </w:t>
            </w:r>
            <w:proofErr w:type="spellStart"/>
            <w:r w:rsidR="003C462A">
              <w:rPr>
                <w:color w:val="002060"/>
                <w:sz w:val="23"/>
                <w:szCs w:val="23"/>
              </w:rPr>
              <w:t>тыс.кв</w:t>
            </w:r>
            <w:proofErr w:type="gramStart"/>
            <w:r w:rsidR="003C462A">
              <w:rPr>
                <w:color w:val="002060"/>
                <w:sz w:val="23"/>
                <w:szCs w:val="23"/>
              </w:rPr>
              <w:t>.м</w:t>
            </w:r>
            <w:proofErr w:type="spellEnd"/>
            <w:proofErr w:type="gramEnd"/>
            <w:r w:rsidRPr="00A31F63">
              <w:rPr>
                <w:color w:val="002060"/>
                <w:sz w:val="23"/>
                <w:szCs w:val="23"/>
              </w:rPr>
              <w:t>;</w:t>
            </w:r>
          </w:p>
          <w:p w:rsidR="007730E5" w:rsidRPr="00A31F63" w:rsidRDefault="007730E5" w:rsidP="007730E5">
            <w:pPr>
              <w:cnfStyle w:val="000000100000" w:firstRow="0" w:lastRow="0" w:firstColumn="0" w:lastColumn="0" w:oddVBand="0" w:evenVBand="0" w:oddHBand="1" w:evenHBand="0" w:firstRowFirstColumn="0" w:firstRowLastColumn="0" w:lastRowFirstColumn="0" w:lastRowLastColumn="0"/>
              <w:rPr>
                <w:color w:val="002060"/>
                <w:sz w:val="23"/>
                <w:szCs w:val="23"/>
              </w:rPr>
            </w:pPr>
            <w:r w:rsidRPr="00A31F63">
              <w:rPr>
                <w:color w:val="002060"/>
                <w:sz w:val="23"/>
                <w:szCs w:val="23"/>
              </w:rPr>
              <w:t xml:space="preserve">- монтаж линии </w:t>
            </w:r>
            <w:proofErr w:type="spellStart"/>
            <w:r w:rsidRPr="00A31F63">
              <w:rPr>
                <w:color w:val="002060"/>
                <w:sz w:val="23"/>
                <w:szCs w:val="23"/>
              </w:rPr>
              <w:t>паллетирования</w:t>
            </w:r>
            <w:proofErr w:type="spellEnd"/>
            <w:r w:rsidRPr="00A31F63">
              <w:rPr>
                <w:color w:val="002060"/>
                <w:sz w:val="23"/>
                <w:szCs w:val="23"/>
              </w:rPr>
              <w:t xml:space="preserve"> продукции</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lang w:val="en-US"/>
              </w:rPr>
            </w:pPr>
            <w:r w:rsidRPr="00A31F63">
              <w:rPr>
                <w:color w:val="002060"/>
                <w:lang w:val="en-US"/>
              </w:rPr>
              <w:t>310</w:t>
            </w:r>
            <w:r w:rsidRPr="00A31F63">
              <w:rPr>
                <w:color w:val="002060"/>
              </w:rPr>
              <w:t>,</w:t>
            </w:r>
            <w:r w:rsidRPr="00A31F63">
              <w:rPr>
                <w:color w:val="002060"/>
                <w:lang w:val="en-US"/>
              </w:rPr>
              <w:t>0</w:t>
            </w: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70,0</w:t>
            </w: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100,0</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40,0</w:t>
            </w:r>
          </w:p>
        </w:tc>
        <w:tc>
          <w:tcPr>
            <w:tcW w:w="1559" w:type="dxa"/>
            <w:gridSpan w:val="2"/>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p w:rsidR="00A31F63" w:rsidRPr="00A31F63" w:rsidRDefault="00A31F63"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tc>
        <w:tc>
          <w:tcPr>
            <w:tcW w:w="709"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tc>
      </w:tr>
      <w:tr w:rsidR="0078162A" w:rsidRPr="007730E5" w:rsidTr="00A31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730E5" w:rsidRPr="00A31F63" w:rsidRDefault="007730E5" w:rsidP="007730E5">
            <w:pPr>
              <w:jc w:val="center"/>
              <w:rPr>
                <w:color w:val="002060"/>
              </w:rPr>
            </w:pPr>
            <w:r w:rsidRPr="00A31F63">
              <w:rPr>
                <w:color w:val="002060"/>
              </w:rPr>
              <w:t>2.</w:t>
            </w:r>
          </w:p>
        </w:tc>
        <w:tc>
          <w:tcPr>
            <w:tcW w:w="4820" w:type="dxa"/>
          </w:tcPr>
          <w:p w:rsidR="007730E5" w:rsidRPr="00A31F63" w:rsidRDefault="007730E5" w:rsidP="007730E5">
            <w:pPr>
              <w:cnfStyle w:val="000000010000" w:firstRow="0" w:lastRow="0" w:firstColumn="0" w:lastColumn="0" w:oddVBand="0" w:evenVBand="0" w:oddHBand="0" w:evenHBand="1" w:firstRowFirstColumn="0" w:firstRowLastColumn="0" w:lastRowFirstColumn="0" w:lastRowLastColumn="0"/>
              <w:rPr>
                <w:color w:val="002060"/>
                <w:sz w:val="23"/>
                <w:szCs w:val="23"/>
              </w:rPr>
            </w:pPr>
            <w:r w:rsidRPr="00A31F63">
              <w:rPr>
                <w:color w:val="002060"/>
                <w:sz w:val="23"/>
                <w:szCs w:val="23"/>
              </w:rPr>
              <w:t>АО «Троицкий электромеханический завод»:</w:t>
            </w:r>
          </w:p>
          <w:p w:rsidR="007730E5" w:rsidRPr="00A31F63" w:rsidRDefault="007730E5" w:rsidP="007730E5">
            <w:pPr>
              <w:cnfStyle w:val="000000010000" w:firstRow="0" w:lastRow="0" w:firstColumn="0" w:lastColumn="0" w:oddVBand="0" w:evenVBand="0" w:oddHBand="0" w:evenHBand="1" w:firstRowFirstColumn="0" w:firstRowLastColumn="0" w:lastRowFirstColumn="0" w:lastRowLastColumn="0"/>
              <w:rPr>
                <w:color w:val="002060"/>
                <w:sz w:val="23"/>
                <w:szCs w:val="23"/>
              </w:rPr>
            </w:pPr>
            <w:r w:rsidRPr="00A31F63">
              <w:rPr>
                <w:color w:val="002060"/>
                <w:sz w:val="23"/>
                <w:szCs w:val="23"/>
              </w:rPr>
              <w:t>- строительство здания упаковочного цеха;</w:t>
            </w:r>
          </w:p>
          <w:p w:rsidR="007730E5" w:rsidRPr="00A31F63" w:rsidRDefault="007730E5" w:rsidP="007730E5">
            <w:pPr>
              <w:cnfStyle w:val="000000010000" w:firstRow="0" w:lastRow="0" w:firstColumn="0" w:lastColumn="0" w:oddVBand="0" w:evenVBand="0" w:oddHBand="0" w:evenHBand="1" w:firstRowFirstColumn="0" w:firstRowLastColumn="0" w:lastRowFirstColumn="0" w:lastRowLastColumn="0"/>
              <w:rPr>
                <w:color w:val="002060"/>
                <w:sz w:val="23"/>
                <w:szCs w:val="23"/>
              </w:rPr>
            </w:pPr>
            <w:r w:rsidRPr="00A31F63">
              <w:rPr>
                <w:color w:val="002060"/>
                <w:sz w:val="23"/>
                <w:szCs w:val="23"/>
              </w:rPr>
              <w:t>- строительство склада;</w:t>
            </w:r>
          </w:p>
          <w:p w:rsidR="007730E5" w:rsidRPr="00A31F63" w:rsidRDefault="007730E5" w:rsidP="00A31F63">
            <w:pP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sz w:val="23"/>
                <w:szCs w:val="23"/>
              </w:rPr>
              <w:t>- замена транспортных средств, модернизация и реконструкция действующего производства</w:t>
            </w:r>
          </w:p>
        </w:tc>
        <w:tc>
          <w:tcPr>
            <w:tcW w:w="1134"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55,0</w:t>
            </w: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15,0</w:t>
            </w: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75,0</w:t>
            </w:r>
          </w:p>
        </w:tc>
        <w:tc>
          <w:tcPr>
            <w:tcW w:w="1134"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10,0</w:t>
            </w: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75,0</w:t>
            </w:r>
          </w:p>
        </w:tc>
        <w:tc>
          <w:tcPr>
            <w:tcW w:w="1559" w:type="dxa"/>
            <w:gridSpan w:val="2"/>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75,0</w:t>
            </w:r>
          </w:p>
        </w:tc>
        <w:tc>
          <w:tcPr>
            <w:tcW w:w="709"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75,0</w:t>
            </w: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tc>
      </w:tr>
      <w:tr w:rsidR="0078162A" w:rsidRPr="007730E5" w:rsidTr="00A31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730E5" w:rsidRPr="00A31F63" w:rsidRDefault="007730E5" w:rsidP="007730E5">
            <w:pPr>
              <w:jc w:val="center"/>
              <w:rPr>
                <w:color w:val="002060"/>
              </w:rPr>
            </w:pPr>
            <w:r w:rsidRPr="00A31F63">
              <w:rPr>
                <w:color w:val="002060"/>
              </w:rPr>
              <w:t>3.</w:t>
            </w:r>
          </w:p>
        </w:tc>
        <w:tc>
          <w:tcPr>
            <w:tcW w:w="4820" w:type="dxa"/>
          </w:tcPr>
          <w:p w:rsidR="007730E5" w:rsidRPr="00A31F63" w:rsidRDefault="007730E5" w:rsidP="007730E5">
            <w:pPr>
              <w:cnfStyle w:val="000000100000" w:firstRow="0" w:lastRow="0" w:firstColumn="0" w:lastColumn="0" w:oddVBand="0" w:evenVBand="0" w:oddHBand="1" w:evenHBand="0" w:firstRowFirstColumn="0" w:firstRowLastColumn="0" w:lastRowFirstColumn="0" w:lastRowLastColumn="0"/>
              <w:rPr>
                <w:color w:val="002060"/>
                <w:sz w:val="23"/>
                <w:szCs w:val="23"/>
              </w:rPr>
            </w:pPr>
            <w:r w:rsidRPr="00A31F63">
              <w:rPr>
                <w:color w:val="002060"/>
                <w:sz w:val="23"/>
                <w:szCs w:val="23"/>
              </w:rPr>
              <w:t>Рефрижераторное вагонное депо «Троицк» - филиал АО «</w:t>
            </w:r>
            <w:proofErr w:type="spellStart"/>
            <w:r w:rsidRPr="00A31F63">
              <w:rPr>
                <w:color w:val="002060"/>
                <w:sz w:val="23"/>
                <w:szCs w:val="23"/>
              </w:rPr>
              <w:t>Рефсервис</w:t>
            </w:r>
            <w:proofErr w:type="spellEnd"/>
            <w:r w:rsidRPr="00A31F63">
              <w:rPr>
                <w:color w:val="002060"/>
                <w:sz w:val="23"/>
                <w:szCs w:val="23"/>
              </w:rPr>
              <w:t>»:</w:t>
            </w:r>
          </w:p>
          <w:p w:rsidR="007730E5" w:rsidRPr="00A31F63" w:rsidRDefault="007730E5" w:rsidP="007730E5">
            <w:pPr>
              <w:cnfStyle w:val="000000100000" w:firstRow="0" w:lastRow="0" w:firstColumn="0" w:lastColumn="0" w:oddVBand="0" w:evenVBand="0" w:oddHBand="1" w:evenHBand="0" w:firstRowFirstColumn="0" w:firstRowLastColumn="0" w:lastRowFirstColumn="0" w:lastRowLastColumn="0"/>
              <w:rPr>
                <w:color w:val="002060"/>
                <w:sz w:val="23"/>
                <w:szCs w:val="23"/>
              </w:rPr>
            </w:pPr>
            <w:r w:rsidRPr="00A31F63">
              <w:rPr>
                <w:color w:val="002060"/>
                <w:sz w:val="23"/>
                <w:szCs w:val="23"/>
              </w:rPr>
              <w:t>- модернизация производства (дооснащение технологическим оборудованием);</w:t>
            </w:r>
          </w:p>
          <w:p w:rsidR="007730E5" w:rsidRPr="00A31F63" w:rsidRDefault="007730E5" w:rsidP="007730E5">
            <w:pPr>
              <w:cnfStyle w:val="000000100000" w:firstRow="0" w:lastRow="0" w:firstColumn="0" w:lastColumn="0" w:oddVBand="0" w:evenVBand="0" w:oddHBand="1" w:evenHBand="0" w:firstRowFirstColumn="0" w:firstRowLastColumn="0" w:lastRowFirstColumn="0" w:lastRowLastColumn="0"/>
              <w:rPr>
                <w:color w:val="002060"/>
                <w:sz w:val="23"/>
                <w:szCs w:val="23"/>
              </w:rPr>
            </w:pPr>
            <w:r w:rsidRPr="00A31F63">
              <w:rPr>
                <w:color w:val="002060"/>
                <w:sz w:val="23"/>
                <w:szCs w:val="23"/>
              </w:rPr>
              <w:t>- строительство газовой котельной ст. Троицк</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50,0</w:t>
            </w: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90,0</w:t>
            </w:r>
          </w:p>
        </w:tc>
        <w:tc>
          <w:tcPr>
            <w:tcW w:w="1134"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tc>
        <w:tc>
          <w:tcPr>
            <w:tcW w:w="1559" w:type="dxa"/>
            <w:gridSpan w:val="2"/>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tc>
        <w:tc>
          <w:tcPr>
            <w:tcW w:w="709" w:type="dxa"/>
          </w:tcPr>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p>
          <w:p w:rsidR="007730E5" w:rsidRPr="00A31F63" w:rsidRDefault="007730E5" w:rsidP="007730E5">
            <w:pPr>
              <w:jc w:val="center"/>
              <w:cnfStyle w:val="000000100000" w:firstRow="0" w:lastRow="0" w:firstColumn="0" w:lastColumn="0" w:oddVBand="0" w:evenVBand="0" w:oddHBand="1" w:evenHBand="0" w:firstRowFirstColumn="0" w:firstRowLastColumn="0" w:lastRowFirstColumn="0" w:lastRowLastColumn="0"/>
              <w:rPr>
                <w:color w:val="002060"/>
              </w:rPr>
            </w:pPr>
            <w:r w:rsidRPr="00A31F63">
              <w:rPr>
                <w:color w:val="002060"/>
              </w:rPr>
              <w:t>-</w:t>
            </w:r>
          </w:p>
        </w:tc>
      </w:tr>
      <w:tr w:rsidR="0078162A" w:rsidRPr="007730E5" w:rsidTr="00A31F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7730E5" w:rsidRPr="00A31F63" w:rsidRDefault="007730E5" w:rsidP="007730E5">
            <w:pPr>
              <w:jc w:val="center"/>
              <w:rPr>
                <w:color w:val="002060"/>
                <w:sz w:val="25"/>
                <w:szCs w:val="25"/>
              </w:rPr>
            </w:pPr>
            <w:r w:rsidRPr="00A31F63">
              <w:rPr>
                <w:color w:val="002060"/>
                <w:sz w:val="25"/>
                <w:szCs w:val="25"/>
              </w:rPr>
              <w:t>4.</w:t>
            </w:r>
          </w:p>
        </w:tc>
        <w:tc>
          <w:tcPr>
            <w:tcW w:w="4820" w:type="dxa"/>
          </w:tcPr>
          <w:p w:rsidR="007730E5" w:rsidRPr="00A31F63" w:rsidRDefault="007730E5" w:rsidP="007730E5">
            <w:pPr>
              <w:cnfStyle w:val="000000010000" w:firstRow="0" w:lastRow="0" w:firstColumn="0" w:lastColumn="0" w:oddVBand="0" w:evenVBand="0" w:oddHBand="0" w:evenHBand="1" w:firstRowFirstColumn="0" w:firstRowLastColumn="0" w:lastRowFirstColumn="0" w:lastRowLastColumn="0"/>
              <w:rPr>
                <w:color w:val="002060"/>
                <w:sz w:val="23"/>
                <w:szCs w:val="23"/>
              </w:rPr>
            </w:pPr>
            <w:r w:rsidRPr="00A31F63">
              <w:rPr>
                <w:color w:val="002060"/>
                <w:sz w:val="23"/>
                <w:szCs w:val="23"/>
              </w:rPr>
              <w:t xml:space="preserve">ООО «Фабрика - </w:t>
            </w:r>
            <w:proofErr w:type="spellStart"/>
            <w:r w:rsidRPr="00A31F63">
              <w:rPr>
                <w:color w:val="002060"/>
                <w:sz w:val="23"/>
                <w:szCs w:val="23"/>
              </w:rPr>
              <w:t>Фрост</w:t>
            </w:r>
            <w:proofErr w:type="spellEnd"/>
            <w:r w:rsidRPr="00A31F63">
              <w:rPr>
                <w:color w:val="002060"/>
                <w:sz w:val="23"/>
                <w:szCs w:val="23"/>
              </w:rPr>
              <w:t xml:space="preserve">»: </w:t>
            </w:r>
          </w:p>
          <w:p w:rsidR="007730E5" w:rsidRPr="00A31F63" w:rsidRDefault="007730E5" w:rsidP="007730E5">
            <w:pPr>
              <w:cnfStyle w:val="000000010000" w:firstRow="0" w:lastRow="0" w:firstColumn="0" w:lastColumn="0" w:oddVBand="0" w:evenVBand="0" w:oddHBand="0" w:evenHBand="1" w:firstRowFirstColumn="0" w:firstRowLastColumn="0" w:lastRowFirstColumn="0" w:lastRowLastColumn="0"/>
              <w:rPr>
                <w:color w:val="002060"/>
                <w:sz w:val="23"/>
                <w:szCs w:val="23"/>
              </w:rPr>
            </w:pPr>
            <w:r w:rsidRPr="00A31F63">
              <w:rPr>
                <w:color w:val="002060"/>
                <w:sz w:val="23"/>
                <w:szCs w:val="23"/>
              </w:rPr>
              <w:t>- реконструкция и модернизация производства</w:t>
            </w:r>
          </w:p>
        </w:tc>
        <w:tc>
          <w:tcPr>
            <w:tcW w:w="1134"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120,0</w:t>
            </w:r>
          </w:p>
        </w:tc>
        <w:tc>
          <w:tcPr>
            <w:tcW w:w="1134"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tc>
        <w:tc>
          <w:tcPr>
            <w:tcW w:w="1559" w:type="dxa"/>
            <w:gridSpan w:val="2"/>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tc>
        <w:tc>
          <w:tcPr>
            <w:tcW w:w="709" w:type="dxa"/>
          </w:tcPr>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p>
          <w:p w:rsidR="007730E5" w:rsidRPr="00A31F63" w:rsidRDefault="007730E5" w:rsidP="007730E5">
            <w:pPr>
              <w:jc w:val="center"/>
              <w:cnfStyle w:val="000000010000" w:firstRow="0" w:lastRow="0" w:firstColumn="0" w:lastColumn="0" w:oddVBand="0" w:evenVBand="0" w:oddHBand="0" w:evenHBand="1" w:firstRowFirstColumn="0" w:firstRowLastColumn="0" w:lastRowFirstColumn="0" w:lastRowLastColumn="0"/>
              <w:rPr>
                <w:color w:val="002060"/>
              </w:rPr>
            </w:pPr>
            <w:r w:rsidRPr="00A31F63">
              <w:rPr>
                <w:color w:val="002060"/>
              </w:rPr>
              <w:t>-</w:t>
            </w:r>
          </w:p>
        </w:tc>
      </w:tr>
    </w:tbl>
    <w:p w:rsidR="00C639CB" w:rsidRPr="00EC0F29" w:rsidRDefault="00C639CB" w:rsidP="00764104">
      <w:pPr>
        <w:pStyle w:val="a5"/>
        <w:ind w:left="2367"/>
        <w:jc w:val="center"/>
        <w:rPr>
          <w:rFonts w:ascii="Times New Roman" w:hAnsi="Times New Roman"/>
          <w:b/>
          <w:bCs/>
          <w:color w:val="FFFFFF" w:themeColor="background1"/>
          <w:sz w:val="28"/>
          <w:szCs w:val="28"/>
        </w:rPr>
      </w:pPr>
    </w:p>
    <w:p w:rsidR="000139E1" w:rsidRDefault="000139E1" w:rsidP="00764104">
      <w:pPr>
        <w:pStyle w:val="a5"/>
        <w:ind w:left="2367"/>
        <w:jc w:val="center"/>
        <w:rPr>
          <w:rFonts w:ascii="Times New Roman" w:hAnsi="Times New Roman"/>
          <w:b/>
          <w:bCs/>
          <w:color w:val="002060"/>
          <w:sz w:val="28"/>
          <w:szCs w:val="28"/>
        </w:rPr>
        <w:sectPr w:rsidR="000139E1" w:rsidSect="0078162A">
          <w:pgSz w:w="11906" w:h="16838"/>
          <w:pgMar w:top="567" w:right="567" w:bottom="851" w:left="1418" w:header="709" w:footer="709" w:gutter="0"/>
          <w:cols w:space="708"/>
          <w:docGrid w:linePitch="360"/>
        </w:sectPr>
      </w:pPr>
    </w:p>
    <w:p w:rsidR="00E274A5" w:rsidRPr="00B572DC" w:rsidRDefault="00E274A5" w:rsidP="00B572DC">
      <w:pPr>
        <w:ind w:firstLine="142"/>
        <w:jc w:val="both"/>
        <w:rPr>
          <w:bCs/>
          <w:i/>
          <w:color w:val="002060"/>
          <w:sz w:val="20"/>
          <w:szCs w:val="20"/>
        </w:rPr>
      </w:pPr>
      <w:r w:rsidRPr="00B572DC">
        <w:rPr>
          <w:bCs/>
          <w:i/>
          <w:color w:val="002060"/>
          <w:sz w:val="28"/>
          <w:szCs w:val="28"/>
        </w:rPr>
        <w:lastRenderedPageBreak/>
        <w:t xml:space="preserve">4.2.3.3. Целевые показатели конечного результата, установленные на конец каждого </w:t>
      </w:r>
      <w:proofErr w:type="gramStart"/>
      <w:r w:rsidRPr="00B572DC">
        <w:rPr>
          <w:bCs/>
          <w:i/>
          <w:color w:val="002060"/>
          <w:sz w:val="28"/>
          <w:szCs w:val="28"/>
        </w:rPr>
        <w:t>этапа реализации Стратегии социально-экономического развития Троицкого городского округа</w:t>
      </w:r>
      <w:proofErr w:type="gramEnd"/>
      <w:r w:rsidRPr="00B572DC">
        <w:rPr>
          <w:bCs/>
          <w:i/>
          <w:color w:val="002060"/>
          <w:sz w:val="28"/>
          <w:szCs w:val="28"/>
        </w:rPr>
        <w:t xml:space="preserve"> на период до 2035 года</w:t>
      </w:r>
      <w:r w:rsidRPr="00B572DC">
        <w:rPr>
          <w:bCs/>
          <w:i/>
          <w:color w:val="002060"/>
          <w:sz w:val="20"/>
          <w:szCs w:val="20"/>
        </w:rPr>
        <w:t xml:space="preserve">    </w:t>
      </w:r>
    </w:p>
    <w:p w:rsidR="00E274A5" w:rsidRPr="00E274A5" w:rsidRDefault="00E274A5" w:rsidP="00E274A5">
      <w:pPr>
        <w:jc w:val="both"/>
        <w:rPr>
          <w:b/>
          <w:bCs/>
          <w:color w:val="002060"/>
          <w:sz w:val="20"/>
          <w:szCs w:val="20"/>
        </w:rPr>
      </w:pPr>
      <w:r w:rsidRPr="00E274A5">
        <w:rPr>
          <w:b/>
          <w:bCs/>
          <w:color w:val="002060"/>
          <w:sz w:val="20"/>
          <w:szCs w:val="20"/>
        </w:rPr>
        <w:t xml:space="preserve">             </w:t>
      </w:r>
    </w:p>
    <w:tbl>
      <w:tblPr>
        <w:tblStyle w:val="1-1"/>
        <w:tblW w:w="10031" w:type="dxa"/>
        <w:tblLayout w:type="fixed"/>
        <w:tblLook w:val="04A0" w:firstRow="1" w:lastRow="0" w:firstColumn="1" w:lastColumn="0" w:noHBand="0" w:noVBand="1"/>
      </w:tblPr>
      <w:tblGrid>
        <w:gridCol w:w="3794"/>
        <w:gridCol w:w="1593"/>
        <w:gridCol w:w="1525"/>
        <w:gridCol w:w="1560"/>
        <w:gridCol w:w="1559"/>
      </w:tblGrid>
      <w:tr w:rsidR="00E274A5" w:rsidRPr="001D54DD" w:rsidTr="00A31F63">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794" w:type="dxa"/>
            <w:vMerge w:val="restart"/>
            <w:hideMark/>
          </w:tcPr>
          <w:p w:rsidR="00E274A5" w:rsidRPr="00E274A5" w:rsidRDefault="00E274A5" w:rsidP="00417069">
            <w:pPr>
              <w:jc w:val="center"/>
              <w:rPr>
                <w:b w:val="0"/>
                <w:bCs w:val="0"/>
              </w:rPr>
            </w:pPr>
            <w:r w:rsidRPr="00E274A5">
              <w:t>Показатели</w:t>
            </w:r>
          </w:p>
        </w:tc>
        <w:tc>
          <w:tcPr>
            <w:tcW w:w="1593" w:type="dxa"/>
            <w:vMerge w:val="restart"/>
            <w:hideMark/>
          </w:tcPr>
          <w:p w:rsidR="00E274A5" w:rsidRPr="00E274A5" w:rsidRDefault="00E274A5" w:rsidP="00417069">
            <w:pPr>
              <w:jc w:val="center"/>
              <w:cnfStyle w:val="100000000000" w:firstRow="1" w:lastRow="0" w:firstColumn="0" w:lastColumn="0" w:oddVBand="0" w:evenVBand="0" w:oddHBand="0" w:evenHBand="0" w:firstRowFirstColumn="0" w:firstRowLastColumn="0" w:lastRowFirstColumn="0" w:lastRowLastColumn="0"/>
              <w:rPr>
                <w:b w:val="0"/>
                <w:bCs w:val="0"/>
              </w:rPr>
            </w:pPr>
            <w:r w:rsidRPr="00E274A5">
              <w:rPr>
                <w:lang w:val="en-US"/>
              </w:rPr>
              <w:t xml:space="preserve">I </w:t>
            </w:r>
            <w:r w:rsidRPr="00E274A5">
              <w:t>этап</w:t>
            </w:r>
          </w:p>
          <w:p w:rsidR="00E274A5" w:rsidRPr="00E274A5" w:rsidRDefault="00E274A5" w:rsidP="00E274A5">
            <w:pPr>
              <w:jc w:val="center"/>
              <w:cnfStyle w:val="100000000000" w:firstRow="1" w:lastRow="0" w:firstColumn="0" w:lastColumn="0" w:oddVBand="0" w:evenVBand="0" w:oddHBand="0" w:evenHBand="0" w:firstRowFirstColumn="0" w:firstRowLastColumn="0" w:lastRowFirstColumn="0" w:lastRowLastColumn="0"/>
              <w:rPr>
                <w:b w:val="0"/>
                <w:bCs w:val="0"/>
              </w:rPr>
            </w:pPr>
            <w:r w:rsidRPr="00E274A5">
              <w:t>(2020 -2022)</w:t>
            </w:r>
          </w:p>
        </w:tc>
        <w:tc>
          <w:tcPr>
            <w:tcW w:w="1525" w:type="dxa"/>
            <w:vMerge w:val="restart"/>
            <w:hideMark/>
          </w:tcPr>
          <w:p w:rsidR="00E274A5" w:rsidRPr="00E274A5" w:rsidRDefault="00E274A5" w:rsidP="00417069">
            <w:pPr>
              <w:jc w:val="center"/>
              <w:cnfStyle w:val="100000000000" w:firstRow="1" w:lastRow="0" w:firstColumn="0" w:lastColumn="0" w:oddVBand="0" w:evenVBand="0" w:oddHBand="0" w:evenHBand="0" w:firstRowFirstColumn="0" w:firstRowLastColumn="0" w:lastRowFirstColumn="0" w:lastRowLastColumn="0"/>
              <w:rPr>
                <w:b w:val="0"/>
                <w:bCs w:val="0"/>
              </w:rPr>
            </w:pPr>
            <w:r w:rsidRPr="00E274A5">
              <w:rPr>
                <w:lang w:val="en-US"/>
              </w:rPr>
              <w:t xml:space="preserve">II </w:t>
            </w:r>
            <w:r w:rsidRPr="00E274A5">
              <w:t>этап</w:t>
            </w:r>
          </w:p>
          <w:p w:rsidR="00E274A5" w:rsidRPr="00E274A5" w:rsidRDefault="00E274A5" w:rsidP="00E274A5">
            <w:pPr>
              <w:jc w:val="center"/>
              <w:cnfStyle w:val="100000000000" w:firstRow="1" w:lastRow="0" w:firstColumn="0" w:lastColumn="0" w:oddVBand="0" w:evenVBand="0" w:oddHBand="0" w:evenHBand="0" w:firstRowFirstColumn="0" w:firstRowLastColumn="0" w:lastRowFirstColumn="0" w:lastRowLastColumn="0"/>
              <w:rPr>
                <w:b w:val="0"/>
                <w:bCs w:val="0"/>
              </w:rPr>
            </w:pPr>
            <w:r w:rsidRPr="00E274A5">
              <w:t>(2023 -2025)</w:t>
            </w:r>
          </w:p>
        </w:tc>
        <w:tc>
          <w:tcPr>
            <w:tcW w:w="1560" w:type="dxa"/>
            <w:vMerge w:val="restart"/>
            <w:hideMark/>
          </w:tcPr>
          <w:p w:rsidR="00E274A5" w:rsidRPr="00E274A5" w:rsidRDefault="00E274A5" w:rsidP="00417069">
            <w:pPr>
              <w:jc w:val="center"/>
              <w:cnfStyle w:val="100000000000" w:firstRow="1" w:lastRow="0" w:firstColumn="0" w:lastColumn="0" w:oddVBand="0" w:evenVBand="0" w:oddHBand="0" w:evenHBand="0" w:firstRowFirstColumn="0" w:firstRowLastColumn="0" w:lastRowFirstColumn="0" w:lastRowLastColumn="0"/>
              <w:rPr>
                <w:b w:val="0"/>
                <w:bCs w:val="0"/>
              </w:rPr>
            </w:pPr>
            <w:r w:rsidRPr="00E274A5">
              <w:rPr>
                <w:lang w:val="en-US"/>
              </w:rPr>
              <w:t>III</w:t>
            </w:r>
            <w:r w:rsidRPr="00E274A5">
              <w:t xml:space="preserve"> этап</w:t>
            </w:r>
          </w:p>
          <w:p w:rsidR="00E274A5" w:rsidRPr="00E274A5" w:rsidRDefault="00E274A5" w:rsidP="00E274A5">
            <w:pPr>
              <w:jc w:val="center"/>
              <w:cnfStyle w:val="100000000000" w:firstRow="1" w:lastRow="0" w:firstColumn="0" w:lastColumn="0" w:oddVBand="0" w:evenVBand="0" w:oddHBand="0" w:evenHBand="0" w:firstRowFirstColumn="0" w:firstRowLastColumn="0" w:lastRowFirstColumn="0" w:lastRowLastColumn="0"/>
              <w:rPr>
                <w:b w:val="0"/>
                <w:bCs w:val="0"/>
              </w:rPr>
            </w:pPr>
            <w:r w:rsidRPr="00E274A5">
              <w:t>(2026 -2030)</w:t>
            </w:r>
          </w:p>
        </w:tc>
        <w:tc>
          <w:tcPr>
            <w:tcW w:w="1559" w:type="dxa"/>
            <w:vMerge w:val="restart"/>
            <w:hideMark/>
          </w:tcPr>
          <w:p w:rsidR="00E274A5" w:rsidRPr="00E274A5" w:rsidRDefault="00E274A5" w:rsidP="00417069">
            <w:pPr>
              <w:jc w:val="center"/>
              <w:cnfStyle w:val="100000000000" w:firstRow="1" w:lastRow="0" w:firstColumn="0" w:lastColumn="0" w:oddVBand="0" w:evenVBand="0" w:oddHBand="0" w:evenHBand="0" w:firstRowFirstColumn="0" w:firstRowLastColumn="0" w:lastRowFirstColumn="0" w:lastRowLastColumn="0"/>
              <w:rPr>
                <w:b w:val="0"/>
                <w:bCs w:val="0"/>
              </w:rPr>
            </w:pPr>
            <w:r w:rsidRPr="00E274A5">
              <w:rPr>
                <w:lang w:val="en-US"/>
              </w:rPr>
              <w:t xml:space="preserve">IV </w:t>
            </w:r>
            <w:r w:rsidRPr="00E274A5">
              <w:t>этап</w:t>
            </w:r>
          </w:p>
          <w:p w:rsidR="00E274A5" w:rsidRPr="00E274A5" w:rsidRDefault="00E274A5" w:rsidP="00E274A5">
            <w:pPr>
              <w:jc w:val="center"/>
              <w:cnfStyle w:val="100000000000" w:firstRow="1" w:lastRow="0" w:firstColumn="0" w:lastColumn="0" w:oddVBand="0" w:evenVBand="0" w:oddHBand="0" w:evenHBand="0" w:firstRowFirstColumn="0" w:firstRowLastColumn="0" w:lastRowFirstColumn="0" w:lastRowLastColumn="0"/>
              <w:rPr>
                <w:b w:val="0"/>
                <w:bCs w:val="0"/>
              </w:rPr>
            </w:pPr>
            <w:r w:rsidRPr="00E274A5">
              <w:t>(2031 -2035)</w:t>
            </w:r>
          </w:p>
        </w:tc>
      </w:tr>
      <w:tr w:rsidR="00E274A5" w:rsidRPr="001D54DD" w:rsidTr="00A31F6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794" w:type="dxa"/>
            <w:vMerge/>
            <w:hideMark/>
          </w:tcPr>
          <w:p w:rsidR="00E274A5" w:rsidRPr="00E274A5" w:rsidRDefault="00E274A5" w:rsidP="00417069">
            <w:pPr>
              <w:rPr>
                <w:b w:val="0"/>
                <w:bCs w:val="0"/>
              </w:rPr>
            </w:pPr>
          </w:p>
        </w:tc>
        <w:tc>
          <w:tcPr>
            <w:tcW w:w="1593" w:type="dxa"/>
            <w:vMerge/>
            <w:hideMark/>
          </w:tcPr>
          <w:p w:rsidR="00E274A5" w:rsidRPr="00E274A5" w:rsidRDefault="00E274A5" w:rsidP="00417069">
            <w:pPr>
              <w:cnfStyle w:val="000000100000" w:firstRow="0" w:lastRow="0" w:firstColumn="0" w:lastColumn="0" w:oddVBand="0" w:evenVBand="0" w:oddHBand="1" w:evenHBand="0" w:firstRowFirstColumn="0" w:firstRowLastColumn="0" w:lastRowFirstColumn="0" w:lastRowLastColumn="0"/>
              <w:rPr>
                <w:b/>
                <w:bCs/>
              </w:rPr>
            </w:pPr>
          </w:p>
        </w:tc>
        <w:tc>
          <w:tcPr>
            <w:tcW w:w="1525" w:type="dxa"/>
            <w:vMerge/>
            <w:hideMark/>
          </w:tcPr>
          <w:p w:rsidR="00E274A5" w:rsidRPr="00E274A5" w:rsidRDefault="00E274A5" w:rsidP="00417069">
            <w:pPr>
              <w:cnfStyle w:val="000000100000" w:firstRow="0" w:lastRow="0" w:firstColumn="0" w:lastColumn="0" w:oddVBand="0" w:evenVBand="0" w:oddHBand="1" w:evenHBand="0" w:firstRowFirstColumn="0" w:firstRowLastColumn="0" w:lastRowFirstColumn="0" w:lastRowLastColumn="0"/>
              <w:rPr>
                <w:b/>
                <w:bCs/>
              </w:rPr>
            </w:pPr>
          </w:p>
        </w:tc>
        <w:tc>
          <w:tcPr>
            <w:tcW w:w="1560" w:type="dxa"/>
            <w:vMerge/>
            <w:hideMark/>
          </w:tcPr>
          <w:p w:rsidR="00E274A5" w:rsidRPr="00E274A5" w:rsidRDefault="00E274A5" w:rsidP="00417069">
            <w:pPr>
              <w:cnfStyle w:val="000000100000" w:firstRow="0" w:lastRow="0" w:firstColumn="0" w:lastColumn="0" w:oddVBand="0" w:evenVBand="0" w:oddHBand="1" w:evenHBand="0" w:firstRowFirstColumn="0" w:firstRowLastColumn="0" w:lastRowFirstColumn="0" w:lastRowLastColumn="0"/>
              <w:rPr>
                <w:b/>
                <w:bCs/>
              </w:rPr>
            </w:pPr>
          </w:p>
        </w:tc>
        <w:tc>
          <w:tcPr>
            <w:tcW w:w="1559" w:type="dxa"/>
            <w:vMerge/>
            <w:hideMark/>
          </w:tcPr>
          <w:p w:rsidR="00E274A5" w:rsidRPr="00E274A5" w:rsidRDefault="00E274A5" w:rsidP="00417069">
            <w:pPr>
              <w:cnfStyle w:val="000000100000" w:firstRow="0" w:lastRow="0" w:firstColumn="0" w:lastColumn="0" w:oddVBand="0" w:evenVBand="0" w:oddHBand="1" w:evenHBand="0" w:firstRowFirstColumn="0" w:firstRowLastColumn="0" w:lastRowFirstColumn="0" w:lastRowLastColumn="0"/>
              <w:rPr>
                <w:b/>
                <w:bCs/>
              </w:rPr>
            </w:pPr>
          </w:p>
        </w:tc>
      </w:tr>
      <w:tr w:rsidR="00E274A5" w:rsidRPr="001D54DD" w:rsidTr="00A31F63">
        <w:trPr>
          <w:trHeight w:val="845"/>
        </w:trPr>
        <w:tc>
          <w:tcPr>
            <w:cnfStyle w:val="001000000000" w:firstRow="0" w:lastRow="0" w:firstColumn="1" w:lastColumn="0" w:oddVBand="0" w:evenVBand="0" w:oddHBand="0" w:evenHBand="0" w:firstRowFirstColumn="0" w:firstRowLastColumn="0" w:lastRowFirstColumn="0" w:lastRowLastColumn="0"/>
            <w:tcW w:w="3794" w:type="dxa"/>
            <w:hideMark/>
          </w:tcPr>
          <w:p w:rsidR="00E274A5" w:rsidRPr="007730E5" w:rsidRDefault="00E274A5" w:rsidP="00417069">
            <w:pPr>
              <w:rPr>
                <w:b w:val="0"/>
                <w:color w:val="002060"/>
              </w:rPr>
            </w:pPr>
            <w:r w:rsidRPr="007730E5">
              <w:rPr>
                <w:b w:val="0"/>
                <w:color w:val="002060"/>
              </w:rPr>
              <w:t>Объем инвестиций в основной капитал за счет всех источников финансирования по крупным и средним организациям, млн. рублей</w:t>
            </w:r>
          </w:p>
        </w:tc>
        <w:tc>
          <w:tcPr>
            <w:tcW w:w="1593" w:type="dxa"/>
            <w:noWrap/>
            <w:hideMark/>
          </w:tcPr>
          <w:p w:rsidR="00E274A5" w:rsidRPr="007730E5" w:rsidRDefault="00061FF5" w:rsidP="00417069">
            <w:pPr>
              <w:jc w:val="center"/>
              <w:cnfStyle w:val="000000000000" w:firstRow="0" w:lastRow="0" w:firstColumn="0" w:lastColumn="0" w:oddVBand="0" w:evenVBand="0" w:oddHBand="0" w:evenHBand="0" w:firstRowFirstColumn="0" w:firstRowLastColumn="0" w:lastRowFirstColumn="0" w:lastRowLastColumn="0"/>
              <w:rPr>
                <w:bCs/>
                <w:color w:val="002060"/>
              </w:rPr>
            </w:pPr>
            <w:r>
              <w:rPr>
                <w:bCs/>
                <w:color w:val="002060"/>
              </w:rPr>
              <w:t>1030,4</w:t>
            </w:r>
          </w:p>
        </w:tc>
        <w:tc>
          <w:tcPr>
            <w:tcW w:w="1525" w:type="dxa"/>
            <w:noWrap/>
            <w:hideMark/>
          </w:tcPr>
          <w:p w:rsidR="00E274A5" w:rsidRPr="007730E5" w:rsidRDefault="00061FF5" w:rsidP="00417069">
            <w:pPr>
              <w:jc w:val="center"/>
              <w:cnfStyle w:val="000000000000" w:firstRow="0" w:lastRow="0" w:firstColumn="0" w:lastColumn="0" w:oddVBand="0" w:evenVBand="0" w:oddHBand="0" w:evenHBand="0" w:firstRowFirstColumn="0" w:firstRowLastColumn="0" w:lastRowFirstColumn="0" w:lastRowLastColumn="0"/>
              <w:rPr>
                <w:bCs/>
                <w:color w:val="002060"/>
              </w:rPr>
            </w:pPr>
            <w:r>
              <w:rPr>
                <w:bCs/>
                <w:color w:val="002060"/>
              </w:rPr>
              <w:t>1147,7</w:t>
            </w:r>
          </w:p>
        </w:tc>
        <w:tc>
          <w:tcPr>
            <w:tcW w:w="1560" w:type="dxa"/>
            <w:noWrap/>
            <w:hideMark/>
          </w:tcPr>
          <w:p w:rsidR="00E274A5" w:rsidRPr="007730E5" w:rsidRDefault="00061FF5" w:rsidP="00417069">
            <w:pPr>
              <w:jc w:val="center"/>
              <w:cnfStyle w:val="000000000000" w:firstRow="0" w:lastRow="0" w:firstColumn="0" w:lastColumn="0" w:oddVBand="0" w:evenVBand="0" w:oddHBand="0" w:evenHBand="0" w:firstRowFirstColumn="0" w:firstRowLastColumn="0" w:lastRowFirstColumn="0" w:lastRowLastColumn="0"/>
              <w:rPr>
                <w:bCs/>
                <w:color w:val="002060"/>
              </w:rPr>
            </w:pPr>
            <w:r>
              <w:rPr>
                <w:bCs/>
                <w:color w:val="002060"/>
              </w:rPr>
              <w:t>1550,2</w:t>
            </w:r>
          </w:p>
        </w:tc>
        <w:tc>
          <w:tcPr>
            <w:tcW w:w="1559" w:type="dxa"/>
            <w:noWrap/>
            <w:hideMark/>
          </w:tcPr>
          <w:p w:rsidR="00E274A5" w:rsidRPr="007730E5" w:rsidRDefault="00061FF5" w:rsidP="00417069">
            <w:pPr>
              <w:jc w:val="center"/>
              <w:cnfStyle w:val="000000000000" w:firstRow="0" w:lastRow="0" w:firstColumn="0" w:lastColumn="0" w:oddVBand="0" w:evenVBand="0" w:oddHBand="0" w:evenHBand="0" w:firstRowFirstColumn="0" w:firstRowLastColumn="0" w:lastRowFirstColumn="0" w:lastRowLastColumn="0"/>
              <w:rPr>
                <w:bCs/>
                <w:color w:val="002060"/>
              </w:rPr>
            </w:pPr>
            <w:r>
              <w:rPr>
                <w:bCs/>
                <w:color w:val="002060"/>
              </w:rPr>
              <w:t>2298,7</w:t>
            </w:r>
          </w:p>
        </w:tc>
      </w:tr>
      <w:tr w:rsidR="00E274A5" w:rsidRPr="001D54DD" w:rsidTr="00A31F63">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794" w:type="dxa"/>
            <w:hideMark/>
          </w:tcPr>
          <w:p w:rsidR="00E274A5" w:rsidRPr="007730E5" w:rsidRDefault="00E274A5" w:rsidP="00F4555B">
            <w:pPr>
              <w:rPr>
                <w:b w:val="0"/>
                <w:color w:val="002060"/>
              </w:rPr>
            </w:pPr>
            <w:r w:rsidRPr="007730E5">
              <w:rPr>
                <w:b w:val="0"/>
                <w:color w:val="002060"/>
              </w:rPr>
              <w:t>Объем инвестиций в основной капитал на душу населения, руб</w:t>
            </w:r>
            <w:r w:rsidR="00F4555B">
              <w:rPr>
                <w:b w:val="0"/>
                <w:color w:val="002060"/>
              </w:rPr>
              <w:t>лей</w:t>
            </w:r>
          </w:p>
        </w:tc>
        <w:tc>
          <w:tcPr>
            <w:tcW w:w="1593" w:type="dxa"/>
            <w:noWrap/>
            <w:hideMark/>
          </w:tcPr>
          <w:p w:rsidR="00E274A5" w:rsidRPr="007730E5" w:rsidRDefault="00061FF5" w:rsidP="00417069">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14251,7</w:t>
            </w:r>
          </w:p>
        </w:tc>
        <w:tc>
          <w:tcPr>
            <w:tcW w:w="1525" w:type="dxa"/>
            <w:noWrap/>
            <w:hideMark/>
          </w:tcPr>
          <w:p w:rsidR="00E274A5" w:rsidRPr="007730E5" w:rsidRDefault="00061FF5" w:rsidP="00417069">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16051,7</w:t>
            </w:r>
          </w:p>
        </w:tc>
        <w:tc>
          <w:tcPr>
            <w:tcW w:w="1560" w:type="dxa"/>
            <w:noWrap/>
            <w:hideMark/>
          </w:tcPr>
          <w:p w:rsidR="00E274A5" w:rsidRPr="007730E5" w:rsidRDefault="00061FF5" w:rsidP="00417069">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22337,2</w:t>
            </w:r>
          </w:p>
        </w:tc>
        <w:tc>
          <w:tcPr>
            <w:tcW w:w="1559" w:type="dxa"/>
            <w:noWrap/>
            <w:hideMark/>
          </w:tcPr>
          <w:p w:rsidR="00E274A5" w:rsidRPr="007730E5" w:rsidRDefault="00061FF5" w:rsidP="00417069">
            <w:pPr>
              <w:jc w:val="center"/>
              <w:cnfStyle w:val="000000100000" w:firstRow="0" w:lastRow="0" w:firstColumn="0" w:lastColumn="0" w:oddVBand="0" w:evenVBand="0" w:oddHBand="1" w:evenHBand="0" w:firstRowFirstColumn="0" w:firstRowLastColumn="0" w:lastRowFirstColumn="0" w:lastRowLastColumn="0"/>
              <w:rPr>
                <w:bCs/>
                <w:color w:val="002060"/>
              </w:rPr>
            </w:pPr>
            <w:r>
              <w:rPr>
                <w:bCs/>
                <w:color w:val="002060"/>
              </w:rPr>
              <w:t>32791,7</w:t>
            </w:r>
          </w:p>
        </w:tc>
      </w:tr>
    </w:tbl>
    <w:p w:rsidR="00E274A5" w:rsidRDefault="00E274A5" w:rsidP="00913F65">
      <w:pPr>
        <w:pStyle w:val="a5"/>
        <w:ind w:left="2367"/>
        <w:rPr>
          <w:rFonts w:ascii="Times New Roman" w:hAnsi="Times New Roman"/>
          <w:b/>
          <w:bCs/>
          <w:color w:val="002060"/>
          <w:sz w:val="28"/>
          <w:szCs w:val="28"/>
        </w:rPr>
      </w:pPr>
    </w:p>
    <w:p w:rsidR="00A33023" w:rsidRPr="001E4515" w:rsidRDefault="00764104" w:rsidP="00B94670">
      <w:pPr>
        <w:pStyle w:val="a5"/>
        <w:ind w:left="0"/>
        <w:rPr>
          <w:rFonts w:ascii="Times New Roman" w:hAnsi="Times New Roman"/>
          <w:b/>
          <w:i/>
          <w:color w:val="002060"/>
          <w:sz w:val="28"/>
          <w:szCs w:val="28"/>
        </w:rPr>
      </w:pPr>
      <w:r w:rsidRPr="001E4515">
        <w:rPr>
          <w:rFonts w:ascii="Times New Roman" w:hAnsi="Times New Roman"/>
          <w:b/>
          <w:bCs/>
          <w:i/>
          <w:color w:val="002060"/>
          <w:sz w:val="28"/>
          <w:szCs w:val="28"/>
        </w:rPr>
        <w:t xml:space="preserve">4.2.4. </w:t>
      </w:r>
      <w:r w:rsidR="005566F3" w:rsidRPr="001E4515">
        <w:rPr>
          <w:rFonts w:ascii="Times New Roman" w:hAnsi="Times New Roman"/>
          <w:b/>
          <w:bCs/>
          <w:i/>
          <w:color w:val="002060"/>
          <w:sz w:val="28"/>
          <w:szCs w:val="28"/>
        </w:rPr>
        <w:t>Целевой блок № 4</w:t>
      </w:r>
      <w:r w:rsidR="00A33023" w:rsidRPr="001E4515">
        <w:rPr>
          <w:rFonts w:ascii="Times New Roman" w:hAnsi="Times New Roman"/>
          <w:b/>
          <w:bCs/>
          <w:i/>
          <w:color w:val="002060"/>
          <w:sz w:val="28"/>
          <w:szCs w:val="28"/>
        </w:rPr>
        <w:t xml:space="preserve"> «</w:t>
      </w:r>
      <w:r w:rsidR="00A33023" w:rsidRPr="001E4515">
        <w:rPr>
          <w:rFonts w:ascii="Times New Roman" w:hAnsi="Times New Roman"/>
          <w:b/>
          <w:i/>
          <w:color w:val="002060"/>
          <w:sz w:val="28"/>
          <w:szCs w:val="28"/>
        </w:rPr>
        <w:t>Пространственное развитие»</w:t>
      </w:r>
    </w:p>
    <w:p w:rsidR="00763304" w:rsidRDefault="00307971" w:rsidP="00913F65">
      <w:pPr>
        <w:pStyle w:val="a5"/>
        <w:ind w:left="2367"/>
        <w:rPr>
          <w:rFonts w:ascii="Times New Roman" w:hAnsi="Times New Roman"/>
          <w:b/>
          <w:color w:val="002060"/>
          <w:sz w:val="28"/>
          <w:szCs w:val="28"/>
        </w:rPr>
      </w:pPr>
      <w:r>
        <w:rPr>
          <w:noProof/>
        </w:rPr>
        <mc:AlternateContent>
          <mc:Choice Requires="wps">
            <w:drawing>
              <wp:anchor distT="0" distB="0" distL="114300" distR="114300" simplePos="0" relativeHeight="251730432" behindDoc="0" locked="0" layoutInCell="1" allowOverlap="1" wp14:anchorId="7F4F9117" wp14:editId="2A7E2E3F">
                <wp:simplePos x="0" y="0"/>
                <wp:positionH relativeFrom="column">
                  <wp:posOffset>13970</wp:posOffset>
                </wp:positionH>
                <wp:positionV relativeFrom="paragraph">
                  <wp:posOffset>116205</wp:posOffset>
                </wp:positionV>
                <wp:extent cx="6305550" cy="1684020"/>
                <wp:effectExtent l="76200" t="76200" r="19050" b="11430"/>
                <wp:wrapNone/>
                <wp:docPr id="60"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68402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107763" dir="13500000" algn="ctr" rotWithShape="0">
                            <a:schemeClr val="accent6">
                              <a:lumMod val="50000"/>
                              <a:lumOff val="0"/>
                              <a:alpha val="50000"/>
                            </a:schemeClr>
                          </a:outerShdw>
                        </a:effectLst>
                      </wps:spPr>
                      <wps:txbx>
                        <w:txbxContent>
                          <w:p w:rsidR="00C649F9" w:rsidRPr="00EC0F29" w:rsidRDefault="00C649F9" w:rsidP="00763304">
                            <w:pPr>
                              <w:jc w:val="both"/>
                              <w:rPr>
                                <w:iCs/>
                                <w:color w:val="002060"/>
                                <w:sz w:val="28"/>
                                <w:szCs w:val="28"/>
                              </w:rPr>
                            </w:pPr>
                            <w:r w:rsidRPr="00EC0F29">
                              <w:rPr>
                                <w:b/>
                                <w:color w:val="002060"/>
                                <w:sz w:val="28"/>
                                <w:szCs w:val="28"/>
                              </w:rPr>
                              <w:t>Цель:</w:t>
                            </w:r>
                            <w:r w:rsidRPr="00EC0F29">
                              <w:rPr>
                                <w:color w:val="002060"/>
                                <w:sz w:val="28"/>
                                <w:szCs w:val="28"/>
                              </w:rPr>
                              <w:t xml:space="preserve">  </w:t>
                            </w:r>
                            <w:r w:rsidRPr="00EC0F29">
                              <w:rPr>
                                <w:iCs/>
                                <w:color w:val="002060"/>
                                <w:sz w:val="28"/>
                                <w:szCs w:val="28"/>
                              </w:rPr>
                              <w:t>обеспечение устойчивого и сбалансированного развития пространства Троицкого городского округа в целях повышения качества жизни населения,</w:t>
                            </w:r>
                          </w:p>
                          <w:p w:rsidR="00C649F9" w:rsidRPr="00EC0F29" w:rsidRDefault="00C649F9" w:rsidP="00763304">
                            <w:pPr>
                              <w:jc w:val="both"/>
                              <w:rPr>
                                <w:color w:val="002060"/>
                                <w:sz w:val="28"/>
                                <w:szCs w:val="28"/>
                              </w:rPr>
                            </w:pPr>
                            <w:r w:rsidRPr="00EC0F29">
                              <w:rPr>
                                <w:color w:val="002060"/>
                                <w:sz w:val="28"/>
                                <w:szCs w:val="28"/>
                              </w:rPr>
                              <w:t>создание благоприятной комфортной  среды</w:t>
                            </w:r>
                            <w:r>
                              <w:rPr>
                                <w:color w:val="002060"/>
                                <w:sz w:val="28"/>
                                <w:szCs w:val="28"/>
                              </w:rPr>
                              <w:t xml:space="preserve"> </w:t>
                            </w:r>
                            <w:r w:rsidRPr="00EC0F29">
                              <w:rPr>
                                <w:color w:val="002060"/>
                                <w:sz w:val="28"/>
                                <w:szCs w:val="28"/>
                              </w:rPr>
                              <w:t>для населения,  техническое перевооружение предприятий и обновление жилищно-коммунального комплекса, укрепление материально-технической базы развития городского хозяйства,</w:t>
                            </w:r>
                            <w:r>
                              <w:rPr>
                                <w:color w:val="002060"/>
                                <w:sz w:val="28"/>
                                <w:szCs w:val="28"/>
                              </w:rPr>
                              <w:t xml:space="preserve"> </w:t>
                            </w:r>
                            <w:r w:rsidRPr="00EC0F29">
                              <w:rPr>
                                <w:color w:val="002060"/>
                                <w:sz w:val="28"/>
                                <w:szCs w:val="28"/>
                              </w:rPr>
                              <w:t>поиск ресурсов уже освоенных территорий и целесообразно использование новых.</w:t>
                            </w:r>
                          </w:p>
                          <w:p w:rsidR="00C649F9" w:rsidRDefault="00C649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78" style="position:absolute;left:0;text-align:left;margin-left:1.1pt;margin-top:9.15pt;width:496.5pt;height:132.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" fillcolor="white [3201]" strokecolor="#fabf8f [1945]" strokeweight="1pt">
                <v:fill color2="#fbd4b4 [1305]" focus="100%" type="gradient"/>
                <v:shadow on="t" color="#974706 [1609]" opacity=".5" offset="-6pt,-6pt"/>
                <v:textbox>
                  <w:txbxContent>
                    <w:p w:rsidR="00C649F9" w:rsidRPr="00EC0F29" w:rsidRDefault="00C649F9" w:rsidP="00763304">
                      <w:pPr>
                        <w:jc w:val="both"/>
                        <w:rPr>
                          <w:iCs/>
                          <w:color w:val="002060"/>
                          <w:sz w:val="28"/>
                          <w:szCs w:val="28"/>
                        </w:rPr>
                      </w:pPr>
                      <w:r w:rsidRPr="00EC0F29">
                        <w:rPr>
                          <w:b/>
                          <w:color w:val="002060"/>
                          <w:sz w:val="28"/>
                          <w:szCs w:val="28"/>
                        </w:rPr>
                        <w:t>Цель:</w:t>
                      </w:r>
                      <w:r w:rsidRPr="00EC0F29">
                        <w:rPr>
                          <w:color w:val="002060"/>
                          <w:sz w:val="28"/>
                          <w:szCs w:val="28"/>
                        </w:rPr>
                        <w:t xml:space="preserve">  </w:t>
                      </w:r>
                      <w:r w:rsidRPr="00EC0F29">
                        <w:rPr>
                          <w:iCs/>
                          <w:color w:val="002060"/>
                          <w:sz w:val="28"/>
                          <w:szCs w:val="28"/>
                        </w:rPr>
                        <w:t>обеспечение устойчивого и сбалансированного развития пространства Троицкого городского округа в целях повышения качества жизни населения,</w:t>
                      </w:r>
                    </w:p>
                    <w:p w:rsidR="00C649F9" w:rsidRPr="00EC0F29" w:rsidRDefault="00C649F9" w:rsidP="00763304">
                      <w:pPr>
                        <w:jc w:val="both"/>
                        <w:rPr>
                          <w:color w:val="002060"/>
                          <w:sz w:val="28"/>
                          <w:szCs w:val="28"/>
                        </w:rPr>
                      </w:pPr>
                      <w:r w:rsidRPr="00EC0F29">
                        <w:rPr>
                          <w:color w:val="002060"/>
                          <w:sz w:val="28"/>
                          <w:szCs w:val="28"/>
                        </w:rPr>
                        <w:t>создание благоприятной комфортной  среды</w:t>
                      </w:r>
                      <w:r>
                        <w:rPr>
                          <w:color w:val="002060"/>
                          <w:sz w:val="28"/>
                          <w:szCs w:val="28"/>
                        </w:rPr>
                        <w:t xml:space="preserve"> </w:t>
                      </w:r>
                      <w:r w:rsidRPr="00EC0F29">
                        <w:rPr>
                          <w:color w:val="002060"/>
                          <w:sz w:val="28"/>
                          <w:szCs w:val="28"/>
                        </w:rPr>
                        <w:t>для населения,  техническое перевооружение предприятий и обновление жилищно-коммунального комплекса, укрепление материально-технической базы развития городского хозяйства,</w:t>
                      </w:r>
                      <w:r>
                        <w:rPr>
                          <w:color w:val="002060"/>
                          <w:sz w:val="28"/>
                          <w:szCs w:val="28"/>
                        </w:rPr>
                        <w:t xml:space="preserve"> </w:t>
                      </w:r>
                      <w:r w:rsidRPr="00EC0F29">
                        <w:rPr>
                          <w:color w:val="002060"/>
                          <w:sz w:val="28"/>
                          <w:szCs w:val="28"/>
                        </w:rPr>
                        <w:t>поиск ресурсов уже освоенных территорий и целесообразно использование новых.</w:t>
                      </w:r>
                    </w:p>
                    <w:p w:rsidR="00C649F9" w:rsidRDefault="00C649F9"/>
                  </w:txbxContent>
                </v:textbox>
              </v:roundrect>
            </w:pict>
          </mc:Fallback>
        </mc:AlternateContent>
      </w:r>
    </w:p>
    <w:p w:rsidR="00763304" w:rsidRDefault="00763304" w:rsidP="00913F65">
      <w:pPr>
        <w:pStyle w:val="a5"/>
        <w:ind w:left="2367"/>
        <w:rPr>
          <w:rFonts w:ascii="Times New Roman" w:hAnsi="Times New Roman"/>
          <w:b/>
          <w:color w:val="002060"/>
          <w:sz w:val="28"/>
          <w:szCs w:val="28"/>
        </w:rPr>
      </w:pPr>
    </w:p>
    <w:p w:rsidR="00763304" w:rsidRDefault="00763304" w:rsidP="00913F65">
      <w:pPr>
        <w:pStyle w:val="a5"/>
        <w:ind w:left="2367"/>
        <w:rPr>
          <w:rFonts w:ascii="Times New Roman" w:hAnsi="Times New Roman"/>
          <w:b/>
          <w:color w:val="002060"/>
          <w:sz w:val="28"/>
          <w:szCs w:val="28"/>
        </w:rPr>
      </w:pPr>
    </w:p>
    <w:p w:rsidR="00763304" w:rsidRDefault="00763304" w:rsidP="00913F65">
      <w:pPr>
        <w:pStyle w:val="a5"/>
        <w:ind w:left="2367"/>
        <w:rPr>
          <w:rFonts w:ascii="Times New Roman" w:hAnsi="Times New Roman"/>
          <w:b/>
          <w:color w:val="002060"/>
          <w:sz w:val="28"/>
          <w:szCs w:val="28"/>
        </w:rPr>
      </w:pPr>
    </w:p>
    <w:p w:rsidR="00763304" w:rsidRDefault="00763304" w:rsidP="00913F65">
      <w:pPr>
        <w:pStyle w:val="a5"/>
        <w:ind w:left="2367"/>
        <w:rPr>
          <w:rFonts w:ascii="Times New Roman" w:hAnsi="Times New Roman"/>
          <w:b/>
          <w:color w:val="002060"/>
          <w:sz w:val="28"/>
          <w:szCs w:val="28"/>
        </w:rPr>
      </w:pPr>
    </w:p>
    <w:p w:rsidR="00763304" w:rsidRDefault="00763304" w:rsidP="00913F65">
      <w:pPr>
        <w:pStyle w:val="a5"/>
        <w:ind w:left="2367"/>
        <w:rPr>
          <w:rFonts w:ascii="Times New Roman" w:hAnsi="Times New Roman"/>
          <w:b/>
          <w:color w:val="002060"/>
          <w:sz w:val="28"/>
          <w:szCs w:val="28"/>
        </w:rPr>
      </w:pPr>
    </w:p>
    <w:p w:rsidR="00EC0F29" w:rsidRDefault="00EC0F29" w:rsidP="00EC0F29">
      <w:pPr>
        <w:jc w:val="both"/>
        <w:rPr>
          <w:b/>
          <w:color w:val="002060"/>
          <w:sz w:val="28"/>
          <w:szCs w:val="28"/>
        </w:rPr>
      </w:pPr>
    </w:p>
    <w:p w:rsidR="00763304" w:rsidRPr="00EC0F29" w:rsidRDefault="00763304" w:rsidP="00EC0F29">
      <w:pPr>
        <w:jc w:val="both"/>
        <w:rPr>
          <w:color w:val="002060"/>
          <w:sz w:val="28"/>
          <w:szCs w:val="28"/>
        </w:rPr>
      </w:pPr>
    </w:p>
    <w:p w:rsidR="00EC0F29" w:rsidRPr="00763304" w:rsidRDefault="00EC0F29" w:rsidP="00EC0F29">
      <w:pPr>
        <w:jc w:val="both"/>
        <w:rPr>
          <w:b/>
          <w:color w:val="002060"/>
          <w:sz w:val="28"/>
          <w:szCs w:val="28"/>
        </w:rPr>
      </w:pPr>
      <w:r w:rsidRPr="00763304">
        <w:rPr>
          <w:b/>
          <w:color w:val="002060"/>
          <w:sz w:val="28"/>
          <w:szCs w:val="28"/>
        </w:rPr>
        <w:t xml:space="preserve">Задачи: </w:t>
      </w:r>
    </w:p>
    <w:p w:rsidR="00913F65" w:rsidRPr="00913F65" w:rsidRDefault="00913F65" w:rsidP="000C213F">
      <w:pPr>
        <w:pStyle w:val="a5"/>
        <w:numPr>
          <w:ilvl w:val="0"/>
          <w:numId w:val="76"/>
        </w:numPr>
        <w:spacing w:line="240" w:lineRule="auto"/>
        <w:jc w:val="both"/>
        <w:rPr>
          <w:rFonts w:ascii="Times New Roman" w:hAnsi="Times New Roman"/>
          <w:color w:val="002060"/>
          <w:sz w:val="28"/>
          <w:szCs w:val="28"/>
        </w:rPr>
      </w:pPr>
      <w:r w:rsidRPr="00913F65">
        <w:rPr>
          <w:rFonts w:ascii="Times New Roman" w:eastAsiaTheme="minorHAnsi" w:hAnsi="Times New Roman"/>
          <w:color w:val="002060"/>
          <w:sz w:val="28"/>
          <w:szCs w:val="28"/>
          <w:lang w:eastAsia="en-US"/>
        </w:rPr>
        <w:t xml:space="preserve">Разработка нового Генерального плана Троицкого городского округа. </w:t>
      </w:r>
    </w:p>
    <w:p w:rsidR="00913F65" w:rsidRPr="00913F65" w:rsidRDefault="00EC0F29" w:rsidP="000C213F">
      <w:pPr>
        <w:pStyle w:val="a5"/>
        <w:numPr>
          <w:ilvl w:val="0"/>
          <w:numId w:val="76"/>
        </w:numPr>
        <w:spacing w:line="240" w:lineRule="auto"/>
        <w:jc w:val="both"/>
        <w:rPr>
          <w:rFonts w:ascii="Times New Roman" w:hAnsi="Times New Roman"/>
          <w:color w:val="002060"/>
          <w:sz w:val="28"/>
          <w:szCs w:val="28"/>
        </w:rPr>
      </w:pPr>
      <w:r w:rsidRPr="00913F65">
        <w:rPr>
          <w:rFonts w:ascii="Times New Roman" w:hAnsi="Times New Roman"/>
          <w:color w:val="002060"/>
          <w:sz w:val="28"/>
          <w:szCs w:val="28"/>
        </w:rPr>
        <w:t>Повышение устойчивости и надежности функционирования инженерной и коммунальной  инфраструктуры города Троицка</w:t>
      </w:r>
      <w:r w:rsidR="00913F65" w:rsidRPr="00913F65">
        <w:rPr>
          <w:rFonts w:ascii="Times New Roman" w:hAnsi="Times New Roman"/>
          <w:color w:val="002060"/>
          <w:sz w:val="28"/>
          <w:szCs w:val="28"/>
        </w:rPr>
        <w:t>.</w:t>
      </w:r>
    </w:p>
    <w:p w:rsidR="00913F65" w:rsidRPr="00913F65" w:rsidRDefault="00EC0F29" w:rsidP="000C213F">
      <w:pPr>
        <w:pStyle w:val="a5"/>
        <w:numPr>
          <w:ilvl w:val="0"/>
          <w:numId w:val="76"/>
        </w:numPr>
        <w:spacing w:line="240" w:lineRule="auto"/>
        <w:jc w:val="both"/>
        <w:rPr>
          <w:rFonts w:ascii="Times New Roman" w:hAnsi="Times New Roman"/>
          <w:color w:val="002060"/>
          <w:sz w:val="28"/>
          <w:szCs w:val="28"/>
        </w:rPr>
      </w:pPr>
      <w:r w:rsidRPr="00913F65">
        <w:rPr>
          <w:rFonts w:ascii="Times New Roman" w:hAnsi="Times New Roman"/>
          <w:color w:val="002060"/>
          <w:sz w:val="28"/>
          <w:szCs w:val="28"/>
        </w:rPr>
        <w:t>Развитие  транспортной инфраструктуры.</w:t>
      </w:r>
    </w:p>
    <w:p w:rsidR="00913F65" w:rsidRPr="00913F65" w:rsidRDefault="00EC0F29" w:rsidP="000C213F">
      <w:pPr>
        <w:pStyle w:val="a5"/>
        <w:numPr>
          <w:ilvl w:val="0"/>
          <w:numId w:val="76"/>
        </w:numPr>
        <w:spacing w:line="240" w:lineRule="auto"/>
        <w:jc w:val="both"/>
        <w:rPr>
          <w:rFonts w:ascii="Times New Roman" w:hAnsi="Times New Roman"/>
          <w:color w:val="002060"/>
          <w:sz w:val="28"/>
          <w:szCs w:val="28"/>
        </w:rPr>
      </w:pPr>
      <w:r w:rsidRPr="00913F65">
        <w:rPr>
          <w:rFonts w:ascii="Times New Roman" w:hAnsi="Times New Roman"/>
          <w:color w:val="002060"/>
          <w:sz w:val="28"/>
          <w:szCs w:val="28"/>
        </w:rPr>
        <w:t>Повышение уровня комфортности города для проживания и эстетичности оформления общественного пространства.</w:t>
      </w:r>
    </w:p>
    <w:p w:rsidR="00913F65" w:rsidRPr="001451C0" w:rsidRDefault="00EC0F29" w:rsidP="000C213F">
      <w:pPr>
        <w:pStyle w:val="a5"/>
        <w:numPr>
          <w:ilvl w:val="0"/>
          <w:numId w:val="76"/>
        </w:numPr>
        <w:spacing w:line="240" w:lineRule="auto"/>
        <w:jc w:val="both"/>
        <w:rPr>
          <w:rFonts w:ascii="Times New Roman" w:hAnsi="Times New Roman"/>
          <w:color w:val="002060"/>
          <w:sz w:val="28"/>
          <w:szCs w:val="28"/>
        </w:rPr>
      </w:pPr>
      <w:r w:rsidRPr="00913F65">
        <w:rPr>
          <w:rFonts w:ascii="Times New Roman" w:eastAsiaTheme="minorHAnsi" w:hAnsi="Times New Roman"/>
          <w:color w:val="002060"/>
          <w:sz w:val="28"/>
          <w:szCs w:val="28"/>
          <w:lang w:eastAsia="en-US"/>
        </w:rPr>
        <w:t>Развитие жилищного строительства.</w:t>
      </w:r>
    </w:p>
    <w:p w:rsidR="001451C0" w:rsidRDefault="001451C0" w:rsidP="000C213F">
      <w:pPr>
        <w:pStyle w:val="a5"/>
        <w:numPr>
          <w:ilvl w:val="0"/>
          <w:numId w:val="76"/>
        </w:numPr>
        <w:spacing w:line="240" w:lineRule="auto"/>
        <w:jc w:val="both"/>
        <w:rPr>
          <w:rFonts w:ascii="Times New Roman" w:hAnsi="Times New Roman"/>
          <w:color w:val="002060"/>
          <w:sz w:val="28"/>
          <w:szCs w:val="28"/>
        </w:rPr>
      </w:pPr>
      <w:r w:rsidRPr="001451C0">
        <w:rPr>
          <w:rFonts w:ascii="Times New Roman" w:hAnsi="Times New Roman"/>
          <w:color w:val="002060"/>
          <w:sz w:val="28"/>
          <w:szCs w:val="28"/>
        </w:rPr>
        <w:t>Улучшение экологической обстановки и окружающей среды на территории города Троицка.</w:t>
      </w:r>
    </w:p>
    <w:p w:rsidR="00763304" w:rsidRDefault="00307971" w:rsidP="00763304">
      <w:pPr>
        <w:jc w:val="both"/>
        <w:rPr>
          <w:color w:val="002060"/>
          <w:sz w:val="28"/>
          <w:szCs w:val="28"/>
        </w:rPr>
      </w:pPr>
      <w:r>
        <w:rPr>
          <w:noProof/>
          <w:color w:val="002060"/>
          <w:sz w:val="28"/>
          <w:szCs w:val="28"/>
        </w:rPr>
        <mc:AlternateContent>
          <mc:Choice Requires="wps">
            <w:drawing>
              <wp:anchor distT="0" distB="0" distL="114300" distR="114300" simplePos="0" relativeHeight="251731456" behindDoc="0" locked="0" layoutInCell="1" allowOverlap="1" wp14:anchorId="45C0E959" wp14:editId="14C4D998">
                <wp:simplePos x="0" y="0"/>
                <wp:positionH relativeFrom="column">
                  <wp:posOffset>13970</wp:posOffset>
                </wp:positionH>
                <wp:positionV relativeFrom="paragraph">
                  <wp:posOffset>95885</wp:posOffset>
                </wp:positionV>
                <wp:extent cx="6305550" cy="1714500"/>
                <wp:effectExtent l="13970" t="10160" r="14605" b="8890"/>
                <wp:wrapNone/>
                <wp:docPr id="5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71450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50000"/>
                              <a:lumOff val="0"/>
                            </a:schemeClr>
                          </a:solidFill>
                          <a:round/>
                          <a:headEnd/>
                          <a:tailEnd/>
                        </a:ln>
                        <a:effectLst/>
                        <a:extLst>
                          <a:ext uri="{AF507438-7753-43E0-B8FC-AC1667EBCBE1}">
                            <a14:hiddenEffects xmlns:a14="http://schemas.microsoft.com/office/drawing/2010/main">
                              <a:effectLst>
                                <a:outerShdw dist="107763" dir="13500000" algn="ctr" rotWithShape="0">
                                  <a:schemeClr val="accent3">
                                    <a:lumMod val="50000"/>
                                    <a:lumOff val="0"/>
                                    <a:alpha val="50000"/>
                                  </a:schemeClr>
                                </a:outerShdw>
                              </a:effectLst>
                            </a14:hiddenEffects>
                          </a:ext>
                        </a:extLst>
                      </wps:spPr>
                      <wps:txbx>
                        <w:txbxContent>
                          <w:p w:rsidR="00C649F9" w:rsidRPr="004311C6" w:rsidRDefault="00C649F9" w:rsidP="00763304">
                            <w:pPr>
                              <w:contextualSpacing/>
                              <w:jc w:val="both"/>
                              <w:rPr>
                                <w:b/>
                                <w:color w:val="002060"/>
                                <w:sz w:val="28"/>
                                <w:szCs w:val="28"/>
                              </w:rPr>
                            </w:pPr>
                            <w:r w:rsidRPr="00EA28D7">
                              <w:rPr>
                                <w:b/>
                                <w:color w:val="002060"/>
                                <w:sz w:val="28"/>
                                <w:szCs w:val="28"/>
                              </w:rPr>
                              <w:t xml:space="preserve">Задача </w:t>
                            </w:r>
                            <w:r>
                              <w:rPr>
                                <w:b/>
                                <w:color w:val="002060"/>
                                <w:sz w:val="28"/>
                                <w:szCs w:val="28"/>
                              </w:rPr>
                              <w:t>1</w:t>
                            </w:r>
                            <w:r w:rsidRPr="004311C6">
                              <w:rPr>
                                <w:b/>
                                <w:color w:val="002060"/>
                                <w:sz w:val="28"/>
                                <w:szCs w:val="28"/>
                              </w:rPr>
                              <w:t xml:space="preserve">.  </w:t>
                            </w:r>
                            <w:r w:rsidRPr="004311C6">
                              <w:rPr>
                                <w:rFonts w:eastAsiaTheme="minorHAnsi"/>
                                <w:color w:val="002060"/>
                                <w:sz w:val="28"/>
                                <w:szCs w:val="28"/>
                                <w:lang w:eastAsia="en-US"/>
                              </w:rPr>
                              <w:t>Разработка нового Генерального плана Троицкого городского округа</w:t>
                            </w:r>
                          </w:p>
                          <w:p w:rsidR="00C649F9" w:rsidRPr="004311C6" w:rsidRDefault="00C649F9" w:rsidP="00763304">
                            <w:pPr>
                              <w:jc w:val="both"/>
                              <w:rPr>
                                <w:color w:val="002060"/>
                                <w:sz w:val="28"/>
                                <w:szCs w:val="28"/>
                              </w:rPr>
                            </w:pPr>
                            <w:r w:rsidRPr="004311C6">
                              <w:rPr>
                                <w:b/>
                                <w:color w:val="002060"/>
                                <w:sz w:val="28"/>
                                <w:szCs w:val="28"/>
                              </w:rPr>
                              <w:t>Цель:</w:t>
                            </w:r>
                            <w:r w:rsidRPr="004311C6">
                              <w:rPr>
                                <w:color w:val="002060"/>
                                <w:sz w:val="28"/>
                                <w:szCs w:val="28"/>
                              </w:rPr>
                              <w:t xml:space="preserve"> </w:t>
                            </w:r>
                            <w:r w:rsidRPr="004311C6">
                              <w:rPr>
                                <w:rFonts w:eastAsiaTheme="minorHAnsi"/>
                                <w:color w:val="002060"/>
                                <w:sz w:val="28"/>
                                <w:szCs w:val="28"/>
                                <w:lang w:eastAsia="en-US"/>
                              </w:rPr>
                              <w:t>обеспечение сбалансированного и устойчивого развития функциональных зон Троицкого городского округа, создание пространственного и архитектурного облика, с учетом планов по жилищному и промышленному строительству, разработка проекта детальной планировки центральной  части  города, с учетом реальной застройки территории.</w:t>
                            </w:r>
                          </w:p>
                          <w:p w:rsidR="00C649F9" w:rsidRDefault="00C649F9" w:rsidP="00763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79" style="position:absolute;left:0;text-align:left;margin-left:1.1pt;margin-top:7.55pt;width:496.5pt;height:1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" fillcolor="white [3201]" strokecolor="#4e6128 [1606]" strokeweight="1pt">
                <v:fill color2="#d6e3bc [1302]" focus="100%" type="gradient"/>
                <v:shadow color="#4e6128 [1606]" opacity=".5" offset="-6pt,-6pt"/>
                <v:textbox>
                  <w:txbxContent>
                    <w:p w:rsidR="00C649F9" w:rsidRPr="004311C6" w:rsidRDefault="00C649F9" w:rsidP="00763304">
                      <w:pPr>
                        <w:contextualSpacing/>
                        <w:jc w:val="both"/>
                        <w:rPr>
                          <w:b/>
                          <w:color w:val="002060"/>
                          <w:sz w:val="28"/>
                          <w:szCs w:val="28"/>
                        </w:rPr>
                      </w:pPr>
                      <w:r w:rsidRPr="00EA28D7">
                        <w:rPr>
                          <w:b/>
                          <w:color w:val="002060"/>
                          <w:sz w:val="28"/>
                          <w:szCs w:val="28"/>
                        </w:rPr>
                        <w:t xml:space="preserve">Задача </w:t>
                      </w:r>
                      <w:r>
                        <w:rPr>
                          <w:b/>
                          <w:color w:val="002060"/>
                          <w:sz w:val="28"/>
                          <w:szCs w:val="28"/>
                        </w:rPr>
                        <w:t>1</w:t>
                      </w:r>
                      <w:r w:rsidRPr="004311C6">
                        <w:rPr>
                          <w:b/>
                          <w:color w:val="002060"/>
                          <w:sz w:val="28"/>
                          <w:szCs w:val="28"/>
                        </w:rPr>
                        <w:t xml:space="preserve">.  </w:t>
                      </w:r>
                      <w:r w:rsidRPr="004311C6">
                        <w:rPr>
                          <w:rFonts w:eastAsiaTheme="minorHAnsi"/>
                          <w:color w:val="002060"/>
                          <w:sz w:val="28"/>
                          <w:szCs w:val="28"/>
                          <w:lang w:eastAsia="en-US"/>
                        </w:rPr>
                        <w:t>Разработка нового Генерального плана Троицкого городского округа</w:t>
                      </w:r>
                    </w:p>
                    <w:p w:rsidR="00C649F9" w:rsidRPr="004311C6" w:rsidRDefault="00C649F9" w:rsidP="00763304">
                      <w:pPr>
                        <w:jc w:val="both"/>
                        <w:rPr>
                          <w:color w:val="002060"/>
                          <w:sz w:val="28"/>
                          <w:szCs w:val="28"/>
                        </w:rPr>
                      </w:pPr>
                      <w:r w:rsidRPr="004311C6">
                        <w:rPr>
                          <w:b/>
                          <w:color w:val="002060"/>
                          <w:sz w:val="28"/>
                          <w:szCs w:val="28"/>
                        </w:rPr>
                        <w:t>Цель:</w:t>
                      </w:r>
                      <w:r w:rsidRPr="004311C6">
                        <w:rPr>
                          <w:color w:val="002060"/>
                          <w:sz w:val="28"/>
                          <w:szCs w:val="28"/>
                        </w:rPr>
                        <w:t xml:space="preserve"> </w:t>
                      </w:r>
                      <w:r w:rsidRPr="004311C6">
                        <w:rPr>
                          <w:rFonts w:eastAsiaTheme="minorHAnsi"/>
                          <w:color w:val="002060"/>
                          <w:sz w:val="28"/>
                          <w:szCs w:val="28"/>
                          <w:lang w:eastAsia="en-US"/>
                        </w:rPr>
                        <w:t>обеспечение сбалансированного и устойчивого развития функциональных зон Троицкого городского округа, создание пространственного и архитектурного облика, с учетом планов по жилищному и промышленному строительству, разработка проекта детальной планировки центральной  части  города, с учетом реальной застройки территории.</w:t>
                      </w:r>
                    </w:p>
                    <w:p w:rsidR="00C649F9" w:rsidRDefault="00C649F9" w:rsidP="00763304"/>
                  </w:txbxContent>
                </v:textbox>
              </v:roundrect>
            </w:pict>
          </mc:Fallback>
        </mc:AlternateContent>
      </w:r>
    </w:p>
    <w:p w:rsidR="00763304" w:rsidRDefault="00763304" w:rsidP="00763304">
      <w:pPr>
        <w:jc w:val="both"/>
        <w:rPr>
          <w:color w:val="002060"/>
          <w:sz w:val="28"/>
          <w:szCs w:val="28"/>
        </w:rPr>
      </w:pPr>
    </w:p>
    <w:p w:rsidR="00763304" w:rsidRDefault="00763304" w:rsidP="00763304">
      <w:pPr>
        <w:jc w:val="both"/>
        <w:rPr>
          <w:color w:val="002060"/>
          <w:sz w:val="28"/>
          <w:szCs w:val="28"/>
        </w:rPr>
      </w:pPr>
    </w:p>
    <w:p w:rsidR="00763304" w:rsidRDefault="00763304" w:rsidP="00763304">
      <w:pPr>
        <w:jc w:val="both"/>
        <w:rPr>
          <w:color w:val="002060"/>
          <w:sz w:val="28"/>
          <w:szCs w:val="28"/>
        </w:rPr>
      </w:pPr>
    </w:p>
    <w:p w:rsidR="00763304" w:rsidRDefault="00763304" w:rsidP="00763304">
      <w:pPr>
        <w:jc w:val="both"/>
        <w:rPr>
          <w:color w:val="002060"/>
          <w:sz w:val="28"/>
          <w:szCs w:val="28"/>
        </w:rPr>
      </w:pPr>
    </w:p>
    <w:p w:rsidR="00763304" w:rsidRDefault="00763304" w:rsidP="00763304">
      <w:pPr>
        <w:jc w:val="both"/>
        <w:rPr>
          <w:color w:val="002060"/>
          <w:sz w:val="28"/>
          <w:szCs w:val="28"/>
        </w:rPr>
      </w:pPr>
    </w:p>
    <w:p w:rsidR="00763304" w:rsidRDefault="00763304" w:rsidP="00763304">
      <w:pPr>
        <w:jc w:val="both"/>
        <w:rPr>
          <w:color w:val="002060"/>
          <w:sz w:val="28"/>
          <w:szCs w:val="28"/>
        </w:rPr>
      </w:pPr>
    </w:p>
    <w:p w:rsidR="00913F65" w:rsidRPr="004311C6" w:rsidRDefault="00913F65" w:rsidP="00913F65">
      <w:pPr>
        <w:autoSpaceDE w:val="0"/>
        <w:autoSpaceDN w:val="0"/>
        <w:adjustRightInd w:val="0"/>
        <w:contextualSpacing/>
        <w:jc w:val="both"/>
        <w:rPr>
          <w:rFonts w:eastAsiaTheme="minorHAnsi"/>
          <w:color w:val="002060"/>
          <w:lang w:eastAsia="en-US"/>
        </w:rPr>
      </w:pPr>
    </w:p>
    <w:p w:rsidR="009D32C4" w:rsidRDefault="009D32C4" w:rsidP="00913F65">
      <w:pPr>
        <w:autoSpaceDE w:val="0"/>
        <w:autoSpaceDN w:val="0"/>
        <w:adjustRightInd w:val="0"/>
        <w:contextualSpacing/>
        <w:jc w:val="both"/>
        <w:rPr>
          <w:rFonts w:eastAsiaTheme="minorHAnsi"/>
          <w:b/>
          <w:color w:val="002060"/>
          <w:sz w:val="28"/>
          <w:szCs w:val="28"/>
          <w:lang w:eastAsia="en-US"/>
        </w:rPr>
      </w:pPr>
    </w:p>
    <w:p w:rsidR="004F5844" w:rsidRDefault="004F5844" w:rsidP="00913F65">
      <w:pPr>
        <w:autoSpaceDE w:val="0"/>
        <w:autoSpaceDN w:val="0"/>
        <w:adjustRightInd w:val="0"/>
        <w:contextualSpacing/>
        <w:jc w:val="both"/>
        <w:rPr>
          <w:rFonts w:eastAsiaTheme="minorHAnsi"/>
          <w:b/>
          <w:color w:val="002060"/>
          <w:sz w:val="28"/>
          <w:szCs w:val="28"/>
          <w:lang w:eastAsia="en-US"/>
        </w:rPr>
      </w:pPr>
    </w:p>
    <w:p w:rsidR="00913F65" w:rsidRPr="004311C6" w:rsidRDefault="00913F65" w:rsidP="00913F65">
      <w:pPr>
        <w:autoSpaceDE w:val="0"/>
        <w:autoSpaceDN w:val="0"/>
        <w:adjustRightInd w:val="0"/>
        <w:contextualSpacing/>
        <w:jc w:val="both"/>
        <w:rPr>
          <w:rFonts w:eastAsiaTheme="minorHAnsi"/>
          <w:b/>
          <w:color w:val="002060"/>
          <w:sz w:val="28"/>
          <w:szCs w:val="28"/>
          <w:lang w:eastAsia="en-US"/>
        </w:rPr>
      </w:pPr>
      <w:r w:rsidRPr="004311C6">
        <w:rPr>
          <w:rFonts w:eastAsiaTheme="minorHAnsi"/>
          <w:b/>
          <w:color w:val="002060"/>
          <w:sz w:val="28"/>
          <w:szCs w:val="28"/>
          <w:lang w:eastAsia="en-US"/>
        </w:rPr>
        <w:lastRenderedPageBreak/>
        <w:t>Меры и механизмы:</w:t>
      </w:r>
    </w:p>
    <w:p w:rsidR="00913F65" w:rsidRPr="004311C6" w:rsidRDefault="00913F65" w:rsidP="00C011C2">
      <w:pPr>
        <w:pStyle w:val="a5"/>
        <w:numPr>
          <w:ilvl w:val="0"/>
          <w:numId w:val="74"/>
        </w:numPr>
        <w:tabs>
          <w:tab w:val="left" w:pos="993"/>
        </w:tabs>
        <w:autoSpaceDE w:val="0"/>
        <w:autoSpaceDN w:val="0"/>
        <w:adjustRightInd w:val="0"/>
        <w:spacing w:after="0" w:line="240" w:lineRule="auto"/>
        <w:jc w:val="both"/>
        <w:rPr>
          <w:rFonts w:ascii="Times New Roman" w:eastAsiaTheme="minorHAnsi" w:hAnsi="Times New Roman"/>
          <w:color w:val="002060"/>
          <w:sz w:val="28"/>
          <w:szCs w:val="28"/>
          <w:lang w:eastAsia="en-US"/>
        </w:rPr>
      </w:pPr>
      <w:r w:rsidRPr="004311C6">
        <w:rPr>
          <w:rFonts w:ascii="Times New Roman" w:eastAsiaTheme="minorHAnsi" w:hAnsi="Times New Roman"/>
          <w:color w:val="002060"/>
          <w:sz w:val="28"/>
          <w:szCs w:val="28"/>
          <w:lang w:eastAsia="en-US"/>
        </w:rPr>
        <w:t>Актуализация схемы функционального зонирования Троицкого городского округа.</w:t>
      </w:r>
    </w:p>
    <w:p w:rsidR="00913F65" w:rsidRPr="004311C6" w:rsidRDefault="00913F65" w:rsidP="00C011C2">
      <w:pPr>
        <w:pStyle w:val="a5"/>
        <w:numPr>
          <w:ilvl w:val="0"/>
          <w:numId w:val="74"/>
        </w:numPr>
        <w:tabs>
          <w:tab w:val="left" w:pos="993"/>
        </w:tabs>
        <w:autoSpaceDE w:val="0"/>
        <w:autoSpaceDN w:val="0"/>
        <w:adjustRightInd w:val="0"/>
        <w:spacing w:after="0" w:line="240" w:lineRule="auto"/>
        <w:jc w:val="both"/>
        <w:rPr>
          <w:rFonts w:ascii="Times New Roman" w:eastAsiaTheme="minorHAnsi" w:hAnsi="Times New Roman"/>
          <w:color w:val="002060"/>
          <w:sz w:val="28"/>
          <w:szCs w:val="28"/>
          <w:lang w:eastAsia="en-US"/>
        </w:rPr>
      </w:pPr>
      <w:r w:rsidRPr="004311C6">
        <w:rPr>
          <w:rFonts w:ascii="Times New Roman" w:eastAsiaTheme="minorHAnsi" w:hAnsi="Times New Roman"/>
          <w:color w:val="002060"/>
          <w:sz w:val="28"/>
          <w:szCs w:val="28"/>
          <w:lang w:eastAsia="en-US"/>
        </w:rPr>
        <w:t xml:space="preserve">Систематизация и анализ современного состояния городского округа с учетом комплексной оценки ограничений использования территории по историко-культурным и экологическим факторам. </w:t>
      </w:r>
    </w:p>
    <w:p w:rsidR="00913F65" w:rsidRPr="004311C6" w:rsidRDefault="00913F65" w:rsidP="00C011C2">
      <w:pPr>
        <w:pStyle w:val="a5"/>
        <w:numPr>
          <w:ilvl w:val="0"/>
          <w:numId w:val="74"/>
        </w:numPr>
        <w:tabs>
          <w:tab w:val="left" w:pos="993"/>
        </w:tabs>
        <w:autoSpaceDE w:val="0"/>
        <w:autoSpaceDN w:val="0"/>
        <w:adjustRightInd w:val="0"/>
        <w:spacing w:after="0" w:line="240" w:lineRule="auto"/>
        <w:jc w:val="both"/>
        <w:rPr>
          <w:rFonts w:ascii="Times New Roman" w:eastAsiaTheme="minorHAnsi" w:hAnsi="Times New Roman"/>
          <w:color w:val="002060"/>
          <w:sz w:val="28"/>
          <w:szCs w:val="28"/>
          <w:lang w:eastAsia="en-US"/>
        </w:rPr>
      </w:pPr>
      <w:r w:rsidRPr="004311C6">
        <w:rPr>
          <w:rFonts w:ascii="Times New Roman" w:eastAsiaTheme="minorHAnsi" w:hAnsi="Times New Roman"/>
          <w:color w:val="002060"/>
          <w:sz w:val="28"/>
          <w:szCs w:val="28"/>
          <w:lang w:eastAsia="en-US"/>
        </w:rPr>
        <w:t xml:space="preserve">Создание транспортной инфраструктуры с учетом включения Троицкого городского округа в систему международных, федеральных и региональных транспортных коридоров. </w:t>
      </w:r>
    </w:p>
    <w:p w:rsidR="00913F65" w:rsidRPr="004311C6" w:rsidRDefault="00913F65" w:rsidP="00C011C2">
      <w:pPr>
        <w:pStyle w:val="a5"/>
        <w:numPr>
          <w:ilvl w:val="0"/>
          <w:numId w:val="74"/>
        </w:numPr>
        <w:tabs>
          <w:tab w:val="left" w:pos="993"/>
        </w:tabs>
        <w:autoSpaceDE w:val="0"/>
        <w:autoSpaceDN w:val="0"/>
        <w:adjustRightInd w:val="0"/>
        <w:spacing w:after="0" w:line="240" w:lineRule="auto"/>
        <w:jc w:val="both"/>
        <w:rPr>
          <w:rFonts w:ascii="Times New Roman" w:eastAsiaTheme="minorHAnsi" w:hAnsi="Times New Roman"/>
          <w:color w:val="002060"/>
          <w:sz w:val="28"/>
          <w:szCs w:val="28"/>
          <w:lang w:eastAsia="en-US"/>
        </w:rPr>
      </w:pPr>
      <w:r w:rsidRPr="004311C6">
        <w:rPr>
          <w:rFonts w:ascii="Times New Roman" w:eastAsiaTheme="minorHAnsi" w:hAnsi="Times New Roman"/>
          <w:color w:val="002060"/>
          <w:sz w:val="28"/>
          <w:szCs w:val="28"/>
          <w:lang w:eastAsia="en-US"/>
        </w:rPr>
        <w:t xml:space="preserve">Разработка предложений по эффективному использованию существующих производственных территорий и обоснованию размещения новых промышленных предприятий. </w:t>
      </w:r>
    </w:p>
    <w:p w:rsidR="00913F65" w:rsidRPr="004311C6" w:rsidRDefault="00913F65" w:rsidP="00C011C2">
      <w:pPr>
        <w:pStyle w:val="a5"/>
        <w:numPr>
          <w:ilvl w:val="0"/>
          <w:numId w:val="74"/>
        </w:numPr>
        <w:tabs>
          <w:tab w:val="left" w:pos="993"/>
        </w:tabs>
        <w:autoSpaceDE w:val="0"/>
        <w:autoSpaceDN w:val="0"/>
        <w:adjustRightInd w:val="0"/>
        <w:spacing w:after="0" w:line="240" w:lineRule="auto"/>
        <w:jc w:val="both"/>
        <w:rPr>
          <w:rFonts w:ascii="Times New Roman" w:eastAsiaTheme="minorHAnsi" w:hAnsi="Times New Roman"/>
          <w:color w:val="002060"/>
          <w:sz w:val="28"/>
          <w:szCs w:val="28"/>
          <w:lang w:eastAsia="en-US"/>
        </w:rPr>
      </w:pPr>
      <w:r w:rsidRPr="004311C6">
        <w:rPr>
          <w:rFonts w:ascii="Times New Roman" w:eastAsiaTheme="minorHAnsi" w:hAnsi="Times New Roman"/>
          <w:color w:val="002060"/>
          <w:sz w:val="28"/>
          <w:szCs w:val="28"/>
          <w:lang w:eastAsia="en-US"/>
        </w:rPr>
        <w:t xml:space="preserve">Разработка предложений по обоснованию размещения нового жилищного строительства и реновации существующей застройки в целях увеличения жилищной обеспеченности и создания благоприятной городской среды. </w:t>
      </w:r>
    </w:p>
    <w:p w:rsidR="00913F65" w:rsidRPr="004311C6" w:rsidRDefault="00913F65" w:rsidP="00C011C2">
      <w:pPr>
        <w:pStyle w:val="a5"/>
        <w:numPr>
          <w:ilvl w:val="0"/>
          <w:numId w:val="74"/>
        </w:numPr>
        <w:tabs>
          <w:tab w:val="left" w:pos="993"/>
        </w:tabs>
        <w:autoSpaceDE w:val="0"/>
        <w:autoSpaceDN w:val="0"/>
        <w:adjustRightInd w:val="0"/>
        <w:spacing w:after="0" w:line="240" w:lineRule="auto"/>
        <w:jc w:val="both"/>
        <w:rPr>
          <w:rFonts w:ascii="Times New Roman" w:eastAsiaTheme="minorHAnsi" w:hAnsi="Times New Roman"/>
          <w:color w:val="002060"/>
          <w:sz w:val="28"/>
          <w:szCs w:val="28"/>
          <w:lang w:eastAsia="en-US"/>
        </w:rPr>
      </w:pPr>
      <w:r w:rsidRPr="004311C6">
        <w:rPr>
          <w:rFonts w:ascii="Times New Roman" w:eastAsiaTheme="minorHAnsi" w:hAnsi="Times New Roman"/>
          <w:color w:val="002060"/>
          <w:sz w:val="28"/>
          <w:szCs w:val="28"/>
          <w:lang w:eastAsia="en-US"/>
        </w:rPr>
        <w:t xml:space="preserve">Обоснование размещения объектов местного значения с учетом требований нормативов градостроительного проектирования. </w:t>
      </w:r>
    </w:p>
    <w:p w:rsidR="00913F65" w:rsidRPr="004311C6" w:rsidRDefault="00913F65" w:rsidP="00C011C2">
      <w:pPr>
        <w:pStyle w:val="a5"/>
        <w:numPr>
          <w:ilvl w:val="0"/>
          <w:numId w:val="74"/>
        </w:numPr>
        <w:tabs>
          <w:tab w:val="left" w:pos="993"/>
        </w:tabs>
        <w:autoSpaceDE w:val="0"/>
        <w:autoSpaceDN w:val="0"/>
        <w:adjustRightInd w:val="0"/>
        <w:spacing w:after="0" w:line="240" w:lineRule="auto"/>
        <w:jc w:val="both"/>
        <w:rPr>
          <w:rFonts w:ascii="Times New Roman" w:eastAsiaTheme="minorHAnsi" w:hAnsi="Times New Roman"/>
          <w:color w:val="002060"/>
          <w:sz w:val="28"/>
          <w:szCs w:val="28"/>
          <w:lang w:eastAsia="en-US"/>
        </w:rPr>
      </w:pPr>
      <w:r w:rsidRPr="004311C6">
        <w:rPr>
          <w:rFonts w:ascii="Times New Roman" w:eastAsiaTheme="minorHAnsi" w:hAnsi="Times New Roman"/>
          <w:color w:val="002060"/>
          <w:sz w:val="28"/>
          <w:szCs w:val="28"/>
          <w:lang w:eastAsia="en-US"/>
        </w:rPr>
        <w:t xml:space="preserve">Актуализация схем развития и размещения объектов инженерно-транспортной инфраструктуры городского округа с учетом перспектив комплексного развития и освоения территорий, в том числе, в целях жилищного строительства. </w:t>
      </w:r>
    </w:p>
    <w:p w:rsidR="00913F65" w:rsidRDefault="00913F65" w:rsidP="00C011C2">
      <w:pPr>
        <w:pStyle w:val="a5"/>
        <w:numPr>
          <w:ilvl w:val="0"/>
          <w:numId w:val="74"/>
        </w:numPr>
        <w:tabs>
          <w:tab w:val="left" w:pos="993"/>
        </w:tabs>
        <w:autoSpaceDE w:val="0"/>
        <w:autoSpaceDN w:val="0"/>
        <w:adjustRightInd w:val="0"/>
        <w:spacing w:after="0" w:line="240" w:lineRule="auto"/>
        <w:jc w:val="both"/>
        <w:rPr>
          <w:rFonts w:ascii="Times New Roman" w:eastAsiaTheme="minorHAnsi" w:hAnsi="Times New Roman"/>
          <w:color w:val="002060"/>
          <w:sz w:val="28"/>
          <w:szCs w:val="28"/>
          <w:lang w:eastAsia="en-US"/>
        </w:rPr>
      </w:pPr>
      <w:r w:rsidRPr="004311C6">
        <w:rPr>
          <w:rFonts w:ascii="Times New Roman" w:eastAsiaTheme="minorHAnsi" w:hAnsi="Times New Roman"/>
          <w:color w:val="002060"/>
          <w:sz w:val="28"/>
          <w:szCs w:val="28"/>
          <w:lang w:eastAsia="en-US"/>
        </w:rPr>
        <w:t>Установление системы территорий общего пользования, в том числе парков, скверов, набережных.</w:t>
      </w:r>
    </w:p>
    <w:p w:rsidR="00763304" w:rsidRDefault="00763304" w:rsidP="00763304">
      <w:pPr>
        <w:autoSpaceDE w:val="0"/>
        <w:autoSpaceDN w:val="0"/>
        <w:adjustRightInd w:val="0"/>
        <w:jc w:val="both"/>
        <w:rPr>
          <w:rFonts w:eastAsiaTheme="minorHAnsi"/>
          <w:color w:val="002060"/>
          <w:sz w:val="28"/>
          <w:szCs w:val="28"/>
          <w:lang w:eastAsia="en-US"/>
        </w:rPr>
      </w:pPr>
    </w:p>
    <w:p w:rsidR="00763304" w:rsidRDefault="00307971" w:rsidP="00763304">
      <w:pPr>
        <w:autoSpaceDE w:val="0"/>
        <w:autoSpaceDN w:val="0"/>
        <w:adjustRightInd w:val="0"/>
        <w:jc w:val="both"/>
        <w:rPr>
          <w:rFonts w:eastAsiaTheme="minorHAnsi"/>
          <w:color w:val="002060"/>
          <w:sz w:val="28"/>
          <w:szCs w:val="28"/>
          <w:lang w:eastAsia="en-US"/>
        </w:rPr>
      </w:pPr>
      <w:r>
        <w:rPr>
          <w:rFonts w:eastAsiaTheme="minorHAnsi"/>
          <w:noProof/>
          <w:color w:val="002060"/>
          <w:sz w:val="28"/>
          <w:szCs w:val="28"/>
        </w:rPr>
        <mc:AlternateContent>
          <mc:Choice Requires="wps">
            <w:drawing>
              <wp:anchor distT="0" distB="0" distL="114300" distR="114300" simplePos="0" relativeHeight="251732480" behindDoc="0" locked="0" layoutInCell="1" allowOverlap="1" wp14:anchorId="5EDC6306" wp14:editId="47CFCFF8">
                <wp:simplePos x="0" y="0"/>
                <wp:positionH relativeFrom="column">
                  <wp:posOffset>23495</wp:posOffset>
                </wp:positionH>
                <wp:positionV relativeFrom="paragraph">
                  <wp:posOffset>-2540</wp:posOffset>
                </wp:positionV>
                <wp:extent cx="6305550" cy="1943735"/>
                <wp:effectExtent l="13970" t="6985" r="14605" b="30480"/>
                <wp:wrapNone/>
                <wp:docPr id="58"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94373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50000"/>
                              <a:lumOff val="0"/>
                            </a:schemeClr>
                          </a:solidFill>
                          <a:round/>
                          <a:headEnd/>
                          <a:tailEnd/>
                        </a:ln>
                        <a:effectLst>
                          <a:outerShdw dist="28398" dir="3806097" algn="ctr" rotWithShape="0">
                            <a:schemeClr val="accent3">
                              <a:lumMod val="50000"/>
                              <a:lumOff val="0"/>
                              <a:alpha val="50000"/>
                            </a:schemeClr>
                          </a:outerShdw>
                        </a:effectLst>
                      </wps:spPr>
                      <wps:txbx>
                        <w:txbxContent>
                          <w:p w:rsidR="00C649F9" w:rsidRPr="00EC0F29" w:rsidRDefault="00C649F9" w:rsidP="00763304">
                            <w:pPr>
                              <w:jc w:val="both"/>
                              <w:rPr>
                                <w:color w:val="002060"/>
                                <w:sz w:val="28"/>
                                <w:szCs w:val="28"/>
                              </w:rPr>
                            </w:pPr>
                            <w:r w:rsidRPr="00EC0F29">
                              <w:rPr>
                                <w:b/>
                                <w:color w:val="002060"/>
                                <w:sz w:val="28"/>
                                <w:szCs w:val="28"/>
                              </w:rPr>
                              <w:t xml:space="preserve">Задача </w:t>
                            </w:r>
                            <w:r>
                              <w:rPr>
                                <w:b/>
                                <w:color w:val="002060"/>
                                <w:sz w:val="28"/>
                                <w:szCs w:val="28"/>
                              </w:rPr>
                              <w:t>2</w:t>
                            </w:r>
                            <w:r w:rsidRPr="00EC0F29">
                              <w:rPr>
                                <w:b/>
                                <w:color w:val="002060"/>
                                <w:sz w:val="28"/>
                                <w:szCs w:val="28"/>
                              </w:rPr>
                              <w:t>.</w:t>
                            </w:r>
                            <w:r w:rsidRPr="00EC0F29">
                              <w:rPr>
                                <w:color w:val="002060"/>
                                <w:sz w:val="28"/>
                                <w:szCs w:val="28"/>
                              </w:rPr>
                              <w:t xml:space="preserve"> Повышение устойчивости и надежности функционирования  энергетической и коммунальной инфраструктуры.</w:t>
                            </w:r>
                          </w:p>
                          <w:p w:rsidR="00C649F9" w:rsidRPr="00EC0F29" w:rsidRDefault="00C649F9" w:rsidP="00763304">
                            <w:pPr>
                              <w:jc w:val="both"/>
                              <w:rPr>
                                <w:color w:val="002060"/>
                                <w:sz w:val="28"/>
                                <w:szCs w:val="28"/>
                              </w:rPr>
                            </w:pPr>
                          </w:p>
                          <w:p w:rsidR="00C649F9" w:rsidRPr="00EC0F29" w:rsidRDefault="00C649F9" w:rsidP="00763304">
                            <w:pPr>
                              <w:jc w:val="both"/>
                              <w:rPr>
                                <w:color w:val="002060"/>
                                <w:sz w:val="28"/>
                                <w:szCs w:val="28"/>
                              </w:rPr>
                            </w:pPr>
                            <w:r w:rsidRPr="00EC0F29">
                              <w:rPr>
                                <w:b/>
                                <w:color w:val="002060"/>
                                <w:sz w:val="28"/>
                                <w:szCs w:val="28"/>
                              </w:rPr>
                              <w:t>Цель:</w:t>
                            </w:r>
                            <w:r w:rsidRPr="00EC0F29">
                              <w:rPr>
                                <w:color w:val="002060"/>
                                <w:sz w:val="28"/>
                                <w:szCs w:val="28"/>
                              </w:rPr>
                              <w:t xml:space="preserve"> повысить  надежность функционирования жилищно-коммунального комплекса и качества его услуг, проведение широкомасштабной модернизации и обновления производственно-технической базы предприятий жилищно-коммунального комплекса на основе </w:t>
                            </w:r>
                            <w:proofErr w:type="spellStart"/>
                            <w:r w:rsidRPr="00EC0F29">
                              <w:rPr>
                                <w:color w:val="002060"/>
                                <w:sz w:val="28"/>
                                <w:szCs w:val="28"/>
                              </w:rPr>
                              <w:t>энергоресурсосберегающих</w:t>
                            </w:r>
                            <w:proofErr w:type="spellEnd"/>
                            <w:r w:rsidRPr="00EC0F29">
                              <w:rPr>
                                <w:color w:val="002060"/>
                                <w:sz w:val="28"/>
                                <w:szCs w:val="28"/>
                              </w:rPr>
                              <w:t xml:space="preserve"> технологий.</w:t>
                            </w:r>
                          </w:p>
                          <w:p w:rsidR="00C649F9" w:rsidRDefault="00C649F9" w:rsidP="00763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80" style="position:absolute;left:0;text-align:left;margin-left:1.85pt;margin-top:-.2pt;width:496.5pt;height:153.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" fillcolor="white [3201]" strokecolor="#4e6128 [1606]" strokeweight="1pt">
                <v:fill color2="#d6e3bc [1302]" focus="100%" type="gradient"/>
                <v:shadow on="t" color="#4e6128 [1606]" opacity=".5" offset="1pt"/>
                <v:textbox>
                  <w:txbxContent>
                    <w:p w:rsidR="00C649F9" w:rsidRPr="00EC0F29" w:rsidRDefault="00C649F9" w:rsidP="00763304">
                      <w:pPr>
                        <w:jc w:val="both"/>
                        <w:rPr>
                          <w:color w:val="002060"/>
                          <w:sz w:val="28"/>
                          <w:szCs w:val="28"/>
                        </w:rPr>
                      </w:pPr>
                      <w:r w:rsidRPr="00EC0F29">
                        <w:rPr>
                          <w:b/>
                          <w:color w:val="002060"/>
                          <w:sz w:val="28"/>
                          <w:szCs w:val="28"/>
                        </w:rPr>
                        <w:t xml:space="preserve">Задача </w:t>
                      </w:r>
                      <w:r>
                        <w:rPr>
                          <w:b/>
                          <w:color w:val="002060"/>
                          <w:sz w:val="28"/>
                          <w:szCs w:val="28"/>
                        </w:rPr>
                        <w:t>2</w:t>
                      </w:r>
                      <w:r w:rsidRPr="00EC0F29">
                        <w:rPr>
                          <w:b/>
                          <w:color w:val="002060"/>
                          <w:sz w:val="28"/>
                          <w:szCs w:val="28"/>
                        </w:rPr>
                        <w:t>.</w:t>
                      </w:r>
                      <w:r w:rsidRPr="00EC0F29">
                        <w:rPr>
                          <w:color w:val="002060"/>
                          <w:sz w:val="28"/>
                          <w:szCs w:val="28"/>
                        </w:rPr>
                        <w:t xml:space="preserve"> Повышение устойчивости и надежности функционирования  энергетической и коммунальной инфраструктуры.</w:t>
                      </w:r>
                    </w:p>
                    <w:p w:rsidR="00C649F9" w:rsidRPr="00EC0F29" w:rsidRDefault="00C649F9" w:rsidP="00763304">
                      <w:pPr>
                        <w:jc w:val="both"/>
                        <w:rPr>
                          <w:color w:val="002060"/>
                          <w:sz w:val="28"/>
                          <w:szCs w:val="28"/>
                        </w:rPr>
                      </w:pPr>
                    </w:p>
                    <w:p w:rsidR="00C649F9" w:rsidRPr="00EC0F29" w:rsidRDefault="00C649F9" w:rsidP="00763304">
                      <w:pPr>
                        <w:jc w:val="both"/>
                        <w:rPr>
                          <w:color w:val="002060"/>
                          <w:sz w:val="28"/>
                          <w:szCs w:val="28"/>
                        </w:rPr>
                      </w:pPr>
                      <w:r w:rsidRPr="00EC0F29">
                        <w:rPr>
                          <w:b/>
                          <w:color w:val="002060"/>
                          <w:sz w:val="28"/>
                          <w:szCs w:val="28"/>
                        </w:rPr>
                        <w:t>Цель:</w:t>
                      </w:r>
                      <w:r w:rsidRPr="00EC0F29">
                        <w:rPr>
                          <w:color w:val="002060"/>
                          <w:sz w:val="28"/>
                          <w:szCs w:val="28"/>
                        </w:rPr>
                        <w:t xml:space="preserve"> повысить  надежность функционирования жилищно-коммунального комплекса и качества его услуг, проведение широкомасштабной модернизации и обновления производственно-технической базы предприятий жилищно-коммунального комплекса на основе </w:t>
                      </w:r>
                      <w:proofErr w:type="spellStart"/>
                      <w:r w:rsidRPr="00EC0F29">
                        <w:rPr>
                          <w:color w:val="002060"/>
                          <w:sz w:val="28"/>
                          <w:szCs w:val="28"/>
                        </w:rPr>
                        <w:t>энергоресурсосберегающих</w:t>
                      </w:r>
                      <w:proofErr w:type="spellEnd"/>
                      <w:r w:rsidRPr="00EC0F29">
                        <w:rPr>
                          <w:color w:val="002060"/>
                          <w:sz w:val="28"/>
                          <w:szCs w:val="28"/>
                        </w:rPr>
                        <w:t xml:space="preserve"> технологий.</w:t>
                      </w:r>
                    </w:p>
                    <w:p w:rsidR="00C649F9" w:rsidRDefault="00C649F9" w:rsidP="00763304"/>
                  </w:txbxContent>
                </v:textbox>
              </v:roundrect>
            </w:pict>
          </mc:Fallback>
        </mc:AlternateContent>
      </w:r>
    </w:p>
    <w:p w:rsidR="00763304" w:rsidRDefault="00763304" w:rsidP="00763304">
      <w:pPr>
        <w:autoSpaceDE w:val="0"/>
        <w:autoSpaceDN w:val="0"/>
        <w:adjustRightInd w:val="0"/>
        <w:jc w:val="both"/>
        <w:rPr>
          <w:rFonts w:eastAsiaTheme="minorHAnsi"/>
          <w:color w:val="002060"/>
          <w:sz w:val="28"/>
          <w:szCs w:val="28"/>
          <w:lang w:eastAsia="en-US"/>
        </w:rPr>
      </w:pPr>
    </w:p>
    <w:p w:rsidR="00763304" w:rsidRDefault="00763304" w:rsidP="00763304">
      <w:pPr>
        <w:autoSpaceDE w:val="0"/>
        <w:autoSpaceDN w:val="0"/>
        <w:adjustRightInd w:val="0"/>
        <w:jc w:val="both"/>
        <w:rPr>
          <w:rFonts w:eastAsiaTheme="minorHAnsi"/>
          <w:color w:val="002060"/>
          <w:sz w:val="28"/>
          <w:szCs w:val="28"/>
          <w:lang w:eastAsia="en-US"/>
        </w:rPr>
      </w:pPr>
    </w:p>
    <w:p w:rsidR="00763304" w:rsidRDefault="00763304" w:rsidP="00763304">
      <w:pPr>
        <w:autoSpaceDE w:val="0"/>
        <w:autoSpaceDN w:val="0"/>
        <w:adjustRightInd w:val="0"/>
        <w:jc w:val="both"/>
        <w:rPr>
          <w:rFonts w:eastAsiaTheme="minorHAnsi"/>
          <w:color w:val="002060"/>
          <w:sz w:val="28"/>
          <w:szCs w:val="28"/>
          <w:lang w:eastAsia="en-US"/>
        </w:rPr>
      </w:pPr>
    </w:p>
    <w:p w:rsidR="00763304" w:rsidRDefault="00763304" w:rsidP="00763304">
      <w:pPr>
        <w:autoSpaceDE w:val="0"/>
        <w:autoSpaceDN w:val="0"/>
        <w:adjustRightInd w:val="0"/>
        <w:jc w:val="both"/>
        <w:rPr>
          <w:rFonts w:eastAsiaTheme="minorHAnsi"/>
          <w:color w:val="002060"/>
          <w:sz w:val="28"/>
          <w:szCs w:val="28"/>
          <w:lang w:eastAsia="en-US"/>
        </w:rPr>
      </w:pPr>
    </w:p>
    <w:p w:rsidR="00763304" w:rsidRDefault="00763304" w:rsidP="00763304">
      <w:pPr>
        <w:autoSpaceDE w:val="0"/>
        <w:autoSpaceDN w:val="0"/>
        <w:adjustRightInd w:val="0"/>
        <w:jc w:val="both"/>
        <w:rPr>
          <w:rFonts w:eastAsiaTheme="minorHAnsi"/>
          <w:color w:val="002060"/>
          <w:sz w:val="28"/>
          <w:szCs w:val="28"/>
          <w:lang w:eastAsia="en-US"/>
        </w:rPr>
      </w:pPr>
    </w:p>
    <w:p w:rsidR="00763304" w:rsidRDefault="00763304" w:rsidP="00763304">
      <w:pPr>
        <w:autoSpaceDE w:val="0"/>
        <w:autoSpaceDN w:val="0"/>
        <w:adjustRightInd w:val="0"/>
        <w:jc w:val="both"/>
        <w:rPr>
          <w:rFonts w:eastAsiaTheme="minorHAnsi"/>
          <w:color w:val="002060"/>
          <w:sz w:val="28"/>
          <w:szCs w:val="28"/>
          <w:lang w:eastAsia="en-US"/>
        </w:rPr>
      </w:pPr>
    </w:p>
    <w:p w:rsidR="00763304" w:rsidRDefault="00763304" w:rsidP="00763304">
      <w:pPr>
        <w:autoSpaceDE w:val="0"/>
        <w:autoSpaceDN w:val="0"/>
        <w:adjustRightInd w:val="0"/>
        <w:jc w:val="both"/>
        <w:rPr>
          <w:rFonts w:eastAsiaTheme="minorHAnsi"/>
          <w:color w:val="002060"/>
          <w:sz w:val="28"/>
          <w:szCs w:val="28"/>
          <w:lang w:eastAsia="en-US"/>
        </w:rPr>
      </w:pPr>
    </w:p>
    <w:p w:rsidR="00763304" w:rsidRPr="00763304" w:rsidRDefault="00763304" w:rsidP="00763304">
      <w:pPr>
        <w:autoSpaceDE w:val="0"/>
        <w:autoSpaceDN w:val="0"/>
        <w:adjustRightInd w:val="0"/>
        <w:jc w:val="both"/>
        <w:rPr>
          <w:rFonts w:eastAsiaTheme="minorHAnsi"/>
          <w:color w:val="002060"/>
          <w:sz w:val="28"/>
          <w:szCs w:val="28"/>
          <w:lang w:eastAsia="en-US"/>
        </w:rPr>
      </w:pPr>
    </w:p>
    <w:p w:rsidR="00EC0F29" w:rsidRDefault="00EC0F29" w:rsidP="00EC0F29">
      <w:pPr>
        <w:jc w:val="both"/>
        <w:rPr>
          <w:b/>
        </w:rPr>
      </w:pPr>
    </w:p>
    <w:p w:rsidR="00EC0F29" w:rsidRPr="009E3F81" w:rsidRDefault="00EC0F29" w:rsidP="00EC0F29">
      <w:pPr>
        <w:jc w:val="both"/>
        <w:rPr>
          <w:b/>
          <w:color w:val="002060"/>
          <w:sz w:val="28"/>
          <w:szCs w:val="28"/>
        </w:rPr>
      </w:pPr>
      <w:r w:rsidRPr="009E3F81">
        <w:rPr>
          <w:b/>
          <w:color w:val="002060"/>
          <w:sz w:val="28"/>
          <w:szCs w:val="28"/>
        </w:rPr>
        <w:t>Меры и механизмы:</w:t>
      </w:r>
    </w:p>
    <w:p w:rsidR="00EC0F29" w:rsidRPr="009E3F81" w:rsidRDefault="00EC0F29" w:rsidP="00A6186A">
      <w:pPr>
        <w:pStyle w:val="a5"/>
        <w:numPr>
          <w:ilvl w:val="0"/>
          <w:numId w:val="71"/>
        </w:numPr>
        <w:tabs>
          <w:tab w:val="left" w:pos="993"/>
        </w:tabs>
        <w:spacing w:after="0" w:line="240" w:lineRule="auto"/>
        <w:jc w:val="both"/>
        <w:rPr>
          <w:rFonts w:ascii="Times New Roman" w:hAnsi="Times New Roman"/>
          <w:color w:val="002060"/>
          <w:sz w:val="28"/>
          <w:szCs w:val="28"/>
        </w:rPr>
      </w:pPr>
      <w:r w:rsidRPr="009E3F81">
        <w:rPr>
          <w:rFonts w:ascii="Times New Roman" w:hAnsi="Times New Roman"/>
          <w:color w:val="002060"/>
          <w:sz w:val="28"/>
          <w:szCs w:val="28"/>
        </w:rPr>
        <w:t xml:space="preserve">Участие в строительстве и реконструкции (модернизации) объектов электроснабжения, предусмотренных схемами развития города. </w:t>
      </w:r>
    </w:p>
    <w:p w:rsidR="00EC0F29" w:rsidRPr="009E3F81" w:rsidRDefault="00EC0F29" w:rsidP="00A6186A">
      <w:pPr>
        <w:pStyle w:val="a5"/>
        <w:numPr>
          <w:ilvl w:val="0"/>
          <w:numId w:val="71"/>
        </w:numPr>
        <w:tabs>
          <w:tab w:val="left" w:pos="993"/>
        </w:tabs>
        <w:spacing w:after="0" w:line="240" w:lineRule="auto"/>
        <w:jc w:val="both"/>
        <w:rPr>
          <w:rFonts w:ascii="Times New Roman" w:hAnsi="Times New Roman"/>
          <w:color w:val="002060"/>
          <w:sz w:val="28"/>
          <w:szCs w:val="28"/>
        </w:rPr>
      </w:pPr>
      <w:r w:rsidRPr="009E3F81">
        <w:rPr>
          <w:rFonts w:ascii="Times New Roman" w:hAnsi="Times New Roman"/>
          <w:color w:val="002060"/>
          <w:sz w:val="28"/>
          <w:szCs w:val="28"/>
        </w:rPr>
        <w:t xml:space="preserve">Участие в реализации мероприятий по строительству, реконструкции (модернизации), текущему и капитальному ремонту объектов коммунальной инфраструктуры, предусмотренных утвержденными схемами теплоснабжения, водоснабжения и водоотведения, уличного освещения. </w:t>
      </w:r>
    </w:p>
    <w:p w:rsidR="00EC0F29" w:rsidRPr="009E3F81" w:rsidRDefault="00EC0F29" w:rsidP="00A6186A">
      <w:pPr>
        <w:pStyle w:val="a5"/>
        <w:numPr>
          <w:ilvl w:val="0"/>
          <w:numId w:val="71"/>
        </w:numPr>
        <w:tabs>
          <w:tab w:val="left" w:pos="993"/>
        </w:tabs>
        <w:spacing w:after="0" w:line="240" w:lineRule="auto"/>
        <w:jc w:val="both"/>
        <w:rPr>
          <w:rFonts w:ascii="Times New Roman" w:hAnsi="Times New Roman"/>
          <w:color w:val="002060"/>
          <w:sz w:val="28"/>
          <w:szCs w:val="28"/>
        </w:rPr>
      </w:pPr>
      <w:r w:rsidRPr="009E3F81">
        <w:rPr>
          <w:rFonts w:ascii="Times New Roman" w:hAnsi="Times New Roman"/>
          <w:color w:val="002060"/>
          <w:sz w:val="28"/>
          <w:szCs w:val="28"/>
        </w:rPr>
        <w:t>Снизить аварийность инженерной инфраструктуры и потерь энергоресурсов при их производстве и транспортировке за счет модернизации, реконструкции и строительства новых инженерных систем и сетей.</w:t>
      </w:r>
    </w:p>
    <w:p w:rsidR="00EC0F29" w:rsidRPr="009E3F81" w:rsidRDefault="00EC0F29" w:rsidP="00A6186A">
      <w:pPr>
        <w:pStyle w:val="a5"/>
        <w:numPr>
          <w:ilvl w:val="0"/>
          <w:numId w:val="71"/>
        </w:numPr>
        <w:tabs>
          <w:tab w:val="left" w:pos="993"/>
        </w:tabs>
        <w:spacing w:after="0" w:line="240" w:lineRule="auto"/>
        <w:jc w:val="both"/>
        <w:rPr>
          <w:rFonts w:ascii="Times New Roman" w:hAnsi="Times New Roman"/>
          <w:color w:val="002060"/>
          <w:sz w:val="28"/>
          <w:szCs w:val="28"/>
        </w:rPr>
      </w:pPr>
      <w:r w:rsidRPr="009E3F81">
        <w:rPr>
          <w:rFonts w:ascii="Times New Roman" w:hAnsi="Times New Roman"/>
          <w:color w:val="002060"/>
          <w:sz w:val="28"/>
          <w:szCs w:val="28"/>
        </w:rPr>
        <w:lastRenderedPageBreak/>
        <w:t xml:space="preserve">Участие в реализации комплекса мер по повышению эффективности пользования муниципальным имуществом в сфере ЖКХ (передача в концессию объектов теплоснабжения, холодного и горячего водоснабжения, водоотведения, мониторинг реализации концессионных соглашений). </w:t>
      </w:r>
    </w:p>
    <w:p w:rsidR="00EC0F29" w:rsidRPr="009E3F81" w:rsidRDefault="00EC0F29" w:rsidP="00A6186A">
      <w:pPr>
        <w:pStyle w:val="a5"/>
        <w:numPr>
          <w:ilvl w:val="0"/>
          <w:numId w:val="71"/>
        </w:numPr>
        <w:tabs>
          <w:tab w:val="left" w:pos="993"/>
        </w:tabs>
        <w:spacing w:after="0" w:line="240" w:lineRule="auto"/>
        <w:jc w:val="both"/>
        <w:rPr>
          <w:rFonts w:ascii="Times New Roman" w:hAnsi="Times New Roman"/>
          <w:color w:val="002060"/>
          <w:sz w:val="28"/>
          <w:szCs w:val="28"/>
        </w:rPr>
      </w:pPr>
      <w:r w:rsidRPr="009E3F81">
        <w:rPr>
          <w:rFonts w:ascii="Times New Roman" w:hAnsi="Times New Roman"/>
          <w:color w:val="002060"/>
          <w:sz w:val="28"/>
          <w:szCs w:val="28"/>
        </w:rPr>
        <w:t>Участие в  строительстве, реконструкции систем</w:t>
      </w:r>
      <w:r w:rsidR="004B1B58">
        <w:rPr>
          <w:rFonts w:ascii="Times New Roman" w:hAnsi="Times New Roman"/>
          <w:color w:val="002060"/>
          <w:sz w:val="28"/>
          <w:szCs w:val="28"/>
        </w:rPr>
        <w:t xml:space="preserve"> водоснабжения и водоотведения, </w:t>
      </w:r>
      <w:r w:rsidRPr="009E3F81">
        <w:rPr>
          <w:rFonts w:ascii="Times New Roman" w:hAnsi="Times New Roman"/>
          <w:color w:val="002060"/>
          <w:sz w:val="28"/>
          <w:szCs w:val="28"/>
        </w:rPr>
        <w:t xml:space="preserve"> сооружений по сбору, очистке и отведению сточных вод с применением прогрессивных методов, технологий, материалов и оборудования, обеспечивающих качество сточных вод, соответствующее установленным требованиям при сбросе их в водные объекты</w:t>
      </w:r>
    </w:p>
    <w:p w:rsidR="00EC0F29" w:rsidRPr="009E3F81" w:rsidRDefault="00EC0F29" w:rsidP="00A6186A">
      <w:pPr>
        <w:pStyle w:val="a5"/>
        <w:numPr>
          <w:ilvl w:val="0"/>
          <w:numId w:val="71"/>
        </w:numPr>
        <w:tabs>
          <w:tab w:val="left" w:pos="993"/>
        </w:tabs>
        <w:spacing w:after="0" w:line="240" w:lineRule="auto"/>
        <w:jc w:val="both"/>
        <w:rPr>
          <w:rFonts w:ascii="Times New Roman" w:hAnsi="Times New Roman"/>
          <w:color w:val="002060"/>
          <w:sz w:val="28"/>
          <w:szCs w:val="28"/>
        </w:rPr>
      </w:pPr>
      <w:r w:rsidRPr="009E3F81">
        <w:rPr>
          <w:rFonts w:ascii="Times New Roman" w:hAnsi="Times New Roman"/>
          <w:color w:val="002060"/>
          <w:sz w:val="28"/>
          <w:szCs w:val="28"/>
        </w:rPr>
        <w:t>Участие в модернизации коммунальной инфраструктуры для повышения ресурсной эффективности и снижения уровня износа сетей и объектов коммунальной инфраструктуры.</w:t>
      </w:r>
    </w:p>
    <w:p w:rsidR="00EC0F29" w:rsidRPr="009E3F81" w:rsidRDefault="00EC0F29" w:rsidP="00A6186A">
      <w:pPr>
        <w:pStyle w:val="a5"/>
        <w:numPr>
          <w:ilvl w:val="0"/>
          <w:numId w:val="71"/>
        </w:numPr>
        <w:tabs>
          <w:tab w:val="left" w:pos="993"/>
        </w:tabs>
        <w:spacing w:after="0" w:line="240" w:lineRule="auto"/>
        <w:jc w:val="both"/>
        <w:rPr>
          <w:rFonts w:ascii="Times New Roman" w:hAnsi="Times New Roman"/>
          <w:color w:val="002060"/>
          <w:sz w:val="28"/>
          <w:szCs w:val="28"/>
        </w:rPr>
      </w:pPr>
      <w:r w:rsidRPr="009E3F81">
        <w:rPr>
          <w:rFonts w:ascii="Times New Roman" w:hAnsi="Times New Roman"/>
          <w:color w:val="002060"/>
          <w:sz w:val="28"/>
          <w:szCs w:val="28"/>
        </w:rPr>
        <w:t xml:space="preserve">Проведение капитального ремонта  объектов жилищно-коммунального комплекса с использованием </w:t>
      </w:r>
      <w:proofErr w:type="spellStart"/>
      <w:r w:rsidRPr="009E3F81">
        <w:rPr>
          <w:rFonts w:ascii="Times New Roman" w:hAnsi="Times New Roman"/>
          <w:color w:val="002060"/>
          <w:sz w:val="28"/>
          <w:szCs w:val="28"/>
        </w:rPr>
        <w:t>энергоэффективных</w:t>
      </w:r>
      <w:proofErr w:type="spellEnd"/>
      <w:r w:rsidRPr="009E3F81">
        <w:rPr>
          <w:rFonts w:ascii="Times New Roman" w:hAnsi="Times New Roman"/>
          <w:color w:val="002060"/>
          <w:sz w:val="28"/>
          <w:szCs w:val="28"/>
        </w:rPr>
        <w:t xml:space="preserve"> материалов.</w:t>
      </w:r>
    </w:p>
    <w:p w:rsidR="00EC0F29" w:rsidRPr="009E3F81" w:rsidRDefault="00EC0F29" w:rsidP="00A6186A">
      <w:pPr>
        <w:pStyle w:val="a5"/>
        <w:numPr>
          <w:ilvl w:val="0"/>
          <w:numId w:val="71"/>
        </w:numPr>
        <w:tabs>
          <w:tab w:val="left" w:pos="993"/>
        </w:tabs>
        <w:spacing w:after="0" w:line="240" w:lineRule="auto"/>
        <w:jc w:val="both"/>
        <w:rPr>
          <w:rFonts w:ascii="Times New Roman" w:hAnsi="Times New Roman"/>
          <w:color w:val="002060"/>
          <w:sz w:val="28"/>
          <w:szCs w:val="28"/>
        </w:rPr>
      </w:pPr>
      <w:r w:rsidRPr="009E3F81">
        <w:rPr>
          <w:rFonts w:ascii="Times New Roman" w:hAnsi="Times New Roman"/>
          <w:color w:val="002060"/>
          <w:sz w:val="28"/>
          <w:szCs w:val="28"/>
        </w:rPr>
        <w:t xml:space="preserve">Расширение  практики внедрения </w:t>
      </w:r>
      <w:proofErr w:type="spellStart"/>
      <w:r w:rsidRPr="009E3F81">
        <w:rPr>
          <w:rFonts w:ascii="Times New Roman" w:hAnsi="Times New Roman"/>
          <w:color w:val="002060"/>
          <w:sz w:val="28"/>
          <w:szCs w:val="28"/>
        </w:rPr>
        <w:t>энергосервисных</w:t>
      </w:r>
      <w:proofErr w:type="spellEnd"/>
      <w:r w:rsidRPr="009E3F81">
        <w:rPr>
          <w:rFonts w:ascii="Times New Roman" w:hAnsi="Times New Roman"/>
          <w:color w:val="002060"/>
          <w:sz w:val="28"/>
          <w:szCs w:val="28"/>
        </w:rPr>
        <w:t xml:space="preserve"> контрактов.</w:t>
      </w:r>
    </w:p>
    <w:p w:rsidR="00EC0F29" w:rsidRPr="009E3F81" w:rsidRDefault="00EC0F29" w:rsidP="00A6186A">
      <w:pPr>
        <w:pStyle w:val="a5"/>
        <w:numPr>
          <w:ilvl w:val="0"/>
          <w:numId w:val="71"/>
        </w:numPr>
        <w:tabs>
          <w:tab w:val="left" w:pos="993"/>
        </w:tabs>
        <w:spacing w:after="0" w:line="240" w:lineRule="auto"/>
        <w:jc w:val="both"/>
        <w:rPr>
          <w:rFonts w:ascii="Times New Roman" w:hAnsi="Times New Roman"/>
          <w:color w:val="002060"/>
          <w:sz w:val="28"/>
          <w:szCs w:val="28"/>
        </w:rPr>
      </w:pPr>
      <w:r w:rsidRPr="009E3F81">
        <w:rPr>
          <w:rFonts w:ascii="Times New Roman" w:hAnsi="Times New Roman"/>
          <w:color w:val="002060"/>
          <w:sz w:val="28"/>
          <w:szCs w:val="28"/>
        </w:rPr>
        <w:t xml:space="preserve">Привлечение инвестиций в  сферу жилищно-коммунального хозяйства и расширение </w:t>
      </w:r>
      <w:proofErr w:type="spellStart"/>
      <w:r w:rsidRPr="009E3F81">
        <w:rPr>
          <w:rFonts w:ascii="Times New Roman" w:hAnsi="Times New Roman"/>
          <w:color w:val="002060"/>
          <w:sz w:val="28"/>
          <w:szCs w:val="28"/>
        </w:rPr>
        <w:t>муниципально</w:t>
      </w:r>
      <w:proofErr w:type="spellEnd"/>
      <w:r w:rsidRPr="009E3F81">
        <w:rPr>
          <w:rFonts w:ascii="Times New Roman" w:hAnsi="Times New Roman"/>
          <w:color w:val="002060"/>
          <w:sz w:val="28"/>
          <w:szCs w:val="28"/>
        </w:rPr>
        <w:t>-частного партнерства.</w:t>
      </w:r>
    </w:p>
    <w:p w:rsidR="00EC0F29" w:rsidRPr="009E3F81" w:rsidRDefault="00EC0F29" w:rsidP="00A6186A">
      <w:pPr>
        <w:pStyle w:val="a5"/>
        <w:numPr>
          <w:ilvl w:val="0"/>
          <w:numId w:val="71"/>
        </w:numPr>
        <w:tabs>
          <w:tab w:val="left" w:pos="993"/>
          <w:tab w:val="left" w:pos="1134"/>
        </w:tabs>
        <w:spacing w:after="0" w:line="240" w:lineRule="auto"/>
        <w:jc w:val="both"/>
        <w:rPr>
          <w:rFonts w:ascii="Times New Roman" w:hAnsi="Times New Roman"/>
          <w:color w:val="002060"/>
          <w:sz w:val="28"/>
          <w:szCs w:val="28"/>
        </w:rPr>
      </w:pPr>
      <w:r w:rsidRPr="009E3F81">
        <w:rPr>
          <w:rFonts w:ascii="Times New Roman" w:hAnsi="Times New Roman"/>
          <w:bCs/>
          <w:color w:val="002060"/>
          <w:sz w:val="28"/>
          <w:szCs w:val="28"/>
        </w:rPr>
        <w:t xml:space="preserve">Строительство сетей водоснабжения и подключение к системе централизованного водоснабжения новых абонентов – потребителей  </w:t>
      </w:r>
      <w:r w:rsidRPr="009E3F81">
        <w:rPr>
          <w:rFonts w:ascii="Times New Roman" w:hAnsi="Times New Roman"/>
          <w:color w:val="002060"/>
          <w:sz w:val="28"/>
          <w:szCs w:val="28"/>
        </w:rPr>
        <w:t xml:space="preserve">поселков Слободка, </w:t>
      </w:r>
      <w:proofErr w:type="spellStart"/>
      <w:r w:rsidRPr="009E3F81">
        <w:rPr>
          <w:rFonts w:ascii="Times New Roman" w:hAnsi="Times New Roman"/>
          <w:color w:val="002060"/>
          <w:sz w:val="28"/>
          <w:szCs w:val="28"/>
        </w:rPr>
        <w:t>Кирсараи</w:t>
      </w:r>
      <w:proofErr w:type="spellEnd"/>
      <w:r w:rsidRPr="009E3F81">
        <w:rPr>
          <w:rFonts w:ascii="Times New Roman" w:hAnsi="Times New Roman"/>
          <w:color w:val="002060"/>
          <w:sz w:val="28"/>
          <w:szCs w:val="28"/>
        </w:rPr>
        <w:t>, Южный Мирный, Санаторный и поселка Энергетиков города Троицка.</w:t>
      </w:r>
    </w:p>
    <w:p w:rsidR="00EC0F29" w:rsidRPr="009E3F81" w:rsidRDefault="00EC0F29" w:rsidP="00A6186A">
      <w:pPr>
        <w:pStyle w:val="a5"/>
        <w:numPr>
          <w:ilvl w:val="0"/>
          <w:numId w:val="71"/>
        </w:numPr>
        <w:tabs>
          <w:tab w:val="left" w:pos="1134"/>
        </w:tabs>
        <w:spacing w:after="0" w:line="240" w:lineRule="auto"/>
        <w:jc w:val="both"/>
        <w:rPr>
          <w:rFonts w:ascii="Times New Roman" w:hAnsi="Times New Roman"/>
          <w:color w:val="002060"/>
          <w:sz w:val="28"/>
          <w:szCs w:val="28"/>
        </w:rPr>
      </w:pPr>
      <w:r w:rsidRPr="009E3F81">
        <w:rPr>
          <w:rFonts w:ascii="Times New Roman" w:hAnsi="Times New Roman"/>
          <w:color w:val="002060"/>
          <w:sz w:val="28"/>
          <w:szCs w:val="28"/>
        </w:rPr>
        <w:t>Строительство сетей газоснабжения.</w:t>
      </w:r>
    </w:p>
    <w:p w:rsidR="00EC0F29" w:rsidRDefault="00EC0F29" w:rsidP="00A6186A">
      <w:pPr>
        <w:pStyle w:val="a5"/>
        <w:numPr>
          <w:ilvl w:val="0"/>
          <w:numId w:val="71"/>
        </w:numPr>
        <w:tabs>
          <w:tab w:val="left" w:pos="1134"/>
        </w:tabs>
        <w:spacing w:after="0" w:line="240" w:lineRule="auto"/>
        <w:jc w:val="both"/>
        <w:rPr>
          <w:rFonts w:ascii="Times New Roman" w:hAnsi="Times New Roman"/>
          <w:color w:val="002060"/>
          <w:sz w:val="28"/>
          <w:szCs w:val="28"/>
        </w:rPr>
      </w:pPr>
      <w:r w:rsidRPr="009E3F81">
        <w:rPr>
          <w:rFonts w:ascii="Times New Roman" w:hAnsi="Times New Roman"/>
          <w:color w:val="002060"/>
          <w:sz w:val="28"/>
          <w:szCs w:val="28"/>
        </w:rPr>
        <w:t>Изучение и внедрение  лучших практик по строительству объектов инженерной инфраструктуры.</w:t>
      </w:r>
    </w:p>
    <w:p w:rsidR="00EA28D7" w:rsidRDefault="00EA28D7" w:rsidP="00A6186A">
      <w:pPr>
        <w:pStyle w:val="a5"/>
        <w:numPr>
          <w:ilvl w:val="0"/>
          <w:numId w:val="71"/>
        </w:numPr>
        <w:tabs>
          <w:tab w:val="left" w:pos="1134"/>
        </w:tabs>
        <w:spacing w:after="0" w:line="240" w:lineRule="auto"/>
        <w:jc w:val="both"/>
        <w:rPr>
          <w:rFonts w:ascii="Times New Roman" w:hAnsi="Times New Roman"/>
          <w:color w:val="002060"/>
          <w:sz w:val="28"/>
          <w:szCs w:val="28"/>
        </w:rPr>
      </w:pPr>
      <w:r w:rsidRPr="00EA28D7">
        <w:rPr>
          <w:rFonts w:ascii="Times New Roman" w:hAnsi="Times New Roman"/>
          <w:color w:val="002060"/>
          <w:sz w:val="28"/>
          <w:szCs w:val="28"/>
        </w:rPr>
        <w:t>Организация уличного освещения Троицк</w:t>
      </w:r>
      <w:r>
        <w:rPr>
          <w:rFonts w:ascii="Times New Roman" w:hAnsi="Times New Roman"/>
          <w:color w:val="002060"/>
          <w:sz w:val="28"/>
          <w:szCs w:val="28"/>
        </w:rPr>
        <w:t xml:space="preserve">ого  городского округа </w:t>
      </w:r>
      <w:r w:rsidRPr="00EA28D7">
        <w:rPr>
          <w:rFonts w:ascii="Times New Roman" w:hAnsi="Times New Roman"/>
          <w:color w:val="002060"/>
          <w:sz w:val="28"/>
          <w:szCs w:val="28"/>
        </w:rPr>
        <w:t xml:space="preserve">по 71-й  улице в следующих районах города Троицка: Слободка, Мясокомбинат, Амур, </w:t>
      </w:r>
      <w:proofErr w:type="spellStart"/>
      <w:r w:rsidRPr="00EA28D7">
        <w:rPr>
          <w:rFonts w:ascii="Times New Roman" w:hAnsi="Times New Roman"/>
          <w:color w:val="002060"/>
          <w:sz w:val="28"/>
          <w:szCs w:val="28"/>
        </w:rPr>
        <w:t>Кирсараи</w:t>
      </w:r>
      <w:proofErr w:type="spellEnd"/>
      <w:r w:rsidRPr="00EA28D7">
        <w:rPr>
          <w:rFonts w:ascii="Times New Roman" w:hAnsi="Times New Roman"/>
          <w:color w:val="002060"/>
          <w:sz w:val="28"/>
          <w:szCs w:val="28"/>
        </w:rPr>
        <w:t xml:space="preserve">, ЖД Вокзал и Центральная часть города Троицка.   Необходим </w:t>
      </w:r>
      <w:r>
        <w:rPr>
          <w:rFonts w:ascii="Times New Roman" w:hAnsi="Times New Roman"/>
          <w:color w:val="002060"/>
          <w:sz w:val="28"/>
          <w:szCs w:val="28"/>
        </w:rPr>
        <w:t xml:space="preserve"> монтаж 3000 светильников с прокладкой </w:t>
      </w:r>
      <w:r w:rsidRPr="00EA28D7">
        <w:rPr>
          <w:rFonts w:ascii="Times New Roman" w:hAnsi="Times New Roman"/>
          <w:color w:val="002060"/>
          <w:sz w:val="28"/>
          <w:szCs w:val="28"/>
        </w:rPr>
        <w:t xml:space="preserve"> 62 километра кабеля СИП. Планируемая стоимость организации уличного освещения Троицкого  городского округа составит 45 млн.</w:t>
      </w:r>
      <w:r w:rsidR="000C213F">
        <w:rPr>
          <w:rFonts w:ascii="Times New Roman" w:hAnsi="Times New Roman"/>
          <w:color w:val="002060"/>
          <w:sz w:val="28"/>
          <w:szCs w:val="28"/>
        </w:rPr>
        <w:t xml:space="preserve"> </w:t>
      </w:r>
      <w:r w:rsidRPr="00EA28D7">
        <w:rPr>
          <w:rFonts w:ascii="Times New Roman" w:hAnsi="Times New Roman"/>
          <w:color w:val="002060"/>
          <w:sz w:val="28"/>
          <w:szCs w:val="28"/>
        </w:rPr>
        <w:t>руб</w:t>
      </w:r>
      <w:r w:rsidR="0076310B">
        <w:rPr>
          <w:rFonts w:ascii="Times New Roman" w:hAnsi="Times New Roman"/>
          <w:color w:val="002060"/>
          <w:sz w:val="28"/>
          <w:szCs w:val="28"/>
        </w:rPr>
        <w:t>лей</w:t>
      </w:r>
      <w:r w:rsidR="00671750">
        <w:rPr>
          <w:rFonts w:ascii="Times New Roman" w:hAnsi="Times New Roman"/>
          <w:color w:val="002060"/>
          <w:sz w:val="28"/>
          <w:szCs w:val="28"/>
        </w:rPr>
        <w:t>. При проведении</w:t>
      </w:r>
      <w:r w:rsidRPr="00EA28D7">
        <w:rPr>
          <w:rFonts w:ascii="Times New Roman" w:hAnsi="Times New Roman"/>
          <w:color w:val="002060"/>
          <w:sz w:val="28"/>
          <w:szCs w:val="28"/>
        </w:rPr>
        <w:t xml:space="preserve"> монтажа светильниками Троицкий городской округ  будет освещен на 100</w:t>
      </w:r>
      <w:r w:rsidR="007E5A85">
        <w:rPr>
          <w:rFonts w:ascii="Times New Roman" w:hAnsi="Times New Roman"/>
          <w:color w:val="002060"/>
          <w:sz w:val="28"/>
          <w:szCs w:val="28"/>
        </w:rPr>
        <w:t xml:space="preserve"> </w:t>
      </w:r>
      <w:r w:rsidR="005A0135">
        <w:rPr>
          <w:rFonts w:ascii="Times New Roman" w:hAnsi="Times New Roman"/>
          <w:color w:val="002060"/>
          <w:sz w:val="28"/>
          <w:szCs w:val="28"/>
        </w:rPr>
        <w:t>процентов</w:t>
      </w:r>
      <w:r w:rsidRPr="00EA28D7">
        <w:rPr>
          <w:rFonts w:ascii="Times New Roman" w:hAnsi="Times New Roman"/>
          <w:color w:val="002060"/>
          <w:sz w:val="28"/>
          <w:szCs w:val="28"/>
        </w:rPr>
        <w:t>.</w:t>
      </w:r>
    </w:p>
    <w:p w:rsidR="00763304" w:rsidRDefault="00307971" w:rsidP="00763304">
      <w:pPr>
        <w:jc w:val="both"/>
        <w:rPr>
          <w:color w:val="002060"/>
          <w:sz w:val="28"/>
          <w:szCs w:val="28"/>
        </w:rPr>
      </w:pPr>
      <w:r>
        <w:rPr>
          <w:noProof/>
          <w:color w:val="002060"/>
          <w:sz w:val="28"/>
          <w:szCs w:val="28"/>
        </w:rPr>
        <mc:AlternateContent>
          <mc:Choice Requires="wps">
            <w:drawing>
              <wp:anchor distT="0" distB="0" distL="114300" distR="114300" simplePos="0" relativeHeight="251733504" behindDoc="0" locked="0" layoutInCell="1" allowOverlap="1" wp14:anchorId="70BBE3C6" wp14:editId="731E0469">
                <wp:simplePos x="0" y="0"/>
                <wp:positionH relativeFrom="column">
                  <wp:posOffset>-62230</wp:posOffset>
                </wp:positionH>
                <wp:positionV relativeFrom="paragraph">
                  <wp:posOffset>137795</wp:posOffset>
                </wp:positionV>
                <wp:extent cx="6305550" cy="1496060"/>
                <wp:effectExtent l="13970" t="13970" r="14605" b="33020"/>
                <wp:wrapNone/>
                <wp:docPr id="57"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49606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50000"/>
                              <a:lumOff val="0"/>
                            </a:schemeClr>
                          </a:solidFill>
                          <a:round/>
                          <a:headEnd/>
                          <a:tailEnd/>
                        </a:ln>
                        <a:effectLst>
                          <a:outerShdw dist="28398" dir="3806097" algn="ctr" rotWithShape="0">
                            <a:schemeClr val="accent3">
                              <a:lumMod val="50000"/>
                              <a:lumOff val="0"/>
                              <a:alpha val="50000"/>
                            </a:schemeClr>
                          </a:outerShdw>
                        </a:effectLst>
                      </wps:spPr>
                      <wps:txbx>
                        <w:txbxContent>
                          <w:p w:rsidR="00C649F9" w:rsidRPr="009E3F81" w:rsidRDefault="00C649F9" w:rsidP="00763304">
                            <w:pPr>
                              <w:jc w:val="both"/>
                              <w:rPr>
                                <w:b/>
                                <w:color w:val="002060"/>
                                <w:sz w:val="28"/>
                                <w:szCs w:val="28"/>
                              </w:rPr>
                            </w:pPr>
                            <w:r w:rsidRPr="009E3F81">
                              <w:rPr>
                                <w:b/>
                                <w:color w:val="002060"/>
                                <w:sz w:val="28"/>
                                <w:szCs w:val="28"/>
                              </w:rPr>
                              <w:t xml:space="preserve">Задача </w:t>
                            </w:r>
                            <w:r>
                              <w:rPr>
                                <w:b/>
                                <w:color w:val="002060"/>
                                <w:sz w:val="28"/>
                                <w:szCs w:val="28"/>
                              </w:rPr>
                              <w:t>3</w:t>
                            </w:r>
                            <w:r w:rsidRPr="009E3F81">
                              <w:rPr>
                                <w:b/>
                                <w:color w:val="002060"/>
                                <w:sz w:val="28"/>
                                <w:szCs w:val="28"/>
                              </w:rPr>
                              <w:t xml:space="preserve">. </w:t>
                            </w:r>
                            <w:r w:rsidRPr="009E3F81">
                              <w:rPr>
                                <w:color w:val="002060"/>
                                <w:sz w:val="28"/>
                                <w:szCs w:val="28"/>
                              </w:rPr>
                              <w:t>Развитие  транспортной инфраструктуры.</w:t>
                            </w:r>
                          </w:p>
                          <w:p w:rsidR="00C649F9" w:rsidRPr="009E3F81" w:rsidRDefault="00C649F9" w:rsidP="00763304">
                            <w:pPr>
                              <w:rPr>
                                <w:color w:val="002060"/>
                                <w:sz w:val="28"/>
                                <w:szCs w:val="28"/>
                              </w:rPr>
                            </w:pPr>
                          </w:p>
                          <w:p w:rsidR="00C649F9" w:rsidRPr="009E3F81" w:rsidRDefault="00C649F9" w:rsidP="00763304">
                            <w:pPr>
                              <w:jc w:val="both"/>
                              <w:rPr>
                                <w:color w:val="002060"/>
                                <w:sz w:val="28"/>
                                <w:szCs w:val="28"/>
                              </w:rPr>
                            </w:pPr>
                            <w:r w:rsidRPr="009E3F81">
                              <w:rPr>
                                <w:b/>
                                <w:color w:val="002060"/>
                                <w:sz w:val="28"/>
                                <w:szCs w:val="28"/>
                              </w:rPr>
                              <w:t>Цель:</w:t>
                            </w:r>
                            <w:r w:rsidRPr="009E3F81">
                              <w:rPr>
                                <w:color w:val="002060"/>
                                <w:sz w:val="28"/>
                                <w:szCs w:val="28"/>
                              </w:rPr>
                              <w:t xml:space="preserve"> повышение уровня безопасности дорожного движения за счет улучшения технического состояния автомобильных дорог и инженерных сооружений на них, строительство безопасных дорог и развязок нового поколения.</w:t>
                            </w:r>
                          </w:p>
                          <w:p w:rsidR="00C649F9" w:rsidRPr="00EC0F29" w:rsidRDefault="00C649F9" w:rsidP="00763304">
                            <w:pPr>
                              <w:jc w:val="both"/>
                              <w:rPr>
                                <w:color w:val="002060"/>
                                <w:sz w:val="28"/>
                                <w:szCs w:val="28"/>
                              </w:rPr>
                            </w:pPr>
                          </w:p>
                          <w:p w:rsidR="00C649F9" w:rsidRDefault="00C649F9" w:rsidP="00763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81" style="position:absolute;left:0;text-align:left;margin-left:-4.9pt;margin-top:10.85pt;width:496.5pt;height:117.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" fillcolor="white [3201]" strokecolor="#4e6128 [1606]" strokeweight="1pt">
                <v:fill color2="#d6e3bc [1302]" focus="100%" type="gradient"/>
                <v:shadow on="t" color="#4e6128 [1606]" opacity=".5" offset="1pt"/>
                <v:textbox>
                  <w:txbxContent>
                    <w:p w:rsidR="00C649F9" w:rsidRPr="009E3F81" w:rsidRDefault="00C649F9" w:rsidP="00763304">
                      <w:pPr>
                        <w:jc w:val="both"/>
                        <w:rPr>
                          <w:b/>
                          <w:color w:val="002060"/>
                          <w:sz w:val="28"/>
                          <w:szCs w:val="28"/>
                        </w:rPr>
                      </w:pPr>
                      <w:r w:rsidRPr="009E3F81">
                        <w:rPr>
                          <w:b/>
                          <w:color w:val="002060"/>
                          <w:sz w:val="28"/>
                          <w:szCs w:val="28"/>
                        </w:rPr>
                        <w:t xml:space="preserve">Задача </w:t>
                      </w:r>
                      <w:r>
                        <w:rPr>
                          <w:b/>
                          <w:color w:val="002060"/>
                          <w:sz w:val="28"/>
                          <w:szCs w:val="28"/>
                        </w:rPr>
                        <w:t>3</w:t>
                      </w:r>
                      <w:r w:rsidRPr="009E3F81">
                        <w:rPr>
                          <w:b/>
                          <w:color w:val="002060"/>
                          <w:sz w:val="28"/>
                          <w:szCs w:val="28"/>
                        </w:rPr>
                        <w:t xml:space="preserve">. </w:t>
                      </w:r>
                      <w:r w:rsidRPr="009E3F81">
                        <w:rPr>
                          <w:color w:val="002060"/>
                          <w:sz w:val="28"/>
                          <w:szCs w:val="28"/>
                        </w:rPr>
                        <w:t>Развитие  транспортной инфраструктуры.</w:t>
                      </w:r>
                    </w:p>
                    <w:p w:rsidR="00C649F9" w:rsidRPr="009E3F81" w:rsidRDefault="00C649F9" w:rsidP="00763304">
                      <w:pPr>
                        <w:rPr>
                          <w:color w:val="002060"/>
                          <w:sz w:val="28"/>
                          <w:szCs w:val="28"/>
                        </w:rPr>
                      </w:pPr>
                    </w:p>
                    <w:p w:rsidR="00C649F9" w:rsidRPr="009E3F81" w:rsidRDefault="00C649F9" w:rsidP="00763304">
                      <w:pPr>
                        <w:jc w:val="both"/>
                        <w:rPr>
                          <w:color w:val="002060"/>
                          <w:sz w:val="28"/>
                          <w:szCs w:val="28"/>
                        </w:rPr>
                      </w:pPr>
                      <w:r w:rsidRPr="009E3F81">
                        <w:rPr>
                          <w:b/>
                          <w:color w:val="002060"/>
                          <w:sz w:val="28"/>
                          <w:szCs w:val="28"/>
                        </w:rPr>
                        <w:t>Цель:</w:t>
                      </w:r>
                      <w:r w:rsidRPr="009E3F81">
                        <w:rPr>
                          <w:color w:val="002060"/>
                          <w:sz w:val="28"/>
                          <w:szCs w:val="28"/>
                        </w:rPr>
                        <w:t xml:space="preserve"> повышение уровня безопасности дорожного движения за счет улучшения технического состояния автомобильных дорог и инженерных сооружений на них, строительство безопасных дорог и развязок нового поколения.</w:t>
                      </w:r>
                    </w:p>
                    <w:p w:rsidR="00C649F9" w:rsidRPr="00EC0F29" w:rsidRDefault="00C649F9" w:rsidP="00763304">
                      <w:pPr>
                        <w:jc w:val="both"/>
                        <w:rPr>
                          <w:color w:val="002060"/>
                          <w:sz w:val="28"/>
                          <w:szCs w:val="28"/>
                        </w:rPr>
                      </w:pPr>
                    </w:p>
                    <w:p w:rsidR="00C649F9" w:rsidRDefault="00C649F9" w:rsidP="00763304"/>
                  </w:txbxContent>
                </v:textbox>
              </v:roundrect>
            </w:pict>
          </mc:Fallback>
        </mc:AlternateContent>
      </w:r>
    </w:p>
    <w:p w:rsidR="00763304" w:rsidRDefault="00763304" w:rsidP="00763304">
      <w:pPr>
        <w:jc w:val="both"/>
        <w:rPr>
          <w:color w:val="002060"/>
          <w:sz w:val="28"/>
          <w:szCs w:val="28"/>
        </w:rPr>
      </w:pPr>
    </w:p>
    <w:p w:rsidR="00763304" w:rsidRDefault="00763304" w:rsidP="00763304">
      <w:pPr>
        <w:jc w:val="both"/>
        <w:rPr>
          <w:color w:val="002060"/>
          <w:sz w:val="28"/>
          <w:szCs w:val="28"/>
        </w:rPr>
      </w:pPr>
    </w:p>
    <w:p w:rsidR="00763304" w:rsidRDefault="00763304" w:rsidP="00763304">
      <w:pPr>
        <w:jc w:val="both"/>
        <w:rPr>
          <w:color w:val="002060"/>
          <w:sz w:val="28"/>
          <w:szCs w:val="28"/>
        </w:rPr>
      </w:pPr>
    </w:p>
    <w:p w:rsidR="00763304" w:rsidRDefault="00763304" w:rsidP="00763304">
      <w:pPr>
        <w:jc w:val="both"/>
        <w:rPr>
          <w:color w:val="002060"/>
          <w:sz w:val="28"/>
          <w:szCs w:val="28"/>
        </w:rPr>
      </w:pPr>
    </w:p>
    <w:p w:rsidR="00763304" w:rsidRDefault="00763304" w:rsidP="00763304">
      <w:pPr>
        <w:jc w:val="both"/>
        <w:rPr>
          <w:color w:val="002060"/>
          <w:sz w:val="28"/>
          <w:szCs w:val="28"/>
        </w:rPr>
      </w:pPr>
    </w:p>
    <w:p w:rsidR="00763304" w:rsidRDefault="00763304" w:rsidP="00763304">
      <w:pPr>
        <w:jc w:val="both"/>
        <w:rPr>
          <w:color w:val="002060"/>
          <w:sz w:val="28"/>
          <w:szCs w:val="28"/>
        </w:rPr>
      </w:pPr>
    </w:p>
    <w:p w:rsidR="00EC0F29" w:rsidRDefault="00EC0F29" w:rsidP="00EC0F29">
      <w:pPr>
        <w:pStyle w:val="a5"/>
        <w:ind w:left="644"/>
        <w:jc w:val="both"/>
        <w:rPr>
          <w:sz w:val="24"/>
          <w:szCs w:val="24"/>
        </w:rPr>
      </w:pPr>
    </w:p>
    <w:p w:rsidR="00EC0F29" w:rsidRPr="009E3F81" w:rsidRDefault="00EC0F29" w:rsidP="00EC0F29">
      <w:pPr>
        <w:jc w:val="both"/>
        <w:rPr>
          <w:b/>
          <w:color w:val="002060"/>
          <w:sz w:val="28"/>
          <w:szCs w:val="28"/>
        </w:rPr>
      </w:pPr>
      <w:r w:rsidRPr="009E3F81">
        <w:rPr>
          <w:b/>
          <w:color w:val="002060"/>
          <w:sz w:val="28"/>
          <w:szCs w:val="28"/>
        </w:rPr>
        <w:t>Меры и механизмы:</w:t>
      </w:r>
    </w:p>
    <w:p w:rsidR="00EC0F29" w:rsidRPr="009E3F81" w:rsidRDefault="009E3F81" w:rsidP="00A6186A">
      <w:pPr>
        <w:pStyle w:val="a5"/>
        <w:numPr>
          <w:ilvl w:val="0"/>
          <w:numId w:val="72"/>
        </w:numPr>
        <w:tabs>
          <w:tab w:val="left" w:pos="993"/>
        </w:tabs>
        <w:spacing w:after="0" w:line="240" w:lineRule="auto"/>
        <w:jc w:val="both"/>
        <w:rPr>
          <w:rFonts w:ascii="Times New Roman" w:hAnsi="Times New Roman"/>
          <w:color w:val="002060"/>
          <w:w w:val="103"/>
          <w:sz w:val="28"/>
          <w:szCs w:val="28"/>
        </w:rPr>
      </w:pPr>
      <w:r>
        <w:rPr>
          <w:rFonts w:ascii="Times New Roman" w:hAnsi="Times New Roman"/>
          <w:color w:val="002060"/>
          <w:sz w:val="28"/>
          <w:szCs w:val="28"/>
        </w:rPr>
        <w:t>П</w:t>
      </w:r>
      <w:r w:rsidR="00EC0F29" w:rsidRPr="009E3F81">
        <w:rPr>
          <w:rFonts w:ascii="Times New Roman" w:hAnsi="Times New Roman"/>
          <w:color w:val="002060"/>
          <w:sz w:val="28"/>
          <w:szCs w:val="28"/>
        </w:rPr>
        <w:t>овы</w:t>
      </w:r>
      <w:r w:rsidR="00671750">
        <w:rPr>
          <w:rFonts w:ascii="Times New Roman" w:hAnsi="Times New Roman"/>
          <w:color w:val="002060"/>
          <w:sz w:val="28"/>
          <w:szCs w:val="28"/>
        </w:rPr>
        <w:t>шение</w:t>
      </w:r>
      <w:r w:rsidR="00EC0F29" w:rsidRPr="009E3F81">
        <w:rPr>
          <w:rFonts w:ascii="Times New Roman" w:hAnsi="Times New Roman"/>
          <w:color w:val="002060"/>
          <w:sz w:val="28"/>
          <w:szCs w:val="28"/>
        </w:rPr>
        <w:t xml:space="preserve"> уров</w:t>
      </w:r>
      <w:r w:rsidR="00303E3C">
        <w:rPr>
          <w:rFonts w:ascii="Times New Roman" w:hAnsi="Times New Roman"/>
          <w:color w:val="002060"/>
          <w:sz w:val="28"/>
          <w:szCs w:val="28"/>
        </w:rPr>
        <w:t xml:space="preserve">ня </w:t>
      </w:r>
      <w:r w:rsidR="00EC0F29" w:rsidRPr="009E3F81">
        <w:rPr>
          <w:rFonts w:ascii="Times New Roman" w:hAnsi="Times New Roman"/>
          <w:color w:val="002060"/>
          <w:sz w:val="28"/>
          <w:szCs w:val="28"/>
        </w:rPr>
        <w:t>безопасности дорожного движения за счет улучшения технического состояния автомобильных дорог и инженерных сооружений на них</w:t>
      </w:r>
      <w:r>
        <w:rPr>
          <w:rFonts w:ascii="Times New Roman" w:hAnsi="Times New Roman"/>
          <w:color w:val="002060"/>
          <w:sz w:val="28"/>
          <w:szCs w:val="28"/>
        </w:rPr>
        <w:t>.</w:t>
      </w:r>
    </w:p>
    <w:p w:rsidR="009E3F81" w:rsidRDefault="009E3F81" w:rsidP="00A6186A">
      <w:pPr>
        <w:pStyle w:val="a5"/>
        <w:numPr>
          <w:ilvl w:val="0"/>
          <w:numId w:val="72"/>
        </w:numPr>
        <w:tabs>
          <w:tab w:val="left" w:pos="993"/>
        </w:tabs>
        <w:spacing w:after="0" w:line="240" w:lineRule="auto"/>
        <w:jc w:val="both"/>
        <w:rPr>
          <w:rFonts w:ascii="Times New Roman" w:hAnsi="Times New Roman"/>
          <w:color w:val="002060"/>
          <w:sz w:val="28"/>
          <w:szCs w:val="28"/>
        </w:rPr>
      </w:pPr>
      <w:r>
        <w:rPr>
          <w:rFonts w:ascii="Times New Roman" w:hAnsi="Times New Roman"/>
          <w:color w:val="002060"/>
          <w:sz w:val="28"/>
          <w:szCs w:val="28"/>
        </w:rPr>
        <w:t>П</w:t>
      </w:r>
      <w:r w:rsidR="00EC0F29" w:rsidRPr="009E3F81">
        <w:rPr>
          <w:rFonts w:ascii="Times New Roman" w:hAnsi="Times New Roman"/>
          <w:color w:val="002060"/>
          <w:sz w:val="28"/>
          <w:szCs w:val="28"/>
        </w:rPr>
        <w:t>ровести реконструкцию участков улично-дорожной сети, капитальный ремонт и повышение качества дорожных одежд</w:t>
      </w:r>
      <w:r>
        <w:rPr>
          <w:rFonts w:ascii="Times New Roman" w:hAnsi="Times New Roman"/>
          <w:color w:val="002060"/>
          <w:sz w:val="28"/>
          <w:szCs w:val="28"/>
        </w:rPr>
        <w:t>.</w:t>
      </w:r>
    </w:p>
    <w:p w:rsidR="009E3F81" w:rsidRDefault="009E3F81" w:rsidP="00A6186A">
      <w:pPr>
        <w:pStyle w:val="a5"/>
        <w:numPr>
          <w:ilvl w:val="0"/>
          <w:numId w:val="72"/>
        </w:numPr>
        <w:tabs>
          <w:tab w:val="left" w:pos="993"/>
        </w:tabs>
        <w:spacing w:after="0" w:line="240" w:lineRule="auto"/>
        <w:jc w:val="both"/>
        <w:rPr>
          <w:rFonts w:ascii="Times New Roman" w:hAnsi="Times New Roman"/>
          <w:color w:val="002060"/>
          <w:sz w:val="28"/>
          <w:szCs w:val="28"/>
        </w:rPr>
      </w:pPr>
      <w:r>
        <w:rPr>
          <w:rFonts w:ascii="Times New Roman" w:hAnsi="Times New Roman"/>
          <w:color w:val="002060"/>
          <w:sz w:val="28"/>
          <w:szCs w:val="28"/>
        </w:rPr>
        <w:lastRenderedPageBreak/>
        <w:t>О</w:t>
      </w:r>
      <w:r w:rsidR="00EC0F29" w:rsidRPr="009E3F81">
        <w:rPr>
          <w:rFonts w:ascii="Times New Roman" w:hAnsi="Times New Roman"/>
          <w:color w:val="002060"/>
          <w:sz w:val="28"/>
          <w:szCs w:val="28"/>
        </w:rPr>
        <w:t>существить внедрение устройства комплексов АСУДД (автоматизированная система управления дорожным движением)</w:t>
      </w:r>
      <w:r>
        <w:rPr>
          <w:rFonts w:ascii="Times New Roman" w:hAnsi="Times New Roman"/>
          <w:color w:val="002060"/>
          <w:sz w:val="28"/>
          <w:szCs w:val="28"/>
        </w:rPr>
        <w:t>.</w:t>
      </w:r>
    </w:p>
    <w:p w:rsidR="009E3F81" w:rsidRDefault="009E3F81" w:rsidP="00A6186A">
      <w:pPr>
        <w:pStyle w:val="a5"/>
        <w:numPr>
          <w:ilvl w:val="0"/>
          <w:numId w:val="72"/>
        </w:numPr>
        <w:tabs>
          <w:tab w:val="left" w:pos="993"/>
        </w:tabs>
        <w:spacing w:after="0" w:line="240" w:lineRule="auto"/>
        <w:jc w:val="both"/>
        <w:rPr>
          <w:rFonts w:ascii="Times New Roman" w:hAnsi="Times New Roman"/>
          <w:color w:val="002060"/>
          <w:sz w:val="28"/>
          <w:szCs w:val="28"/>
        </w:rPr>
      </w:pPr>
      <w:r>
        <w:rPr>
          <w:rFonts w:ascii="Times New Roman" w:hAnsi="Times New Roman"/>
          <w:color w:val="002060"/>
          <w:sz w:val="28"/>
          <w:szCs w:val="28"/>
        </w:rPr>
        <w:t>П</w:t>
      </w:r>
      <w:r w:rsidR="00EC0F29" w:rsidRPr="009E3F81">
        <w:rPr>
          <w:rFonts w:ascii="Times New Roman" w:hAnsi="Times New Roman"/>
          <w:color w:val="002060"/>
          <w:sz w:val="28"/>
          <w:szCs w:val="28"/>
        </w:rPr>
        <w:t>ровести установку</w:t>
      </w:r>
      <w:r>
        <w:rPr>
          <w:rFonts w:ascii="Times New Roman" w:hAnsi="Times New Roman"/>
          <w:color w:val="002060"/>
          <w:sz w:val="28"/>
          <w:szCs w:val="28"/>
        </w:rPr>
        <w:t xml:space="preserve"> камер фот</w:t>
      </w:r>
      <w:proofErr w:type="gramStart"/>
      <w:r>
        <w:rPr>
          <w:rFonts w:ascii="Times New Roman" w:hAnsi="Times New Roman"/>
          <w:color w:val="002060"/>
          <w:sz w:val="28"/>
          <w:szCs w:val="28"/>
        </w:rPr>
        <w:t>о-</w:t>
      </w:r>
      <w:proofErr w:type="gramEnd"/>
      <w:r>
        <w:rPr>
          <w:rFonts w:ascii="Times New Roman" w:hAnsi="Times New Roman"/>
          <w:color w:val="002060"/>
          <w:sz w:val="28"/>
          <w:szCs w:val="28"/>
        </w:rPr>
        <w:t xml:space="preserve"> и </w:t>
      </w:r>
      <w:proofErr w:type="spellStart"/>
      <w:r>
        <w:rPr>
          <w:rFonts w:ascii="Times New Roman" w:hAnsi="Times New Roman"/>
          <w:color w:val="002060"/>
          <w:sz w:val="28"/>
          <w:szCs w:val="28"/>
        </w:rPr>
        <w:t>видеофиксации</w:t>
      </w:r>
      <w:proofErr w:type="spellEnd"/>
      <w:r>
        <w:rPr>
          <w:rFonts w:ascii="Times New Roman" w:hAnsi="Times New Roman"/>
          <w:color w:val="002060"/>
          <w:sz w:val="28"/>
          <w:szCs w:val="28"/>
        </w:rPr>
        <w:t xml:space="preserve">  на автомобильных дорогах и объектах инженерной инфраструктуры.</w:t>
      </w:r>
      <w:r w:rsidR="00EC0F29" w:rsidRPr="009E3F81">
        <w:rPr>
          <w:rFonts w:ascii="Times New Roman" w:hAnsi="Times New Roman"/>
          <w:color w:val="002060"/>
          <w:sz w:val="28"/>
          <w:szCs w:val="28"/>
        </w:rPr>
        <w:t xml:space="preserve"> </w:t>
      </w:r>
    </w:p>
    <w:p w:rsidR="009E3F81" w:rsidRDefault="009E3F81" w:rsidP="00A6186A">
      <w:pPr>
        <w:pStyle w:val="a5"/>
        <w:numPr>
          <w:ilvl w:val="0"/>
          <w:numId w:val="72"/>
        </w:numPr>
        <w:tabs>
          <w:tab w:val="left" w:pos="993"/>
        </w:tabs>
        <w:spacing w:after="0" w:line="240" w:lineRule="auto"/>
        <w:jc w:val="both"/>
        <w:rPr>
          <w:rFonts w:ascii="Times New Roman" w:hAnsi="Times New Roman"/>
          <w:color w:val="002060"/>
          <w:sz w:val="28"/>
          <w:szCs w:val="28"/>
        </w:rPr>
      </w:pPr>
      <w:r>
        <w:rPr>
          <w:rFonts w:ascii="Times New Roman" w:hAnsi="Times New Roman"/>
          <w:color w:val="002060"/>
          <w:sz w:val="28"/>
          <w:szCs w:val="28"/>
        </w:rPr>
        <w:t>У</w:t>
      </w:r>
      <w:r w:rsidR="00EC0F29" w:rsidRPr="009E3F81">
        <w:rPr>
          <w:rFonts w:ascii="Times New Roman" w:hAnsi="Times New Roman"/>
          <w:color w:val="002060"/>
          <w:sz w:val="28"/>
          <w:szCs w:val="28"/>
        </w:rPr>
        <w:t>становить освещение и барьерное ограждение</w:t>
      </w:r>
      <w:r w:rsidR="00880D8A">
        <w:rPr>
          <w:rFonts w:ascii="Times New Roman" w:hAnsi="Times New Roman"/>
          <w:color w:val="002060"/>
          <w:sz w:val="28"/>
          <w:szCs w:val="28"/>
        </w:rPr>
        <w:t>.</w:t>
      </w:r>
      <w:r w:rsidR="00EC0F29" w:rsidRPr="009E3F81">
        <w:rPr>
          <w:rFonts w:ascii="Times New Roman" w:hAnsi="Times New Roman"/>
          <w:color w:val="002060"/>
          <w:sz w:val="28"/>
          <w:szCs w:val="28"/>
        </w:rPr>
        <w:t xml:space="preserve"> </w:t>
      </w:r>
    </w:p>
    <w:p w:rsidR="009E3F81" w:rsidRDefault="009E3F81" w:rsidP="00A6186A">
      <w:pPr>
        <w:pStyle w:val="a5"/>
        <w:numPr>
          <w:ilvl w:val="0"/>
          <w:numId w:val="72"/>
        </w:numPr>
        <w:tabs>
          <w:tab w:val="left" w:pos="993"/>
        </w:tabs>
        <w:spacing w:after="0" w:line="240" w:lineRule="auto"/>
        <w:jc w:val="both"/>
        <w:rPr>
          <w:rFonts w:ascii="Times New Roman" w:hAnsi="Times New Roman"/>
          <w:color w:val="002060"/>
          <w:sz w:val="28"/>
          <w:szCs w:val="28"/>
        </w:rPr>
      </w:pPr>
      <w:r>
        <w:rPr>
          <w:rFonts w:ascii="Times New Roman" w:hAnsi="Times New Roman"/>
          <w:color w:val="002060"/>
          <w:sz w:val="28"/>
          <w:szCs w:val="28"/>
        </w:rPr>
        <w:t>П</w:t>
      </w:r>
      <w:r w:rsidR="00EC0F29" w:rsidRPr="009E3F81">
        <w:rPr>
          <w:rFonts w:ascii="Times New Roman" w:hAnsi="Times New Roman"/>
          <w:color w:val="002060"/>
          <w:sz w:val="28"/>
          <w:szCs w:val="28"/>
        </w:rPr>
        <w:t>родолжить внедрение устройств пешеходных переходов со светофорами</w:t>
      </w:r>
      <w:r>
        <w:rPr>
          <w:rFonts w:ascii="Times New Roman" w:hAnsi="Times New Roman"/>
          <w:color w:val="002060"/>
          <w:sz w:val="28"/>
          <w:szCs w:val="28"/>
        </w:rPr>
        <w:t>.</w:t>
      </w:r>
    </w:p>
    <w:p w:rsidR="009E3F81" w:rsidRDefault="009E3F81" w:rsidP="00A6186A">
      <w:pPr>
        <w:pStyle w:val="a5"/>
        <w:numPr>
          <w:ilvl w:val="0"/>
          <w:numId w:val="72"/>
        </w:numPr>
        <w:tabs>
          <w:tab w:val="left" w:pos="993"/>
        </w:tabs>
        <w:spacing w:after="0" w:line="240" w:lineRule="auto"/>
        <w:jc w:val="both"/>
        <w:rPr>
          <w:rFonts w:ascii="Times New Roman" w:hAnsi="Times New Roman"/>
          <w:color w:val="002060"/>
          <w:sz w:val="28"/>
          <w:szCs w:val="28"/>
        </w:rPr>
      </w:pPr>
      <w:r>
        <w:rPr>
          <w:rFonts w:ascii="Times New Roman" w:hAnsi="Times New Roman"/>
          <w:color w:val="002060"/>
          <w:sz w:val="28"/>
          <w:szCs w:val="28"/>
        </w:rPr>
        <w:t>Р</w:t>
      </w:r>
      <w:r w:rsidR="00EC0F29" w:rsidRPr="009E3F81">
        <w:rPr>
          <w:rFonts w:ascii="Times New Roman" w:hAnsi="Times New Roman"/>
          <w:color w:val="002060"/>
          <w:sz w:val="28"/>
          <w:szCs w:val="28"/>
        </w:rPr>
        <w:t>азработать предложения о создании единой информационной системы, охватывающей транспорт города Троицка, Челябинской области, с возможностью работы в фо</w:t>
      </w:r>
      <w:r>
        <w:rPr>
          <w:rFonts w:ascii="Times New Roman" w:hAnsi="Times New Roman"/>
          <w:color w:val="002060"/>
          <w:sz w:val="28"/>
          <w:szCs w:val="28"/>
        </w:rPr>
        <w:t>рмате единого проездного билета.</w:t>
      </w:r>
      <w:r w:rsidR="00EC0F29" w:rsidRPr="009E3F81">
        <w:rPr>
          <w:rFonts w:ascii="Times New Roman" w:hAnsi="Times New Roman"/>
          <w:color w:val="002060"/>
          <w:sz w:val="28"/>
          <w:szCs w:val="28"/>
        </w:rPr>
        <w:t xml:space="preserve"> </w:t>
      </w:r>
    </w:p>
    <w:p w:rsidR="009E3F81" w:rsidRDefault="009E3F81" w:rsidP="00A6186A">
      <w:pPr>
        <w:pStyle w:val="a5"/>
        <w:numPr>
          <w:ilvl w:val="0"/>
          <w:numId w:val="72"/>
        </w:numPr>
        <w:tabs>
          <w:tab w:val="left" w:pos="993"/>
        </w:tabs>
        <w:spacing w:after="0" w:line="240" w:lineRule="auto"/>
        <w:jc w:val="both"/>
        <w:rPr>
          <w:rFonts w:ascii="Times New Roman" w:hAnsi="Times New Roman"/>
          <w:color w:val="002060"/>
          <w:sz w:val="28"/>
          <w:szCs w:val="28"/>
        </w:rPr>
      </w:pPr>
      <w:r>
        <w:rPr>
          <w:rFonts w:ascii="Times New Roman" w:hAnsi="Times New Roman"/>
          <w:color w:val="002060"/>
          <w:sz w:val="28"/>
          <w:szCs w:val="28"/>
        </w:rPr>
        <w:t>Р</w:t>
      </w:r>
      <w:r w:rsidR="00EC0F29" w:rsidRPr="009E3F81">
        <w:rPr>
          <w:rFonts w:ascii="Times New Roman" w:hAnsi="Times New Roman"/>
          <w:color w:val="002060"/>
          <w:sz w:val="28"/>
          <w:szCs w:val="28"/>
        </w:rPr>
        <w:t>азвивать парковочное пространство</w:t>
      </w:r>
      <w:r>
        <w:rPr>
          <w:rFonts w:ascii="Times New Roman" w:hAnsi="Times New Roman"/>
          <w:color w:val="002060"/>
          <w:sz w:val="28"/>
          <w:szCs w:val="28"/>
        </w:rPr>
        <w:t>.</w:t>
      </w:r>
    </w:p>
    <w:p w:rsidR="009E3F81" w:rsidRDefault="009E3F81" w:rsidP="00A6186A">
      <w:pPr>
        <w:pStyle w:val="a5"/>
        <w:numPr>
          <w:ilvl w:val="0"/>
          <w:numId w:val="72"/>
        </w:numPr>
        <w:tabs>
          <w:tab w:val="left" w:pos="993"/>
        </w:tabs>
        <w:spacing w:after="0" w:line="240" w:lineRule="auto"/>
        <w:jc w:val="both"/>
        <w:rPr>
          <w:rFonts w:ascii="Times New Roman" w:hAnsi="Times New Roman"/>
          <w:color w:val="002060"/>
          <w:sz w:val="28"/>
          <w:szCs w:val="28"/>
        </w:rPr>
      </w:pPr>
      <w:r>
        <w:rPr>
          <w:rFonts w:ascii="Times New Roman" w:hAnsi="Times New Roman"/>
          <w:color w:val="002060"/>
          <w:sz w:val="28"/>
          <w:szCs w:val="28"/>
        </w:rPr>
        <w:t>О</w:t>
      </w:r>
      <w:r w:rsidR="00EC0F29" w:rsidRPr="009E3F81">
        <w:rPr>
          <w:rFonts w:ascii="Times New Roman" w:hAnsi="Times New Roman"/>
          <w:color w:val="002060"/>
          <w:sz w:val="28"/>
          <w:szCs w:val="28"/>
        </w:rPr>
        <w:t>существить разработку стандарта пассажирских перевозок и введение единого стиля для</w:t>
      </w:r>
      <w:r>
        <w:rPr>
          <w:rFonts w:ascii="Times New Roman" w:hAnsi="Times New Roman"/>
          <w:color w:val="002060"/>
          <w:sz w:val="28"/>
          <w:szCs w:val="28"/>
        </w:rPr>
        <w:t xml:space="preserve"> всего общественного транспорта.</w:t>
      </w:r>
      <w:r w:rsidR="00EC0F29" w:rsidRPr="009E3F81">
        <w:rPr>
          <w:rFonts w:ascii="Times New Roman" w:hAnsi="Times New Roman"/>
          <w:color w:val="002060"/>
          <w:sz w:val="28"/>
          <w:szCs w:val="28"/>
        </w:rPr>
        <w:t xml:space="preserve"> </w:t>
      </w:r>
    </w:p>
    <w:p w:rsidR="00EC0F29" w:rsidRPr="009E3F81" w:rsidRDefault="009E3F81" w:rsidP="00A6186A">
      <w:pPr>
        <w:pStyle w:val="a5"/>
        <w:numPr>
          <w:ilvl w:val="0"/>
          <w:numId w:val="72"/>
        </w:numPr>
        <w:tabs>
          <w:tab w:val="left" w:pos="851"/>
          <w:tab w:val="left" w:pos="993"/>
          <w:tab w:val="left" w:pos="1134"/>
        </w:tabs>
        <w:spacing w:after="0" w:line="240" w:lineRule="auto"/>
        <w:jc w:val="both"/>
        <w:rPr>
          <w:rFonts w:ascii="Times New Roman" w:hAnsi="Times New Roman"/>
          <w:color w:val="002060"/>
          <w:sz w:val="28"/>
          <w:szCs w:val="28"/>
        </w:rPr>
      </w:pPr>
      <w:r>
        <w:rPr>
          <w:rFonts w:ascii="Times New Roman" w:hAnsi="Times New Roman"/>
          <w:color w:val="002060"/>
          <w:sz w:val="28"/>
          <w:szCs w:val="28"/>
        </w:rPr>
        <w:t>В</w:t>
      </w:r>
      <w:r w:rsidR="00EC0F29" w:rsidRPr="009E3F81">
        <w:rPr>
          <w:rFonts w:ascii="Times New Roman" w:hAnsi="Times New Roman"/>
          <w:color w:val="002060"/>
          <w:sz w:val="28"/>
          <w:szCs w:val="28"/>
        </w:rPr>
        <w:t>нести корректировку и оптимизацию маршрутной сети с учетом доступности остановок общественного транспорта</w:t>
      </w:r>
      <w:r>
        <w:rPr>
          <w:rFonts w:ascii="Times New Roman" w:hAnsi="Times New Roman"/>
          <w:color w:val="002060"/>
          <w:sz w:val="28"/>
          <w:szCs w:val="28"/>
        </w:rPr>
        <w:t>.</w:t>
      </w:r>
      <w:r w:rsidR="00EC0F29" w:rsidRPr="009E3F81">
        <w:rPr>
          <w:rFonts w:ascii="Times New Roman" w:hAnsi="Times New Roman"/>
          <w:color w:val="002060"/>
          <w:sz w:val="28"/>
          <w:szCs w:val="28"/>
        </w:rPr>
        <w:t xml:space="preserve"> </w:t>
      </w:r>
    </w:p>
    <w:p w:rsidR="00EC0F29" w:rsidRPr="009E3F81" w:rsidRDefault="009E3F81" w:rsidP="00A6186A">
      <w:pPr>
        <w:pStyle w:val="a5"/>
        <w:numPr>
          <w:ilvl w:val="0"/>
          <w:numId w:val="72"/>
        </w:numPr>
        <w:tabs>
          <w:tab w:val="left" w:pos="851"/>
          <w:tab w:val="left" w:pos="1134"/>
        </w:tabs>
        <w:spacing w:after="0" w:line="240" w:lineRule="auto"/>
        <w:jc w:val="both"/>
        <w:rPr>
          <w:rFonts w:ascii="Times New Roman" w:hAnsi="Times New Roman"/>
          <w:color w:val="002060"/>
          <w:sz w:val="28"/>
          <w:szCs w:val="28"/>
        </w:rPr>
      </w:pPr>
      <w:r>
        <w:rPr>
          <w:rFonts w:ascii="Times New Roman" w:hAnsi="Times New Roman"/>
          <w:color w:val="002060"/>
          <w:sz w:val="28"/>
          <w:szCs w:val="28"/>
        </w:rPr>
        <w:t>С</w:t>
      </w:r>
      <w:r w:rsidR="00EC0F29" w:rsidRPr="009E3F81">
        <w:rPr>
          <w:rFonts w:ascii="Times New Roman" w:hAnsi="Times New Roman"/>
          <w:color w:val="002060"/>
          <w:sz w:val="28"/>
          <w:szCs w:val="28"/>
        </w:rPr>
        <w:t xml:space="preserve">одействовать расширению парка автобусов на компримированном газе и расширение сети </w:t>
      </w:r>
      <w:proofErr w:type="spellStart"/>
      <w:r w:rsidR="00EC0F29" w:rsidRPr="009E3F81">
        <w:rPr>
          <w:rFonts w:ascii="Times New Roman" w:hAnsi="Times New Roman"/>
          <w:color w:val="002060"/>
          <w:sz w:val="28"/>
          <w:szCs w:val="28"/>
        </w:rPr>
        <w:t>экозаправок</w:t>
      </w:r>
      <w:proofErr w:type="spellEnd"/>
      <w:r w:rsidR="00EC0F29" w:rsidRPr="009E3F81">
        <w:rPr>
          <w:rFonts w:ascii="Times New Roman" w:hAnsi="Times New Roman"/>
          <w:color w:val="002060"/>
          <w:sz w:val="28"/>
          <w:szCs w:val="28"/>
        </w:rPr>
        <w:t xml:space="preserve"> (АГНКС) при поддержке программы разв</w:t>
      </w:r>
      <w:r>
        <w:rPr>
          <w:rFonts w:ascii="Times New Roman" w:hAnsi="Times New Roman"/>
          <w:color w:val="002060"/>
          <w:sz w:val="28"/>
          <w:szCs w:val="28"/>
        </w:rPr>
        <w:t>ития в РФ газомоторного топлива.</w:t>
      </w:r>
    </w:p>
    <w:p w:rsidR="00EC0F29" w:rsidRPr="009E3F81" w:rsidRDefault="00EC0F29" w:rsidP="00A6186A">
      <w:pPr>
        <w:pStyle w:val="a5"/>
        <w:numPr>
          <w:ilvl w:val="0"/>
          <w:numId w:val="72"/>
        </w:numPr>
        <w:tabs>
          <w:tab w:val="left" w:pos="851"/>
          <w:tab w:val="left" w:pos="1134"/>
        </w:tabs>
        <w:spacing w:after="0" w:line="240" w:lineRule="auto"/>
        <w:jc w:val="both"/>
        <w:rPr>
          <w:rFonts w:ascii="Times New Roman" w:hAnsi="Times New Roman"/>
          <w:color w:val="002060"/>
          <w:sz w:val="28"/>
          <w:szCs w:val="28"/>
        </w:rPr>
      </w:pPr>
      <w:r w:rsidRPr="009E3F81">
        <w:rPr>
          <w:rFonts w:ascii="Times New Roman" w:hAnsi="Times New Roman"/>
          <w:color w:val="002060"/>
          <w:sz w:val="28"/>
          <w:szCs w:val="28"/>
          <w:shd w:val="clear" w:color="auto" w:fill="FFFFFF"/>
        </w:rPr>
        <w:t>О</w:t>
      </w:r>
      <w:r w:rsidRPr="009E3F81">
        <w:rPr>
          <w:rFonts w:ascii="Times New Roman" w:hAnsi="Times New Roman"/>
          <w:color w:val="002060"/>
          <w:spacing w:val="2"/>
          <w:sz w:val="28"/>
          <w:szCs w:val="28"/>
          <w:shd w:val="clear" w:color="auto" w:fill="FFFFFF"/>
        </w:rPr>
        <w:t>беспечить социальную поддержку отдельных категорий граждан по оплате проезда в пассажирском транспорте в городе Троицке</w:t>
      </w:r>
      <w:r w:rsidR="009E3F81">
        <w:rPr>
          <w:rFonts w:ascii="Times New Roman" w:hAnsi="Times New Roman"/>
          <w:color w:val="002060"/>
          <w:spacing w:val="2"/>
          <w:sz w:val="28"/>
          <w:szCs w:val="28"/>
          <w:shd w:val="clear" w:color="auto" w:fill="FFFFFF"/>
        </w:rPr>
        <w:t>.</w:t>
      </w:r>
    </w:p>
    <w:p w:rsidR="00303E3C" w:rsidRPr="00763304" w:rsidRDefault="009E3F81" w:rsidP="00A6186A">
      <w:pPr>
        <w:pStyle w:val="a5"/>
        <w:numPr>
          <w:ilvl w:val="0"/>
          <w:numId w:val="72"/>
        </w:numPr>
        <w:tabs>
          <w:tab w:val="left" w:pos="1134"/>
        </w:tabs>
        <w:spacing w:after="0" w:line="240" w:lineRule="auto"/>
        <w:rPr>
          <w:rFonts w:ascii="Times New Roman" w:hAnsi="Times New Roman"/>
          <w:color w:val="002060"/>
          <w:sz w:val="28"/>
          <w:szCs w:val="28"/>
        </w:rPr>
      </w:pPr>
      <w:r>
        <w:rPr>
          <w:rFonts w:ascii="Times New Roman" w:hAnsi="Times New Roman"/>
          <w:color w:val="002060"/>
          <w:sz w:val="28"/>
          <w:szCs w:val="28"/>
        </w:rPr>
        <w:t>Р</w:t>
      </w:r>
      <w:r w:rsidR="00EC0F29" w:rsidRPr="009E3F81">
        <w:rPr>
          <w:rFonts w:ascii="Times New Roman" w:hAnsi="Times New Roman"/>
          <w:color w:val="002060"/>
          <w:sz w:val="28"/>
          <w:szCs w:val="28"/>
        </w:rPr>
        <w:t>азработать интеракти</w:t>
      </w:r>
      <w:r w:rsidR="00763304">
        <w:rPr>
          <w:rFonts w:ascii="Times New Roman" w:hAnsi="Times New Roman"/>
          <w:color w:val="002060"/>
          <w:sz w:val="28"/>
          <w:szCs w:val="28"/>
        </w:rPr>
        <w:t>вную карту автомобильных дорог.</w:t>
      </w:r>
    </w:p>
    <w:p w:rsidR="00763304" w:rsidRDefault="00307971" w:rsidP="00303E3C">
      <w:pPr>
        <w:jc w:val="both"/>
        <w:rPr>
          <w:b/>
          <w:color w:val="002060"/>
          <w:sz w:val="28"/>
          <w:szCs w:val="28"/>
        </w:rPr>
      </w:pPr>
      <w:r>
        <w:rPr>
          <w:b/>
          <w:noProof/>
          <w:color w:val="002060"/>
          <w:sz w:val="28"/>
          <w:szCs w:val="28"/>
        </w:rPr>
        <mc:AlternateContent>
          <mc:Choice Requires="wps">
            <w:drawing>
              <wp:anchor distT="0" distB="0" distL="114300" distR="114300" simplePos="0" relativeHeight="251734528" behindDoc="0" locked="0" layoutInCell="1" allowOverlap="1" wp14:anchorId="619C161F" wp14:editId="3C098558">
                <wp:simplePos x="0" y="0"/>
                <wp:positionH relativeFrom="column">
                  <wp:posOffset>23495</wp:posOffset>
                </wp:positionH>
                <wp:positionV relativeFrom="paragraph">
                  <wp:posOffset>109855</wp:posOffset>
                </wp:positionV>
                <wp:extent cx="6305550" cy="1472565"/>
                <wp:effectExtent l="13970" t="14605" r="14605" b="27305"/>
                <wp:wrapNone/>
                <wp:docPr id="5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47256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50000"/>
                              <a:lumOff val="0"/>
                            </a:schemeClr>
                          </a:solidFill>
                          <a:round/>
                          <a:headEnd/>
                          <a:tailEnd/>
                        </a:ln>
                        <a:effectLst>
                          <a:outerShdw dist="28398" dir="3806097" algn="ctr" rotWithShape="0">
                            <a:schemeClr val="accent3">
                              <a:lumMod val="50000"/>
                              <a:lumOff val="0"/>
                              <a:alpha val="50000"/>
                            </a:schemeClr>
                          </a:outerShdw>
                        </a:effectLst>
                      </wps:spPr>
                      <wps:txbx>
                        <w:txbxContent>
                          <w:p w:rsidR="00C649F9" w:rsidRPr="00303E3C" w:rsidRDefault="00C649F9" w:rsidP="00763304">
                            <w:pPr>
                              <w:contextualSpacing/>
                              <w:jc w:val="both"/>
                              <w:rPr>
                                <w:b/>
                                <w:color w:val="002060"/>
                                <w:sz w:val="28"/>
                                <w:szCs w:val="28"/>
                              </w:rPr>
                            </w:pPr>
                            <w:r w:rsidRPr="00303E3C">
                              <w:rPr>
                                <w:b/>
                                <w:color w:val="002060"/>
                                <w:sz w:val="28"/>
                                <w:szCs w:val="28"/>
                              </w:rPr>
                              <w:t xml:space="preserve">Задача </w:t>
                            </w:r>
                            <w:r>
                              <w:rPr>
                                <w:b/>
                                <w:color w:val="002060"/>
                                <w:sz w:val="28"/>
                                <w:szCs w:val="28"/>
                              </w:rPr>
                              <w:t>4</w:t>
                            </w:r>
                            <w:r w:rsidRPr="00303E3C">
                              <w:rPr>
                                <w:b/>
                                <w:color w:val="002060"/>
                                <w:sz w:val="28"/>
                                <w:szCs w:val="28"/>
                              </w:rPr>
                              <w:t xml:space="preserve">. </w:t>
                            </w:r>
                            <w:r w:rsidRPr="00303E3C">
                              <w:rPr>
                                <w:color w:val="002060"/>
                                <w:sz w:val="28"/>
                                <w:szCs w:val="28"/>
                              </w:rPr>
                              <w:t>Повышение уровня комфортности города для проживания и эстетичности оформления общественного пространства.</w:t>
                            </w:r>
                          </w:p>
                          <w:p w:rsidR="00C649F9" w:rsidRPr="00303E3C" w:rsidRDefault="00C649F9" w:rsidP="00763304">
                            <w:pPr>
                              <w:contextualSpacing/>
                              <w:rPr>
                                <w:color w:val="002060"/>
                                <w:sz w:val="28"/>
                                <w:szCs w:val="28"/>
                              </w:rPr>
                            </w:pPr>
                          </w:p>
                          <w:p w:rsidR="00C649F9" w:rsidRPr="00303E3C" w:rsidRDefault="00C649F9" w:rsidP="00763304">
                            <w:pPr>
                              <w:pStyle w:val="a5"/>
                              <w:spacing w:after="0" w:line="240" w:lineRule="auto"/>
                              <w:ind w:left="0"/>
                              <w:jc w:val="both"/>
                              <w:rPr>
                                <w:rFonts w:ascii="Times New Roman" w:hAnsi="Times New Roman"/>
                                <w:b/>
                                <w:color w:val="002060"/>
                                <w:sz w:val="28"/>
                                <w:szCs w:val="28"/>
                              </w:rPr>
                            </w:pPr>
                            <w:r w:rsidRPr="00303E3C">
                              <w:rPr>
                                <w:rFonts w:ascii="Times New Roman" w:hAnsi="Times New Roman"/>
                                <w:b/>
                                <w:color w:val="002060"/>
                                <w:sz w:val="28"/>
                                <w:szCs w:val="28"/>
                              </w:rPr>
                              <w:t>Цель:</w:t>
                            </w:r>
                            <w:r>
                              <w:rPr>
                                <w:rFonts w:ascii="Times New Roman" w:hAnsi="Times New Roman"/>
                                <w:color w:val="002060"/>
                                <w:sz w:val="28"/>
                                <w:szCs w:val="28"/>
                              </w:rPr>
                              <w:t xml:space="preserve"> </w:t>
                            </w:r>
                            <w:r w:rsidRPr="00303E3C">
                              <w:rPr>
                                <w:rFonts w:ascii="Times New Roman" w:hAnsi="Times New Roman"/>
                                <w:color w:val="002060"/>
                                <w:sz w:val="28"/>
                                <w:szCs w:val="28"/>
                              </w:rPr>
                              <w:t>создание комфортных условий для проживания и повышение качества жилищно-коммунальных услуг с выходом на уровень современных требований.</w:t>
                            </w:r>
                          </w:p>
                          <w:p w:rsidR="00C649F9" w:rsidRPr="00EC0F29" w:rsidRDefault="00C649F9" w:rsidP="00763304">
                            <w:pPr>
                              <w:jc w:val="both"/>
                              <w:rPr>
                                <w:color w:val="002060"/>
                                <w:sz w:val="28"/>
                                <w:szCs w:val="28"/>
                              </w:rPr>
                            </w:pPr>
                          </w:p>
                          <w:p w:rsidR="00C649F9" w:rsidRDefault="00C649F9" w:rsidP="00763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082" style="position:absolute;left:0;text-align:left;margin-left:1.85pt;margin-top:8.65pt;width:496.5pt;height:115.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" fillcolor="white [3201]" strokecolor="#4e6128 [1606]" strokeweight="1pt">
                <v:fill color2="#d6e3bc [1302]" focus="100%" type="gradient"/>
                <v:shadow on="t" color="#4e6128 [1606]" opacity=".5" offset="1pt"/>
                <v:textbox>
                  <w:txbxContent>
                    <w:p w:rsidR="00C649F9" w:rsidRPr="00303E3C" w:rsidRDefault="00C649F9" w:rsidP="00763304">
                      <w:pPr>
                        <w:contextualSpacing/>
                        <w:jc w:val="both"/>
                        <w:rPr>
                          <w:b/>
                          <w:color w:val="002060"/>
                          <w:sz w:val="28"/>
                          <w:szCs w:val="28"/>
                        </w:rPr>
                      </w:pPr>
                      <w:r w:rsidRPr="00303E3C">
                        <w:rPr>
                          <w:b/>
                          <w:color w:val="002060"/>
                          <w:sz w:val="28"/>
                          <w:szCs w:val="28"/>
                        </w:rPr>
                        <w:t xml:space="preserve">Задача </w:t>
                      </w:r>
                      <w:r>
                        <w:rPr>
                          <w:b/>
                          <w:color w:val="002060"/>
                          <w:sz w:val="28"/>
                          <w:szCs w:val="28"/>
                        </w:rPr>
                        <w:t>4</w:t>
                      </w:r>
                      <w:r w:rsidRPr="00303E3C">
                        <w:rPr>
                          <w:b/>
                          <w:color w:val="002060"/>
                          <w:sz w:val="28"/>
                          <w:szCs w:val="28"/>
                        </w:rPr>
                        <w:t xml:space="preserve">. </w:t>
                      </w:r>
                      <w:r w:rsidRPr="00303E3C">
                        <w:rPr>
                          <w:color w:val="002060"/>
                          <w:sz w:val="28"/>
                          <w:szCs w:val="28"/>
                        </w:rPr>
                        <w:t>Повышение уровня комфортности города для проживания и эстетичности оформления общественного пространства.</w:t>
                      </w:r>
                    </w:p>
                    <w:p w:rsidR="00C649F9" w:rsidRPr="00303E3C" w:rsidRDefault="00C649F9" w:rsidP="00763304">
                      <w:pPr>
                        <w:contextualSpacing/>
                        <w:rPr>
                          <w:color w:val="002060"/>
                          <w:sz w:val="28"/>
                          <w:szCs w:val="28"/>
                        </w:rPr>
                      </w:pPr>
                    </w:p>
                    <w:p w:rsidR="00C649F9" w:rsidRPr="00303E3C" w:rsidRDefault="00C649F9" w:rsidP="00763304">
                      <w:pPr>
                        <w:pStyle w:val="a5"/>
                        <w:spacing w:after="0" w:line="240" w:lineRule="auto"/>
                        <w:ind w:left="0"/>
                        <w:jc w:val="both"/>
                        <w:rPr>
                          <w:rFonts w:ascii="Times New Roman" w:hAnsi="Times New Roman"/>
                          <w:b/>
                          <w:color w:val="002060"/>
                          <w:sz w:val="28"/>
                          <w:szCs w:val="28"/>
                        </w:rPr>
                      </w:pPr>
                      <w:r w:rsidRPr="00303E3C">
                        <w:rPr>
                          <w:rFonts w:ascii="Times New Roman" w:hAnsi="Times New Roman"/>
                          <w:b/>
                          <w:color w:val="002060"/>
                          <w:sz w:val="28"/>
                          <w:szCs w:val="28"/>
                        </w:rPr>
                        <w:t>Цель:</w:t>
                      </w:r>
                      <w:r>
                        <w:rPr>
                          <w:rFonts w:ascii="Times New Roman" w:hAnsi="Times New Roman"/>
                          <w:color w:val="002060"/>
                          <w:sz w:val="28"/>
                          <w:szCs w:val="28"/>
                        </w:rPr>
                        <w:t xml:space="preserve"> </w:t>
                      </w:r>
                      <w:r w:rsidRPr="00303E3C">
                        <w:rPr>
                          <w:rFonts w:ascii="Times New Roman" w:hAnsi="Times New Roman"/>
                          <w:color w:val="002060"/>
                          <w:sz w:val="28"/>
                          <w:szCs w:val="28"/>
                        </w:rPr>
                        <w:t>создание комфортных условий для проживания и повышение качества жилищно-коммунальных услуг с выходом на уровень современных требований.</w:t>
                      </w:r>
                    </w:p>
                    <w:p w:rsidR="00C649F9" w:rsidRPr="00EC0F29" w:rsidRDefault="00C649F9" w:rsidP="00763304">
                      <w:pPr>
                        <w:jc w:val="both"/>
                        <w:rPr>
                          <w:color w:val="002060"/>
                          <w:sz w:val="28"/>
                          <w:szCs w:val="28"/>
                        </w:rPr>
                      </w:pPr>
                    </w:p>
                    <w:p w:rsidR="00C649F9" w:rsidRDefault="00C649F9" w:rsidP="00763304"/>
                  </w:txbxContent>
                </v:textbox>
              </v:roundrect>
            </w:pict>
          </mc:Fallback>
        </mc:AlternateContent>
      </w:r>
    </w:p>
    <w:p w:rsidR="00763304" w:rsidRDefault="00763304" w:rsidP="00303E3C">
      <w:pPr>
        <w:jc w:val="both"/>
        <w:rPr>
          <w:b/>
          <w:color w:val="002060"/>
          <w:sz w:val="28"/>
          <w:szCs w:val="28"/>
        </w:rPr>
      </w:pPr>
    </w:p>
    <w:p w:rsidR="00763304" w:rsidRDefault="00763304" w:rsidP="00303E3C">
      <w:pPr>
        <w:jc w:val="both"/>
        <w:rPr>
          <w:b/>
          <w:color w:val="002060"/>
          <w:sz w:val="28"/>
          <w:szCs w:val="28"/>
        </w:rPr>
      </w:pPr>
    </w:p>
    <w:p w:rsidR="00763304" w:rsidRDefault="00763304" w:rsidP="00303E3C">
      <w:pPr>
        <w:jc w:val="both"/>
        <w:rPr>
          <w:b/>
          <w:color w:val="002060"/>
          <w:sz w:val="28"/>
          <w:szCs w:val="28"/>
        </w:rPr>
      </w:pPr>
    </w:p>
    <w:p w:rsidR="00763304" w:rsidRDefault="00763304" w:rsidP="00303E3C">
      <w:pPr>
        <w:jc w:val="both"/>
        <w:rPr>
          <w:b/>
          <w:color w:val="002060"/>
          <w:sz w:val="28"/>
          <w:szCs w:val="28"/>
        </w:rPr>
      </w:pPr>
    </w:p>
    <w:p w:rsidR="00763304" w:rsidRDefault="00763304" w:rsidP="00303E3C">
      <w:pPr>
        <w:jc w:val="both"/>
        <w:rPr>
          <w:b/>
          <w:color w:val="002060"/>
          <w:sz w:val="28"/>
          <w:szCs w:val="28"/>
        </w:rPr>
      </w:pPr>
    </w:p>
    <w:p w:rsidR="00763304" w:rsidRDefault="00763304" w:rsidP="00303E3C">
      <w:pPr>
        <w:jc w:val="both"/>
        <w:rPr>
          <w:b/>
          <w:color w:val="002060"/>
          <w:sz w:val="28"/>
          <w:szCs w:val="28"/>
        </w:rPr>
      </w:pPr>
    </w:p>
    <w:p w:rsidR="00763304" w:rsidRDefault="00763304" w:rsidP="00303E3C">
      <w:pPr>
        <w:jc w:val="both"/>
        <w:rPr>
          <w:b/>
          <w:color w:val="002060"/>
          <w:sz w:val="28"/>
          <w:szCs w:val="28"/>
        </w:rPr>
      </w:pPr>
    </w:p>
    <w:p w:rsidR="00BC2C4F" w:rsidRDefault="00BC2C4F" w:rsidP="00303E3C">
      <w:pPr>
        <w:jc w:val="both"/>
        <w:rPr>
          <w:b/>
          <w:color w:val="002060"/>
          <w:sz w:val="28"/>
          <w:szCs w:val="28"/>
        </w:rPr>
      </w:pPr>
    </w:p>
    <w:p w:rsidR="00303E3C" w:rsidRPr="00FC560F" w:rsidRDefault="00303E3C" w:rsidP="00303E3C">
      <w:pPr>
        <w:jc w:val="both"/>
        <w:rPr>
          <w:b/>
          <w:color w:val="002060"/>
          <w:sz w:val="28"/>
          <w:szCs w:val="28"/>
        </w:rPr>
      </w:pPr>
      <w:r w:rsidRPr="00FC560F">
        <w:rPr>
          <w:b/>
          <w:color w:val="002060"/>
          <w:sz w:val="28"/>
          <w:szCs w:val="28"/>
        </w:rPr>
        <w:t>Меры и механизмы:</w:t>
      </w:r>
    </w:p>
    <w:p w:rsidR="00303E3C" w:rsidRPr="00FC560F" w:rsidRDefault="000C213F" w:rsidP="00A6186A">
      <w:pPr>
        <w:pStyle w:val="a5"/>
        <w:numPr>
          <w:ilvl w:val="0"/>
          <w:numId w:val="73"/>
        </w:numPr>
        <w:tabs>
          <w:tab w:val="left" w:pos="993"/>
        </w:tabs>
        <w:spacing w:after="0" w:line="240" w:lineRule="auto"/>
        <w:jc w:val="both"/>
        <w:rPr>
          <w:rFonts w:ascii="Times New Roman" w:hAnsi="Times New Roman"/>
          <w:color w:val="002060"/>
          <w:sz w:val="28"/>
          <w:szCs w:val="28"/>
        </w:rPr>
      </w:pPr>
      <w:r>
        <w:rPr>
          <w:rFonts w:ascii="Times New Roman" w:hAnsi="Times New Roman"/>
          <w:color w:val="002060"/>
          <w:sz w:val="28"/>
          <w:szCs w:val="28"/>
        </w:rPr>
        <w:t xml:space="preserve">Проведение </w:t>
      </w:r>
      <w:r w:rsidR="00303E3C" w:rsidRPr="00FC560F">
        <w:rPr>
          <w:rFonts w:ascii="Times New Roman" w:hAnsi="Times New Roman"/>
          <w:color w:val="002060"/>
          <w:sz w:val="28"/>
          <w:szCs w:val="28"/>
        </w:rPr>
        <w:t>модернизации существующих линий уличного освещени</w:t>
      </w:r>
      <w:r>
        <w:rPr>
          <w:rFonts w:ascii="Times New Roman" w:hAnsi="Times New Roman"/>
          <w:color w:val="002060"/>
          <w:sz w:val="28"/>
          <w:szCs w:val="28"/>
        </w:rPr>
        <w:t xml:space="preserve">я и подключение других районов </w:t>
      </w:r>
      <w:r w:rsidR="00303E3C" w:rsidRPr="00FC560F">
        <w:rPr>
          <w:rFonts w:ascii="Times New Roman" w:hAnsi="Times New Roman"/>
          <w:color w:val="002060"/>
          <w:sz w:val="28"/>
          <w:szCs w:val="28"/>
        </w:rPr>
        <w:t>к эффективной системе  уличного освещения.</w:t>
      </w:r>
    </w:p>
    <w:p w:rsidR="00303E3C" w:rsidRPr="00FC560F" w:rsidRDefault="000C213F" w:rsidP="00A6186A">
      <w:pPr>
        <w:pStyle w:val="a5"/>
        <w:numPr>
          <w:ilvl w:val="0"/>
          <w:numId w:val="73"/>
        </w:numPr>
        <w:tabs>
          <w:tab w:val="left" w:pos="993"/>
        </w:tabs>
        <w:spacing w:after="0" w:line="240" w:lineRule="auto"/>
        <w:jc w:val="both"/>
        <w:rPr>
          <w:rFonts w:ascii="Times New Roman" w:hAnsi="Times New Roman"/>
          <w:color w:val="002060"/>
          <w:sz w:val="28"/>
          <w:szCs w:val="28"/>
        </w:rPr>
      </w:pPr>
      <w:r>
        <w:rPr>
          <w:rFonts w:ascii="Times New Roman" w:hAnsi="Times New Roman"/>
          <w:color w:val="002060"/>
          <w:sz w:val="28"/>
          <w:szCs w:val="28"/>
        </w:rPr>
        <w:t>Развитие комплексного благоустройства</w:t>
      </w:r>
      <w:r w:rsidR="00303E3C" w:rsidRPr="00FC560F">
        <w:rPr>
          <w:rFonts w:ascii="Times New Roman" w:hAnsi="Times New Roman"/>
          <w:color w:val="002060"/>
          <w:sz w:val="28"/>
          <w:szCs w:val="28"/>
        </w:rPr>
        <w:t xml:space="preserve"> и </w:t>
      </w:r>
      <w:r w:rsidR="00303E3C" w:rsidRPr="00FC560F">
        <w:rPr>
          <w:rFonts w:ascii="Times New Roman" w:hAnsi="Times New Roman"/>
          <w:color w:val="002060"/>
          <w:w w:val="103"/>
          <w:sz w:val="28"/>
          <w:szCs w:val="28"/>
        </w:rPr>
        <w:t xml:space="preserve">озеленение </w:t>
      </w:r>
      <w:r w:rsidR="00303E3C" w:rsidRPr="00FC560F">
        <w:rPr>
          <w:rFonts w:ascii="Times New Roman" w:hAnsi="Times New Roman"/>
          <w:color w:val="002060"/>
          <w:sz w:val="28"/>
          <w:szCs w:val="28"/>
        </w:rPr>
        <w:t>территорий</w:t>
      </w:r>
      <w:r w:rsidR="00303E3C" w:rsidRPr="00FC560F">
        <w:rPr>
          <w:rFonts w:ascii="Times New Roman" w:hAnsi="Times New Roman"/>
          <w:color w:val="002060"/>
          <w:w w:val="103"/>
          <w:sz w:val="28"/>
          <w:szCs w:val="28"/>
        </w:rPr>
        <w:t xml:space="preserve"> города Троицка.</w:t>
      </w:r>
    </w:p>
    <w:p w:rsidR="00303E3C" w:rsidRPr="00FC560F" w:rsidRDefault="00303E3C" w:rsidP="00A6186A">
      <w:pPr>
        <w:pStyle w:val="a5"/>
        <w:numPr>
          <w:ilvl w:val="0"/>
          <w:numId w:val="73"/>
        </w:numPr>
        <w:tabs>
          <w:tab w:val="left" w:pos="993"/>
        </w:tabs>
        <w:spacing w:after="0" w:line="240" w:lineRule="auto"/>
        <w:jc w:val="both"/>
        <w:rPr>
          <w:rFonts w:ascii="Times New Roman" w:hAnsi="Times New Roman"/>
          <w:color w:val="002060"/>
          <w:sz w:val="28"/>
          <w:szCs w:val="28"/>
        </w:rPr>
      </w:pPr>
      <w:r w:rsidRPr="00FC560F">
        <w:rPr>
          <w:rFonts w:ascii="Times New Roman" w:hAnsi="Times New Roman"/>
          <w:color w:val="002060"/>
          <w:w w:val="103"/>
          <w:sz w:val="28"/>
          <w:szCs w:val="28"/>
        </w:rPr>
        <w:t>Проведение инвентаризации дворовых и общественных территорий, земельных участков, находящихся в ведении юридических лиц и индивидуальных предпринимателей, что позволит выявить территории, которые нуждаются в проведении работ по благоустройству.</w:t>
      </w:r>
    </w:p>
    <w:p w:rsidR="00303E3C" w:rsidRPr="00FC560F" w:rsidRDefault="00303E3C" w:rsidP="00A6186A">
      <w:pPr>
        <w:pStyle w:val="a5"/>
        <w:numPr>
          <w:ilvl w:val="0"/>
          <w:numId w:val="73"/>
        </w:numPr>
        <w:tabs>
          <w:tab w:val="left" w:pos="993"/>
        </w:tabs>
        <w:spacing w:after="0" w:line="240" w:lineRule="auto"/>
        <w:jc w:val="both"/>
        <w:rPr>
          <w:rFonts w:ascii="Times New Roman" w:hAnsi="Times New Roman"/>
          <w:color w:val="002060"/>
          <w:sz w:val="28"/>
          <w:szCs w:val="28"/>
        </w:rPr>
      </w:pPr>
      <w:r w:rsidRPr="00FC560F">
        <w:rPr>
          <w:rFonts w:ascii="Times New Roman" w:hAnsi="Times New Roman"/>
          <w:color w:val="002060"/>
          <w:sz w:val="28"/>
          <w:szCs w:val="28"/>
        </w:rPr>
        <w:t xml:space="preserve">Благоустройство дворовых территорий </w:t>
      </w:r>
      <w:r w:rsidRPr="00FC560F">
        <w:rPr>
          <w:rFonts w:ascii="Times New Roman" w:hAnsi="Times New Roman"/>
          <w:color w:val="002060"/>
          <w:w w:val="103"/>
          <w:sz w:val="28"/>
          <w:szCs w:val="28"/>
        </w:rPr>
        <w:t>города Троицка</w:t>
      </w:r>
      <w:r w:rsidRPr="00FC560F">
        <w:rPr>
          <w:rFonts w:ascii="Times New Roman" w:hAnsi="Times New Roman"/>
          <w:color w:val="002060"/>
          <w:sz w:val="28"/>
          <w:szCs w:val="28"/>
        </w:rPr>
        <w:t>.</w:t>
      </w:r>
    </w:p>
    <w:p w:rsidR="00303E3C" w:rsidRPr="00FC560F" w:rsidRDefault="00303E3C" w:rsidP="00A6186A">
      <w:pPr>
        <w:pStyle w:val="a5"/>
        <w:numPr>
          <w:ilvl w:val="0"/>
          <w:numId w:val="73"/>
        </w:numPr>
        <w:tabs>
          <w:tab w:val="left" w:pos="993"/>
        </w:tabs>
        <w:spacing w:after="0" w:line="240" w:lineRule="auto"/>
        <w:jc w:val="both"/>
        <w:rPr>
          <w:rFonts w:ascii="Times New Roman" w:hAnsi="Times New Roman"/>
          <w:color w:val="002060"/>
          <w:sz w:val="28"/>
          <w:szCs w:val="28"/>
        </w:rPr>
      </w:pPr>
      <w:r w:rsidRPr="00FC560F">
        <w:rPr>
          <w:rFonts w:ascii="Times New Roman" w:hAnsi="Times New Roman"/>
          <w:color w:val="002060"/>
          <w:sz w:val="28"/>
          <w:szCs w:val="28"/>
        </w:rPr>
        <w:t>Благоустройство общественных территорий - площадей, набережных, улиц, пешеходных зон, скверов, парков и иных территорий, создание новых зеленых зон.</w:t>
      </w:r>
    </w:p>
    <w:p w:rsidR="00303E3C" w:rsidRPr="00FC560F" w:rsidRDefault="00303E3C" w:rsidP="00A6186A">
      <w:pPr>
        <w:pStyle w:val="a5"/>
        <w:numPr>
          <w:ilvl w:val="0"/>
          <w:numId w:val="73"/>
        </w:numPr>
        <w:tabs>
          <w:tab w:val="left" w:pos="993"/>
        </w:tabs>
        <w:spacing w:after="0" w:line="240" w:lineRule="auto"/>
        <w:jc w:val="both"/>
        <w:rPr>
          <w:rFonts w:ascii="Times New Roman" w:hAnsi="Times New Roman"/>
          <w:color w:val="002060"/>
          <w:sz w:val="28"/>
          <w:szCs w:val="28"/>
        </w:rPr>
      </w:pPr>
      <w:r w:rsidRPr="00FC560F">
        <w:rPr>
          <w:rFonts w:ascii="Times New Roman" w:hAnsi="Times New Roman"/>
          <w:color w:val="002060"/>
          <w:sz w:val="28"/>
          <w:szCs w:val="28"/>
          <w:shd w:val="clear" w:color="auto" w:fill="FFFFFF"/>
        </w:rPr>
        <w:t>Развитие инфраструктуры для занятий физической культурой и спортом (сеть велодорожек, создание спортивных объектов и площадок).</w:t>
      </w:r>
    </w:p>
    <w:p w:rsidR="00303E3C" w:rsidRPr="00FC560F" w:rsidRDefault="00303E3C" w:rsidP="00A6186A">
      <w:pPr>
        <w:pStyle w:val="a5"/>
        <w:numPr>
          <w:ilvl w:val="0"/>
          <w:numId w:val="73"/>
        </w:numPr>
        <w:tabs>
          <w:tab w:val="left" w:pos="993"/>
        </w:tabs>
        <w:spacing w:after="0" w:line="240" w:lineRule="auto"/>
        <w:jc w:val="both"/>
        <w:rPr>
          <w:rFonts w:ascii="Times New Roman" w:hAnsi="Times New Roman"/>
          <w:color w:val="002060"/>
          <w:sz w:val="28"/>
          <w:szCs w:val="28"/>
        </w:rPr>
      </w:pPr>
      <w:r w:rsidRPr="00FC560F">
        <w:rPr>
          <w:rFonts w:ascii="Times New Roman" w:hAnsi="Times New Roman"/>
          <w:color w:val="002060"/>
          <w:sz w:val="28"/>
          <w:szCs w:val="28"/>
        </w:rPr>
        <w:lastRenderedPageBreak/>
        <w:t>Реализация механизмов общественного участия (вовлечение граждан и других заинтересованных лиц) в реализации проектов развития городской среды, предполагающее, в том числе финансовое и трудовое участие граждан, а так же привлечение средств инвесторов.</w:t>
      </w:r>
    </w:p>
    <w:p w:rsidR="00303E3C" w:rsidRPr="00FC560F" w:rsidRDefault="00303E3C" w:rsidP="00A6186A">
      <w:pPr>
        <w:pStyle w:val="a5"/>
        <w:numPr>
          <w:ilvl w:val="0"/>
          <w:numId w:val="73"/>
        </w:numPr>
        <w:tabs>
          <w:tab w:val="left" w:pos="993"/>
        </w:tabs>
        <w:spacing w:after="0" w:line="240" w:lineRule="auto"/>
        <w:jc w:val="both"/>
        <w:rPr>
          <w:rFonts w:ascii="Times New Roman" w:hAnsi="Times New Roman"/>
          <w:color w:val="002060"/>
          <w:sz w:val="28"/>
          <w:szCs w:val="28"/>
        </w:rPr>
      </w:pPr>
      <w:r w:rsidRPr="00FC560F">
        <w:rPr>
          <w:rFonts w:ascii="Times New Roman" w:hAnsi="Times New Roman"/>
          <w:color w:val="002060"/>
          <w:sz w:val="28"/>
          <w:szCs w:val="28"/>
        </w:rPr>
        <w:t>Содействие в развитии предпринимательских структур, специализирующихся на выполнении работ по благоустройству.</w:t>
      </w:r>
    </w:p>
    <w:p w:rsidR="00303E3C" w:rsidRPr="00FC560F" w:rsidRDefault="00303E3C" w:rsidP="00A6186A">
      <w:pPr>
        <w:pStyle w:val="a5"/>
        <w:numPr>
          <w:ilvl w:val="0"/>
          <w:numId w:val="73"/>
        </w:numPr>
        <w:tabs>
          <w:tab w:val="left" w:pos="993"/>
        </w:tabs>
        <w:spacing w:after="0" w:line="240" w:lineRule="auto"/>
        <w:jc w:val="both"/>
        <w:rPr>
          <w:rFonts w:ascii="Times New Roman" w:hAnsi="Times New Roman"/>
          <w:color w:val="002060"/>
          <w:sz w:val="28"/>
          <w:szCs w:val="28"/>
        </w:rPr>
      </w:pPr>
      <w:r w:rsidRPr="00FC560F">
        <w:rPr>
          <w:rFonts w:ascii="Times New Roman" w:hAnsi="Times New Roman"/>
          <w:color w:val="002060"/>
          <w:sz w:val="28"/>
          <w:szCs w:val="28"/>
        </w:rPr>
        <w:t xml:space="preserve">Расширение практики использования в дальнейшем благоустройстве города возможностей такого института, как общественное самоуправление. </w:t>
      </w:r>
    </w:p>
    <w:p w:rsidR="00303E3C" w:rsidRPr="00FC560F" w:rsidRDefault="00303E3C" w:rsidP="00A6186A">
      <w:pPr>
        <w:pStyle w:val="a5"/>
        <w:numPr>
          <w:ilvl w:val="0"/>
          <w:numId w:val="73"/>
        </w:numPr>
        <w:tabs>
          <w:tab w:val="left" w:pos="709"/>
          <w:tab w:val="left" w:pos="851"/>
          <w:tab w:val="left" w:pos="1134"/>
        </w:tabs>
        <w:spacing w:after="0" w:line="240" w:lineRule="auto"/>
        <w:jc w:val="both"/>
        <w:rPr>
          <w:rFonts w:ascii="Times New Roman" w:hAnsi="Times New Roman"/>
          <w:color w:val="002060"/>
          <w:sz w:val="28"/>
          <w:szCs w:val="28"/>
        </w:rPr>
      </w:pPr>
      <w:r w:rsidRPr="00FC560F">
        <w:rPr>
          <w:rFonts w:ascii="Times New Roman" w:hAnsi="Times New Roman"/>
          <w:color w:val="002060"/>
          <w:sz w:val="28"/>
          <w:szCs w:val="28"/>
        </w:rPr>
        <w:t>Снижение  количество жалоб населения на ненадлежащее качество услуг.</w:t>
      </w:r>
    </w:p>
    <w:p w:rsidR="00303E3C" w:rsidRPr="00FC560F" w:rsidRDefault="00303E3C" w:rsidP="00A6186A">
      <w:pPr>
        <w:pStyle w:val="a5"/>
        <w:numPr>
          <w:ilvl w:val="0"/>
          <w:numId w:val="73"/>
        </w:numPr>
        <w:tabs>
          <w:tab w:val="left" w:pos="709"/>
          <w:tab w:val="left" w:pos="851"/>
          <w:tab w:val="left" w:pos="1134"/>
        </w:tabs>
        <w:spacing w:after="0" w:line="240" w:lineRule="auto"/>
        <w:jc w:val="both"/>
        <w:rPr>
          <w:rFonts w:ascii="Times New Roman" w:hAnsi="Times New Roman"/>
          <w:color w:val="002060"/>
          <w:sz w:val="28"/>
          <w:szCs w:val="28"/>
        </w:rPr>
      </w:pPr>
      <w:r w:rsidRPr="00FC560F">
        <w:rPr>
          <w:rFonts w:ascii="Times New Roman" w:hAnsi="Times New Roman"/>
          <w:color w:val="002060"/>
          <w:sz w:val="28"/>
          <w:szCs w:val="28"/>
        </w:rPr>
        <w:t xml:space="preserve">Развитие конкурентных отношений в жилищно-коммунальной сфере, в том числе в управлении жилищным фондом и его обслуживании. </w:t>
      </w:r>
    </w:p>
    <w:p w:rsidR="00303E3C" w:rsidRPr="00FC560F" w:rsidRDefault="00303E3C" w:rsidP="00A6186A">
      <w:pPr>
        <w:pStyle w:val="a5"/>
        <w:numPr>
          <w:ilvl w:val="0"/>
          <w:numId w:val="73"/>
        </w:numPr>
        <w:tabs>
          <w:tab w:val="left" w:pos="709"/>
          <w:tab w:val="left" w:pos="851"/>
          <w:tab w:val="left" w:pos="1134"/>
        </w:tabs>
        <w:spacing w:after="0" w:line="240" w:lineRule="auto"/>
        <w:jc w:val="both"/>
        <w:rPr>
          <w:rFonts w:ascii="Times New Roman" w:hAnsi="Times New Roman"/>
          <w:color w:val="002060"/>
          <w:sz w:val="28"/>
          <w:szCs w:val="28"/>
        </w:rPr>
      </w:pPr>
      <w:r w:rsidRPr="00FC560F">
        <w:rPr>
          <w:rFonts w:ascii="Times New Roman" w:hAnsi="Times New Roman"/>
          <w:color w:val="002060"/>
          <w:sz w:val="28"/>
          <w:szCs w:val="28"/>
        </w:rPr>
        <w:t xml:space="preserve">Реализация программ, направленных на повышение инициативы собственников помещений в жилых домах по созданию комфортных условий для проживания. </w:t>
      </w:r>
    </w:p>
    <w:p w:rsidR="00FC560F" w:rsidRPr="00FC560F" w:rsidRDefault="00671750" w:rsidP="00A6186A">
      <w:pPr>
        <w:pStyle w:val="a5"/>
        <w:numPr>
          <w:ilvl w:val="0"/>
          <w:numId w:val="73"/>
        </w:numPr>
        <w:tabs>
          <w:tab w:val="left" w:pos="709"/>
          <w:tab w:val="left" w:pos="851"/>
          <w:tab w:val="left" w:pos="1134"/>
        </w:tabs>
        <w:spacing w:after="0" w:line="240" w:lineRule="auto"/>
        <w:jc w:val="both"/>
        <w:rPr>
          <w:rFonts w:ascii="Times New Roman" w:hAnsi="Times New Roman"/>
          <w:color w:val="002060"/>
          <w:sz w:val="28"/>
          <w:szCs w:val="28"/>
        </w:rPr>
      </w:pPr>
      <w:r>
        <w:rPr>
          <w:rFonts w:ascii="Times New Roman" w:hAnsi="Times New Roman"/>
          <w:color w:val="002060"/>
          <w:sz w:val="28"/>
          <w:szCs w:val="28"/>
        </w:rPr>
        <w:t xml:space="preserve">Информатизация </w:t>
      </w:r>
      <w:r w:rsidR="00303E3C" w:rsidRPr="00FC560F">
        <w:rPr>
          <w:rFonts w:ascii="Times New Roman" w:hAnsi="Times New Roman"/>
          <w:color w:val="002060"/>
          <w:sz w:val="28"/>
          <w:szCs w:val="28"/>
        </w:rPr>
        <w:t>взаимоотношений между потребителями и поставщиками жилищно-коммунальных услу</w:t>
      </w:r>
      <w:r w:rsidR="00FC560F" w:rsidRPr="00FC560F">
        <w:rPr>
          <w:rFonts w:ascii="Times New Roman" w:hAnsi="Times New Roman"/>
          <w:color w:val="002060"/>
          <w:sz w:val="28"/>
          <w:szCs w:val="28"/>
        </w:rPr>
        <w:t>г</w:t>
      </w:r>
      <w:r w:rsidR="00303E3C" w:rsidRPr="00FC560F">
        <w:rPr>
          <w:rFonts w:ascii="Times New Roman" w:hAnsi="Times New Roman"/>
          <w:color w:val="002060"/>
          <w:sz w:val="28"/>
          <w:szCs w:val="28"/>
        </w:rPr>
        <w:t>.</w:t>
      </w:r>
    </w:p>
    <w:p w:rsidR="00FC560F" w:rsidRPr="00FC560F" w:rsidRDefault="00FC560F" w:rsidP="00A6186A">
      <w:pPr>
        <w:pStyle w:val="a5"/>
        <w:numPr>
          <w:ilvl w:val="0"/>
          <w:numId w:val="73"/>
        </w:numPr>
        <w:tabs>
          <w:tab w:val="left" w:pos="709"/>
          <w:tab w:val="left" w:pos="851"/>
          <w:tab w:val="left" w:pos="1134"/>
        </w:tabs>
        <w:spacing w:after="0" w:line="240" w:lineRule="auto"/>
        <w:jc w:val="both"/>
        <w:rPr>
          <w:rFonts w:ascii="Times New Roman" w:hAnsi="Times New Roman"/>
          <w:color w:val="002060"/>
          <w:sz w:val="28"/>
          <w:szCs w:val="28"/>
        </w:rPr>
      </w:pPr>
      <w:r w:rsidRPr="00FC560F">
        <w:rPr>
          <w:rFonts w:ascii="Times New Roman" w:hAnsi="Times New Roman"/>
          <w:color w:val="002060"/>
          <w:sz w:val="28"/>
          <w:szCs w:val="28"/>
        </w:rPr>
        <w:t>Р</w:t>
      </w:r>
      <w:r w:rsidR="00303E3C" w:rsidRPr="00FC560F">
        <w:rPr>
          <w:rFonts w:ascii="Times New Roman" w:hAnsi="Times New Roman"/>
          <w:color w:val="002060"/>
          <w:sz w:val="28"/>
          <w:szCs w:val="28"/>
        </w:rPr>
        <w:t>азмещение игровых и спортивно-оздоровительных комплексов для детей и подростков разных возрастных групп, отвечающим стандартам в области безопасности оборудования индивидуального и коллективного пользования, площадок для отдыха взрослых</w:t>
      </w:r>
      <w:r w:rsidRPr="00FC560F">
        <w:rPr>
          <w:rFonts w:ascii="Times New Roman" w:hAnsi="Times New Roman"/>
          <w:color w:val="002060"/>
          <w:sz w:val="28"/>
          <w:szCs w:val="28"/>
        </w:rPr>
        <w:t>.</w:t>
      </w:r>
      <w:r w:rsidR="00303E3C" w:rsidRPr="00FC560F">
        <w:rPr>
          <w:rFonts w:ascii="Times New Roman" w:hAnsi="Times New Roman"/>
          <w:color w:val="002060"/>
          <w:sz w:val="28"/>
          <w:szCs w:val="28"/>
        </w:rPr>
        <w:t xml:space="preserve"> </w:t>
      </w:r>
    </w:p>
    <w:p w:rsidR="00FC560F" w:rsidRPr="00FC560F" w:rsidRDefault="00FC560F" w:rsidP="00A6186A">
      <w:pPr>
        <w:pStyle w:val="a5"/>
        <w:numPr>
          <w:ilvl w:val="0"/>
          <w:numId w:val="73"/>
        </w:numPr>
        <w:tabs>
          <w:tab w:val="left" w:pos="709"/>
          <w:tab w:val="left" w:pos="851"/>
          <w:tab w:val="left" w:pos="1134"/>
        </w:tabs>
        <w:spacing w:after="0" w:line="240" w:lineRule="auto"/>
        <w:jc w:val="both"/>
        <w:rPr>
          <w:rFonts w:ascii="Times New Roman" w:hAnsi="Times New Roman"/>
          <w:color w:val="002060"/>
          <w:sz w:val="28"/>
          <w:szCs w:val="28"/>
        </w:rPr>
      </w:pPr>
      <w:r w:rsidRPr="00FC560F">
        <w:rPr>
          <w:rFonts w:ascii="Times New Roman" w:hAnsi="Times New Roman"/>
          <w:color w:val="002060"/>
          <w:sz w:val="28"/>
          <w:szCs w:val="28"/>
        </w:rPr>
        <w:t>С</w:t>
      </w:r>
      <w:r w:rsidR="00303E3C" w:rsidRPr="00FC560F">
        <w:rPr>
          <w:rFonts w:ascii="Times New Roman" w:hAnsi="Times New Roman"/>
          <w:color w:val="002060"/>
          <w:sz w:val="28"/>
          <w:szCs w:val="28"/>
        </w:rPr>
        <w:t>оздание условий для упорядочивания, хранения и парковки личного транспорта</w:t>
      </w:r>
      <w:r w:rsidRPr="00FC560F">
        <w:rPr>
          <w:rFonts w:ascii="Times New Roman" w:hAnsi="Times New Roman"/>
          <w:color w:val="002060"/>
          <w:sz w:val="28"/>
          <w:szCs w:val="28"/>
        </w:rPr>
        <w:t>.</w:t>
      </w:r>
    </w:p>
    <w:p w:rsidR="00FC560F" w:rsidRPr="00FC560F" w:rsidRDefault="00FC560F" w:rsidP="00A6186A">
      <w:pPr>
        <w:pStyle w:val="a5"/>
        <w:numPr>
          <w:ilvl w:val="0"/>
          <w:numId w:val="73"/>
        </w:numPr>
        <w:tabs>
          <w:tab w:val="left" w:pos="709"/>
          <w:tab w:val="left" w:pos="851"/>
          <w:tab w:val="left" w:pos="1134"/>
        </w:tabs>
        <w:spacing w:after="0" w:line="240" w:lineRule="auto"/>
        <w:jc w:val="both"/>
        <w:rPr>
          <w:rFonts w:ascii="Times New Roman" w:hAnsi="Times New Roman"/>
          <w:color w:val="002060"/>
          <w:sz w:val="28"/>
          <w:szCs w:val="28"/>
        </w:rPr>
      </w:pPr>
      <w:r w:rsidRPr="00FC560F">
        <w:rPr>
          <w:rFonts w:ascii="Times New Roman" w:hAnsi="Times New Roman"/>
          <w:color w:val="002060"/>
          <w:sz w:val="28"/>
          <w:szCs w:val="28"/>
        </w:rPr>
        <w:t xml:space="preserve">Участие </w:t>
      </w:r>
      <w:r w:rsidR="00303E3C" w:rsidRPr="00FC560F">
        <w:rPr>
          <w:rFonts w:ascii="Times New Roman" w:hAnsi="Times New Roman"/>
          <w:color w:val="002060"/>
          <w:sz w:val="28"/>
          <w:szCs w:val="28"/>
        </w:rPr>
        <w:t xml:space="preserve"> в организации строительства парковок с использованием </w:t>
      </w:r>
      <w:r w:rsidR="00B33FEB">
        <w:rPr>
          <w:rFonts w:ascii="Times New Roman" w:hAnsi="Times New Roman"/>
          <w:color w:val="002060"/>
          <w:sz w:val="28"/>
          <w:szCs w:val="28"/>
        </w:rPr>
        <w:t xml:space="preserve">механизмов </w:t>
      </w:r>
      <w:proofErr w:type="spellStart"/>
      <w:r w:rsidR="00303E3C" w:rsidRPr="00FC560F">
        <w:rPr>
          <w:rFonts w:ascii="Times New Roman" w:hAnsi="Times New Roman"/>
          <w:color w:val="002060"/>
          <w:sz w:val="28"/>
          <w:szCs w:val="28"/>
        </w:rPr>
        <w:t>муниципально</w:t>
      </w:r>
      <w:proofErr w:type="spellEnd"/>
      <w:r w:rsidR="00303E3C" w:rsidRPr="00FC560F">
        <w:rPr>
          <w:rFonts w:ascii="Times New Roman" w:hAnsi="Times New Roman"/>
          <w:color w:val="002060"/>
          <w:sz w:val="28"/>
          <w:szCs w:val="28"/>
        </w:rPr>
        <w:t xml:space="preserve"> - частного партнерства</w:t>
      </w:r>
      <w:r w:rsidRPr="00FC560F">
        <w:rPr>
          <w:rFonts w:ascii="Times New Roman" w:hAnsi="Times New Roman"/>
          <w:color w:val="002060"/>
          <w:sz w:val="28"/>
          <w:szCs w:val="28"/>
        </w:rPr>
        <w:t>.</w:t>
      </w:r>
      <w:r w:rsidR="00303E3C" w:rsidRPr="00FC560F">
        <w:rPr>
          <w:rFonts w:ascii="Times New Roman" w:hAnsi="Times New Roman"/>
          <w:color w:val="002060"/>
          <w:sz w:val="28"/>
          <w:szCs w:val="28"/>
        </w:rPr>
        <w:t xml:space="preserve"> </w:t>
      </w:r>
    </w:p>
    <w:p w:rsidR="00476113" w:rsidRPr="00763304" w:rsidRDefault="00FC560F" w:rsidP="00A6186A">
      <w:pPr>
        <w:pStyle w:val="a5"/>
        <w:numPr>
          <w:ilvl w:val="0"/>
          <w:numId w:val="73"/>
        </w:numPr>
        <w:tabs>
          <w:tab w:val="left" w:pos="709"/>
          <w:tab w:val="left" w:pos="851"/>
          <w:tab w:val="left" w:pos="1134"/>
        </w:tabs>
        <w:spacing w:after="0" w:line="240" w:lineRule="auto"/>
        <w:jc w:val="both"/>
        <w:rPr>
          <w:rFonts w:ascii="Times New Roman" w:hAnsi="Times New Roman"/>
          <w:color w:val="002060"/>
          <w:sz w:val="28"/>
          <w:szCs w:val="28"/>
        </w:rPr>
      </w:pPr>
      <w:r w:rsidRPr="00FC560F">
        <w:rPr>
          <w:rFonts w:ascii="Times New Roman" w:hAnsi="Times New Roman"/>
          <w:color w:val="002060"/>
          <w:sz w:val="28"/>
          <w:szCs w:val="28"/>
        </w:rPr>
        <w:t xml:space="preserve">Участие </w:t>
      </w:r>
      <w:r w:rsidR="00303E3C" w:rsidRPr="00FC560F">
        <w:rPr>
          <w:rFonts w:ascii="Times New Roman" w:hAnsi="Times New Roman"/>
          <w:color w:val="002060"/>
          <w:sz w:val="28"/>
          <w:szCs w:val="28"/>
        </w:rPr>
        <w:t xml:space="preserve"> в создании сети велодорожек и пунктов проката велосипедов, обустройство вело парковок около объектов общественного назначения, туристических объектов, объектов рекреации.</w:t>
      </w:r>
    </w:p>
    <w:p w:rsidR="00763304" w:rsidRDefault="00307971" w:rsidP="00476113">
      <w:pPr>
        <w:autoSpaceDE w:val="0"/>
        <w:autoSpaceDN w:val="0"/>
        <w:adjustRightInd w:val="0"/>
        <w:contextualSpacing/>
        <w:jc w:val="both"/>
        <w:rPr>
          <w:rFonts w:eastAsiaTheme="minorHAnsi"/>
          <w:b/>
          <w:color w:val="002060"/>
          <w:sz w:val="28"/>
          <w:szCs w:val="28"/>
          <w:lang w:eastAsia="en-US"/>
        </w:rPr>
      </w:pPr>
      <w:r>
        <w:rPr>
          <w:rFonts w:eastAsiaTheme="minorHAnsi"/>
          <w:b/>
          <w:noProof/>
          <w:color w:val="002060"/>
          <w:sz w:val="28"/>
          <w:szCs w:val="28"/>
        </w:rPr>
        <mc:AlternateContent>
          <mc:Choice Requires="wps">
            <w:drawing>
              <wp:anchor distT="0" distB="0" distL="114300" distR="114300" simplePos="0" relativeHeight="251735552" behindDoc="0" locked="0" layoutInCell="1" allowOverlap="1" wp14:anchorId="544D51E4" wp14:editId="354B7843">
                <wp:simplePos x="0" y="0"/>
                <wp:positionH relativeFrom="column">
                  <wp:posOffset>-128905</wp:posOffset>
                </wp:positionH>
                <wp:positionV relativeFrom="paragraph">
                  <wp:posOffset>191770</wp:posOffset>
                </wp:positionV>
                <wp:extent cx="6305550" cy="1710690"/>
                <wp:effectExtent l="13970" t="10795" r="14605" b="31115"/>
                <wp:wrapNone/>
                <wp:docPr id="55"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71069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50000"/>
                              <a:lumOff val="0"/>
                            </a:schemeClr>
                          </a:solidFill>
                          <a:round/>
                          <a:headEnd/>
                          <a:tailEnd/>
                        </a:ln>
                        <a:effectLst>
                          <a:outerShdw dist="28398" dir="3806097" algn="ctr" rotWithShape="0">
                            <a:schemeClr val="accent3">
                              <a:lumMod val="50000"/>
                              <a:lumOff val="0"/>
                              <a:alpha val="50000"/>
                            </a:schemeClr>
                          </a:outerShdw>
                        </a:effectLst>
                      </wps:spPr>
                      <wps:txbx>
                        <w:txbxContent>
                          <w:p w:rsidR="00C649F9" w:rsidRPr="00476113" w:rsidRDefault="00C649F9" w:rsidP="00763304">
                            <w:pPr>
                              <w:autoSpaceDE w:val="0"/>
                              <w:autoSpaceDN w:val="0"/>
                              <w:adjustRightInd w:val="0"/>
                              <w:contextualSpacing/>
                              <w:jc w:val="both"/>
                              <w:rPr>
                                <w:rFonts w:eastAsiaTheme="minorHAnsi"/>
                                <w:color w:val="002060"/>
                                <w:sz w:val="28"/>
                                <w:szCs w:val="28"/>
                                <w:lang w:eastAsia="en-US"/>
                              </w:rPr>
                            </w:pPr>
                            <w:r w:rsidRPr="00476113">
                              <w:rPr>
                                <w:b/>
                                <w:color w:val="002060"/>
                                <w:sz w:val="28"/>
                                <w:szCs w:val="28"/>
                              </w:rPr>
                              <w:t xml:space="preserve">Задача </w:t>
                            </w:r>
                            <w:r w:rsidRPr="00476113">
                              <w:rPr>
                                <w:rFonts w:eastAsiaTheme="minorHAnsi"/>
                                <w:b/>
                                <w:color w:val="002060"/>
                                <w:sz w:val="28"/>
                                <w:szCs w:val="28"/>
                                <w:lang w:eastAsia="en-US"/>
                              </w:rPr>
                              <w:t>5</w:t>
                            </w:r>
                            <w:r>
                              <w:rPr>
                                <w:rFonts w:eastAsiaTheme="minorHAnsi"/>
                                <w:color w:val="002060"/>
                                <w:sz w:val="28"/>
                                <w:szCs w:val="28"/>
                                <w:lang w:eastAsia="en-US"/>
                              </w:rPr>
                              <w:t>.</w:t>
                            </w:r>
                            <w:r w:rsidRPr="00476113">
                              <w:rPr>
                                <w:rFonts w:eastAsiaTheme="minorHAnsi"/>
                                <w:color w:val="002060"/>
                                <w:sz w:val="28"/>
                                <w:szCs w:val="28"/>
                                <w:lang w:eastAsia="en-US"/>
                              </w:rPr>
                              <w:t xml:space="preserve"> Развитие жилищного строительства.</w:t>
                            </w:r>
                          </w:p>
                          <w:p w:rsidR="00C649F9" w:rsidRPr="00476113" w:rsidRDefault="00C649F9" w:rsidP="00763304">
                            <w:pPr>
                              <w:autoSpaceDE w:val="0"/>
                              <w:autoSpaceDN w:val="0"/>
                              <w:adjustRightInd w:val="0"/>
                              <w:contextualSpacing/>
                              <w:jc w:val="both"/>
                              <w:rPr>
                                <w:rFonts w:eastAsiaTheme="minorHAnsi"/>
                                <w:color w:val="002060"/>
                                <w:sz w:val="28"/>
                                <w:szCs w:val="28"/>
                                <w:lang w:eastAsia="en-US"/>
                              </w:rPr>
                            </w:pPr>
                          </w:p>
                          <w:p w:rsidR="00C649F9" w:rsidRPr="00476113" w:rsidRDefault="00C649F9" w:rsidP="00763304">
                            <w:pPr>
                              <w:autoSpaceDE w:val="0"/>
                              <w:autoSpaceDN w:val="0"/>
                              <w:adjustRightInd w:val="0"/>
                              <w:contextualSpacing/>
                              <w:jc w:val="both"/>
                              <w:rPr>
                                <w:rFonts w:eastAsiaTheme="minorHAnsi"/>
                                <w:color w:val="002060"/>
                                <w:sz w:val="28"/>
                                <w:szCs w:val="28"/>
                                <w:lang w:eastAsia="en-US"/>
                              </w:rPr>
                            </w:pPr>
                            <w:r w:rsidRPr="00476113">
                              <w:rPr>
                                <w:rFonts w:eastAsiaTheme="minorHAnsi"/>
                                <w:b/>
                                <w:color w:val="002060"/>
                                <w:sz w:val="28"/>
                                <w:szCs w:val="28"/>
                                <w:lang w:eastAsia="en-US"/>
                              </w:rPr>
                              <w:t>Цель:</w:t>
                            </w:r>
                            <w:r w:rsidRPr="00476113">
                              <w:rPr>
                                <w:rFonts w:eastAsiaTheme="minorHAnsi"/>
                                <w:color w:val="002060"/>
                                <w:sz w:val="28"/>
                                <w:szCs w:val="28"/>
                                <w:lang w:eastAsia="en-US"/>
                              </w:rPr>
                              <w:t xml:space="preserve"> создание качественных жилых районов с благоприятными условиями проживания, увеличением жилищной обеспеченности населения, обеспечением нормативной потребности в объектах социальной, экологической и инженерно-транспортной инфраструктуры, объектами благоустройства.</w:t>
                            </w:r>
                          </w:p>
                          <w:p w:rsidR="00C649F9" w:rsidRPr="00EC0F29" w:rsidRDefault="00C649F9" w:rsidP="00763304">
                            <w:pPr>
                              <w:jc w:val="both"/>
                              <w:rPr>
                                <w:color w:val="002060"/>
                                <w:sz w:val="28"/>
                                <w:szCs w:val="28"/>
                              </w:rPr>
                            </w:pPr>
                          </w:p>
                          <w:p w:rsidR="00C649F9" w:rsidRDefault="00C649F9" w:rsidP="00763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83" style="position:absolute;left:0;text-align:left;margin-left:-10.15pt;margin-top:15.1pt;width:496.5pt;height:134.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" fillcolor="white [3201]" strokecolor="#4e6128 [1606]" strokeweight="1pt">
                <v:fill color2="#d6e3bc [1302]" focus="100%" type="gradient"/>
                <v:shadow on="t" color="#4e6128 [1606]" opacity=".5" offset="1pt"/>
                <v:textbox>
                  <w:txbxContent>
                    <w:p w:rsidR="00C649F9" w:rsidRPr="00476113" w:rsidRDefault="00C649F9" w:rsidP="00763304">
                      <w:pPr>
                        <w:autoSpaceDE w:val="0"/>
                        <w:autoSpaceDN w:val="0"/>
                        <w:adjustRightInd w:val="0"/>
                        <w:contextualSpacing/>
                        <w:jc w:val="both"/>
                        <w:rPr>
                          <w:rFonts w:eastAsiaTheme="minorHAnsi"/>
                          <w:color w:val="002060"/>
                          <w:sz w:val="28"/>
                          <w:szCs w:val="28"/>
                          <w:lang w:eastAsia="en-US"/>
                        </w:rPr>
                      </w:pPr>
                      <w:r w:rsidRPr="00476113">
                        <w:rPr>
                          <w:b/>
                          <w:color w:val="002060"/>
                          <w:sz w:val="28"/>
                          <w:szCs w:val="28"/>
                        </w:rPr>
                        <w:t xml:space="preserve">Задача </w:t>
                      </w:r>
                      <w:r w:rsidRPr="00476113">
                        <w:rPr>
                          <w:rFonts w:eastAsiaTheme="minorHAnsi"/>
                          <w:b/>
                          <w:color w:val="002060"/>
                          <w:sz w:val="28"/>
                          <w:szCs w:val="28"/>
                          <w:lang w:eastAsia="en-US"/>
                        </w:rPr>
                        <w:t>5</w:t>
                      </w:r>
                      <w:r>
                        <w:rPr>
                          <w:rFonts w:eastAsiaTheme="minorHAnsi"/>
                          <w:color w:val="002060"/>
                          <w:sz w:val="28"/>
                          <w:szCs w:val="28"/>
                          <w:lang w:eastAsia="en-US"/>
                        </w:rPr>
                        <w:t>.</w:t>
                      </w:r>
                      <w:r w:rsidRPr="00476113">
                        <w:rPr>
                          <w:rFonts w:eastAsiaTheme="minorHAnsi"/>
                          <w:color w:val="002060"/>
                          <w:sz w:val="28"/>
                          <w:szCs w:val="28"/>
                          <w:lang w:eastAsia="en-US"/>
                        </w:rPr>
                        <w:t xml:space="preserve"> Развитие жилищного строительства.</w:t>
                      </w:r>
                    </w:p>
                    <w:p w:rsidR="00C649F9" w:rsidRPr="00476113" w:rsidRDefault="00C649F9" w:rsidP="00763304">
                      <w:pPr>
                        <w:autoSpaceDE w:val="0"/>
                        <w:autoSpaceDN w:val="0"/>
                        <w:adjustRightInd w:val="0"/>
                        <w:contextualSpacing/>
                        <w:jc w:val="both"/>
                        <w:rPr>
                          <w:rFonts w:eastAsiaTheme="minorHAnsi"/>
                          <w:color w:val="002060"/>
                          <w:sz w:val="28"/>
                          <w:szCs w:val="28"/>
                          <w:lang w:eastAsia="en-US"/>
                        </w:rPr>
                      </w:pPr>
                    </w:p>
                    <w:p w:rsidR="00C649F9" w:rsidRPr="00476113" w:rsidRDefault="00C649F9" w:rsidP="00763304">
                      <w:pPr>
                        <w:autoSpaceDE w:val="0"/>
                        <w:autoSpaceDN w:val="0"/>
                        <w:adjustRightInd w:val="0"/>
                        <w:contextualSpacing/>
                        <w:jc w:val="both"/>
                        <w:rPr>
                          <w:rFonts w:eastAsiaTheme="minorHAnsi"/>
                          <w:color w:val="002060"/>
                          <w:sz w:val="28"/>
                          <w:szCs w:val="28"/>
                          <w:lang w:eastAsia="en-US"/>
                        </w:rPr>
                      </w:pPr>
                      <w:r w:rsidRPr="00476113">
                        <w:rPr>
                          <w:rFonts w:eastAsiaTheme="minorHAnsi"/>
                          <w:b/>
                          <w:color w:val="002060"/>
                          <w:sz w:val="28"/>
                          <w:szCs w:val="28"/>
                          <w:lang w:eastAsia="en-US"/>
                        </w:rPr>
                        <w:t>Цель:</w:t>
                      </w:r>
                      <w:r w:rsidRPr="00476113">
                        <w:rPr>
                          <w:rFonts w:eastAsiaTheme="minorHAnsi"/>
                          <w:color w:val="002060"/>
                          <w:sz w:val="28"/>
                          <w:szCs w:val="28"/>
                          <w:lang w:eastAsia="en-US"/>
                        </w:rPr>
                        <w:t xml:space="preserve"> создание качественных жилых районов с благоприятными условиями проживания, увеличением жилищной обеспеченности населения, обеспечением нормативной потребности в объектах социальной, экологической и инженерно-транспортной инфраструктуры, объектами благоустройства.</w:t>
                      </w:r>
                    </w:p>
                    <w:p w:rsidR="00C649F9" w:rsidRPr="00EC0F29" w:rsidRDefault="00C649F9" w:rsidP="00763304">
                      <w:pPr>
                        <w:jc w:val="both"/>
                        <w:rPr>
                          <w:color w:val="002060"/>
                          <w:sz w:val="28"/>
                          <w:szCs w:val="28"/>
                        </w:rPr>
                      </w:pPr>
                    </w:p>
                    <w:p w:rsidR="00C649F9" w:rsidRDefault="00C649F9" w:rsidP="00763304"/>
                  </w:txbxContent>
                </v:textbox>
              </v:roundrect>
            </w:pict>
          </mc:Fallback>
        </mc:AlternateContent>
      </w:r>
    </w:p>
    <w:p w:rsidR="00763304" w:rsidRDefault="00763304" w:rsidP="00476113">
      <w:pPr>
        <w:autoSpaceDE w:val="0"/>
        <w:autoSpaceDN w:val="0"/>
        <w:adjustRightInd w:val="0"/>
        <w:contextualSpacing/>
        <w:jc w:val="both"/>
        <w:rPr>
          <w:rFonts w:eastAsiaTheme="minorHAnsi"/>
          <w:b/>
          <w:color w:val="002060"/>
          <w:sz w:val="28"/>
          <w:szCs w:val="28"/>
          <w:lang w:eastAsia="en-US"/>
        </w:rPr>
      </w:pPr>
    </w:p>
    <w:p w:rsidR="00763304" w:rsidRDefault="00763304" w:rsidP="00476113">
      <w:pPr>
        <w:autoSpaceDE w:val="0"/>
        <w:autoSpaceDN w:val="0"/>
        <w:adjustRightInd w:val="0"/>
        <w:contextualSpacing/>
        <w:jc w:val="both"/>
        <w:rPr>
          <w:rFonts w:eastAsiaTheme="minorHAnsi"/>
          <w:b/>
          <w:color w:val="002060"/>
          <w:sz w:val="28"/>
          <w:szCs w:val="28"/>
          <w:lang w:eastAsia="en-US"/>
        </w:rPr>
      </w:pPr>
    </w:p>
    <w:p w:rsidR="00763304" w:rsidRDefault="00763304" w:rsidP="00476113">
      <w:pPr>
        <w:autoSpaceDE w:val="0"/>
        <w:autoSpaceDN w:val="0"/>
        <w:adjustRightInd w:val="0"/>
        <w:contextualSpacing/>
        <w:jc w:val="both"/>
        <w:rPr>
          <w:rFonts w:eastAsiaTheme="minorHAnsi"/>
          <w:b/>
          <w:color w:val="002060"/>
          <w:sz w:val="28"/>
          <w:szCs w:val="28"/>
          <w:lang w:eastAsia="en-US"/>
        </w:rPr>
      </w:pPr>
    </w:p>
    <w:p w:rsidR="00763304" w:rsidRDefault="00763304" w:rsidP="00476113">
      <w:pPr>
        <w:autoSpaceDE w:val="0"/>
        <w:autoSpaceDN w:val="0"/>
        <w:adjustRightInd w:val="0"/>
        <w:contextualSpacing/>
        <w:jc w:val="both"/>
        <w:rPr>
          <w:rFonts w:eastAsiaTheme="minorHAnsi"/>
          <w:b/>
          <w:color w:val="002060"/>
          <w:sz w:val="28"/>
          <w:szCs w:val="28"/>
          <w:lang w:eastAsia="en-US"/>
        </w:rPr>
      </w:pPr>
    </w:p>
    <w:p w:rsidR="00763304" w:rsidRDefault="00763304" w:rsidP="00476113">
      <w:pPr>
        <w:autoSpaceDE w:val="0"/>
        <w:autoSpaceDN w:val="0"/>
        <w:adjustRightInd w:val="0"/>
        <w:contextualSpacing/>
        <w:jc w:val="both"/>
        <w:rPr>
          <w:rFonts w:eastAsiaTheme="minorHAnsi"/>
          <w:b/>
          <w:color w:val="002060"/>
          <w:sz w:val="28"/>
          <w:szCs w:val="28"/>
          <w:lang w:eastAsia="en-US"/>
        </w:rPr>
      </w:pPr>
    </w:p>
    <w:p w:rsidR="00763304" w:rsidRDefault="00763304" w:rsidP="00476113">
      <w:pPr>
        <w:autoSpaceDE w:val="0"/>
        <w:autoSpaceDN w:val="0"/>
        <w:adjustRightInd w:val="0"/>
        <w:contextualSpacing/>
        <w:jc w:val="both"/>
        <w:rPr>
          <w:rFonts w:eastAsiaTheme="minorHAnsi"/>
          <w:b/>
          <w:color w:val="002060"/>
          <w:sz w:val="28"/>
          <w:szCs w:val="28"/>
          <w:lang w:eastAsia="en-US"/>
        </w:rPr>
      </w:pPr>
    </w:p>
    <w:p w:rsidR="00763304" w:rsidRDefault="00763304" w:rsidP="00476113">
      <w:pPr>
        <w:autoSpaceDE w:val="0"/>
        <w:autoSpaceDN w:val="0"/>
        <w:adjustRightInd w:val="0"/>
        <w:contextualSpacing/>
        <w:jc w:val="both"/>
        <w:rPr>
          <w:rFonts w:eastAsiaTheme="minorHAnsi"/>
          <w:b/>
          <w:color w:val="002060"/>
          <w:sz w:val="28"/>
          <w:szCs w:val="28"/>
          <w:lang w:eastAsia="en-US"/>
        </w:rPr>
      </w:pPr>
    </w:p>
    <w:p w:rsidR="00763304" w:rsidRDefault="00763304" w:rsidP="00476113">
      <w:pPr>
        <w:autoSpaceDE w:val="0"/>
        <w:autoSpaceDN w:val="0"/>
        <w:adjustRightInd w:val="0"/>
        <w:contextualSpacing/>
        <w:jc w:val="both"/>
        <w:rPr>
          <w:rFonts w:eastAsiaTheme="minorHAnsi"/>
          <w:b/>
          <w:color w:val="002060"/>
          <w:sz w:val="28"/>
          <w:szCs w:val="28"/>
          <w:lang w:eastAsia="en-US"/>
        </w:rPr>
      </w:pPr>
    </w:p>
    <w:p w:rsidR="00763304" w:rsidRDefault="00763304" w:rsidP="00476113">
      <w:pPr>
        <w:autoSpaceDE w:val="0"/>
        <w:autoSpaceDN w:val="0"/>
        <w:adjustRightInd w:val="0"/>
        <w:contextualSpacing/>
        <w:jc w:val="both"/>
        <w:rPr>
          <w:rFonts w:eastAsiaTheme="minorHAnsi"/>
          <w:b/>
          <w:color w:val="002060"/>
          <w:sz w:val="28"/>
          <w:szCs w:val="28"/>
          <w:lang w:eastAsia="en-US"/>
        </w:rPr>
      </w:pPr>
    </w:p>
    <w:p w:rsidR="00476113" w:rsidRPr="00476113" w:rsidRDefault="00476113" w:rsidP="00476113">
      <w:pPr>
        <w:autoSpaceDE w:val="0"/>
        <w:autoSpaceDN w:val="0"/>
        <w:adjustRightInd w:val="0"/>
        <w:contextualSpacing/>
        <w:jc w:val="both"/>
        <w:rPr>
          <w:rFonts w:eastAsiaTheme="minorHAnsi"/>
          <w:b/>
          <w:color w:val="002060"/>
          <w:sz w:val="28"/>
          <w:szCs w:val="28"/>
          <w:lang w:eastAsia="en-US"/>
        </w:rPr>
      </w:pPr>
      <w:r w:rsidRPr="00476113">
        <w:rPr>
          <w:rFonts w:eastAsiaTheme="minorHAnsi"/>
          <w:b/>
          <w:color w:val="002060"/>
          <w:sz w:val="28"/>
          <w:szCs w:val="28"/>
          <w:lang w:eastAsia="en-US"/>
        </w:rPr>
        <w:t>Меры и механизмы:</w:t>
      </w:r>
    </w:p>
    <w:p w:rsidR="00476113" w:rsidRDefault="00476113" w:rsidP="00A6186A">
      <w:pPr>
        <w:pStyle w:val="a5"/>
        <w:numPr>
          <w:ilvl w:val="0"/>
          <w:numId w:val="75"/>
        </w:numPr>
        <w:tabs>
          <w:tab w:val="left" w:pos="993"/>
        </w:tabs>
        <w:autoSpaceDE w:val="0"/>
        <w:autoSpaceDN w:val="0"/>
        <w:adjustRightInd w:val="0"/>
        <w:spacing w:after="0" w:line="240" w:lineRule="auto"/>
        <w:jc w:val="both"/>
        <w:rPr>
          <w:rFonts w:ascii="Times New Roman" w:eastAsiaTheme="minorHAnsi" w:hAnsi="Times New Roman"/>
          <w:color w:val="002060"/>
          <w:sz w:val="28"/>
          <w:szCs w:val="28"/>
          <w:lang w:eastAsia="en-US"/>
        </w:rPr>
      </w:pPr>
      <w:r w:rsidRPr="00476113">
        <w:rPr>
          <w:rFonts w:ascii="Times New Roman" w:eastAsiaTheme="minorHAnsi" w:hAnsi="Times New Roman"/>
          <w:color w:val="002060"/>
          <w:sz w:val="28"/>
          <w:szCs w:val="28"/>
          <w:lang w:eastAsia="en-US"/>
        </w:rPr>
        <w:t>Разработка и реализация комплексной программы жилищного с</w:t>
      </w:r>
      <w:r w:rsidR="00B33FEB">
        <w:rPr>
          <w:rFonts w:ascii="Times New Roman" w:eastAsiaTheme="minorHAnsi" w:hAnsi="Times New Roman"/>
          <w:color w:val="002060"/>
          <w:sz w:val="28"/>
          <w:szCs w:val="28"/>
          <w:lang w:eastAsia="en-US"/>
        </w:rPr>
        <w:t>троительства на основе документов</w:t>
      </w:r>
      <w:r w:rsidRPr="00476113">
        <w:rPr>
          <w:rFonts w:ascii="Times New Roman" w:eastAsiaTheme="minorHAnsi" w:hAnsi="Times New Roman"/>
          <w:color w:val="002060"/>
          <w:sz w:val="28"/>
          <w:szCs w:val="28"/>
          <w:lang w:eastAsia="en-US"/>
        </w:rPr>
        <w:t xml:space="preserve"> территориального планирования, включающей реновацию территорий городского округа с учетом сноса ветхого и аварийного жилого фонда и комплексное освоение территорий</w:t>
      </w:r>
      <w:r>
        <w:rPr>
          <w:rFonts w:ascii="Times New Roman" w:eastAsiaTheme="minorHAnsi" w:hAnsi="Times New Roman"/>
          <w:color w:val="002060"/>
          <w:sz w:val="28"/>
          <w:szCs w:val="28"/>
          <w:lang w:eastAsia="en-US"/>
        </w:rPr>
        <w:t>.</w:t>
      </w:r>
    </w:p>
    <w:p w:rsidR="0035539A" w:rsidRDefault="00476113" w:rsidP="00A6186A">
      <w:pPr>
        <w:pStyle w:val="a5"/>
        <w:numPr>
          <w:ilvl w:val="0"/>
          <w:numId w:val="75"/>
        </w:numPr>
        <w:tabs>
          <w:tab w:val="left" w:pos="993"/>
        </w:tabs>
        <w:autoSpaceDE w:val="0"/>
        <w:autoSpaceDN w:val="0"/>
        <w:adjustRightInd w:val="0"/>
        <w:spacing w:after="0" w:line="240" w:lineRule="auto"/>
        <w:jc w:val="both"/>
        <w:rPr>
          <w:rFonts w:ascii="Times New Roman" w:eastAsiaTheme="minorHAnsi" w:hAnsi="Times New Roman"/>
          <w:color w:val="002060"/>
          <w:sz w:val="28"/>
          <w:szCs w:val="28"/>
          <w:lang w:eastAsia="en-US"/>
        </w:rPr>
      </w:pPr>
      <w:r w:rsidRPr="0035539A">
        <w:rPr>
          <w:rFonts w:ascii="Times New Roman" w:eastAsiaTheme="minorHAnsi" w:hAnsi="Times New Roman"/>
          <w:color w:val="002060"/>
          <w:sz w:val="28"/>
          <w:szCs w:val="28"/>
          <w:lang w:eastAsia="en-US"/>
        </w:rPr>
        <w:t xml:space="preserve">Повышение качества подготовки градостроительной документации на территории жилых районов, микрорайонов, кварталов, совершенствование </w:t>
      </w:r>
      <w:r w:rsidRPr="0035539A">
        <w:rPr>
          <w:rFonts w:ascii="Times New Roman" w:eastAsiaTheme="minorHAnsi" w:hAnsi="Times New Roman"/>
          <w:color w:val="002060"/>
          <w:sz w:val="28"/>
          <w:szCs w:val="28"/>
          <w:lang w:eastAsia="en-US"/>
        </w:rPr>
        <w:lastRenderedPageBreak/>
        <w:t>типологии жилых домов с учетом требований нормативов по жилищной обеспеченности</w:t>
      </w:r>
      <w:r w:rsidR="0035539A">
        <w:rPr>
          <w:rFonts w:ascii="Times New Roman" w:eastAsiaTheme="minorHAnsi" w:hAnsi="Times New Roman"/>
          <w:color w:val="002060"/>
          <w:sz w:val="28"/>
          <w:szCs w:val="28"/>
          <w:lang w:eastAsia="en-US"/>
        </w:rPr>
        <w:t>.</w:t>
      </w:r>
    </w:p>
    <w:p w:rsidR="0035539A" w:rsidRDefault="00476113" w:rsidP="00A6186A">
      <w:pPr>
        <w:pStyle w:val="a5"/>
        <w:numPr>
          <w:ilvl w:val="0"/>
          <w:numId w:val="75"/>
        </w:numPr>
        <w:tabs>
          <w:tab w:val="left" w:pos="993"/>
        </w:tabs>
        <w:autoSpaceDE w:val="0"/>
        <w:autoSpaceDN w:val="0"/>
        <w:adjustRightInd w:val="0"/>
        <w:spacing w:after="0" w:line="240" w:lineRule="auto"/>
        <w:jc w:val="both"/>
        <w:rPr>
          <w:rFonts w:ascii="Times New Roman" w:eastAsiaTheme="minorHAnsi" w:hAnsi="Times New Roman"/>
          <w:color w:val="002060"/>
          <w:sz w:val="28"/>
          <w:szCs w:val="28"/>
          <w:lang w:eastAsia="en-US"/>
        </w:rPr>
      </w:pPr>
      <w:r w:rsidRPr="0035539A">
        <w:rPr>
          <w:rFonts w:ascii="Times New Roman" w:eastAsiaTheme="minorHAnsi" w:hAnsi="Times New Roman"/>
          <w:color w:val="002060"/>
          <w:sz w:val="28"/>
          <w:szCs w:val="28"/>
          <w:lang w:eastAsia="en-US"/>
        </w:rPr>
        <w:t>Приоритетное развитие территорий малоэтажного индивидуального жилищного фонда в соответствии с современными принципами и лучшими практиками градостроительства</w:t>
      </w:r>
      <w:r w:rsidR="0035539A">
        <w:rPr>
          <w:rFonts w:ascii="Times New Roman" w:eastAsiaTheme="minorHAnsi" w:hAnsi="Times New Roman"/>
          <w:color w:val="002060"/>
          <w:sz w:val="28"/>
          <w:szCs w:val="28"/>
          <w:lang w:eastAsia="en-US"/>
        </w:rPr>
        <w:t>.</w:t>
      </w:r>
    </w:p>
    <w:p w:rsidR="0035539A" w:rsidRPr="0035539A" w:rsidRDefault="00476113" w:rsidP="00A6186A">
      <w:pPr>
        <w:pStyle w:val="a5"/>
        <w:numPr>
          <w:ilvl w:val="0"/>
          <w:numId w:val="75"/>
        </w:numPr>
        <w:tabs>
          <w:tab w:val="left" w:pos="993"/>
        </w:tabs>
        <w:autoSpaceDE w:val="0"/>
        <w:autoSpaceDN w:val="0"/>
        <w:adjustRightInd w:val="0"/>
        <w:spacing w:after="0" w:line="240" w:lineRule="auto"/>
        <w:jc w:val="both"/>
        <w:rPr>
          <w:rFonts w:ascii="Times New Roman" w:eastAsiaTheme="minorHAnsi" w:hAnsi="Times New Roman"/>
          <w:color w:val="002060"/>
          <w:sz w:val="28"/>
          <w:szCs w:val="28"/>
          <w:lang w:eastAsia="en-US"/>
        </w:rPr>
      </w:pPr>
      <w:r w:rsidRPr="0035539A">
        <w:rPr>
          <w:rFonts w:ascii="Times New Roman" w:eastAsiaTheme="minorHAnsi" w:hAnsi="Times New Roman"/>
          <w:color w:val="002060"/>
          <w:sz w:val="28"/>
          <w:szCs w:val="28"/>
          <w:lang w:eastAsia="en-US"/>
        </w:rPr>
        <w:t>Строительство и реконструкция на существующих жилых территориях объектов социальной и инженерно-транспортной инфраструктуры в целях комплексного развития и благоустройства территорий и нормативного обеспечения населения такими объектами</w:t>
      </w:r>
      <w:r w:rsidR="0035539A" w:rsidRPr="0035539A">
        <w:rPr>
          <w:rFonts w:ascii="Times New Roman" w:eastAsiaTheme="minorHAnsi" w:hAnsi="Times New Roman"/>
          <w:color w:val="002060"/>
          <w:sz w:val="28"/>
          <w:szCs w:val="28"/>
          <w:lang w:eastAsia="en-US"/>
        </w:rPr>
        <w:t>.</w:t>
      </w:r>
    </w:p>
    <w:p w:rsidR="0035539A" w:rsidRPr="0035539A" w:rsidRDefault="00476113" w:rsidP="00A6186A">
      <w:pPr>
        <w:pStyle w:val="a5"/>
        <w:numPr>
          <w:ilvl w:val="0"/>
          <w:numId w:val="75"/>
        </w:numPr>
        <w:tabs>
          <w:tab w:val="left" w:pos="993"/>
        </w:tabs>
        <w:autoSpaceDE w:val="0"/>
        <w:autoSpaceDN w:val="0"/>
        <w:adjustRightInd w:val="0"/>
        <w:spacing w:after="0" w:line="240" w:lineRule="auto"/>
        <w:jc w:val="both"/>
        <w:rPr>
          <w:rFonts w:ascii="Times New Roman" w:eastAsiaTheme="minorHAnsi" w:hAnsi="Times New Roman"/>
          <w:color w:val="002060"/>
          <w:sz w:val="28"/>
          <w:szCs w:val="28"/>
          <w:lang w:eastAsia="en-US"/>
        </w:rPr>
      </w:pPr>
      <w:r w:rsidRPr="0035539A">
        <w:rPr>
          <w:rFonts w:ascii="Times New Roman" w:eastAsiaTheme="minorHAnsi" w:hAnsi="Times New Roman"/>
          <w:color w:val="002060"/>
          <w:sz w:val="28"/>
          <w:szCs w:val="28"/>
          <w:lang w:eastAsia="en-US"/>
        </w:rPr>
        <w:t>Обеспечение комплексного благоустройства придомовых территорий, включая доступность раздельного сбора отходов для населения, в соответствии с требованиями нормативов</w:t>
      </w:r>
      <w:r w:rsidR="0035539A" w:rsidRPr="0035539A">
        <w:rPr>
          <w:rFonts w:ascii="Times New Roman" w:eastAsiaTheme="minorHAnsi" w:hAnsi="Times New Roman"/>
          <w:color w:val="002060"/>
          <w:sz w:val="28"/>
          <w:szCs w:val="28"/>
          <w:lang w:eastAsia="en-US"/>
        </w:rPr>
        <w:t>.</w:t>
      </w:r>
    </w:p>
    <w:p w:rsidR="00763304" w:rsidRPr="00B33FEB" w:rsidRDefault="00476113" w:rsidP="00A6186A">
      <w:pPr>
        <w:pStyle w:val="a5"/>
        <w:numPr>
          <w:ilvl w:val="0"/>
          <w:numId w:val="75"/>
        </w:numPr>
        <w:tabs>
          <w:tab w:val="left" w:pos="993"/>
        </w:tabs>
        <w:autoSpaceDE w:val="0"/>
        <w:autoSpaceDN w:val="0"/>
        <w:adjustRightInd w:val="0"/>
        <w:spacing w:after="0" w:line="240" w:lineRule="auto"/>
        <w:jc w:val="both"/>
        <w:rPr>
          <w:rFonts w:ascii="Times New Roman" w:eastAsiaTheme="minorHAnsi" w:hAnsi="Times New Roman"/>
          <w:color w:val="002060"/>
          <w:sz w:val="28"/>
          <w:szCs w:val="28"/>
          <w:lang w:eastAsia="en-US"/>
        </w:rPr>
      </w:pPr>
      <w:r w:rsidRPr="0035539A">
        <w:rPr>
          <w:rFonts w:ascii="Times New Roman" w:eastAsiaTheme="minorHAnsi" w:hAnsi="Times New Roman"/>
          <w:color w:val="002060"/>
          <w:sz w:val="28"/>
          <w:szCs w:val="28"/>
          <w:lang w:eastAsia="en-US"/>
        </w:rPr>
        <w:t>Создание комфортной и доступной среды в районах (использование озеленения и планировки для обеспечения микроклиматического, акустического комфорта, создание условий для поддержания высокого уровня физического и психологического здоровья для всех групп населения, включая маломобильные).</w:t>
      </w:r>
    </w:p>
    <w:p w:rsidR="00763304" w:rsidRDefault="00307971" w:rsidP="00551BE2">
      <w:pPr>
        <w:pStyle w:val="a5"/>
        <w:tabs>
          <w:tab w:val="left" w:pos="284"/>
        </w:tabs>
        <w:spacing w:line="240" w:lineRule="auto"/>
        <w:ind w:left="0" w:firstLine="284"/>
        <w:jc w:val="both"/>
        <w:rPr>
          <w:rFonts w:ascii="Times New Roman" w:hAnsi="Times New Roman"/>
          <w:b/>
          <w:color w:val="002060"/>
          <w:sz w:val="28"/>
          <w:szCs w:val="28"/>
        </w:rPr>
      </w:pPr>
      <w:r>
        <w:rPr>
          <w:rFonts w:ascii="Times New Roman" w:hAnsi="Times New Roman"/>
          <w:b/>
          <w:noProof/>
          <w:color w:val="002060"/>
          <w:sz w:val="28"/>
          <w:szCs w:val="28"/>
        </w:rPr>
        <mc:AlternateContent>
          <mc:Choice Requires="wps">
            <w:drawing>
              <wp:anchor distT="0" distB="0" distL="114300" distR="114300" simplePos="0" relativeHeight="251736576" behindDoc="0" locked="0" layoutInCell="1" allowOverlap="1" wp14:anchorId="2B51736A" wp14:editId="6EC57183">
                <wp:simplePos x="0" y="0"/>
                <wp:positionH relativeFrom="column">
                  <wp:posOffset>-32385</wp:posOffset>
                </wp:positionH>
                <wp:positionV relativeFrom="paragraph">
                  <wp:posOffset>104140</wp:posOffset>
                </wp:positionV>
                <wp:extent cx="6305550" cy="1228725"/>
                <wp:effectExtent l="15240" t="8890" r="13335" b="29210"/>
                <wp:wrapNone/>
                <wp:docPr id="54"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22872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50000"/>
                              <a:lumOff val="0"/>
                            </a:schemeClr>
                          </a:solidFill>
                          <a:round/>
                          <a:headEnd/>
                          <a:tailEnd/>
                        </a:ln>
                        <a:effectLst>
                          <a:outerShdw dist="28398" dir="3806097" algn="ctr" rotWithShape="0">
                            <a:schemeClr val="accent3">
                              <a:lumMod val="50000"/>
                              <a:lumOff val="0"/>
                              <a:alpha val="50000"/>
                            </a:schemeClr>
                          </a:outerShdw>
                        </a:effectLst>
                      </wps:spPr>
                      <wps:txbx>
                        <w:txbxContent>
                          <w:p w:rsidR="00C649F9" w:rsidRDefault="00C649F9" w:rsidP="00763304">
                            <w:pPr>
                              <w:pStyle w:val="Default"/>
                              <w:rPr>
                                <w:color w:val="002060"/>
                                <w:sz w:val="28"/>
                                <w:szCs w:val="28"/>
                              </w:rPr>
                            </w:pPr>
                            <w:r>
                              <w:rPr>
                                <w:b/>
                                <w:color w:val="002060"/>
                                <w:sz w:val="28"/>
                                <w:szCs w:val="28"/>
                              </w:rPr>
                              <w:t>Задача 6</w:t>
                            </w:r>
                            <w:r w:rsidRPr="00037876">
                              <w:rPr>
                                <w:b/>
                                <w:color w:val="002060"/>
                                <w:sz w:val="28"/>
                                <w:szCs w:val="28"/>
                              </w:rPr>
                              <w:t>.</w:t>
                            </w:r>
                            <w:r>
                              <w:rPr>
                                <w:b/>
                                <w:color w:val="002060"/>
                                <w:sz w:val="28"/>
                                <w:szCs w:val="28"/>
                              </w:rPr>
                              <w:t xml:space="preserve"> </w:t>
                            </w:r>
                            <w:r w:rsidRPr="002E500E">
                              <w:rPr>
                                <w:color w:val="002060"/>
                                <w:sz w:val="28"/>
                                <w:szCs w:val="28"/>
                              </w:rPr>
                              <w:t xml:space="preserve"> </w:t>
                            </w:r>
                            <w:r>
                              <w:rPr>
                                <w:color w:val="002060"/>
                                <w:sz w:val="28"/>
                                <w:szCs w:val="28"/>
                              </w:rPr>
                              <w:t xml:space="preserve">Улучшение </w:t>
                            </w:r>
                            <w:r w:rsidRPr="006A7F1C">
                              <w:rPr>
                                <w:color w:val="002060"/>
                                <w:sz w:val="28"/>
                                <w:szCs w:val="28"/>
                              </w:rPr>
                              <w:t xml:space="preserve"> </w:t>
                            </w:r>
                            <w:r>
                              <w:rPr>
                                <w:color w:val="002060"/>
                                <w:sz w:val="28"/>
                                <w:szCs w:val="28"/>
                              </w:rPr>
                              <w:t xml:space="preserve"> экологической обстановки и </w:t>
                            </w:r>
                            <w:r w:rsidRPr="006A7F1C">
                              <w:rPr>
                                <w:color w:val="002060"/>
                                <w:sz w:val="28"/>
                                <w:szCs w:val="28"/>
                              </w:rPr>
                              <w:t>окружа</w:t>
                            </w:r>
                            <w:r>
                              <w:rPr>
                                <w:color w:val="002060"/>
                                <w:sz w:val="28"/>
                                <w:szCs w:val="28"/>
                              </w:rPr>
                              <w:t>ющей среды на территории города Троицка.</w:t>
                            </w:r>
                          </w:p>
                          <w:p w:rsidR="00C649F9" w:rsidRDefault="00C649F9" w:rsidP="00763304">
                            <w:pPr>
                              <w:pStyle w:val="Default"/>
                              <w:rPr>
                                <w:color w:val="002060"/>
                                <w:sz w:val="28"/>
                                <w:szCs w:val="28"/>
                              </w:rPr>
                            </w:pPr>
                          </w:p>
                          <w:p w:rsidR="00C649F9" w:rsidRPr="002E500E" w:rsidRDefault="00C649F9" w:rsidP="00763304">
                            <w:pPr>
                              <w:pStyle w:val="Default"/>
                              <w:rPr>
                                <w:color w:val="002060"/>
                                <w:sz w:val="28"/>
                                <w:szCs w:val="28"/>
                              </w:rPr>
                            </w:pPr>
                            <w:r w:rsidRPr="002E500E">
                              <w:rPr>
                                <w:b/>
                                <w:color w:val="002060"/>
                                <w:sz w:val="28"/>
                                <w:szCs w:val="28"/>
                              </w:rPr>
                              <w:t xml:space="preserve">Цель: </w:t>
                            </w:r>
                            <w:r>
                              <w:rPr>
                                <w:b/>
                                <w:color w:val="002060"/>
                                <w:sz w:val="28"/>
                                <w:szCs w:val="28"/>
                              </w:rPr>
                              <w:t xml:space="preserve">  </w:t>
                            </w:r>
                            <w:r w:rsidRPr="001451C0">
                              <w:rPr>
                                <w:color w:val="002060"/>
                                <w:sz w:val="28"/>
                                <w:szCs w:val="28"/>
                              </w:rPr>
                              <w:t>создание</w:t>
                            </w:r>
                            <w:r>
                              <w:rPr>
                                <w:b/>
                                <w:color w:val="002060"/>
                                <w:sz w:val="28"/>
                                <w:szCs w:val="28"/>
                              </w:rPr>
                              <w:t xml:space="preserve"> </w:t>
                            </w:r>
                            <w:r>
                              <w:rPr>
                                <w:color w:val="002060"/>
                                <w:sz w:val="28"/>
                                <w:szCs w:val="28"/>
                              </w:rPr>
                              <w:t xml:space="preserve"> комфортных   и  безопасных  условий   проживания  для населения.</w:t>
                            </w:r>
                          </w:p>
                          <w:p w:rsidR="00C649F9" w:rsidRPr="00EC0F29" w:rsidRDefault="00C649F9" w:rsidP="00763304">
                            <w:pPr>
                              <w:jc w:val="both"/>
                              <w:rPr>
                                <w:color w:val="002060"/>
                                <w:sz w:val="28"/>
                                <w:szCs w:val="28"/>
                              </w:rPr>
                            </w:pPr>
                          </w:p>
                          <w:p w:rsidR="00C649F9" w:rsidRDefault="00C649F9" w:rsidP="007633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084" style="position:absolute;left:0;text-align:left;margin-left:-2.55pt;margin-top:8.2pt;width:496.5pt;height:96.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" fillcolor="white [3201]" strokecolor="#4e6128 [1606]" strokeweight="1pt">
                <v:fill color2="#d6e3bc [1302]" focus="100%" type="gradient"/>
                <v:shadow on="t" color="#4e6128 [1606]" opacity=".5" offset="1pt"/>
                <v:textbox>
                  <w:txbxContent>
                    <w:p w:rsidR="00C649F9" w:rsidRDefault="00C649F9" w:rsidP="00763304">
                      <w:pPr>
                        <w:pStyle w:val="Default"/>
                        <w:rPr>
                          <w:color w:val="002060"/>
                          <w:sz w:val="28"/>
                          <w:szCs w:val="28"/>
                        </w:rPr>
                      </w:pPr>
                      <w:r>
                        <w:rPr>
                          <w:b/>
                          <w:color w:val="002060"/>
                          <w:sz w:val="28"/>
                          <w:szCs w:val="28"/>
                        </w:rPr>
                        <w:t>Задача 6</w:t>
                      </w:r>
                      <w:r w:rsidRPr="00037876">
                        <w:rPr>
                          <w:b/>
                          <w:color w:val="002060"/>
                          <w:sz w:val="28"/>
                          <w:szCs w:val="28"/>
                        </w:rPr>
                        <w:t>.</w:t>
                      </w:r>
                      <w:r>
                        <w:rPr>
                          <w:b/>
                          <w:color w:val="002060"/>
                          <w:sz w:val="28"/>
                          <w:szCs w:val="28"/>
                        </w:rPr>
                        <w:t xml:space="preserve"> </w:t>
                      </w:r>
                      <w:r w:rsidRPr="002E500E">
                        <w:rPr>
                          <w:color w:val="002060"/>
                          <w:sz w:val="28"/>
                          <w:szCs w:val="28"/>
                        </w:rPr>
                        <w:t xml:space="preserve"> </w:t>
                      </w:r>
                      <w:r>
                        <w:rPr>
                          <w:color w:val="002060"/>
                          <w:sz w:val="28"/>
                          <w:szCs w:val="28"/>
                        </w:rPr>
                        <w:t xml:space="preserve">Улучшение </w:t>
                      </w:r>
                      <w:r w:rsidRPr="006A7F1C">
                        <w:rPr>
                          <w:color w:val="002060"/>
                          <w:sz w:val="28"/>
                          <w:szCs w:val="28"/>
                        </w:rPr>
                        <w:t xml:space="preserve"> </w:t>
                      </w:r>
                      <w:r>
                        <w:rPr>
                          <w:color w:val="002060"/>
                          <w:sz w:val="28"/>
                          <w:szCs w:val="28"/>
                        </w:rPr>
                        <w:t xml:space="preserve"> экологической обстановки и </w:t>
                      </w:r>
                      <w:r w:rsidRPr="006A7F1C">
                        <w:rPr>
                          <w:color w:val="002060"/>
                          <w:sz w:val="28"/>
                          <w:szCs w:val="28"/>
                        </w:rPr>
                        <w:t>окружа</w:t>
                      </w:r>
                      <w:r>
                        <w:rPr>
                          <w:color w:val="002060"/>
                          <w:sz w:val="28"/>
                          <w:szCs w:val="28"/>
                        </w:rPr>
                        <w:t>ющей среды на территории города Троицка.</w:t>
                      </w:r>
                    </w:p>
                    <w:p w:rsidR="00C649F9" w:rsidRDefault="00C649F9" w:rsidP="00763304">
                      <w:pPr>
                        <w:pStyle w:val="Default"/>
                        <w:rPr>
                          <w:color w:val="002060"/>
                          <w:sz w:val="28"/>
                          <w:szCs w:val="28"/>
                        </w:rPr>
                      </w:pPr>
                    </w:p>
                    <w:p w:rsidR="00C649F9" w:rsidRPr="002E500E" w:rsidRDefault="00C649F9" w:rsidP="00763304">
                      <w:pPr>
                        <w:pStyle w:val="Default"/>
                        <w:rPr>
                          <w:color w:val="002060"/>
                          <w:sz w:val="28"/>
                          <w:szCs w:val="28"/>
                        </w:rPr>
                      </w:pPr>
                      <w:r w:rsidRPr="002E500E">
                        <w:rPr>
                          <w:b/>
                          <w:color w:val="002060"/>
                          <w:sz w:val="28"/>
                          <w:szCs w:val="28"/>
                        </w:rPr>
                        <w:t xml:space="preserve">Цель: </w:t>
                      </w:r>
                      <w:r>
                        <w:rPr>
                          <w:b/>
                          <w:color w:val="002060"/>
                          <w:sz w:val="28"/>
                          <w:szCs w:val="28"/>
                        </w:rPr>
                        <w:t xml:space="preserve">  </w:t>
                      </w:r>
                      <w:r w:rsidRPr="001451C0">
                        <w:rPr>
                          <w:color w:val="002060"/>
                          <w:sz w:val="28"/>
                          <w:szCs w:val="28"/>
                        </w:rPr>
                        <w:t>создание</w:t>
                      </w:r>
                      <w:r>
                        <w:rPr>
                          <w:b/>
                          <w:color w:val="002060"/>
                          <w:sz w:val="28"/>
                          <w:szCs w:val="28"/>
                        </w:rPr>
                        <w:t xml:space="preserve"> </w:t>
                      </w:r>
                      <w:r>
                        <w:rPr>
                          <w:color w:val="002060"/>
                          <w:sz w:val="28"/>
                          <w:szCs w:val="28"/>
                        </w:rPr>
                        <w:t xml:space="preserve"> комфортных   и  безопасных  условий   проживания  для населения.</w:t>
                      </w:r>
                    </w:p>
                    <w:p w:rsidR="00C649F9" w:rsidRPr="00EC0F29" w:rsidRDefault="00C649F9" w:rsidP="00763304">
                      <w:pPr>
                        <w:jc w:val="both"/>
                        <w:rPr>
                          <w:color w:val="002060"/>
                          <w:sz w:val="28"/>
                          <w:szCs w:val="28"/>
                        </w:rPr>
                      </w:pPr>
                    </w:p>
                    <w:p w:rsidR="00C649F9" w:rsidRDefault="00C649F9" w:rsidP="00763304"/>
                  </w:txbxContent>
                </v:textbox>
              </v:roundrect>
            </w:pict>
          </mc:Fallback>
        </mc:AlternateContent>
      </w:r>
    </w:p>
    <w:p w:rsidR="00763304" w:rsidRDefault="00763304" w:rsidP="00551BE2">
      <w:pPr>
        <w:pStyle w:val="a5"/>
        <w:tabs>
          <w:tab w:val="left" w:pos="284"/>
        </w:tabs>
        <w:spacing w:line="240" w:lineRule="auto"/>
        <w:ind w:left="0" w:firstLine="284"/>
        <w:jc w:val="both"/>
        <w:rPr>
          <w:rFonts w:ascii="Times New Roman" w:hAnsi="Times New Roman"/>
          <w:b/>
          <w:color w:val="002060"/>
          <w:sz w:val="28"/>
          <w:szCs w:val="28"/>
        </w:rPr>
      </w:pPr>
    </w:p>
    <w:p w:rsidR="00763304" w:rsidRDefault="00763304" w:rsidP="00551BE2">
      <w:pPr>
        <w:pStyle w:val="a5"/>
        <w:tabs>
          <w:tab w:val="left" w:pos="284"/>
        </w:tabs>
        <w:spacing w:line="240" w:lineRule="auto"/>
        <w:ind w:left="0" w:firstLine="284"/>
        <w:jc w:val="both"/>
        <w:rPr>
          <w:rFonts w:ascii="Times New Roman" w:hAnsi="Times New Roman"/>
          <w:b/>
          <w:color w:val="002060"/>
          <w:sz w:val="28"/>
          <w:szCs w:val="28"/>
        </w:rPr>
      </w:pPr>
    </w:p>
    <w:p w:rsidR="00763304" w:rsidRDefault="00763304" w:rsidP="00551BE2">
      <w:pPr>
        <w:pStyle w:val="a5"/>
        <w:tabs>
          <w:tab w:val="left" w:pos="284"/>
        </w:tabs>
        <w:spacing w:line="240" w:lineRule="auto"/>
        <w:ind w:left="0" w:firstLine="284"/>
        <w:jc w:val="both"/>
        <w:rPr>
          <w:rFonts w:ascii="Times New Roman" w:hAnsi="Times New Roman"/>
          <w:b/>
          <w:color w:val="002060"/>
          <w:sz w:val="28"/>
          <w:szCs w:val="28"/>
        </w:rPr>
      </w:pPr>
    </w:p>
    <w:p w:rsidR="00763304" w:rsidRDefault="00763304" w:rsidP="00551BE2">
      <w:pPr>
        <w:pStyle w:val="a5"/>
        <w:tabs>
          <w:tab w:val="left" w:pos="284"/>
        </w:tabs>
        <w:spacing w:line="240" w:lineRule="auto"/>
        <w:ind w:left="0" w:firstLine="284"/>
        <w:jc w:val="both"/>
        <w:rPr>
          <w:rFonts w:ascii="Times New Roman" w:hAnsi="Times New Roman"/>
          <w:b/>
          <w:color w:val="002060"/>
          <w:sz w:val="28"/>
          <w:szCs w:val="28"/>
        </w:rPr>
      </w:pPr>
    </w:p>
    <w:p w:rsidR="00763304" w:rsidRDefault="00763304" w:rsidP="00551BE2">
      <w:pPr>
        <w:pStyle w:val="a5"/>
        <w:tabs>
          <w:tab w:val="left" w:pos="284"/>
        </w:tabs>
        <w:spacing w:line="240" w:lineRule="auto"/>
        <w:ind w:left="0" w:firstLine="284"/>
        <w:jc w:val="both"/>
        <w:rPr>
          <w:rFonts w:ascii="Times New Roman" w:hAnsi="Times New Roman"/>
          <w:b/>
          <w:color w:val="002060"/>
          <w:sz w:val="28"/>
          <w:szCs w:val="28"/>
        </w:rPr>
      </w:pPr>
    </w:p>
    <w:p w:rsidR="00B33FEB" w:rsidRDefault="00B33FEB" w:rsidP="00551BE2">
      <w:pPr>
        <w:pStyle w:val="a5"/>
        <w:tabs>
          <w:tab w:val="left" w:pos="284"/>
        </w:tabs>
        <w:spacing w:line="240" w:lineRule="auto"/>
        <w:ind w:left="0" w:firstLine="284"/>
        <w:jc w:val="both"/>
        <w:rPr>
          <w:rFonts w:ascii="Times New Roman" w:hAnsi="Times New Roman"/>
          <w:b/>
          <w:color w:val="002060"/>
          <w:sz w:val="28"/>
          <w:szCs w:val="28"/>
        </w:rPr>
      </w:pPr>
    </w:p>
    <w:p w:rsidR="00B33FEB" w:rsidRDefault="00B33FEB" w:rsidP="00551BE2">
      <w:pPr>
        <w:pStyle w:val="a5"/>
        <w:tabs>
          <w:tab w:val="left" w:pos="284"/>
        </w:tabs>
        <w:spacing w:line="240" w:lineRule="auto"/>
        <w:ind w:left="0" w:firstLine="284"/>
        <w:jc w:val="both"/>
        <w:rPr>
          <w:rFonts w:ascii="Times New Roman" w:hAnsi="Times New Roman"/>
          <w:b/>
          <w:color w:val="002060"/>
          <w:sz w:val="28"/>
          <w:szCs w:val="28"/>
        </w:rPr>
      </w:pPr>
    </w:p>
    <w:p w:rsidR="00551BE2" w:rsidRPr="0024034D" w:rsidRDefault="00551BE2" w:rsidP="00551BE2">
      <w:pPr>
        <w:pStyle w:val="a5"/>
        <w:tabs>
          <w:tab w:val="left" w:pos="284"/>
        </w:tabs>
        <w:spacing w:line="240" w:lineRule="auto"/>
        <w:ind w:left="0" w:firstLine="284"/>
        <w:jc w:val="both"/>
        <w:rPr>
          <w:rFonts w:ascii="Times New Roman" w:hAnsi="Times New Roman"/>
          <w:b/>
          <w:color w:val="002060"/>
          <w:sz w:val="28"/>
          <w:szCs w:val="28"/>
        </w:rPr>
      </w:pPr>
      <w:r w:rsidRPr="0024034D">
        <w:rPr>
          <w:rFonts w:ascii="Times New Roman" w:hAnsi="Times New Roman"/>
          <w:b/>
          <w:color w:val="002060"/>
          <w:sz w:val="28"/>
          <w:szCs w:val="28"/>
        </w:rPr>
        <w:t>Меры и механизмы:</w:t>
      </w:r>
    </w:p>
    <w:p w:rsidR="001451C0" w:rsidRPr="001451C0" w:rsidRDefault="001451C0" w:rsidP="00A6186A">
      <w:pPr>
        <w:pStyle w:val="a5"/>
        <w:numPr>
          <w:ilvl w:val="0"/>
          <w:numId w:val="24"/>
        </w:numPr>
        <w:tabs>
          <w:tab w:val="left" w:pos="993"/>
        </w:tabs>
        <w:spacing w:after="0" w:line="240" w:lineRule="auto"/>
        <w:jc w:val="both"/>
        <w:rPr>
          <w:rFonts w:ascii="Times New Roman" w:hAnsi="Times New Roman"/>
          <w:color w:val="002060"/>
          <w:sz w:val="28"/>
          <w:szCs w:val="28"/>
        </w:rPr>
      </w:pPr>
      <w:r w:rsidRPr="001451C0">
        <w:rPr>
          <w:rFonts w:ascii="Times New Roman" w:hAnsi="Times New Roman"/>
          <w:color w:val="002060"/>
          <w:sz w:val="28"/>
          <w:szCs w:val="28"/>
        </w:rPr>
        <w:t>Реализация природоохранных мероприятий на предприятиях и  организациях города Троицка.</w:t>
      </w:r>
    </w:p>
    <w:p w:rsidR="001451C0" w:rsidRPr="001451C0" w:rsidRDefault="001451C0" w:rsidP="00A6186A">
      <w:pPr>
        <w:pStyle w:val="a5"/>
        <w:numPr>
          <w:ilvl w:val="0"/>
          <w:numId w:val="24"/>
        </w:numPr>
        <w:tabs>
          <w:tab w:val="left" w:pos="993"/>
        </w:tabs>
        <w:spacing w:after="0" w:line="240" w:lineRule="auto"/>
        <w:jc w:val="both"/>
        <w:rPr>
          <w:rFonts w:ascii="Times New Roman" w:hAnsi="Times New Roman"/>
          <w:color w:val="002060"/>
          <w:sz w:val="28"/>
          <w:szCs w:val="28"/>
        </w:rPr>
      </w:pPr>
      <w:r w:rsidRPr="001451C0">
        <w:rPr>
          <w:rFonts w:ascii="Times New Roman" w:hAnsi="Times New Roman"/>
          <w:color w:val="002060"/>
          <w:sz w:val="28"/>
          <w:szCs w:val="28"/>
        </w:rPr>
        <w:t xml:space="preserve">Реконструкция городских канализационных очистных сооружений. </w:t>
      </w:r>
    </w:p>
    <w:p w:rsidR="001451C0" w:rsidRPr="001451C0" w:rsidRDefault="001451C0" w:rsidP="00A6186A">
      <w:pPr>
        <w:pStyle w:val="a5"/>
        <w:numPr>
          <w:ilvl w:val="0"/>
          <w:numId w:val="24"/>
        </w:numPr>
        <w:tabs>
          <w:tab w:val="left" w:pos="993"/>
        </w:tabs>
        <w:spacing w:after="0" w:line="240" w:lineRule="auto"/>
        <w:jc w:val="both"/>
        <w:rPr>
          <w:rFonts w:ascii="Times New Roman" w:hAnsi="Times New Roman"/>
          <w:color w:val="002060"/>
          <w:sz w:val="28"/>
          <w:szCs w:val="28"/>
        </w:rPr>
      </w:pPr>
      <w:r w:rsidRPr="001451C0">
        <w:rPr>
          <w:rFonts w:ascii="Times New Roman" w:hAnsi="Times New Roman"/>
          <w:color w:val="002060"/>
          <w:sz w:val="28"/>
          <w:szCs w:val="28"/>
          <w:shd w:val="clear" w:color="auto" w:fill="FFFFFF"/>
        </w:rPr>
        <w:t xml:space="preserve">Совершенствование системы регулирования в области обращения с отходами </w:t>
      </w:r>
      <w:r w:rsidRPr="001451C0">
        <w:rPr>
          <w:rFonts w:ascii="Times New Roman" w:hAnsi="Times New Roman"/>
          <w:color w:val="002060"/>
          <w:sz w:val="28"/>
          <w:szCs w:val="28"/>
        </w:rPr>
        <w:t>в границах города Троицка.</w:t>
      </w:r>
    </w:p>
    <w:p w:rsidR="001451C0" w:rsidRPr="001451C0" w:rsidRDefault="001451C0" w:rsidP="00A6186A">
      <w:pPr>
        <w:pStyle w:val="a5"/>
        <w:numPr>
          <w:ilvl w:val="0"/>
          <w:numId w:val="24"/>
        </w:numPr>
        <w:tabs>
          <w:tab w:val="left" w:pos="993"/>
        </w:tabs>
        <w:spacing w:after="0" w:line="240" w:lineRule="auto"/>
        <w:jc w:val="both"/>
        <w:rPr>
          <w:rFonts w:ascii="Times New Roman" w:hAnsi="Times New Roman"/>
          <w:color w:val="002060"/>
          <w:sz w:val="28"/>
          <w:szCs w:val="28"/>
        </w:rPr>
      </w:pPr>
      <w:r w:rsidRPr="001451C0">
        <w:rPr>
          <w:rFonts w:ascii="Times New Roman" w:hAnsi="Times New Roman"/>
          <w:color w:val="002060"/>
          <w:sz w:val="28"/>
          <w:szCs w:val="28"/>
        </w:rPr>
        <w:t xml:space="preserve">Организация деятельности по сбору (в том числе раздельному сбору), транспортированию, обработке, утилизации </w:t>
      </w:r>
      <w:r w:rsidRPr="001451C0">
        <w:rPr>
          <w:rFonts w:ascii="Times New Roman" w:hAnsi="Times New Roman"/>
          <w:color w:val="002060"/>
          <w:spacing w:val="-1"/>
          <w:sz w:val="28"/>
          <w:szCs w:val="28"/>
        </w:rPr>
        <w:t>и содержание мест (площадок) накопления твердых коммунальных отходов.</w:t>
      </w:r>
    </w:p>
    <w:p w:rsidR="001451C0" w:rsidRPr="001451C0" w:rsidRDefault="001451C0" w:rsidP="00A6186A">
      <w:pPr>
        <w:pStyle w:val="a5"/>
        <w:numPr>
          <w:ilvl w:val="0"/>
          <w:numId w:val="24"/>
        </w:numPr>
        <w:tabs>
          <w:tab w:val="left" w:pos="993"/>
        </w:tabs>
        <w:spacing w:after="0" w:line="240" w:lineRule="auto"/>
        <w:jc w:val="both"/>
        <w:rPr>
          <w:rFonts w:ascii="Times New Roman" w:hAnsi="Times New Roman"/>
          <w:color w:val="002060"/>
          <w:sz w:val="28"/>
          <w:szCs w:val="28"/>
        </w:rPr>
      </w:pPr>
      <w:r w:rsidRPr="001451C0">
        <w:rPr>
          <w:rFonts w:ascii="Times New Roman" w:hAnsi="Times New Roman"/>
          <w:color w:val="002060"/>
          <w:sz w:val="28"/>
          <w:szCs w:val="28"/>
        </w:rPr>
        <w:t>В</w:t>
      </w:r>
      <w:r w:rsidRPr="001451C0">
        <w:rPr>
          <w:rFonts w:ascii="Times New Roman" w:hAnsi="Times New Roman"/>
          <w:bCs/>
          <w:color w:val="002060"/>
          <w:kern w:val="36"/>
          <w:sz w:val="28"/>
          <w:szCs w:val="28"/>
        </w:rPr>
        <w:t>недрение современных методов сбора, сортировки и переработки твердых коммунальных отходов, комплексное использование вторичных материальных ресурсов</w:t>
      </w:r>
      <w:r w:rsidRPr="001451C0">
        <w:rPr>
          <w:rFonts w:ascii="Times New Roman" w:hAnsi="Times New Roman"/>
          <w:color w:val="002060"/>
          <w:sz w:val="28"/>
          <w:szCs w:val="28"/>
        </w:rPr>
        <w:t>.</w:t>
      </w:r>
    </w:p>
    <w:p w:rsidR="001451C0" w:rsidRPr="001451C0" w:rsidRDefault="001451C0" w:rsidP="00A6186A">
      <w:pPr>
        <w:pStyle w:val="a5"/>
        <w:numPr>
          <w:ilvl w:val="0"/>
          <w:numId w:val="24"/>
        </w:numPr>
        <w:tabs>
          <w:tab w:val="left" w:pos="993"/>
        </w:tabs>
        <w:spacing w:after="0" w:line="240" w:lineRule="auto"/>
        <w:jc w:val="both"/>
        <w:rPr>
          <w:rFonts w:ascii="Times New Roman" w:hAnsi="Times New Roman"/>
          <w:color w:val="002060"/>
          <w:sz w:val="28"/>
          <w:szCs w:val="28"/>
        </w:rPr>
      </w:pPr>
      <w:r w:rsidRPr="001451C0">
        <w:rPr>
          <w:rFonts w:ascii="Times New Roman" w:hAnsi="Times New Roman"/>
          <w:color w:val="002060"/>
          <w:sz w:val="28"/>
          <w:szCs w:val="28"/>
        </w:rPr>
        <w:t>Эффективное и комплексное осуществление</w:t>
      </w:r>
      <w:r w:rsidRPr="001451C0">
        <w:rPr>
          <w:rFonts w:ascii="Times New Roman" w:hAnsi="Times New Roman"/>
          <w:color w:val="002060"/>
          <w:spacing w:val="-4"/>
          <w:sz w:val="28"/>
          <w:szCs w:val="28"/>
        </w:rPr>
        <w:t xml:space="preserve"> работ по сбору, транспортированию и утилизации</w:t>
      </w:r>
      <w:r w:rsidRPr="001451C0">
        <w:rPr>
          <w:rFonts w:ascii="Times New Roman" w:hAnsi="Times New Roman"/>
          <w:color w:val="002060"/>
          <w:sz w:val="28"/>
          <w:szCs w:val="28"/>
        </w:rPr>
        <w:t xml:space="preserve"> твердых коммунальных отходов.</w:t>
      </w:r>
    </w:p>
    <w:p w:rsidR="001451C0" w:rsidRPr="001451C0" w:rsidRDefault="001451C0" w:rsidP="00A6186A">
      <w:pPr>
        <w:pStyle w:val="a5"/>
        <w:numPr>
          <w:ilvl w:val="0"/>
          <w:numId w:val="24"/>
        </w:numPr>
        <w:tabs>
          <w:tab w:val="left" w:pos="993"/>
        </w:tabs>
        <w:spacing w:after="0" w:line="240" w:lineRule="auto"/>
        <w:jc w:val="both"/>
        <w:rPr>
          <w:rFonts w:ascii="Times New Roman" w:hAnsi="Times New Roman"/>
          <w:color w:val="002060"/>
          <w:sz w:val="28"/>
          <w:szCs w:val="28"/>
        </w:rPr>
      </w:pPr>
      <w:r w:rsidRPr="001451C0">
        <w:rPr>
          <w:rFonts w:ascii="Times New Roman" w:hAnsi="Times New Roman"/>
          <w:color w:val="002060"/>
          <w:sz w:val="28"/>
          <w:szCs w:val="28"/>
        </w:rPr>
        <w:t>Создание и содержание дополнительных мест (площадок) накопления твердых коммунальных отходов путем оснащения их  современными контейнерами.</w:t>
      </w:r>
    </w:p>
    <w:p w:rsidR="001451C0" w:rsidRPr="001451C0" w:rsidRDefault="001451C0" w:rsidP="00A6186A">
      <w:pPr>
        <w:pStyle w:val="a5"/>
        <w:numPr>
          <w:ilvl w:val="0"/>
          <w:numId w:val="24"/>
        </w:numPr>
        <w:tabs>
          <w:tab w:val="left" w:pos="993"/>
        </w:tabs>
        <w:spacing w:after="0" w:line="240" w:lineRule="auto"/>
        <w:jc w:val="both"/>
        <w:rPr>
          <w:rFonts w:ascii="Times New Roman" w:hAnsi="Times New Roman"/>
          <w:color w:val="002060"/>
          <w:sz w:val="28"/>
          <w:szCs w:val="28"/>
        </w:rPr>
      </w:pPr>
      <w:r w:rsidRPr="001451C0">
        <w:rPr>
          <w:rFonts w:ascii="Times New Roman" w:hAnsi="Times New Roman"/>
          <w:color w:val="002060"/>
          <w:sz w:val="28"/>
          <w:szCs w:val="28"/>
        </w:rPr>
        <w:t>Л</w:t>
      </w:r>
      <w:r w:rsidRPr="001451C0">
        <w:rPr>
          <w:rFonts w:ascii="Times New Roman" w:hAnsi="Times New Roman"/>
          <w:color w:val="002060"/>
          <w:sz w:val="28"/>
          <w:szCs w:val="28"/>
          <w:lang w:eastAsia="en-US"/>
        </w:rPr>
        <w:t>иквидация несанкционированных свалок мусора и санитарная очистка территорий, экологическое просвещение и пропаганда среди населения.</w:t>
      </w:r>
    </w:p>
    <w:p w:rsidR="001451C0" w:rsidRDefault="00551BE2" w:rsidP="00A6186A">
      <w:pPr>
        <w:pStyle w:val="Default"/>
        <w:numPr>
          <w:ilvl w:val="0"/>
          <w:numId w:val="24"/>
        </w:numPr>
        <w:tabs>
          <w:tab w:val="left" w:pos="993"/>
        </w:tabs>
        <w:jc w:val="both"/>
        <w:rPr>
          <w:color w:val="002060"/>
          <w:sz w:val="28"/>
          <w:szCs w:val="28"/>
        </w:rPr>
      </w:pPr>
      <w:r w:rsidRPr="0024034D">
        <w:rPr>
          <w:color w:val="002060"/>
          <w:sz w:val="28"/>
          <w:szCs w:val="28"/>
        </w:rPr>
        <w:t>Формирование и регулирование системы ритуальных услуг с учетом требований действующего  природоохранного законодательства.</w:t>
      </w:r>
    </w:p>
    <w:p w:rsidR="00551BE2" w:rsidRPr="001451C0" w:rsidRDefault="00551BE2" w:rsidP="00A6186A">
      <w:pPr>
        <w:pStyle w:val="Default"/>
        <w:numPr>
          <w:ilvl w:val="0"/>
          <w:numId w:val="24"/>
        </w:numPr>
        <w:tabs>
          <w:tab w:val="left" w:pos="851"/>
          <w:tab w:val="left" w:pos="1134"/>
        </w:tabs>
        <w:jc w:val="both"/>
        <w:rPr>
          <w:color w:val="002060"/>
          <w:sz w:val="28"/>
          <w:szCs w:val="28"/>
        </w:rPr>
      </w:pPr>
      <w:r w:rsidRPr="001451C0">
        <w:rPr>
          <w:color w:val="002060"/>
          <w:sz w:val="28"/>
          <w:szCs w:val="28"/>
        </w:rPr>
        <w:lastRenderedPageBreak/>
        <w:t xml:space="preserve">Развитие системы экологического просвещения, информирования населения о состоянии окружающей среды и формирование экологической культуры. </w:t>
      </w:r>
    </w:p>
    <w:p w:rsidR="00551BE2" w:rsidRPr="0024034D" w:rsidRDefault="00551BE2" w:rsidP="00BF4FB4">
      <w:pPr>
        <w:pStyle w:val="Default"/>
        <w:numPr>
          <w:ilvl w:val="0"/>
          <w:numId w:val="24"/>
        </w:numPr>
        <w:tabs>
          <w:tab w:val="left" w:pos="851"/>
          <w:tab w:val="left" w:pos="1134"/>
        </w:tabs>
        <w:jc w:val="both"/>
        <w:rPr>
          <w:color w:val="002060"/>
          <w:sz w:val="28"/>
          <w:szCs w:val="28"/>
        </w:rPr>
      </w:pPr>
      <w:r w:rsidRPr="0024034D">
        <w:rPr>
          <w:color w:val="002060"/>
          <w:sz w:val="28"/>
          <w:szCs w:val="28"/>
        </w:rPr>
        <w:t xml:space="preserve">Участие в решении вопросов, связанных с осуществлением мероприятий по мониторингу атмосферного воздуха и водных объектов на территории города, согласно изменениям, внесенным в Федеральный закон </w:t>
      </w:r>
      <w:r w:rsidR="00BB5CC5">
        <w:rPr>
          <w:color w:val="002060"/>
          <w:sz w:val="28"/>
          <w:szCs w:val="28"/>
        </w:rPr>
        <w:t xml:space="preserve">от 10 января </w:t>
      </w:r>
      <w:r w:rsidR="00BF4FB4">
        <w:rPr>
          <w:color w:val="002060"/>
          <w:sz w:val="28"/>
          <w:szCs w:val="28"/>
        </w:rPr>
        <w:t xml:space="preserve">2002 года </w:t>
      </w:r>
      <w:r w:rsidR="00BB5CC5">
        <w:rPr>
          <w:color w:val="002060"/>
          <w:sz w:val="28"/>
          <w:szCs w:val="28"/>
        </w:rPr>
        <w:t xml:space="preserve">           </w:t>
      </w:r>
      <w:r w:rsidRPr="0024034D">
        <w:rPr>
          <w:color w:val="002060"/>
          <w:sz w:val="28"/>
          <w:szCs w:val="28"/>
        </w:rPr>
        <w:t>№ 7-ФЗ «Об охране окружающей среды» (от 29.07.2018 г.</w:t>
      </w:r>
      <w:r w:rsidR="00BF4FB4">
        <w:rPr>
          <w:color w:val="002060"/>
          <w:sz w:val="28"/>
          <w:szCs w:val="28"/>
        </w:rPr>
        <w:t xml:space="preserve"> </w:t>
      </w:r>
      <w:r w:rsidR="00BF4FB4" w:rsidRPr="0024034D">
        <w:rPr>
          <w:color w:val="002060"/>
          <w:sz w:val="28"/>
          <w:szCs w:val="28"/>
        </w:rPr>
        <w:t>№ 252</w:t>
      </w:r>
      <w:r w:rsidR="00BF4FB4">
        <w:rPr>
          <w:color w:val="002060"/>
          <w:sz w:val="28"/>
          <w:szCs w:val="28"/>
        </w:rPr>
        <w:t>-</w:t>
      </w:r>
      <w:r w:rsidR="00BF4FB4" w:rsidRPr="00BF4FB4">
        <w:t xml:space="preserve"> </w:t>
      </w:r>
      <w:r w:rsidR="00BF4FB4" w:rsidRPr="00BF4FB4">
        <w:rPr>
          <w:color w:val="002060"/>
          <w:sz w:val="28"/>
          <w:szCs w:val="28"/>
        </w:rPr>
        <w:t>ФЗ</w:t>
      </w:r>
      <w:r w:rsidRPr="0024034D">
        <w:rPr>
          <w:color w:val="002060"/>
          <w:sz w:val="28"/>
          <w:szCs w:val="28"/>
        </w:rPr>
        <w:t>).</w:t>
      </w:r>
    </w:p>
    <w:p w:rsidR="00551BE2" w:rsidRPr="0024034D" w:rsidRDefault="00551BE2" w:rsidP="00A6186A">
      <w:pPr>
        <w:pStyle w:val="Default"/>
        <w:numPr>
          <w:ilvl w:val="0"/>
          <w:numId w:val="24"/>
        </w:numPr>
        <w:tabs>
          <w:tab w:val="left" w:pos="851"/>
          <w:tab w:val="left" w:pos="1134"/>
        </w:tabs>
        <w:jc w:val="both"/>
        <w:rPr>
          <w:color w:val="002060"/>
          <w:sz w:val="28"/>
          <w:szCs w:val="28"/>
        </w:rPr>
      </w:pPr>
      <w:r w:rsidRPr="0024034D">
        <w:rPr>
          <w:color w:val="002060"/>
          <w:sz w:val="28"/>
          <w:szCs w:val="28"/>
        </w:rPr>
        <w:t>Участие в охране окружающей среды при осуществлении градостроительной деятельности, застройки и заселения жилых кварталов на территории городского округа, в том числе с использованием основ градостроительной экологии, развитие потенциала зеленой зоны города.</w:t>
      </w:r>
    </w:p>
    <w:p w:rsidR="00551BE2" w:rsidRPr="001451C0" w:rsidRDefault="001451C0" w:rsidP="00A6186A">
      <w:pPr>
        <w:pStyle w:val="Default"/>
        <w:numPr>
          <w:ilvl w:val="0"/>
          <w:numId w:val="24"/>
        </w:numPr>
        <w:tabs>
          <w:tab w:val="left" w:pos="851"/>
          <w:tab w:val="left" w:pos="1134"/>
        </w:tabs>
        <w:jc w:val="both"/>
        <w:rPr>
          <w:color w:val="002060"/>
          <w:sz w:val="28"/>
          <w:szCs w:val="28"/>
        </w:rPr>
      </w:pPr>
      <w:r>
        <w:rPr>
          <w:color w:val="002060"/>
          <w:sz w:val="28"/>
          <w:szCs w:val="28"/>
        </w:rPr>
        <w:t>О</w:t>
      </w:r>
      <w:r w:rsidR="00551BE2" w:rsidRPr="0024034D">
        <w:rPr>
          <w:color w:val="002060"/>
          <w:sz w:val="28"/>
          <w:szCs w:val="28"/>
        </w:rPr>
        <w:t>рганиз</w:t>
      </w:r>
      <w:r>
        <w:rPr>
          <w:color w:val="002060"/>
          <w:sz w:val="28"/>
          <w:szCs w:val="28"/>
        </w:rPr>
        <w:t>ация</w:t>
      </w:r>
      <w:r w:rsidR="00551BE2" w:rsidRPr="0024034D">
        <w:rPr>
          <w:color w:val="002060"/>
          <w:sz w:val="28"/>
          <w:szCs w:val="28"/>
        </w:rPr>
        <w:t xml:space="preserve"> работ по ликвидации несанкционированных свалок на </w:t>
      </w:r>
      <w:r w:rsidR="00551BE2" w:rsidRPr="001451C0">
        <w:rPr>
          <w:color w:val="002060"/>
          <w:sz w:val="28"/>
          <w:szCs w:val="28"/>
        </w:rPr>
        <w:t xml:space="preserve">территории городского округа, в том числе с привлечением и поддержкой общественных организаций. </w:t>
      </w:r>
    </w:p>
    <w:p w:rsidR="001451C0" w:rsidRPr="001451C0" w:rsidRDefault="001451C0" w:rsidP="00A6186A">
      <w:pPr>
        <w:pStyle w:val="a5"/>
        <w:numPr>
          <w:ilvl w:val="0"/>
          <w:numId w:val="24"/>
        </w:numPr>
        <w:tabs>
          <w:tab w:val="left" w:pos="709"/>
          <w:tab w:val="left" w:pos="851"/>
          <w:tab w:val="left" w:pos="993"/>
          <w:tab w:val="left" w:pos="1134"/>
        </w:tabs>
        <w:spacing w:after="0" w:line="240" w:lineRule="auto"/>
        <w:jc w:val="both"/>
        <w:rPr>
          <w:rFonts w:ascii="Times New Roman" w:hAnsi="Times New Roman"/>
          <w:color w:val="002060"/>
          <w:sz w:val="28"/>
          <w:szCs w:val="28"/>
        </w:rPr>
      </w:pPr>
      <w:r w:rsidRPr="001451C0">
        <w:rPr>
          <w:rFonts w:ascii="Times New Roman" w:hAnsi="Times New Roman"/>
          <w:color w:val="002060"/>
          <w:sz w:val="28"/>
          <w:szCs w:val="28"/>
        </w:rPr>
        <w:t xml:space="preserve">Организация </w:t>
      </w:r>
      <w:r w:rsidR="00551BE2" w:rsidRPr="001451C0">
        <w:rPr>
          <w:rFonts w:ascii="Times New Roman" w:hAnsi="Times New Roman"/>
          <w:color w:val="002060"/>
          <w:sz w:val="28"/>
          <w:szCs w:val="28"/>
        </w:rPr>
        <w:t>системы экологического просвещения, информирования населения о состоянии окружающей среды и формирование экологической культуры.</w:t>
      </w:r>
    </w:p>
    <w:p w:rsidR="001451C0" w:rsidRPr="001451C0" w:rsidRDefault="00551BE2" w:rsidP="00A6186A">
      <w:pPr>
        <w:pStyle w:val="a5"/>
        <w:numPr>
          <w:ilvl w:val="0"/>
          <w:numId w:val="24"/>
        </w:numPr>
        <w:tabs>
          <w:tab w:val="left" w:pos="851"/>
          <w:tab w:val="left" w:pos="1134"/>
        </w:tabs>
        <w:spacing w:after="0" w:line="240" w:lineRule="auto"/>
        <w:jc w:val="both"/>
        <w:rPr>
          <w:rFonts w:ascii="Times New Roman" w:hAnsi="Times New Roman"/>
          <w:color w:val="002060"/>
          <w:sz w:val="28"/>
          <w:szCs w:val="28"/>
        </w:rPr>
      </w:pPr>
      <w:r w:rsidRPr="001451C0">
        <w:rPr>
          <w:rFonts w:ascii="Times New Roman" w:hAnsi="Times New Roman"/>
          <w:color w:val="002060"/>
          <w:sz w:val="28"/>
          <w:szCs w:val="28"/>
        </w:rPr>
        <w:t>Участие в организации и проведении комплекса мероприятий по повышению активности участия граждан в экологических акциях и общественном экологическом контроле.</w:t>
      </w:r>
    </w:p>
    <w:p w:rsidR="00551BE2" w:rsidRDefault="00551BE2" w:rsidP="00A6186A">
      <w:pPr>
        <w:pStyle w:val="a5"/>
        <w:numPr>
          <w:ilvl w:val="0"/>
          <w:numId w:val="24"/>
        </w:numPr>
        <w:tabs>
          <w:tab w:val="left" w:pos="851"/>
          <w:tab w:val="left" w:pos="1134"/>
        </w:tabs>
        <w:spacing w:after="0" w:line="240" w:lineRule="auto"/>
        <w:jc w:val="both"/>
        <w:rPr>
          <w:rFonts w:ascii="Times New Roman" w:hAnsi="Times New Roman"/>
          <w:color w:val="002060"/>
          <w:sz w:val="28"/>
          <w:szCs w:val="28"/>
        </w:rPr>
      </w:pPr>
      <w:r w:rsidRPr="001451C0">
        <w:rPr>
          <w:rFonts w:ascii="Times New Roman" w:hAnsi="Times New Roman"/>
          <w:color w:val="002060"/>
          <w:sz w:val="28"/>
          <w:szCs w:val="28"/>
        </w:rPr>
        <w:t>Участие в разработке и реализации проектов и программ, направленных на осуществление экологического воспитания, образования и просвещения населения, проживающего на территории Троицкого городского округа.</w:t>
      </w:r>
    </w:p>
    <w:p w:rsidR="001E4515" w:rsidRDefault="001E4515" w:rsidP="003A241E">
      <w:pPr>
        <w:tabs>
          <w:tab w:val="left" w:pos="851"/>
        </w:tabs>
        <w:jc w:val="both"/>
        <w:rPr>
          <w:color w:val="002060"/>
          <w:sz w:val="28"/>
          <w:szCs w:val="28"/>
        </w:rPr>
      </w:pPr>
    </w:p>
    <w:p w:rsidR="00D24728" w:rsidRDefault="009D32C4" w:rsidP="00033303">
      <w:pPr>
        <w:tabs>
          <w:tab w:val="left" w:pos="851"/>
        </w:tabs>
        <w:ind w:firstLine="142"/>
        <w:jc w:val="both"/>
        <w:rPr>
          <w:color w:val="002060"/>
          <w:sz w:val="28"/>
          <w:szCs w:val="28"/>
        </w:rPr>
      </w:pPr>
      <w:r w:rsidRPr="00033303">
        <w:rPr>
          <w:color w:val="002060"/>
          <w:sz w:val="28"/>
          <w:szCs w:val="28"/>
        </w:rPr>
        <w:t>4.2.4.1.</w:t>
      </w:r>
      <w:r>
        <w:rPr>
          <w:i/>
          <w:color w:val="002060"/>
          <w:sz w:val="28"/>
          <w:szCs w:val="28"/>
        </w:rPr>
        <w:t xml:space="preserve"> </w:t>
      </w:r>
      <w:r w:rsidR="001E4515" w:rsidRPr="0063055A">
        <w:rPr>
          <w:color w:val="002060"/>
          <w:sz w:val="28"/>
          <w:szCs w:val="28"/>
        </w:rPr>
        <w:t xml:space="preserve">Перечень </w:t>
      </w:r>
      <w:r w:rsidR="00033303">
        <w:rPr>
          <w:color w:val="002060"/>
          <w:sz w:val="28"/>
          <w:szCs w:val="28"/>
        </w:rPr>
        <w:t xml:space="preserve">инфраструктурных </w:t>
      </w:r>
      <w:r w:rsidR="001E4515" w:rsidRPr="0063055A">
        <w:rPr>
          <w:color w:val="002060"/>
          <w:sz w:val="28"/>
          <w:szCs w:val="28"/>
        </w:rPr>
        <w:t>проектов</w:t>
      </w:r>
      <w:r w:rsidR="00F553B1" w:rsidRPr="0063055A">
        <w:rPr>
          <w:color w:val="002060"/>
          <w:sz w:val="28"/>
          <w:szCs w:val="28"/>
        </w:rPr>
        <w:t xml:space="preserve"> (объектов)</w:t>
      </w:r>
      <w:r w:rsidR="001E4515" w:rsidRPr="0063055A">
        <w:rPr>
          <w:color w:val="002060"/>
          <w:sz w:val="28"/>
          <w:szCs w:val="28"/>
        </w:rPr>
        <w:t xml:space="preserve">, планируемых к реализации </w:t>
      </w:r>
      <w:r w:rsidR="00F553B1" w:rsidRPr="0063055A">
        <w:rPr>
          <w:color w:val="002060"/>
          <w:sz w:val="28"/>
          <w:szCs w:val="28"/>
        </w:rPr>
        <w:t xml:space="preserve">(строительству, реконструкции) </w:t>
      </w:r>
      <w:r w:rsidR="001E4515" w:rsidRPr="0063055A">
        <w:rPr>
          <w:color w:val="002060"/>
          <w:sz w:val="28"/>
          <w:szCs w:val="28"/>
        </w:rPr>
        <w:t>на территории города Троицка</w:t>
      </w:r>
    </w:p>
    <w:tbl>
      <w:tblPr>
        <w:tblStyle w:val="-120"/>
        <w:tblW w:w="10028" w:type="dxa"/>
        <w:tblLayout w:type="fixed"/>
        <w:tblLook w:val="04A0" w:firstRow="1" w:lastRow="0" w:firstColumn="1" w:lastColumn="0" w:noHBand="0" w:noVBand="1"/>
      </w:tblPr>
      <w:tblGrid>
        <w:gridCol w:w="564"/>
        <w:gridCol w:w="20"/>
        <w:gridCol w:w="4344"/>
        <w:gridCol w:w="1274"/>
        <w:gridCol w:w="1137"/>
        <w:gridCol w:w="15"/>
        <w:gridCol w:w="117"/>
        <w:gridCol w:w="1396"/>
        <w:gridCol w:w="29"/>
        <w:gridCol w:w="1124"/>
        <w:gridCol w:w="8"/>
      </w:tblGrid>
      <w:tr w:rsidR="00D24728" w:rsidRPr="0089289E" w:rsidTr="00BC2C4F">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4" w:type="dxa"/>
          </w:tcPr>
          <w:p w:rsidR="00D24728" w:rsidRPr="00D24728" w:rsidRDefault="00D24728" w:rsidP="000C213F">
            <w:pPr>
              <w:contextualSpacing/>
              <w:rPr>
                <w:color w:val="002060"/>
              </w:rPr>
            </w:pPr>
            <w:r w:rsidRPr="00D24728">
              <w:rPr>
                <w:color w:val="002060"/>
              </w:rPr>
              <w:t>№</w:t>
            </w:r>
          </w:p>
        </w:tc>
        <w:tc>
          <w:tcPr>
            <w:tcW w:w="4364" w:type="dxa"/>
            <w:gridSpan w:val="2"/>
          </w:tcPr>
          <w:p w:rsidR="00D24728" w:rsidRPr="00D24728" w:rsidRDefault="00D24728" w:rsidP="000C213F">
            <w:pPr>
              <w:contextualSpacing/>
              <w:cnfStyle w:val="100000000000" w:firstRow="1" w:lastRow="0" w:firstColumn="0" w:lastColumn="0" w:oddVBand="0" w:evenVBand="0" w:oddHBand="0" w:evenHBand="0" w:firstRowFirstColumn="0" w:firstRowLastColumn="0" w:lastRowFirstColumn="0" w:lastRowLastColumn="0"/>
              <w:rPr>
                <w:bCs w:val="0"/>
                <w:color w:val="002060"/>
              </w:rPr>
            </w:pPr>
            <w:r w:rsidRPr="00D24728">
              <w:rPr>
                <w:bCs w:val="0"/>
                <w:color w:val="002060"/>
              </w:rPr>
              <w:t>Наименование проекта</w:t>
            </w:r>
          </w:p>
        </w:tc>
        <w:tc>
          <w:tcPr>
            <w:tcW w:w="1274" w:type="dxa"/>
          </w:tcPr>
          <w:p w:rsidR="00D24728" w:rsidRPr="00D24728" w:rsidRDefault="00D24728" w:rsidP="000C213F">
            <w:pPr>
              <w:contextualSpacing/>
              <w:jc w:val="center"/>
              <w:cnfStyle w:val="100000000000" w:firstRow="1" w:lastRow="0" w:firstColumn="0" w:lastColumn="0" w:oddVBand="0" w:evenVBand="0" w:oddHBand="0" w:evenHBand="0" w:firstRowFirstColumn="0" w:firstRowLastColumn="0" w:lastRowFirstColumn="0" w:lastRowLastColumn="0"/>
              <w:rPr>
                <w:color w:val="002060"/>
              </w:rPr>
            </w:pPr>
            <w:r w:rsidRPr="00D24728">
              <w:rPr>
                <w:color w:val="002060"/>
                <w:lang w:val="en-US"/>
              </w:rPr>
              <w:t xml:space="preserve">I </w:t>
            </w:r>
            <w:r w:rsidRPr="00D24728">
              <w:rPr>
                <w:color w:val="002060"/>
              </w:rPr>
              <w:t>этап</w:t>
            </w:r>
          </w:p>
          <w:p w:rsidR="00D24728" w:rsidRPr="00D24728" w:rsidRDefault="00D24728" w:rsidP="000C213F">
            <w:pPr>
              <w:contextualSpacing/>
              <w:jc w:val="center"/>
              <w:cnfStyle w:val="100000000000" w:firstRow="1" w:lastRow="0" w:firstColumn="0" w:lastColumn="0" w:oddVBand="0" w:evenVBand="0" w:oddHBand="0" w:evenHBand="0" w:firstRowFirstColumn="0" w:firstRowLastColumn="0" w:lastRowFirstColumn="0" w:lastRowLastColumn="0"/>
              <w:rPr>
                <w:color w:val="002060"/>
              </w:rPr>
            </w:pPr>
            <w:r w:rsidRPr="00D24728">
              <w:rPr>
                <w:color w:val="002060"/>
              </w:rPr>
              <w:t>(2020-2022 гг.)</w:t>
            </w:r>
          </w:p>
        </w:tc>
        <w:tc>
          <w:tcPr>
            <w:tcW w:w="1269" w:type="dxa"/>
            <w:gridSpan w:val="3"/>
          </w:tcPr>
          <w:p w:rsidR="00D24728" w:rsidRPr="00D24728" w:rsidRDefault="00D24728" w:rsidP="000C213F">
            <w:pPr>
              <w:contextualSpacing/>
              <w:jc w:val="center"/>
              <w:cnfStyle w:val="100000000000" w:firstRow="1" w:lastRow="0" w:firstColumn="0" w:lastColumn="0" w:oddVBand="0" w:evenVBand="0" w:oddHBand="0" w:evenHBand="0" w:firstRowFirstColumn="0" w:firstRowLastColumn="0" w:lastRowFirstColumn="0" w:lastRowLastColumn="0"/>
              <w:rPr>
                <w:color w:val="002060"/>
              </w:rPr>
            </w:pPr>
            <w:r w:rsidRPr="00D24728">
              <w:rPr>
                <w:color w:val="002060"/>
                <w:lang w:val="en-US"/>
              </w:rPr>
              <w:t xml:space="preserve">II </w:t>
            </w:r>
            <w:r w:rsidRPr="00D24728">
              <w:rPr>
                <w:color w:val="002060"/>
              </w:rPr>
              <w:t>этап</w:t>
            </w:r>
          </w:p>
          <w:p w:rsidR="00D24728" w:rsidRPr="00D24728" w:rsidRDefault="00D24728" w:rsidP="000C213F">
            <w:pPr>
              <w:contextualSpacing/>
              <w:jc w:val="center"/>
              <w:cnfStyle w:val="100000000000" w:firstRow="1" w:lastRow="0" w:firstColumn="0" w:lastColumn="0" w:oddVBand="0" w:evenVBand="0" w:oddHBand="0" w:evenHBand="0" w:firstRowFirstColumn="0" w:firstRowLastColumn="0" w:lastRowFirstColumn="0" w:lastRowLastColumn="0"/>
              <w:rPr>
                <w:color w:val="002060"/>
              </w:rPr>
            </w:pPr>
            <w:r w:rsidRPr="00D24728">
              <w:rPr>
                <w:color w:val="002060"/>
              </w:rPr>
              <w:t>(2023-2025 гг.)</w:t>
            </w:r>
          </w:p>
        </w:tc>
        <w:tc>
          <w:tcPr>
            <w:tcW w:w="1425" w:type="dxa"/>
            <w:gridSpan w:val="2"/>
          </w:tcPr>
          <w:p w:rsidR="00D24728" w:rsidRPr="00D24728" w:rsidRDefault="00D24728" w:rsidP="000C213F">
            <w:pPr>
              <w:contextualSpacing/>
              <w:jc w:val="center"/>
              <w:cnfStyle w:val="100000000000" w:firstRow="1" w:lastRow="0" w:firstColumn="0" w:lastColumn="0" w:oddVBand="0" w:evenVBand="0" w:oddHBand="0" w:evenHBand="0" w:firstRowFirstColumn="0" w:firstRowLastColumn="0" w:lastRowFirstColumn="0" w:lastRowLastColumn="0"/>
              <w:rPr>
                <w:color w:val="002060"/>
              </w:rPr>
            </w:pPr>
            <w:r w:rsidRPr="00D24728">
              <w:rPr>
                <w:color w:val="002060"/>
                <w:lang w:val="en-US"/>
              </w:rPr>
              <w:t xml:space="preserve">III </w:t>
            </w:r>
            <w:r w:rsidRPr="00D24728">
              <w:rPr>
                <w:color w:val="002060"/>
              </w:rPr>
              <w:t>этап</w:t>
            </w:r>
          </w:p>
          <w:p w:rsidR="00D24728" w:rsidRPr="00D24728" w:rsidRDefault="00D24728" w:rsidP="000C213F">
            <w:pPr>
              <w:contextualSpacing/>
              <w:jc w:val="center"/>
              <w:cnfStyle w:val="100000000000" w:firstRow="1" w:lastRow="0" w:firstColumn="0" w:lastColumn="0" w:oddVBand="0" w:evenVBand="0" w:oddHBand="0" w:evenHBand="0" w:firstRowFirstColumn="0" w:firstRowLastColumn="0" w:lastRowFirstColumn="0" w:lastRowLastColumn="0"/>
              <w:rPr>
                <w:color w:val="002060"/>
              </w:rPr>
            </w:pPr>
            <w:r w:rsidRPr="00D24728">
              <w:rPr>
                <w:color w:val="002060"/>
              </w:rPr>
              <w:t>(2026-2030 гг.)</w:t>
            </w:r>
          </w:p>
        </w:tc>
        <w:tc>
          <w:tcPr>
            <w:tcW w:w="1132" w:type="dxa"/>
            <w:gridSpan w:val="2"/>
          </w:tcPr>
          <w:p w:rsidR="00D24728" w:rsidRPr="00D24728" w:rsidRDefault="00D24728" w:rsidP="000C213F">
            <w:pPr>
              <w:contextualSpacing/>
              <w:jc w:val="center"/>
              <w:cnfStyle w:val="100000000000" w:firstRow="1" w:lastRow="0" w:firstColumn="0" w:lastColumn="0" w:oddVBand="0" w:evenVBand="0" w:oddHBand="0" w:evenHBand="0" w:firstRowFirstColumn="0" w:firstRowLastColumn="0" w:lastRowFirstColumn="0" w:lastRowLastColumn="0"/>
              <w:rPr>
                <w:color w:val="002060"/>
              </w:rPr>
            </w:pPr>
            <w:r w:rsidRPr="00D24728">
              <w:rPr>
                <w:color w:val="002060"/>
                <w:lang w:val="en-US"/>
              </w:rPr>
              <w:t xml:space="preserve">IV </w:t>
            </w:r>
            <w:r w:rsidRPr="00D24728">
              <w:rPr>
                <w:color w:val="002060"/>
              </w:rPr>
              <w:t>этап</w:t>
            </w:r>
          </w:p>
          <w:p w:rsidR="00D24728" w:rsidRPr="00D24728" w:rsidRDefault="00D24728" w:rsidP="000C213F">
            <w:pPr>
              <w:contextualSpacing/>
              <w:jc w:val="center"/>
              <w:cnfStyle w:val="100000000000" w:firstRow="1" w:lastRow="0" w:firstColumn="0" w:lastColumn="0" w:oddVBand="0" w:evenVBand="0" w:oddHBand="0" w:evenHBand="0" w:firstRowFirstColumn="0" w:firstRowLastColumn="0" w:lastRowFirstColumn="0" w:lastRowLastColumn="0"/>
              <w:rPr>
                <w:color w:val="002060"/>
              </w:rPr>
            </w:pPr>
            <w:r w:rsidRPr="00D24728">
              <w:rPr>
                <w:color w:val="002060"/>
              </w:rPr>
              <w:t>(2031-2035 гг.)</w:t>
            </w:r>
          </w:p>
        </w:tc>
      </w:tr>
      <w:tr w:rsidR="00D24728" w:rsidRPr="0089289E" w:rsidTr="00D24728">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0028" w:type="dxa"/>
            <w:gridSpan w:val="11"/>
          </w:tcPr>
          <w:p w:rsidR="00D24728" w:rsidRPr="0089289E" w:rsidRDefault="00D24728" w:rsidP="000C213F">
            <w:pPr>
              <w:rPr>
                <w:b w:val="0"/>
                <w:color w:val="002060"/>
              </w:rPr>
            </w:pPr>
            <w:r w:rsidRPr="0089289E">
              <w:rPr>
                <w:b w:val="0"/>
                <w:color w:val="002060"/>
              </w:rPr>
              <w:t>Электроснабжение</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4" w:type="dxa"/>
          </w:tcPr>
          <w:p w:rsidR="00D24728" w:rsidRPr="0089289E" w:rsidRDefault="00D24728" w:rsidP="000C213F">
            <w:pPr>
              <w:rPr>
                <w:color w:val="002060"/>
              </w:rPr>
            </w:pPr>
            <w:r w:rsidRPr="0089289E">
              <w:rPr>
                <w:color w:val="002060"/>
              </w:rPr>
              <w:t>1.</w:t>
            </w:r>
          </w:p>
        </w:tc>
        <w:tc>
          <w:tcPr>
            <w:tcW w:w="4364" w:type="dxa"/>
            <w:gridSpan w:val="2"/>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Проектирование и строительство электросетей 6 </w:t>
            </w:r>
            <w:proofErr w:type="spellStart"/>
            <w:r w:rsidRPr="0089289E">
              <w:rPr>
                <w:bCs/>
                <w:color w:val="002060"/>
              </w:rPr>
              <w:t>кВ</w:t>
            </w:r>
            <w:proofErr w:type="spellEnd"/>
            <w:r w:rsidRPr="0089289E">
              <w:rPr>
                <w:bCs/>
                <w:color w:val="002060"/>
              </w:rPr>
              <w:t xml:space="preserve"> для электроснабжения потребителей от ПС 110/6 </w:t>
            </w:r>
            <w:proofErr w:type="spellStart"/>
            <w:r w:rsidRPr="0089289E">
              <w:rPr>
                <w:bCs/>
                <w:color w:val="002060"/>
              </w:rPr>
              <w:t>кВ</w:t>
            </w:r>
            <w:proofErr w:type="spellEnd"/>
            <w:r w:rsidRPr="0089289E">
              <w:rPr>
                <w:bCs/>
                <w:color w:val="002060"/>
              </w:rPr>
              <w:t xml:space="preserve"> «НОВАЯ»</w:t>
            </w:r>
          </w:p>
        </w:tc>
        <w:tc>
          <w:tcPr>
            <w:tcW w:w="2543"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25,0</w:t>
            </w:r>
          </w:p>
        </w:tc>
        <w:tc>
          <w:tcPr>
            <w:tcW w:w="1425"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4" w:type="dxa"/>
          </w:tcPr>
          <w:p w:rsidR="00D24728" w:rsidRPr="0089289E" w:rsidRDefault="00D24728" w:rsidP="000C213F">
            <w:pPr>
              <w:rPr>
                <w:color w:val="002060"/>
              </w:rPr>
            </w:pPr>
            <w:r w:rsidRPr="0089289E">
              <w:rPr>
                <w:color w:val="002060"/>
              </w:rPr>
              <w:t>2.</w:t>
            </w:r>
          </w:p>
        </w:tc>
        <w:tc>
          <w:tcPr>
            <w:tcW w:w="4364" w:type="dxa"/>
            <w:gridSpan w:val="2"/>
          </w:tcPr>
          <w:p w:rsidR="00D24728" w:rsidRPr="0089289E" w:rsidRDefault="00D24728" w:rsidP="006D30B0">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Строительство сетей уличного освещения в городе Троицке Челябинской области (автодорога город-ГРЭС -4950 м, 3 моста города (х</w:t>
            </w:r>
            <w:r w:rsidR="006D30B0">
              <w:rPr>
                <w:bCs/>
                <w:color w:val="002060"/>
              </w:rPr>
              <w:t>удожественная подсветка) -200 м</w:t>
            </w:r>
            <w:r w:rsidRPr="0089289E">
              <w:rPr>
                <w:bCs/>
                <w:color w:val="002060"/>
              </w:rPr>
              <w:t xml:space="preserve"> каждый, </w:t>
            </w:r>
            <w:proofErr w:type="spellStart"/>
            <w:r w:rsidRPr="0089289E">
              <w:rPr>
                <w:bCs/>
                <w:color w:val="002060"/>
              </w:rPr>
              <w:t>ул.им</w:t>
            </w:r>
            <w:proofErr w:type="spellEnd"/>
            <w:r w:rsidRPr="0089289E">
              <w:rPr>
                <w:bCs/>
                <w:color w:val="002060"/>
              </w:rPr>
              <w:t xml:space="preserve"> </w:t>
            </w:r>
            <w:proofErr w:type="spellStart"/>
            <w:r w:rsidRPr="0089289E">
              <w:rPr>
                <w:bCs/>
                <w:color w:val="002060"/>
              </w:rPr>
              <w:t>П.Ильина</w:t>
            </w:r>
            <w:proofErr w:type="spellEnd"/>
            <w:r w:rsidRPr="0089289E">
              <w:rPr>
                <w:bCs/>
                <w:color w:val="002060"/>
              </w:rPr>
              <w:t xml:space="preserve"> - 560 м, </w:t>
            </w:r>
            <w:proofErr w:type="spellStart"/>
            <w:r w:rsidRPr="0089289E">
              <w:rPr>
                <w:bCs/>
                <w:color w:val="002060"/>
              </w:rPr>
              <w:t>ул.им.С.Ловчикова</w:t>
            </w:r>
            <w:proofErr w:type="spellEnd"/>
            <w:r w:rsidRPr="0089289E">
              <w:rPr>
                <w:bCs/>
                <w:color w:val="002060"/>
              </w:rPr>
              <w:t xml:space="preserve"> -550 м, </w:t>
            </w:r>
            <w:proofErr w:type="spellStart"/>
            <w:r w:rsidRPr="0089289E">
              <w:rPr>
                <w:bCs/>
                <w:color w:val="002060"/>
              </w:rPr>
              <w:t>ул.им.Н.Гастелло</w:t>
            </w:r>
            <w:proofErr w:type="spellEnd"/>
            <w:r w:rsidRPr="0089289E">
              <w:rPr>
                <w:bCs/>
                <w:color w:val="002060"/>
              </w:rPr>
              <w:t xml:space="preserve"> - 1430 м</w:t>
            </w:r>
            <w:r w:rsidR="006D30B0">
              <w:rPr>
                <w:bCs/>
                <w:color w:val="002060"/>
              </w:rPr>
              <w:t xml:space="preserve">, </w:t>
            </w:r>
            <w:proofErr w:type="spellStart"/>
            <w:r w:rsidR="006D30B0">
              <w:rPr>
                <w:bCs/>
                <w:color w:val="002060"/>
              </w:rPr>
              <w:t>ул.им.В.Чкалова</w:t>
            </w:r>
            <w:proofErr w:type="spellEnd"/>
            <w:r w:rsidR="006D30B0">
              <w:rPr>
                <w:bCs/>
                <w:color w:val="002060"/>
              </w:rPr>
              <w:t xml:space="preserve"> - 1550 м</w:t>
            </w:r>
            <w:r w:rsidRPr="0089289E">
              <w:rPr>
                <w:bCs/>
                <w:color w:val="002060"/>
              </w:rPr>
              <w:t xml:space="preserve">, </w:t>
            </w:r>
            <w:proofErr w:type="spellStart"/>
            <w:r w:rsidRPr="0089289E">
              <w:rPr>
                <w:bCs/>
                <w:color w:val="002060"/>
              </w:rPr>
              <w:t>ул.им.А.Жданова</w:t>
            </w:r>
            <w:proofErr w:type="spellEnd"/>
            <w:r w:rsidRPr="0089289E">
              <w:rPr>
                <w:bCs/>
                <w:color w:val="002060"/>
              </w:rPr>
              <w:t xml:space="preserve"> - 1540 м, </w:t>
            </w:r>
            <w:proofErr w:type="spellStart"/>
            <w:r w:rsidRPr="0089289E">
              <w:rPr>
                <w:bCs/>
                <w:color w:val="002060"/>
              </w:rPr>
              <w:t>ул.им.а</w:t>
            </w:r>
            <w:proofErr w:type="gramStart"/>
            <w:r w:rsidRPr="0089289E">
              <w:rPr>
                <w:bCs/>
                <w:color w:val="002060"/>
              </w:rPr>
              <w:t>.Р</w:t>
            </w:r>
            <w:proofErr w:type="gramEnd"/>
            <w:r w:rsidRPr="0089289E">
              <w:rPr>
                <w:bCs/>
                <w:color w:val="002060"/>
              </w:rPr>
              <w:t>адищева</w:t>
            </w:r>
            <w:proofErr w:type="spellEnd"/>
            <w:r w:rsidRPr="0089289E">
              <w:rPr>
                <w:bCs/>
                <w:color w:val="002060"/>
              </w:rPr>
              <w:t xml:space="preserve"> - 580 м, </w:t>
            </w:r>
            <w:proofErr w:type="spellStart"/>
            <w:r w:rsidRPr="0089289E">
              <w:rPr>
                <w:bCs/>
                <w:color w:val="002060"/>
              </w:rPr>
              <w:t>пос.Санаторный</w:t>
            </w:r>
            <w:proofErr w:type="spellEnd"/>
            <w:r w:rsidRPr="0089289E">
              <w:rPr>
                <w:bCs/>
                <w:color w:val="002060"/>
              </w:rPr>
              <w:t xml:space="preserve"> (</w:t>
            </w:r>
            <w:proofErr w:type="spellStart"/>
            <w:r w:rsidRPr="0089289E">
              <w:rPr>
                <w:bCs/>
                <w:color w:val="002060"/>
              </w:rPr>
              <w:t>ул.</w:t>
            </w:r>
            <w:proofErr w:type="gramStart"/>
            <w:r w:rsidRPr="0089289E">
              <w:rPr>
                <w:bCs/>
                <w:color w:val="002060"/>
              </w:rPr>
              <w:t>Лесная</w:t>
            </w:r>
            <w:proofErr w:type="spellEnd"/>
            <w:r w:rsidRPr="0089289E">
              <w:rPr>
                <w:bCs/>
                <w:color w:val="002060"/>
              </w:rPr>
              <w:t xml:space="preserve">) - 730 м, пос. Степные Зори (автодорога от автотрассы Троицк-Челябинск до </w:t>
            </w:r>
            <w:r w:rsidRPr="0089289E">
              <w:rPr>
                <w:bCs/>
                <w:color w:val="002060"/>
              </w:rPr>
              <w:lastRenderedPageBreak/>
              <w:t>разворотного кольца в пос.</w:t>
            </w:r>
            <w:r w:rsidR="006D30B0">
              <w:rPr>
                <w:bCs/>
                <w:color w:val="002060"/>
              </w:rPr>
              <w:t xml:space="preserve"> </w:t>
            </w:r>
            <w:r w:rsidRPr="0089289E">
              <w:rPr>
                <w:bCs/>
                <w:color w:val="002060"/>
              </w:rPr>
              <w:t>Степные Зори)- 710 м, пос.</w:t>
            </w:r>
            <w:r w:rsidR="006D30B0">
              <w:rPr>
                <w:bCs/>
                <w:color w:val="002060"/>
              </w:rPr>
              <w:t xml:space="preserve"> Лесхоз                       (ул. Центральная) - 280 м</w:t>
            </w:r>
            <w:r w:rsidRPr="0089289E">
              <w:rPr>
                <w:bCs/>
                <w:color w:val="002060"/>
              </w:rPr>
              <w:t xml:space="preserve"> </w:t>
            </w:r>
            <w:proofErr w:type="gramEnd"/>
          </w:p>
        </w:tc>
        <w:tc>
          <w:tcPr>
            <w:tcW w:w="2543"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lastRenderedPageBreak/>
              <w:t>51,6</w:t>
            </w:r>
          </w:p>
        </w:tc>
        <w:tc>
          <w:tcPr>
            <w:tcW w:w="1425"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4" w:type="dxa"/>
          </w:tcPr>
          <w:p w:rsidR="00D24728" w:rsidRPr="0089289E" w:rsidRDefault="00D24728" w:rsidP="000C213F">
            <w:pPr>
              <w:rPr>
                <w:color w:val="002060"/>
              </w:rPr>
            </w:pPr>
            <w:r w:rsidRPr="0089289E">
              <w:rPr>
                <w:color w:val="002060"/>
              </w:rPr>
              <w:lastRenderedPageBreak/>
              <w:t>3.</w:t>
            </w:r>
          </w:p>
        </w:tc>
        <w:tc>
          <w:tcPr>
            <w:tcW w:w="4364" w:type="dxa"/>
            <w:gridSpan w:val="2"/>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Ремонт сетей уличного освещения города Троицка по  </w:t>
            </w:r>
            <w:proofErr w:type="spellStart"/>
            <w:r w:rsidRPr="0089289E">
              <w:rPr>
                <w:bCs/>
                <w:color w:val="002060"/>
              </w:rPr>
              <w:t>улицам</w:t>
            </w:r>
            <w:proofErr w:type="gramStart"/>
            <w:r w:rsidRPr="0089289E">
              <w:rPr>
                <w:bCs/>
                <w:color w:val="002060"/>
              </w:rPr>
              <w:t>:у</w:t>
            </w:r>
            <w:proofErr w:type="gramEnd"/>
            <w:r w:rsidRPr="0089289E">
              <w:rPr>
                <w:bCs/>
                <w:color w:val="002060"/>
              </w:rPr>
              <w:t>л</w:t>
            </w:r>
            <w:proofErr w:type="spellEnd"/>
            <w:r w:rsidRPr="0089289E">
              <w:rPr>
                <w:bCs/>
                <w:color w:val="002060"/>
              </w:rPr>
              <w:t>. Российская; ул. Крылова; ул. Рабочая (от ул. Красногвардейская до д. № 37 по ул. Рабочая); ул. Иванова (от ул. Советская до ул. Гарина); ул. Дубинина (от ул. Красногвардейская до ул. Советская);  ул. Пионерская (от ул. Октябрьская до ул. Советская);  ул. Свердлова (от ул. Овсянникова до ул. Мамина-Си</w:t>
            </w:r>
            <w:r w:rsidR="000574D1">
              <w:rPr>
                <w:bCs/>
                <w:color w:val="002060"/>
              </w:rPr>
              <w:t xml:space="preserve">биряка);  ул. </w:t>
            </w:r>
            <w:proofErr w:type="spellStart"/>
            <w:r w:rsidR="000574D1">
              <w:rPr>
                <w:bCs/>
                <w:color w:val="002060"/>
              </w:rPr>
              <w:t>Качинского</w:t>
            </w:r>
            <w:proofErr w:type="spellEnd"/>
            <w:r w:rsidR="000574D1">
              <w:rPr>
                <w:bCs/>
                <w:color w:val="002060"/>
              </w:rPr>
              <w:t>;  ул. б</w:t>
            </w:r>
            <w:r w:rsidRPr="0089289E">
              <w:rPr>
                <w:bCs/>
                <w:color w:val="002060"/>
              </w:rPr>
              <w:t xml:space="preserve">ратьев Жуковых; ул. Январская. </w:t>
            </w:r>
            <w:proofErr w:type="spellStart"/>
            <w:r w:rsidRPr="0089289E">
              <w:rPr>
                <w:bCs/>
                <w:color w:val="002060"/>
              </w:rPr>
              <w:t>п</w:t>
            </w:r>
            <w:proofErr w:type="gramStart"/>
            <w:r w:rsidRPr="0089289E">
              <w:rPr>
                <w:bCs/>
                <w:color w:val="002060"/>
              </w:rPr>
              <w:t>.Т</w:t>
            </w:r>
            <w:proofErr w:type="gramEnd"/>
            <w:r w:rsidRPr="0089289E">
              <w:rPr>
                <w:bCs/>
                <w:color w:val="002060"/>
              </w:rPr>
              <w:t>окаревка</w:t>
            </w:r>
            <w:proofErr w:type="spellEnd"/>
            <w:r w:rsidRPr="0089289E">
              <w:rPr>
                <w:bCs/>
                <w:color w:val="002060"/>
              </w:rPr>
              <w:t xml:space="preserve">, </w:t>
            </w:r>
            <w:proofErr w:type="spellStart"/>
            <w:r w:rsidRPr="0089289E">
              <w:rPr>
                <w:bCs/>
                <w:color w:val="002060"/>
              </w:rPr>
              <w:t>п.Южный</w:t>
            </w:r>
            <w:proofErr w:type="spellEnd"/>
            <w:r w:rsidRPr="0089289E">
              <w:rPr>
                <w:bCs/>
                <w:color w:val="002060"/>
              </w:rPr>
              <w:t xml:space="preserve">, </w:t>
            </w:r>
            <w:proofErr w:type="spellStart"/>
            <w:r w:rsidRPr="0089289E">
              <w:rPr>
                <w:bCs/>
                <w:color w:val="002060"/>
              </w:rPr>
              <w:t>п.Мясокомбинат</w:t>
            </w:r>
            <w:proofErr w:type="spellEnd"/>
            <w:r w:rsidRPr="0089289E">
              <w:rPr>
                <w:bCs/>
                <w:color w:val="002060"/>
              </w:rPr>
              <w:t xml:space="preserve">, </w:t>
            </w:r>
            <w:proofErr w:type="spellStart"/>
            <w:r w:rsidRPr="0089289E">
              <w:rPr>
                <w:bCs/>
                <w:color w:val="002060"/>
              </w:rPr>
              <w:t>п.Слободка</w:t>
            </w:r>
            <w:proofErr w:type="spellEnd"/>
            <w:r w:rsidRPr="0089289E">
              <w:rPr>
                <w:bCs/>
                <w:color w:val="002060"/>
              </w:rPr>
              <w:t>. (56 км сетей, 1400 светильников)</w:t>
            </w:r>
          </w:p>
        </w:tc>
        <w:tc>
          <w:tcPr>
            <w:tcW w:w="2543"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56,0</w:t>
            </w:r>
          </w:p>
        </w:tc>
        <w:tc>
          <w:tcPr>
            <w:tcW w:w="1425"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4" w:type="dxa"/>
          </w:tcPr>
          <w:p w:rsidR="00D24728" w:rsidRPr="0089289E" w:rsidRDefault="00D24728" w:rsidP="000C213F">
            <w:pPr>
              <w:rPr>
                <w:color w:val="002060"/>
              </w:rPr>
            </w:pPr>
            <w:r w:rsidRPr="0089289E">
              <w:rPr>
                <w:color w:val="002060"/>
              </w:rPr>
              <w:t>4.</w:t>
            </w:r>
          </w:p>
        </w:tc>
        <w:tc>
          <w:tcPr>
            <w:tcW w:w="4364" w:type="dxa"/>
            <w:gridSpan w:val="2"/>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Строительство </w:t>
            </w:r>
            <w:proofErr w:type="gramStart"/>
            <w:r w:rsidRPr="0089289E">
              <w:rPr>
                <w:bCs/>
                <w:color w:val="002060"/>
              </w:rPr>
              <w:t>воздушно-кабельной</w:t>
            </w:r>
            <w:proofErr w:type="gramEnd"/>
            <w:r w:rsidRPr="0089289E">
              <w:rPr>
                <w:bCs/>
                <w:color w:val="002060"/>
              </w:rPr>
              <w:t xml:space="preserve"> ЛЭП-6 </w:t>
            </w:r>
            <w:proofErr w:type="spellStart"/>
            <w:r w:rsidRPr="0089289E">
              <w:rPr>
                <w:bCs/>
                <w:color w:val="002060"/>
              </w:rPr>
              <w:t>кВ</w:t>
            </w:r>
            <w:proofErr w:type="spellEnd"/>
            <w:r w:rsidRPr="0089289E">
              <w:rPr>
                <w:bCs/>
                <w:color w:val="002060"/>
              </w:rPr>
              <w:t xml:space="preserve"> от ПС «ЦРП-ТЖК»</w:t>
            </w:r>
          </w:p>
        </w:tc>
        <w:tc>
          <w:tcPr>
            <w:tcW w:w="2543"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9,2</w:t>
            </w:r>
          </w:p>
        </w:tc>
        <w:tc>
          <w:tcPr>
            <w:tcW w:w="1425"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4" w:type="dxa"/>
          </w:tcPr>
          <w:p w:rsidR="00D24728" w:rsidRPr="0089289E" w:rsidRDefault="00D24728" w:rsidP="000C213F">
            <w:pPr>
              <w:rPr>
                <w:color w:val="002060"/>
              </w:rPr>
            </w:pPr>
            <w:r w:rsidRPr="0089289E">
              <w:rPr>
                <w:color w:val="002060"/>
              </w:rPr>
              <w:t>5.</w:t>
            </w:r>
          </w:p>
        </w:tc>
        <w:tc>
          <w:tcPr>
            <w:tcW w:w="4364" w:type="dxa"/>
            <w:gridSpan w:val="2"/>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Строительство </w:t>
            </w:r>
            <w:proofErr w:type="spellStart"/>
            <w:r w:rsidRPr="0089289E">
              <w:rPr>
                <w:bCs/>
                <w:color w:val="002060"/>
              </w:rPr>
              <w:t>двухцепной</w:t>
            </w:r>
            <w:proofErr w:type="spellEnd"/>
            <w:r w:rsidRPr="0089289E">
              <w:rPr>
                <w:bCs/>
                <w:color w:val="002060"/>
              </w:rPr>
              <w:t xml:space="preserve"> ВЛЭП-10 </w:t>
            </w:r>
            <w:proofErr w:type="spellStart"/>
            <w:r w:rsidRPr="0089289E">
              <w:rPr>
                <w:bCs/>
                <w:color w:val="002060"/>
              </w:rPr>
              <w:t>кВ</w:t>
            </w:r>
            <w:proofErr w:type="spellEnd"/>
            <w:r w:rsidRPr="0089289E">
              <w:rPr>
                <w:bCs/>
                <w:color w:val="002060"/>
              </w:rPr>
              <w:t xml:space="preserve"> от «ПС «ГОНЧАРСКАЯ» до ГКТП (проектируемая с 2-мя трансформаторами по 630 </w:t>
            </w:r>
            <w:proofErr w:type="spellStart"/>
            <w:r w:rsidRPr="0089289E">
              <w:rPr>
                <w:bCs/>
                <w:color w:val="002060"/>
              </w:rPr>
              <w:t>кВА</w:t>
            </w:r>
            <w:proofErr w:type="spellEnd"/>
            <w:r w:rsidRPr="0089289E">
              <w:rPr>
                <w:bCs/>
                <w:color w:val="002060"/>
              </w:rPr>
              <w:t>)» в п. Слободка (р-н Ветлечебницы)</w:t>
            </w:r>
          </w:p>
        </w:tc>
        <w:tc>
          <w:tcPr>
            <w:tcW w:w="2543"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15,0</w:t>
            </w:r>
          </w:p>
        </w:tc>
        <w:tc>
          <w:tcPr>
            <w:tcW w:w="1425"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4" w:type="dxa"/>
          </w:tcPr>
          <w:p w:rsidR="00D24728" w:rsidRPr="0089289E" w:rsidRDefault="00D24728" w:rsidP="000C213F">
            <w:pPr>
              <w:rPr>
                <w:color w:val="002060"/>
              </w:rPr>
            </w:pPr>
            <w:r w:rsidRPr="0089289E">
              <w:rPr>
                <w:color w:val="002060"/>
              </w:rPr>
              <w:t>6.</w:t>
            </w:r>
          </w:p>
        </w:tc>
        <w:tc>
          <w:tcPr>
            <w:tcW w:w="4364" w:type="dxa"/>
            <w:gridSpan w:val="2"/>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Технологическое присоединение к электрическим сетям II категории надежности Инфекционного отделения ЦРБ г. Троицка и Троицкого района (на 25 коек),</w:t>
            </w:r>
          </w:p>
        </w:tc>
        <w:tc>
          <w:tcPr>
            <w:tcW w:w="2543"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1,2</w:t>
            </w:r>
          </w:p>
        </w:tc>
        <w:tc>
          <w:tcPr>
            <w:tcW w:w="1425"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4" w:type="dxa"/>
          </w:tcPr>
          <w:p w:rsidR="00D24728" w:rsidRPr="0089289E" w:rsidRDefault="00D24728" w:rsidP="000C213F">
            <w:pPr>
              <w:rPr>
                <w:color w:val="002060"/>
              </w:rPr>
            </w:pPr>
            <w:r w:rsidRPr="0089289E">
              <w:rPr>
                <w:color w:val="002060"/>
              </w:rPr>
              <w:t>7.</w:t>
            </w:r>
          </w:p>
        </w:tc>
        <w:tc>
          <w:tcPr>
            <w:tcW w:w="4364" w:type="dxa"/>
            <w:gridSpan w:val="2"/>
          </w:tcPr>
          <w:p w:rsidR="00D24728" w:rsidRPr="0089289E" w:rsidRDefault="005A0BF4" w:rsidP="000C213F">
            <w:pPr>
              <w:cnfStyle w:val="000000010000" w:firstRow="0" w:lastRow="0" w:firstColumn="0" w:lastColumn="0" w:oddVBand="0" w:evenVBand="0" w:oddHBand="0" w:evenHBand="1" w:firstRowFirstColumn="0" w:firstRowLastColumn="0" w:lastRowFirstColumn="0" w:lastRowLastColumn="0"/>
              <w:rPr>
                <w:bCs/>
                <w:color w:val="002060"/>
              </w:rPr>
            </w:pPr>
            <w:r>
              <w:rPr>
                <w:bCs/>
                <w:color w:val="002060"/>
              </w:rPr>
              <w:t>С</w:t>
            </w:r>
            <w:r w:rsidR="00D24728" w:rsidRPr="0089289E">
              <w:rPr>
                <w:bCs/>
                <w:color w:val="002060"/>
              </w:rPr>
              <w:t xml:space="preserve">троительство </w:t>
            </w:r>
            <w:proofErr w:type="gramStart"/>
            <w:r w:rsidR="00D24728" w:rsidRPr="0089289E">
              <w:rPr>
                <w:bCs/>
                <w:color w:val="002060"/>
              </w:rPr>
              <w:t>ВЛ</w:t>
            </w:r>
            <w:proofErr w:type="gramEnd"/>
            <w:r w:rsidR="00D24728" w:rsidRPr="0089289E">
              <w:rPr>
                <w:bCs/>
                <w:color w:val="002060"/>
              </w:rPr>
              <w:t xml:space="preserve"> -6кВ от ПС «</w:t>
            </w:r>
            <w:proofErr w:type="spellStart"/>
            <w:r w:rsidR="00D24728" w:rsidRPr="0089289E">
              <w:rPr>
                <w:bCs/>
                <w:color w:val="002060"/>
              </w:rPr>
              <w:t>Станкозаводская</w:t>
            </w:r>
            <w:proofErr w:type="spellEnd"/>
            <w:r w:rsidR="00D24728" w:rsidRPr="0089289E">
              <w:rPr>
                <w:bCs/>
                <w:color w:val="002060"/>
              </w:rPr>
              <w:t>» до главной КНС</w:t>
            </w:r>
          </w:p>
        </w:tc>
        <w:tc>
          <w:tcPr>
            <w:tcW w:w="2543"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3,1</w:t>
            </w:r>
          </w:p>
        </w:tc>
        <w:tc>
          <w:tcPr>
            <w:tcW w:w="1425"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4" w:type="dxa"/>
          </w:tcPr>
          <w:p w:rsidR="00D24728" w:rsidRPr="0089289E" w:rsidRDefault="00D24728" w:rsidP="000C213F">
            <w:pPr>
              <w:rPr>
                <w:color w:val="002060"/>
              </w:rPr>
            </w:pPr>
            <w:r w:rsidRPr="0089289E">
              <w:rPr>
                <w:color w:val="002060"/>
              </w:rPr>
              <w:t>8.</w:t>
            </w:r>
          </w:p>
        </w:tc>
        <w:tc>
          <w:tcPr>
            <w:tcW w:w="4364" w:type="dxa"/>
            <w:gridSpan w:val="2"/>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Замена всех линий 10/6 </w:t>
            </w:r>
            <w:proofErr w:type="spellStart"/>
            <w:r w:rsidRPr="0089289E">
              <w:rPr>
                <w:bCs/>
                <w:color w:val="002060"/>
              </w:rPr>
              <w:t>кВ</w:t>
            </w:r>
            <w:proofErr w:type="spellEnd"/>
            <w:r w:rsidRPr="0089289E">
              <w:rPr>
                <w:bCs/>
                <w:color w:val="002060"/>
              </w:rPr>
              <w:t xml:space="preserve"> с силового провода на СИП и замена деревянных опор на</w:t>
            </w:r>
            <w:proofErr w:type="gramStart"/>
            <w:r w:rsidRPr="0089289E">
              <w:rPr>
                <w:bCs/>
                <w:color w:val="002060"/>
              </w:rPr>
              <w:t xml:space="preserve"> Ж</w:t>
            </w:r>
            <w:proofErr w:type="gramEnd"/>
            <w:r w:rsidRPr="0089289E">
              <w:rPr>
                <w:bCs/>
                <w:color w:val="002060"/>
              </w:rPr>
              <w:t>/Б опоры</w:t>
            </w:r>
          </w:p>
        </w:tc>
        <w:tc>
          <w:tcPr>
            <w:tcW w:w="2543"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2,6</w:t>
            </w:r>
          </w:p>
        </w:tc>
        <w:tc>
          <w:tcPr>
            <w:tcW w:w="1425"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4" w:type="dxa"/>
          </w:tcPr>
          <w:p w:rsidR="00D24728" w:rsidRPr="0089289E" w:rsidRDefault="00D24728" w:rsidP="000C213F">
            <w:pPr>
              <w:rPr>
                <w:color w:val="002060"/>
              </w:rPr>
            </w:pPr>
            <w:r w:rsidRPr="0089289E">
              <w:rPr>
                <w:color w:val="002060"/>
              </w:rPr>
              <w:t>9.</w:t>
            </w:r>
          </w:p>
        </w:tc>
        <w:tc>
          <w:tcPr>
            <w:tcW w:w="4364" w:type="dxa"/>
            <w:gridSpan w:val="2"/>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Замена перегруженных силовых трансформаторов на более </w:t>
            </w:r>
            <w:proofErr w:type="gramStart"/>
            <w:r w:rsidRPr="0089289E">
              <w:rPr>
                <w:bCs/>
                <w:color w:val="002060"/>
              </w:rPr>
              <w:t>мощные</w:t>
            </w:r>
            <w:proofErr w:type="gramEnd"/>
            <w:r w:rsidRPr="0089289E">
              <w:rPr>
                <w:bCs/>
                <w:color w:val="002060"/>
              </w:rPr>
              <w:t xml:space="preserve"> существующих подстанций</w:t>
            </w:r>
          </w:p>
        </w:tc>
        <w:tc>
          <w:tcPr>
            <w:tcW w:w="2543"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10,2</w:t>
            </w:r>
          </w:p>
        </w:tc>
        <w:tc>
          <w:tcPr>
            <w:tcW w:w="1425"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4" w:type="dxa"/>
          </w:tcPr>
          <w:p w:rsidR="00D24728" w:rsidRPr="0089289E" w:rsidRDefault="00D24728" w:rsidP="000C213F">
            <w:pPr>
              <w:rPr>
                <w:color w:val="002060"/>
              </w:rPr>
            </w:pPr>
            <w:r w:rsidRPr="0089289E">
              <w:rPr>
                <w:color w:val="002060"/>
              </w:rPr>
              <w:t>10.</w:t>
            </w:r>
          </w:p>
        </w:tc>
        <w:tc>
          <w:tcPr>
            <w:tcW w:w="4364" w:type="dxa"/>
            <w:gridSpan w:val="2"/>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Замена всех линий 0,4 </w:t>
            </w:r>
            <w:proofErr w:type="spellStart"/>
            <w:r w:rsidRPr="0089289E">
              <w:rPr>
                <w:bCs/>
                <w:color w:val="002060"/>
              </w:rPr>
              <w:t>кВ</w:t>
            </w:r>
            <w:proofErr w:type="spellEnd"/>
            <w:r w:rsidRPr="0089289E">
              <w:rPr>
                <w:bCs/>
                <w:color w:val="002060"/>
              </w:rPr>
              <w:t xml:space="preserve"> с голого провода на СИП и замена деревянных опор на </w:t>
            </w:r>
            <w:proofErr w:type="gramStart"/>
            <w:r w:rsidRPr="0089289E">
              <w:rPr>
                <w:bCs/>
                <w:color w:val="002060"/>
              </w:rPr>
              <w:t>ж/б</w:t>
            </w:r>
            <w:proofErr w:type="gramEnd"/>
            <w:r w:rsidRPr="0089289E">
              <w:rPr>
                <w:bCs/>
                <w:color w:val="002060"/>
              </w:rPr>
              <w:t xml:space="preserve"> опоры</w:t>
            </w:r>
          </w:p>
        </w:tc>
        <w:tc>
          <w:tcPr>
            <w:tcW w:w="3968" w:type="dxa"/>
            <w:gridSpan w:val="6"/>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8,4</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4" w:type="dxa"/>
          </w:tcPr>
          <w:p w:rsidR="00D24728" w:rsidRPr="0089289E" w:rsidRDefault="00D24728" w:rsidP="000C213F">
            <w:pPr>
              <w:rPr>
                <w:color w:val="002060"/>
              </w:rPr>
            </w:pPr>
            <w:r w:rsidRPr="0089289E">
              <w:rPr>
                <w:color w:val="002060"/>
              </w:rPr>
              <w:t>11.</w:t>
            </w:r>
          </w:p>
        </w:tc>
        <w:tc>
          <w:tcPr>
            <w:tcW w:w="4364" w:type="dxa"/>
            <w:gridSpan w:val="2"/>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Ремонт зданий ТП и капитальный ремонт ячеек 0,4 </w:t>
            </w:r>
            <w:proofErr w:type="spellStart"/>
            <w:r w:rsidRPr="0089289E">
              <w:rPr>
                <w:bCs/>
                <w:color w:val="002060"/>
              </w:rPr>
              <w:t>кВ</w:t>
            </w:r>
            <w:proofErr w:type="spellEnd"/>
          </w:p>
        </w:tc>
        <w:tc>
          <w:tcPr>
            <w:tcW w:w="1274"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7"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7,3</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4928" w:type="dxa"/>
            <w:gridSpan w:val="3"/>
          </w:tcPr>
          <w:p w:rsidR="00D24728" w:rsidRPr="0089289E" w:rsidRDefault="00D24728" w:rsidP="000C213F">
            <w:pPr>
              <w:rPr>
                <w:bCs w:val="0"/>
                <w:color w:val="002060"/>
              </w:rPr>
            </w:pPr>
            <w:r w:rsidRPr="0089289E">
              <w:rPr>
                <w:bCs w:val="0"/>
                <w:color w:val="002060"/>
              </w:rPr>
              <w:t>Теплоснабжение</w:t>
            </w:r>
          </w:p>
        </w:tc>
        <w:tc>
          <w:tcPr>
            <w:tcW w:w="1274"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1137"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1557"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12.</w:t>
            </w:r>
          </w:p>
        </w:tc>
        <w:tc>
          <w:tcPr>
            <w:tcW w:w="4344" w:type="dxa"/>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Выполнение работ по капитальному ремонту участка магистрального трубопровода тепловой сети по ул. им. С.М. Кирова, ул. Путевая, ул. им. А.П. Чехова в п. </w:t>
            </w:r>
            <w:proofErr w:type="gramStart"/>
            <w:r w:rsidRPr="0089289E">
              <w:rPr>
                <w:bCs/>
                <w:color w:val="002060"/>
              </w:rPr>
              <w:t>Станционный</w:t>
            </w:r>
            <w:proofErr w:type="gramEnd"/>
            <w:r w:rsidRPr="0089289E">
              <w:rPr>
                <w:bCs/>
                <w:color w:val="002060"/>
              </w:rPr>
              <w:t xml:space="preserve"> г. Троицка, Челябинской области</w:t>
            </w:r>
          </w:p>
        </w:tc>
        <w:tc>
          <w:tcPr>
            <w:tcW w:w="1274"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31,0</w:t>
            </w:r>
          </w:p>
        </w:tc>
        <w:tc>
          <w:tcPr>
            <w:tcW w:w="1137"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00526A"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00526A" w:rsidRPr="0089289E" w:rsidRDefault="0000526A" w:rsidP="000C213F">
            <w:pPr>
              <w:rPr>
                <w:color w:val="002060"/>
              </w:rPr>
            </w:pPr>
            <w:r w:rsidRPr="0089289E">
              <w:rPr>
                <w:color w:val="002060"/>
              </w:rPr>
              <w:t>13.</w:t>
            </w:r>
          </w:p>
        </w:tc>
        <w:tc>
          <w:tcPr>
            <w:tcW w:w="4344" w:type="dxa"/>
          </w:tcPr>
          <w:p w:rsidR="0000526A" w:rsidRPr="0089289E" w:rsidRDefault="0000526A"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Актуализация схемы теплоснабжения Троицкого городского округа по </w:t>
            </w:r>
            <w:r w:rsidRPr="0089289E">
              <w:rPr>
                <w:bCs/>
                <w:color w:val="002060"/>
              </w:rPr>
              <w:lastRenderedPageBreak/>
              <w:t>состоянию на 2020-2021-2022-2023-2024 годы</w:t>
            </w:r>
          </w:p>
        </w:tc>
        <w:tc>
          <w:tcPr>
            <w:tcW w:w="2411" w:type="dxa"/>
            <w:gridSpan w:val="2"/>
          </w:tcPr>
          <w:p w:rsidR="0000526A" w:rsidRPr="0089289E" w:rsidRDefault="0000526A"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lastRenderedPageBreak/>
              <w:t>3,7</w:t>
            </w:r>
          </w:p>
        </w:tc>
        <w:tc>
          <w:tcPr>
            <w:tcW w:w="2689" w:type="dxa"/>
            <w:gridSpan w:val="6"/>
          </w:tcPr>
          <w:p w:rsidR="0000526A" w:rsidRPr="0089289E" w:rsidRDefault="0000526A" w:rsidP="000C213F">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4,0</w:t>
            </w:r>
          </w:p>
          <w:p w:rsidR="0000526A" w:rsidRPr="0089289E" w:rsidRDefault="0000526A"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lastRenderedPageBreak/>
              <w:t>14.</w:t>
            </w:r>
          </w:p>
        </w:tc>
        <w:tc>
          <w:tcPr>
            <w:tcW w:w="4344" w:type="dxa"/>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Строитель</w:t>
            </w:r>
            <w:r w:rsidR="005A0BF4">
              <w:rPr>
                <w:bCs/>
                <w:color w:val="002060"/>
              </w:rPr>
              <w:t xml:space="preserve">ство центральной </w:t>
            </w:r>
            <w:r w:rsidRPr="0089289E">
              <w:rPr>
                <w:bCs/>
                <w:color w:val="002060"/>
              </w:rPr>
              <w:t xml:space="preserve"> отопительной котельной пос. Энергетиков</w:t>
            </w:r>
          </w:p>
        </w:tc>
        <w:tc>
          <w:tcPr>
            <w:tcW w:w="1274"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370,0</w:t>
            </w:r>
          </w:p>
        </w:tc>
        <w:tc>
          <w:tcPr>
            <w:tcW w:w="1137"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15.</w:t>
            </w:r>
          </w:p>
        </w:tc>
        <w:tc>
          <w:tcPr>
            <w:tcW w:w="4344" w:type="dxa"/>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Строительство новой газовой котельной с</w:t>
            </w:r>
            <w:r w:rsidR="0000526A">
              <w:rPr>
                <w:bCs/>
                <w:color w:val="002060"/>
              </w:rPr>
              <w:t xml:space="preserve"> подводящими сетями  в </w:t>
            </w:r>
            <w:r w:rsidRPr="0089289E">
              <w:rPr>
                <w:bCs/>
                <w:color w:val="002060"/>
              </w:rPr>
              <w:t xml:space="preserve"> п. Золотая Сопка </w:t>
            </w:r>
          </w:p>
        </w:tc>
        <w:tc>
          <w:tcPr>
            <w:tcW w:w="2411"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40,0</w:t>
            </w:r>
          </w:p>
        </w:tc>
        <w:tc>
          <w:tcPr>
            <w:tcW w:w="1557"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16.</w:t>
            </w:r>
          </w:p>
        </w:tc>
        <w:tc>
          <w:tcPr>
            <w:tcW w:w="4344" w:type="dxa"/>
          </w:tcPr>
          <w:p w:rsidR="00D24728" w:rsidRPr="0089289E" w:rsidRDefault="00D24728" w:rsidP="000662E3">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Строительство новой газовой котельной МБОУ </w:t>
            </w:r>
            <w:r w:rsidR="000662E3">
              <w:rPr>
                <w:bCs/>
                <w:color w:val="002060"/>
              </w:rPr>
              <w:t>«</w:t>
            </w:r>
            <w:r w:rsidRPr="0089289E">
              <w:rPr>
                <w:bCs/>
                <w:color w:val="002060"/>
              </w:rPr>
              <w:t>СОШ № 3</w:t>
            </w:r>
            <w:r w:rsidR="000662E3">
              <w:rPr>
                <w:bCs/>
                <w:color w:val="002060"/>
              </w:rPr>
              <w:t>»</w:t>
            </w:r>
            <w:r w:rsidRPr="0089289E">
              <w:rPr>
                <w:bCs/>
                <w:color w:val="002060"/>
              </w:rPr>
              <w:t xml:space="preserve"> с подводящими сетями </w:t>
            </w:r>
          </w:p>
        </w:tc>
        <w:tc>
          <w:tcPr>
            <w:tcW w:w="1274"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2,0</w:t>
            </w:r>
          </w:p>
        </w:tc>
        <w:tc>
          <w:tcPr>
            <w:tcW w:w="1137"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17.</w:t>
            </w:r>
          </w:p>
        </w:tc>
        <w:tc>
          <w:tcPr>
            <w:tcW w:w="4344" w:type="dxa"/>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Строительство нового источника теплоснабжения образовательного учреждения дополнительного образования «Дом детского творчества»</w:t>
            </w:r>
            <w:r w:rsidRPr="0089289E">
              <w:rPr>
                <w:rStyle w:val="af2"/>
                <w:bCs/>
                <w:i w:val="0"/>
                <w:iCs w:val="0"/>
                <w:color w:val="002060"/>
              </w:rPr>
              <w:t xml:space="preserve"> с  подводящими сетями газоснабжения </w:t>
            </w:r>
          </w:p>
        </w:tc>
        <w:tc>
          <w:tcPr>
            <w:tcW w:w="1274"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3,5</w:t>
            </w:r>
          </w:p>
        </w:tc>
        <w:tc>
          <w:tcPr>
            <w:tcW w:w="1137"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18.</w:t>
            </w:r>
          </w:p>
        </w:tc>
        <w:tc>
          <w:tcPr>
            <w:tcW w:w="4344" w:type="dxa"/>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Капитальный ремонт ЦТП № 1 и ЦТП № 12</w:t>
            </w:r>
          </w:p>
        </w:tc>
        <w:tc>
          <w:tcPr>
            <w:tcW w:w="1274"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5,0</w:t>
            </w:r>
          </w:p>
        </w:tc>
        <w:tc>
          <w:tcPr>
            <w:tcW w:w="1137"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19.</w:t>
            </w:r>
          </w:p>
        </w:tc>
        <w:tc>
          <w:tcPr>
            <w:tcW w:w="4344" w:type="dxa"/>
          </w:tcPr>
          <w:p w:rsidR="00D24728" w:rsidRPr="0089289E" w:rsidRDefault="00D24728" w:rsidP="000662E3">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Реконструкция теплотрассы </w:t>
            </w:r>
            <w:proofErr w:type="spellStart"/>
            <w:r w:rsidRPr="0089289E">
              <w:rPr>
                <w:bCs/>
                <w:color w:val="002060"/>
              </w:rPr>
              <w:t>Ду</w:t>
            </w:r>
            <w:proofErr w:type="spellEnd"/>
            <w:r w:rsidRPr="0089289E">
              <w:rPr>
                <w:bCs/>
                <w:color w:val="002060"/>
              </w:rPr>
              <w:t xml:space="preserve"> 500 на участке от ТК 7 до ЦТП </w:t>
            </w:r>
            <w:proofErr w:type="spellStart"/>
            <w:r w:rsidRPr="0089289E">
              <w:rPr>
                <w:bCs/>
                <w:color w:val="002060"/>
              </w:rPr>
              <w:t>мк</w:t>
            </w:r>
            <w:proofErr w:type="spellEnd"/>
            <w:r w:rsidRPr="0089289E">
              <w:rPr>
                <w:bCs/>
                <w:color w:val="002060"/>
              </w:rPr>
              <w:t>. 2 и 5 длина 2 600 м в однотрубном исполнении</w:t>
            </w:r>
          </w:p>
        </w:tc>
        <w:tc>
          <w:tcPr>
            <w:tcW w:w="1274"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120,0</w:t>
            </w:r>
          </w:p>
        </w:tc>
        <w:tc>
          <w:tcPr>
            <w:tcW w:w="1137"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20.</w:t>
            </w:r>
          </w:p>
        </w:tc>
        <w:tc>
          <w:tcPr>
            <w:tcW w:w="4344" w:type="dxa"/>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proofErr w:type="gramStart"/>
            <w:r w:rsidRPr="0089289E">
              <w:rPr>
                <w:bCs/>
                <w:color w:val="002060"/>
              </w:rPr>
              <w:t>Строительство подводящих тепловых сетей к жилым домам по адресу: г. Троицк, ул. Деповская, д. 2б, д. 2г, 2д, ул. им. Н.Ф. Гастелло, д.7</w:t>
            </w:r>
            <w:proofErr w:type="gramEnd"/>
          </w:p>
        </w:tc>
        <w:tc>
          <w:tcPr>
            <w:tcW w:w="1274"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4,0</w:t>
            </w:r>
          </w:p>
        </w:tc>
        <w:tc>
          <w:tcPr>
            <w:tcW w:w="1137"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21.</w:t>
            </w:r>
          </w:p>
        </w:tc>
        <w:tc>
          <w:tcPr>
            <w:tcW w:w="4344" w:type="dxa"/>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Замена котлов КВ-0,75-115-2 </w:t>
            </w:r>
            <w:proofErr w:type="spellStart"/>
            <w:r w:rsidRPr="0089289E">
              <w:rPr>
                <w:bCs/>
                <w:color w:val="002060"/>
              </w:rPr>
              <w:t>шт</w:t>
            </w:r>
            <w:proofErr w:type="spellEnd"/>
            <w:r w:rsidRPr="0089289E">
              <w:rPr>
                <w:bCs/>
                <w:color w:val="002060"/>
              </w:rPr>
              <w:t xml:space="preserve"> (Котельная №5</w:t>
            </w:r>
            <w:proofErr w:type="gramStart"/>
            <w:r w:rsidRPr="0089289E">
              <w:rPr>
                <w:bCs/>
                <w:color w:val="002060"/>
              </w:rPr>
              <w:t xml:space="preserve"> Д</w:t>
            </w:r>
            <w:proofErr w:type="gramEnd"/>
            <w:r w:rsidRPr="0089289E">
              <w:rPr>
                <w:bCs/>
                <w:color w:val="002060"/>
              </w:rPr>
              <w:t>/сад Белочка)</w:t>
            </w:r>
          </w:p>
        </w:tc>
        <w:tc>
          <w:tcPr>
            <w:tcW w:w="1274"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1,8</w:t>
            </w:r>
          </w:p>
        </w:tc>
        <w:tc>
          <w:tcPr>
            <w:tcW w:w="1137"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22.</w:t>
            </w:r>
          </w:p>
        </w:tc>
        <w:tc>
          <w:tcPr>
            <w:tcW w:w="4344" w:type="dxa"/>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Замена котлов КВ-0,35-115-2 </w:t>
            </w:r>
            <w:proofErr w:type="spellStart"/>
            <w:proofErr w:type="gramStart"/>
            <w:r w:rsidRPr="0089289E">
              <w:rPr>
                <w:bCs/>
                <w:color w:val="002060"/>
              </w:rPr>
              <w:t>шт</w:t>
            </w:r>
            <w:proofErr w:type="spellEnd"/>
            <w:proofErr w:type="gramEnd"/>
            <w:r w:rsidRPr="0089289E">
              <w:rPr>
                <w:bCs/>
                <w:color w:val="002060"/>
              </w:rPr>
              <w:t xml:space="preserve"> (Котельная №3 Школа №15)</w:t>
            </w:r>
          </w:p>
        </w:tc>
        <w:tc>
          <w:tcPr>
            <w:tcW w:w="1274"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1,32</w:t>
            </w:r>
          </w:p>
        </w:tc>
        <w:tc>
          <w:tcPr>
            <w:tcW w:w="1137"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23.</w:t>
            </w:r>
          </w:p>
        </w:tc>
        <w:tc>
          <w:tcPr>
            <w:tcW w:w="4344" w:type="dxa"/>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Теплотрасса от ТК 15 до ТК 3 </w:t>
            </w:r>
            <w:proofErr w:type="spellStart"/>
            <w:r w:rsidRPr="0089289E">
              <w:rPr>
                <w:bCs/>
                <w:color w:val="002060"/>
              </w:rPr>
              <w:t>пос</w:t>
            </w:r>
            <w:proofErr w:type="gramStart"/>
            <w:r w:rsidRPr="0089289E">
              <w:rPr>
                <w:bCs/>
                <w:color w:val="002060"/>
              </w:rPr>
              <w:t>.Ж</w:t>
            </w:r>
            <w:proofErr w:type="gramEnd"/>
            <w:r w:rsidRPr="0089289E">
              <w:rPr>
                <w:bCs/>
                <w:color w:val="002060"/>
              </w:rPr>
              <w:t>иркомбинат</w:t>
            </w:r>
            <w:proofErr w:type="spellEnd"/>
          </w:p>
        </w:tc>
        <w:tc>
          <w:tcPr>
            <w:tcW w:w="1274"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2,4</w:t>
            </w:r>
          </w:p>
        </w:tc>
        <w:tc>
          <w:tcPr>
            <w:tcW w:w="1137"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24.</w:t>
            </w:r>
          </w:p>
        </w:tc>
        <w:tc>
          <w:tcPr>
            <w:tcW w:w="4344" w:type="dxa"/>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Замена котлов КВЗ/*8-6 </w:t>
            </w:r>
            <w:proofErr w:type="spellStart"/>
            <w:r w:rsidRPr="0089289E">
              <w:rPr>
                <w:bCs/>
                <w:color w:val="002060"/>
              </w:rPr>
              <w:t>шт</w:t>
            </w:r>
            <w:proofErr w:type="spellEnd"/>
            <w:r w:rsidRPr="0089289E">
              <w:rPr>
                <w:bCs/>
                <w:color w:val="002060"/>
              </w:rPr>
              <w:t xml:space="preserve"> (Котельная №7 </w:t>
            </w:r>
            <w:proofErr w:type="spellStart"/>
            <w:r w:rsidRPr="0089289E">
              <w:rPr>
                <w:bCs/>
                <w:color w:val="002060"/>
              </w:rPr>
              <w:t>пос</w:t>
            </w:r>
            <w:proofErr w:type="gramStart"/>
            <w:r w:rsidRPr="0089289E">
              <w:rPr>
                <w:bCs/>
                <w:color w:val="002060"/>
              </w:rPr>
              <w:t>.Ж</w:t>
            </w:r>
            <w:proofErr w:type="gramEnd"/>
            <w:r w:rsidRPr="0089289E">
              <w:rPr>
                <w:bCs/>
                <w:color w:val="002060"/>
              </w:rPr>
              <w:t>иркомбинат</w:t>
            </w:r>
            <w:proofErr w:type="spellEnd"/>
            <w:r w:rsidRPr="0089289E">
              <w:rPr>
                <w:bCs/>
                <w:color w:val="002060"/>
              </w:rPr>
              <w:t>)</w:t>
            </w:r>
          </w:p>
        </w:tc>
        <w:tc>
          <w:tcPr>
            <w:tcW w:w="1274"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11,3</w:t>
            </w:r>
          </w:p>
        </w:tc>
        <w:tc>
          <w:tcPr>
            <w:tcW w:w="1137"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4928" w:type="dxa"/>
            <w:gridSpan w:val="3"/>
          </w:tcPr>
          <w:p w:rsidR="00D24728" w:rsidRPr="0089289E" w:rsidRDefault="00D24728" w:rsidP="000C213F">
            <w:pPr>
              <w:rPr>
                <w:bCs w:val="0"/>
                <w:color w:val="002060"/>
              </w:rPr>
            </w:pPr>
            <w:r w:rsidRPr="0089289E">
              <w:rPr>
                <w:bCs w:val="0"/>
                <w:color w:val="002060"/>
              </w:rPr>
              <w:t>Водоснабжение  и водоотведение</w:t>
            </w:r>
          </w:p>
        </w:tc>
        <w:tc>
          <w:tcPr>
            <w:tcW w:w="1274"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1137"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1557"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25.</w:t>
            </w:r>
          </w:p>
        </w:tc>
        <w:tc>
          <w:tcPr>
            <w:tcW w:w="4344" w:type="dxa"/>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Перевод потребителей п. Энергетиков с «открытой» системы горячего водоснабжения на «закрытую</w:t>
            </w:r>
            <w:r w:rsidR="000662E3">
              <w:rPr>
                <w:bCs/>
                <w:color w:val="002060"/>
              </w:rPr>
              <w:t>»</w:t>
            </w:r>
          </w:p>
        </w:tc>
        <w:tc>
          <w:tcPr>
            <w:tcW w:w="1274"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207,0</w:t>
            </w:r>
          </w:p>
        </w:tc>
        <w:tc>
          <w:tcPr>
            <w:tcW w:w="1137"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26.</w:t>
            </w:r>
          </w:p>
        </w:tc>
        <w:tc>
          <w:tcPr>
            <w:tcW w:w="4344" w:type="dxa"/>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Строительство магистрального водопровода от очистных сооружений водозабора до котельной в пос. Энергетиков</w:t>
            </w:r>
          </w:p>
        </w:tc>
        <w:tc>
          <w:tcPr>
            <w:tcW w:w="1274"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282,5</w:t>
            </w:r>
          </w:p>
        </w:tc>
        <w:tc>
          <w:tcPr>
            <w:tcW w:w="1137"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27.</w:t>
            </w:r>
          </w:p>
        </w:tc>
        <w:tc>
          <w:tcPr>
            <w:tcW w:w="4344" w:type="dxa"/>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Строительство подводящих сетей водоснабжения и водоотведения к новой газовой котельной мощностью 60 МВт в п. Энергетиков</w:t>
            </w:r>
          </w:p>
        </w:tc>
        <w:tc>
          <w:tcPr>
            <w:tcW w:w="1274"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10,0</w:t>
            </w:r>
          </w:p>
        </w:tc>
        <w:tc>
          <w:tcPr>
            <w:tcW w:w="1137"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28.</w:t>
            </w:r>
          </w:p>
        </w:tc>
        <w:tc>
          <w:tcPr>
            <w:tcW w:w="4344" w:type="dxa"/>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Строительство перемычки водоснабжения микрорайона № 2 </w:t>
            </w:r>
            <w:proofErr w:type="spellStart"/>
            <w:r w:rsidRPr="0089289E">
              <w:rPr>
                <w:bCs/>
                <w:color w:val="002060"/>
              </w:rPr>
              <w:t>г</w:t>
            </w:r>
            <w:proofErr w:type="gramStart"/>
            <w:r w:rsidRPr="0089289E">
              <w:rPr>
                <w:bCs/>
                <w:color w:val="002060"/>
              </w:rPr>
              <w:t>.Т</w:t>
            </w:r>
            <w:proofErr w:type="gramEnd"/>
            <w:r w:rsidRPr="0089289E">
              <w:rPr>
                <w:bCs/>
                <w:color w:val="002060"/>
              </w:rPr>
              <w:t>роицка</w:t>
            </w:r>
            <w:proofErr w:type="spellEnd"/>
            <w:r w:rsidR="006E5E60">
              <w:rPr>
                <w:bCs/>
                <w:color w:val="002060"/>
              </w:rPr>
              <w:t xml:space="preserve"> </w:t>
            </w:r>
            <w:r w:rsidRPr="0089289E">
              <w:rPr>
                <w:bCs/>
                <w:color w:val="002060"/>
              </w:rPr>
              <w:t xml:space="preserve">возле д. 14 микрорайона №  5 города Троицка (50 </w:t>
            </w:r>
            <w:proofErr w:type="spellStart"/>
            <w:r w:rsidRPr="0089289E">
              <w:rPr>
                <w:bCs/>
                <w:color w:val="002060"/>
              </w:rPr>
              <w:t>п.м</w:t>
            </w:r>
            <w:proofErr w:type="spellEnd"/>
            <w:r w:rsidRPr="0089289E">
              <w:rPr>
                <w:bCs/>
                <w:color w:val="002060"/>
              </w:rPr>
              <w:t>.)</w:t>
            </w:r>
          </w:p>
        </w:tc>
        <w:tc>
          <w:tcPr>
            <w:tcW w:w="1274"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1,1</w:t>
            </w:r>
          </w:p>
        </w:tc>
        <w:tc>
          <w:tcPr>
            <w:tcW w:w="1137"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29.</w:t>
            </w:r>
          </w:p>
        </w:tc>
        <w:tc>
          <w:tcPr>
            <w:tcW w:w="4344" w:type="dxa"/>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Замена сетей водоснабжения в районе </w:t>
            </w:r>
            <w:proofErr w:type="spellStart"/>
            <w:r w:rsidRPr="0089289E">
              <w:rPr>
                <w:bCs/>
                <w:color w:val="002060"/>
              </w:rPr>
              <w:lastRenderedPageBreak/>
              <w:t>п</w:t>
            </w:r>
            <w:proofErr w:type="gramStart"/>
            <w:r w:rsidRPr="0089289E">
              <w:rPr>
                <w:bCs/>
                <w:color w:val="002060"/>
              </w:rPr>
              <w:t>.Ж</w:t>
            </w:r>
            <w:proofErr w:type="gramEnd"/>
            <w:r w:rsidRPr="0089289E">
              <w:rPr>
                <w:bCs/>
                <w:color w:val="002060"/>
              </w:rPr>
              <w:t>иркомбинатг.Троицка</w:t>
            </w:r>
            <w:proofErr w:type="spellEnd"/>
            <w:r w:rsidRPr="0089289E">
              <w:rPr>
                <w:bCs/>
                <w:color w:val="002060"/>
              </w:rPr>
              <w:t xml:space="preserve"> на участке от жилого дома № 17 до жилого дома</w:t>
            </w:r>
            <w:r w:rsidR="00B93C91">
              <w:rPr>
                <w:bCs/>
                <w:color w:val="002060"/>
              </w:rPr>
              <w:t xml:space="preserve">              </w:t>
            </w:r>
            <w:r w:rsidRPr="0089289E">
              <w:rPr>
                <w:bCs/>
                <w:color w:val="002060"/>
              </w:rPr>
              <w:t xml:space="preserve"> № 11 (900</w:t>
            </w:r>
            <w:r w:rsidR="000662E3">
              <w:rPr>
                <w:bCs/>
                <w:color w:val="002060"/>
              </w:rPr>
              <w:t xml:space="preserve"> </w:t>
            </w:r>
            <w:proofErr w:type="spellStart"/>
            <w:r w:rsidRPr="0089289E">
              <w:rPr>
                <w:bCs/>
                <w:color w:val="002060"/>
              </w:rPr>
              <w:t>п.м</w:t>
            </w:r>
            <w:proofErr w:type="spellEnd"/>
            <w:r w:rsidRPr="0089289E">
              <w:rPr>
                <w:bCs/>
                <w:color w:val="002060"/>
              </w:rPr>
              <w:t>.)</w:t>
            </w:r>
          </w:p>
        </w:tc>
        <w:tc>
          <w:tcPr>
            <w:tcW w:w="2411"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lastRenderedPageBreak/>
              <w:t>5,8</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lastRenderedPageBreak/>
              <w:t>30.</w:t>
            </w:r>
          </w:p>
        </w:tc>
        <w:tc>
          <w:tcPr>
            <w:tcW w:w="4344" w:type="dxa"/>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Замена сетей водоснабжения от </w:t>
            </w:r>
            <w:proofErr w:type="spellStart"/>
            <w:r w:rsidRPr="0089289E">
              <w:rPr>
                <w:bCs/>
                <w:color w:val="002060"/>
              </w:rPr>
              <w:t>ул</w:t>
            </w:r>
            <w:proofErr w:type="gramStart"/>
            <w:r w:rsidRPr="0089289E">
              <w:rPr>
                <w:bCs/>
                <w:color w:val="002060"/>
              </w:rPr>
              <w:t>.А</w:t>
            </w:r>
            <w:proofErr w:type="gramEnd"/>
            <w:r w:rsidRPr="0089289E">
              <w:rPr>
                <w:bCs/>
                <w:color w:val="002060"/>
              </w:rPr>
              <w:t>ппельбаума</w:t>
            </w:r>
            <w:proofErr w:type="spellEnd"/>
            <w:r w:rsidRPr="0089289E">
              <w:rPr>
                <w:bCs/>
                <w:color w:val="002060"/>
              </w:rPr>
              <w:t xml:space="preserve"> от дома  № 20 до </w:t>
            </w:r>
            <w:proofErr w:type="spellStart"/>
            <w:r w:rsidRPr="0089289E">
              <w:rPr>
                <w:bCs/>
                <w:color w:val="002060"/>
              </w:rPr>
              <w:t>ул.Сыромолотова</w:t>
            </w:r>
            <w:proofErr w:type="spellEnd"/>
            <w:r w:rsidRPr="0089289E">
              <w:rPr>
                <w:bCs/>
                <w:color w:val="002060"/>
              </w:rPr>
              <w:t xml:space="preserve"> дома № 42 (1600 </w:t>
            </w:r>
            <w:proofErr w:type="spellStart"/>
            <w:r w:rsidRPr="0089289E">
              <w:rPr>
                <w:bCs/>
                <w:color w:val="002060"/>
              </w:rPr>
              <w:t>п.м</w:t>
            </w:r>
            <w:proofErr w:type="spellEnd"/>
            <w:r w:rsidRPr="0089289E">
              <w:rPr>
                <w:bCs/>
                <w:color w:val="002060"/>
              </w:rPr>
              <w:t>.)</w:t>
            </w:r>
          </w:p>
        </w:tc>
        <w:tc>
          <w:tcPr>
            <w:tcW w:w="2411"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7,4</w:t>
            </w:r>
          </w:p>
        </w:tc>
        <w:tc>
          <w:tcPr>
            <w:tcW w:w="1557"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00526A" w:rsidP="000C213F">
            <w:pPr>
              <w:rPr>
                <w:color w:val="002060"/>
              </w:rPr>
            </w:pPr>
            <w:r>
              <w:rPr>
                <w:color w:val="002060"/>
              </w:rPr>
              <w:t>31</w:t>
            </w:r>
            <w:r w:rsidR="00D24728" w:rsidRPr="0089289E">
              <w:rPr>
                <w:color w:val="002060"/>
              </w:rPr>
              <w:t>.</w:t>
            </w:r>
          </w:p>
        </w:tc>
        <w:tc>
          <w:tcPr>
            <w:tcW w:w="4344" w:type="dxa"/>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Строительство дюкера (резервный) Д=250 через р. </w:t>
            </w:r>
            <w:proofErr w:type="spellStart"/>
            <w:r w:rsidRPr="0089289E">
              <w:rPr>
                <w:bCs/>
                <w:color w:val="002060"/>
              </w:rPr>
              <w:t>Уй</w:t>
            </w:r>
            <w:proofErr w:type="spellEnd"/>
            <w:r w:rsidRPr="0089289E">
              <w:rPr>
                <w:bCs/>
                <w:color w:val="002060"/>
              </w:rPr>
              <w:t xml:space="preserve"> для водоснабжения Газовой котельной 120 МВт</w:t>
            </w:r>
          </w:p>
        </w:tc>
        <w:tc>
          <w:tcPr>
            <w:tcW w:w="1274"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2,56</w:t>
            </w:r>
          </w:p>
        </w:tc>
        <w:tc>
          <w:tcPr>
            <w:tcW w:w="1137"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00526A" w:rsidP="000C213F">
            <w:pPr>
              <w:rPr>
                <w:color w:val="002060"/>
              </w:rPr>
            </w:pPr>
            <w:r>
              <w:rPr>
                <w:color w:val="002060"/>
              </w:rPr>
              <w:t>32</w:t>
            </w:r>
            <w:r w:rsidR="00D24728" w:rsidRPr="0089289E">
              <w:rPr>
                <w:color w:val="002060"/>
              </w:rPr>
              <w:t>.</w:t>
            </w:r>
          </w:p>
        </w:tc>
        <w:tc>
          <w:tcPr>
            <w:tcW w:w="4344" w:type="dxa"/>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Реконструкция очистных сооружений водозабора, производительностью 25000 </w:t>
            </w:r>
            <w:proofErr w:type="spellStart"/>
            <w:r w:rsidRPr="0089289E">
              <w:rPr>
                <w:bCs/>
                <w:color w:val="002060"/>
              </w:rPr>
              <w:t>м.куб</w:t>
            </w:r>
            <w:proofErr w:type="spellEnd"/>
            <w:r w:rsidRPr="0089289E">
              <w:rPr>
                <w:bCs/>
                <w:color w:val="002060"/>
              </w:rPr>
              <w:t>/</w:t>
            </w:r>
            <w:proofErr w:type="spellStart"/>
            <w:r w:rsidRPr="0089289E">
              <w:rPr>
                <w:bCs/>
                <w:color w:val="002060"/>
              </w:rPr>
              <w:t>сут</w:t>
            </w:r>
            <w:proofErr w:type="spellEnd"/>
            <w:r w:rsidRPr="0089289E">
              <w:rPr>
                <w:bCs/>
                <w:color w:val="002060"/>
              </w:rPr>
              <w:t xml:space="preserve">. в </w:t>
            </w:r>
            <w:proofErr w:type="spellStart"/>
            <w:r w:rsidRPr="0089289E">
              <w:rPr>
                <w:bCs/>
                <w:color w:val="002060"/>
              </w:rPr>
              <w:t>г</w:t>
            </w:r>
            <w:proofErr w:type="gramStart"/>
            <w:r w:rsidRPr="0089289E">
              <w:rPr>
                <w:bCs/>
                <w:color w:val="002060"/>
              </w:rPr>
              <w:t>.Т</w:t>
            </w:r>
            <w:proofErr w:type="gramEnd"/>
            <w:r w:rsidRPr="0089289E">
              <w:rPr>
                <w:bCs/>
                <w:color w:val="002060"/>
              </w:rPr>
              <w:t>роицк</w:t>
            </w:r>
            <w:proofErr w:type="spellEnd"/>
          </w:p>
        </w:tc>
        <w:tc>
          <w:tcPr>
            <w:tcW w:w="1274"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197,8</w:t>
            </w:r>
          </w:p>
        </w:tc>
        <w:tc>
          <w:tcPr>
            <w:tcW w:w="1137"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00526A" w:rsidP="000C213F">
            <w:pPr>
              <w:rPr>
                <w:color w:val="002060"/>
              </w:rPr>
            </w:pPr>
            <w:r>
              <w:rPr>
                <w:color w:val="002060"/>
              </w:rPr>
              <w:t>33</w:t>
            </w:r>
            <w:r w:rsidR="00D24728" w:rsidRPr="0089289E">
              <w:rPr>
                <w:color w:val="002060"/>
              </w:rPr>
              <w:t>.</w:t>
            </w:r>
          </w:p>
        </w:tc>
        <w:tc>
          <w:tcPr>
            <w:tcW w:w="4344" w:type="dxa"/>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Реконструкция участка водовода</w:t>
            </w:r>
            <w:proofErr w:type="gramStart"/>
            <w:r w:rsidRPr="0089289E">
              <w:rPr>
                <w:bCs/>
                <w:color w:val="002060"/>
              </w:rPr>
              <w:t xml:space="preserve"> Д</w:t>
            </w:r>
            <w:proofErr w:type="gramEnd"/>
            <w:r w:rsidRPr="0089289E">
              <w:rPr>
                <w:bCs/>
                <w:color w:val="002060"/>
              </w:rPr>
              <w:t xml:space="preserve">=300 по ул. Пионерская от ул. им. С.И. </w:t>
            </w:r>
            <w:proofErr w:type="spellStart"/>
            <w:r w:rsidRPr="0089289E">
              <w:rPr>
                <w:bCs/>
                <w:color w:val="002060"/>
              </w:rPr>
              <w:t>Ловчикова</w:t>
            </w:r>
            <w:proofErr w:type="spellEnd"/>
            <w:r w:rsidRPr="0089289E">
              <w:rPr>
                <w:bCs/>
                <w:color w:val="002060"/>
              </w:rPr>
              <w:t xml:space="preserve"> до ул. им. Ю.А. Гагарина</w:t>
            </w:r>
          </w:p>
        </w:tc>
        <w:tc>
          <w:tcPr>
            <w:tcW w:w="1274"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8,79</w:t>
            </w:r>
          </w:p>
        </w:tc>
        <w:tc>
          <w:tcPr>
            <w:tcW w:w="1137"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D24728" w:rsidP="000C213F">
            <w:pPr>
              <w:rPr>
                <w:color w:val="002060"/>
              </w:rPr>
            </w:pPr>
            <w:r w:rsidRPr="0089289E">
              <w:rPr>
                <w:color w:val="002060"/>
              </w:rPr>
              <w:t>3</w:t>
            </w:r>
            <w:r w:rsidR="0000526A">
              <w:rPr>
                <w:color w:val="002060"/>
              </w:rPr>
              <w:t>4</w:t>
            </w:r>
            <w:r w:rsidRPr="0089289E">
              <w:rPr>
                <w:color w:val="002060"/>
              </w:rPr>
              <w:t>.</w:t>
            </w:r>
          </w:p>
        </w:tc>
        <w:tc>
          <w:tcPr>
            <w:tcW w:w="4344" w:type="dxa"/>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Строительство сооружения обеззараживания питьевой воды насосной станции «Верхняя зона»</w:t>
            </w:r>
          </w:p>
        </w:tc>
        <w:tc>
          <w:tcPr>
            <w:tcW w:w="1274"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10,0</w:t>
            </w:r>
          </w:p>
        </w:tc>
        <w:tc>
          <w:tcPr>
            <w:tcW w:w="1137" w:type="dxa"/>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gridAfter w:val="1"/>
          <w:cnfStyle w:val="000000010000" w:firstRow="0" w:lastRow="0" w:firstColumn="0" w:lastColumn="0" w:oddVBand="0" w:evenVBand="0" w:oddHBand="0" w:evenHBand="1" w:firstRowFirstColumn="0" w:firstRowLastColumn="0" w:lastRowFirstColumn="0" w:lastRowLastColumn="0"/>
          <w:wAfter w:w="8" w:type="dxa"/>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9469F1" w:rsidRDefault="0000526A" w:rsidP="000C213F">
            <w:pPr>
              <w:rPr>
                <w:color w:val="002060"/>
              </w:rPr>
            </w:pPr>
            <w:r w:rsidRPr="009469F1">
              <w:rPr>
                <w:color w:val="002060"/>
              </w:rPr>
              <w:t>35</w:t>
            </w:r>
            <w:r w:rsidR="00D24728" w:rsidRPr="009469F1">
              <w:rPr>
                <w:color w:val="002060"/>
              </w:rPr>
              <w:t>.</w:t>
            </w:r>
          </w:p>
        </w:tc>
        <w:tc>
          <w:tcPr>
            <w:tcW w:w="4344" w:type="dxa"/>
          </w:tcPr>
          <w:p w:rsidR="00D24728" w:rsidRPr="009469F1"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9469F1">
              <w:rPr>
                <w:bCs/>
                <w:color w:val="002060"/>
              </w:rPr>
              <w:t>Строительство лучевого (ковшового) водозабора</w:t>
            </w:r>
          </w:p>
        </w:tc>
        <w:tc>
          <w:tcPr>
            <w:tcW w:w="2411"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140,0</w:t>
            </w:r>
          </w:p>
        </w:tc>
        <w:tc>
          <w:tcPr>
            <w:tcW w:w="2681" w:type="dxa"/>
            <w:gridSpan w:val="5"/>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color w:val="002060"/>
              </w:rPr>
            </w:pPr>
          </w:p>
        </w:tc>
      </w:tr>
      <w:tr w:rsidR="00D24728" w:rsidRPr="0089289E" w:rsidTr="00BC2C4F">
        <w:trPr>
          <w:gridAfter w:val="1"/>
          <w:cnfStyle w:val="000000100000" w:firstRow="0" w:lastRow="0" w:firstColumn="0" w:lastColumn="0" w:oddVBand="0" w:evenVBand="0" w:oddHBand="1" w:evenHBand="0" w:firstRowFirstColumn="0" w:firstRowLastColumn="0" w:lastRowFirstColumn="0" w:lastRowLastColumn="0"/>
          <w:wAfter w:w="8" w:type="dxa"/>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00526A" w:rsidP="000C213F">
            <w:pPr>
              <w:rPr>
                <w:color w:val="002060"/>
              </w:rPr>
            </w:pPr>
            <w:r>
              <w:rPr>
                <w:color w:val="002060"/>
              </w:rPr>
              <w:t>36</w:t>
            </w:r>
            <w:r w:rsidR="00D24728" w:rsidRPr="0089289E">
              <w:rPr>
                <w:color w:val="002060"/>
              </w:rPr>
              <w:t>.</w:t>
            </w:r>
          </w:p>
        </w:tc>
        <w:tc>
          <w:tcPr>
            <w:tcW w:w="4344" w:type="dxa"/>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Капитальный ремонт коллектора бытовой канализации проложенного по улицам </w:t>
            </w:r>
            <w:proofErr w:type="gramStart"/>
            <w:r w:rsidRPr="0089289E">
              <w:rPr>
                <w:bCs/>
                <w:color w:val="002060"/>
              </w:rPr>
              <w:t>Октябрьская</w:t>
            </w:r>
            <w:proofErr w:type="gramEnd"/>
            <w:r w:rsidRPr="0089289E">
              <w:rPr>
                <w:bCs/>
                <w:color w:val="002060"/>
              </w:rPr>
              <w:t>, Пионерская, Красногвардейская (6-этап)</w:t>
            </w:r>
          </w:p>
        </w:tc>
        <w:tc>
          <w:tcPr>
            <w:tcW w:w="2411"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20,0</w:t>
            </w:r>
          </w:p>
        </w:tc>
        <w:tc>
          <w:tcPr>
            <w:tcW w:w="2681" w:type="dxa"/>
            <w:gridSpan w:val="5"/>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color w:val="002060"/>
              </w:rPr>
            </w:pP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00526A" w:rsidP="000C213F">
            <w:pPr>
              <w:rPr>
                <w:color w:val="002060"/>
              </w:rPr>
            </w:pPr>
            <w:r>
              <w:rPr>
                <w:color w:val="002060"/>
              </w:rPr>
              <w:t>37</w:t>
            </w:r>
            <w:r w:rsidR="00D24728" w:rsidRPr="0089289E">
              <w:rPr>
                <w:color w:val="002060"/>
              </w:rPr>
              <w:t>.</w:t>
            </w:r>
          </w:p>
        </w:tc>
        <w:tc>
          <w:tcPr>
            <w:tcW w:w="4344" w:type="dxa"/>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Строительство канализационного коллектора от </w:t>
            </w:r>
            <w:proofErr w:type="spellStart"/>
            <w:r w:rsidRPr="0089289E">
              <w:rPr>
                <w:bCs/>
                <w:color w:val="002060"/>
              </w:rPr>
              <w:t>п</w:t>
            </w:r>
            <w:proofErr w:type="gramStart"/>
            <w:r w:rsidRPr="0089289E">
              <w:rPr>
                <w:bCs/>
                <w:color w:val="002060"/>
              </w:rPr>
              <w:t>.Б</w:t>
            </w:r>
            <w:proofErr w:type="gramEnd"/>
            <w:r w:rsidRPr="0089289E">
              <w:rPr>
                <w:bCs/>
                <w:color w:val="002060"/>
              </w:rPr>
              <w:t>обровка</w:t>
            </w:r>
            <w:proofErr w:type="spellEnd"/>
            <w:r w:rsidRPr="0089289E">
              <w:rPr>
                <w:bCs/>
                <w:color w:val="002060"/>
              </w:rPr>
              <w:t xml:space="preserve"> – </w:t>
            </w:r>
            <w:proofErr w:type="spellStart"/>
            <w:r w:rsidRPr="0089289E">
              <w:rPr>
                <w:bCs/>
                <w:color w:val="002060"/>
              </w:rPr>
              <w:t>п.Энергетиков</w:t>
            </w:r>
            <w:proofErr w:type="spellEnd"/>
            <w:r w:rsidRPr="0089289E">
              <w:rPr>
                <w:bCs/>
                <w:color w:val="002060"/>
              </w:rPr>
              <w:t xml:space="preserve"> – ОСК </w:t>
            </w:r>
            <w:proofErr w:type="spellStart"/>
            <w:r w:rsidRPr="0089289E">
              <w:rPr>
                <w:bCs/>
                <w:color w:val="002060"/>
              </w:rPr>
              <w:t>г.Троицка</w:t>
            </w:r>
            <w:proofErr w:type="spellEnd"/>
            <w:r w:rsidRPr="0089289E">
              <w:rPr>
                <w:bCs/>
                <w:color w:val="002060"/>
              </w:rPr>
              <w:t xml:space="preserve"> в две нити </w:t>
            </w:r>
            <w:r w:rsidRPr="0089289E">
              <w:rPr>
                <w:bCs/>
                <w:color w:val="002060"/>
              </w:rPr>
              <w:sym w:font="Symbol" w:char="F0C6"/>
            </w:r>
            <w:r w:rsidRPr="0089289E">
              <w:rPr>
                <w:bCs/>
                <w:color w:val="002060"/>
              </w:rPr>
              <w:t xml:space="preserve"> 400 мм, L=10000 </w:t>
            </w:r>
            <w:proofErr w:type="spellStart"/>
            <w:r w:rsidRPr="0089289E">
              <w:rPr>
                <w:bCs/>
                <w:color w:val="002060"/>
              </w:rPr>
              <w:t>п.м</w:t>
            </w:r>
            <w:proofErr w:type="spellEnd"/>
          </w:p>
        </w:tc>
        <w:tc>
          <w:tcPr>
            <w:tcW w:w="2411"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70,0</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D24728"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00526A" w:rsidP="000C213F">
            <w:pPr>
              <w:rPr>
                <w:color w:val="002060"/>
              </w:rPr>
            </w:pPr>
            <w:r>
              <w:rPr>
                <w:color w:val="002060"/>
              </w:rPr>
              <w:t>38</w:t>
            </w:r>
            <w:r w:rsidR="00D24728" w:rsidRPr="0089289E">
              <w:rPr>
                <w:color w:val="002060"/>
              </w:rPr>
              <w:t>.</w:t>
            </w:r>
          </w:p>
        </w:tc>
        <w:tc>
          <w:tcPr>
            <w:tcW w:w="4344" w:type="dxa"/>
          </w:tcPr>
          <w:p w:rsidR="00D24728" w:rsidRPr="0089289E" w:rsidRDefault="00D24728"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Строительство канализационной станции в </w:t>
            </w:r>
            <w:proofErr w:type="spellStart"/>
            <w:r w:rsidRPr="0089289E">
              <w:rPr>
                <w:bCs/>
                <w:color w:val="002060"/>
              </w:rPr>
              <w:t>п</w:t>
            </w:r>
            <w:proofErr w:type="gramStart"/>
            <w:r w:rsidRPr="0089289E">
              <w:rPr>
                <w:bCs/>
                <w:color w:val="002060"/>
              </w:rPr>
              <w:t>.Б</w:t>
            </w:r>
            <w:proofErr w:type="gramEnd"/>
            <w:r w:rsidRPr="0089289E">
              <w:rPr>
                <w:bCs/>
                <w:color w:val="002060"/>
              </w:rPr>
              <w:t>обровка</w:t>
            </w:r>
            <w:proofErr w:type="spellEnd"/>
            <w:r w:rsidRPr="0089289E">
              <w:rPr>
                <w:bCs/>
                <w:color w:val="002060"/>
              </w:rPr>
              <w:t xml:space="preserve"> и </w:t>
            </w:r>
            <w:proofErr w:type="spellStart"/>
            <w:r w:rsidRPr="0089289E">
              <w:rPr>
                <w:bCs/>
                <w:color w:val="002060"/>
              </w:rPr>
              <w:t>п.Энергетиков</w:t>
            </w:r>
            <w:proofErr w:type="spellEnd"/>
          </w:p>
        </w:tc>
        <w:tc>
          <w:tcPr>
            <w:tcW w:w="2411"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15,0</w:t>
            </w:r>
          </w:p>
        </w:tc>
        <w:tc>
          <w:tcPr>
            <w:tcW w:w="1557" w:type="dxa"/>
            <w:gridSpan w:val="4"/>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D24728"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24728" w:rsidRPr="0089289E" w:rsidRDefault="00376B93" w:rsidP="000C213F">
            <w:pPr>
              <w:rPr>
                <w:color w:val="002060"/>
              </w:rPr>
            </w:pPr>
            <w:r>
              <w:rPr>
                <w:color w:val="002060"/>
              </w:rPr>
              <w:t>39</w:t>
            </w:r>
          </w:p>
        </w:tc>
        <w:tc>
          <w:tcPr>
            <w:tcW w:w="4344" w:type="dxa"/>
          </w:tcPr>
          <w:p w:rsidR="00D24728" w:rsidRPr="0089289E" w:rsidRDefault="00D24728"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Строительство КНС с напорным коллектором в п. </w:t>
            </w:r>
            <w:proofErr w:type="spellStart"/>
            <w:r w:rsidRPr="0089289E">
              <w:rPr>
                <w:bCs/>
                <w:color w:val="002060"/>
              </w:rPr>
              <w:t>Гончарка</w:t>
            </w:r>
            <w:proofErr w:type="spellEnd"/>
            <w:r w:rsidRPr="0089289E">
              <w:rPr>
                <w:bCs/>
                <w:color w:val="002060"/>
              </w:rPr>
              <w:t xml:space="preserve">, </w:t>
            </w:r>
            <w:proofErr w:type="spellStart"/>
            <w:r w:rsidRPr="0089289E">
              <w:rPr>
                <w:bCs/>
                <w:color w:val="002060"/>
              </w:rPr>
              <w:t>г</w:t>
            </w:r>
            <w:proofErr w:type="gramStart"/>
            <w:r w:rsidRPr="0089289E">
              <w:rPr>
                <w:bCs/>
                <w:color w:val="002060"/>
              </w:rPr>
              <w:t>.Т</w:t>
            </w:r>
            <w:proofErr w:type="gramEnd"/>
            <w:r w:rsidRPr="0089289E">
              <w:rPr>
                <w:bCs/>
                <w:color w:val="002060"/>
              </w:rPr>
              <w:t>роицк</w:t>
            </w:r>
            <w:proofErr w:type="spellEnd"/>
          </w:p>
        </w:tc>
        <w:tc>
          <w:tcPr>
            <w:tcW w:w="1274"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20,0</w:t>
            </w:r>
          </w:p>
        </w:tc>
        <w:tc>
          <w:tcPr>
            <w:tcW w:w="1137" w:type="dxa"/>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D24728" w:rsidRPr="0089289E" w:rsidRDefault="00D24728"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40.</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Строительство КНС в п. Энергетиков и канализационного коллектора</w:t>
            </w:r>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80,0</w:t>
            </w: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41.</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Реконструкция коллектора</w:t>
            </w:r>
            <w:proofErr w:type="gramStart"/>
            <w:r w:rsidRPr="0089289E">
              <w:rPr>
                <w:bCs/>
                <w:color w:val="002060"/>
              </w:rPr>
              <w:t xml:space="preserve"> Д</w:t>
            </w:r>
            <w:proofErr w:type="gramEnd"/>
            <w:r w:rsidRPr="0089289E">
              <w:rPr>
                <w:bCs/>
                <w:color w:val="002060"/>
              </w:rPr>
              <w:t xml:space="preserve">=600 по ул. Красногвардейская (от </w:t>
            </w:r>
            <w:r w:rsidRPr="0089289E">
              <w:rPr>
                <w:rStyle w:val="js-extracted-address"/>
                <w:bCs/>
                <w:color w:val="002060"/>
              </w:rPr>
              <w:t xml:space="preserve">ул.30 лет </w:t>
            </w:r>
            <w:r w:rsidRPr="0089289E">
              <w:rPr>
                <w:rStyle w:val="mail-message-map-nobreak"/>
                <w:bCs/>
                <w:color w:val="002060"/>
              </w:rPr>
              <w:t>ВЛКСМ</w:t>
            </w:r>
            <w:r w:rsidRPr="0089289E">
              <w:rPr>
                <w:bCs/>
                <w:color w:val="002060"/>
              </w:rPr>
              <w:t xml:space="preserve"> до ул. им. А. Е. Карташова</w:t>
            </w:r>
          </w:p>
        </w:tc>
        <w:tc>
          <w:tcPr>
            <w:tcW w:w="2411"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10,0</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42.</w:t>
            </w:r>
          </w:p>
        </w:tc>
        <w:tc>
          <w:tcPr>
            <w:tcW w:w="4344" w:type="dxa"/>
          </w:tcPr>
          <w:p w:rsidR="00376B93" w:rsidRPr="0089289E" w:rsidRDefault="00376B93" w:rsidP="00063BE3">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Строительство канализационной насосной станции и сетей канализации в районе малоэтажной  застройки 5-го м</w:t>
            </w:r>
            <w:r w:rsidR="00063BE3">
              <w:rPr>
                <w:bCs/>
                <w:color w:val="002060"/>
              </w:rPr>
              <w:t xml:space="preserve">икрорайона г. Троицка </w:t>
            </w:r>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10,6</w:t>
            </w: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43.</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Капитальный ремонт коллектора бытовой канализации проложенного по улицам </w:t>
            </w:r>
            <w:proofErr w:type="gramStart"/>
            <w:r w:rsidRPr="0089289E">
              <w:rPr>
                <w:bCs/>
                <w:color w:val="002060"/>
              </w:rPr>
              <w:t>Октябрьская</w:t>
            </w:r>
            <w:proofErr w:type="gramEnd"/>
            <w:r w:rsidRPr="0089289E">
              <w:rPr>
                <w:bCs/>
                <w:color w:val="002060"/>
              </w:rPr>
              <w:t>, Пионерская, Красно</w:t>
            </w:r>
            <w:r w:rsidR="005F0EC7">
              <w:rPr>
                <w:bCs/>
                <w:color w:val="002060"/>
              </w:rPr>
              <w:t>гвардейская (завершающий этап)</w:t>
            </w:r>
          </w:p>
        </w:tc>
        <w:tc>
          <w:tcPr>
            <w:tcW w:w="2411"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110,0</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44.</w:t>
            </w:r>
          </w:p>
        </w:tc>
        <w:tc>
          <w:tcPr>
            <w:tcW w:w="4344" w:type="dxa"/>
          </w:tcPr>
          <w:p w:rsidR="00063BE3"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proofErr w:type="gramStart"/>
            <w:r w:rsidRPr="0089289E">
              <w:rPr>
                <w:bCs/>
                <w:color w:val="002060"/>
              </w:rPr>
              <w:t>Строительство</w:t>
            </w:r>
            <w:r>
              <w:rPr>
                <w:bCs/>
                <w:color w:val="002060"/>
              </w:rPr>
              <w:t xml:space="preserve"> магистральных </w:t>
            </w:r>
            <w:r w:rsidRPr="0089289E">
              <w:rPr>
                <w:bCs/>
                <w:color w:val="002060"/>
              </w:rPr>
              <w:t xml:space="preserve"> сетей водоснабжения (пос.</w:t>
            </w:r>
            <w:r w:rsidR="00063BE3">
              <w:rPr>
                <w:bCs/>
                <w:color w:val="002060"/>
              </w:rPr>
              <w:t xml:space="preserve"> </w:t>
            </w:r>
            <w:r w:rsidRPr="0089289E">
              <w:rPr>
                <w:bCs/>
                <w:color w:val="002060"/>
              </w:rPr>
              <w:t xml:space="preserve">Мирный, </w:t>
            </w:r>
            <w:proofErr w:type="gramEnd"/>
          </w:p>
          <w:p w:rsidR="00063BE3"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пос.</w:t>
            </w:r>
            <w:r w:rsidR="00063BE3">
              <w:rPr>
                <w:bCs/>
                <w:color w:val="002060"/>
              </w:rPr>
              <w:t xml:space="preserve"> </w:t>
            </w:r>
            <w:r w:rsidRPr="0089289E">
              <w:rPr>
                <w:bCs/>
                <w:color w:val="002060"/>
              </w:rPr>
              <w:t>Санаторный, пос.</w:t>
            </w:r>
            <w:r w:rsidR="00063BE3">
              <w:rPr>
                <w:bCs/>
                <w:color w:val="002060"/>
              </w:rPr>
              <w:t xml:space="preserve"> </w:t>
            </w:r>
            <w:r w:rsidRPr="0089289E">
              <w:rPr>
                <w:bCs/>
                <w:color w:val="002060"/>
              </w:rPr>
              <w:t>Мясокомбинат, пос.</w:t>
            </w:r>
            <w:r w:rsidR="00063BE3">
              <w:rPr>
                <w:bCs/>
                <w:color w:val="002060"/>
              </w:rPr>
              <w:t xml:space="preserve"> </w:t>
            </w:r>
            <w:r w:rsidRPr="0089289E">
              <w:rPr>
                <w:bCs/>
                <w:color w:val="002060"/>
              </w:rPr>
              <w:t>Южный, пос.</w:t>
            </w:r>
            <w:r w:rsidR="00063BE3">
              <w:rPr>
                <w:bCs/>
                <w:color w:val="002060"/>
              </w:rPr>
              <w:t xml:space="preserve"> </w:t>
            </w:r>
            <w:r w:rsidRPr="0089289E">
              <w:rPr>
                <w:bCs/>
                <w:color w:val="002060"/>
              </w:rPr>
              <w:t xml:space="preserve">Золотая Сопка, </w:t>
            </w:r>
          </w:p>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пос.</w:t>
            </w:r>
            <w:r w:rsidR="00063BE3">
              <w:rPr>
                <w:bCs/>
                <w:color w:val="002060"/>
              </w:rPr>
              <w:t xml:space="preserve"> </w:t>
            </w:r>
            <w:r w:rsidRPr="0089289E">
              <w:rPr>
                <w:bCs/>
                <w:color w:val="002060"/>
              </w:rPr>
              <w:t>Слободка)</w:t>
            </w:r>
          </w:p>
        </w:tc>
        <w:tc>
          <w:tcPr>
            <w:tcW w:w="2411"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76,0</w:t>
            </w:r>
          </w:p>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D24728">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0028" w:type="dxa"/>
            <w:gridSpan w:val="11"/>
          </w:tcPr>
          <w:p w:rsidR="00376B93" w:rsidRPr="0089289E" w:rsidRDefault="00376B93" w:rsidP="000C213F">
            <w:pPr>
              <w:rPr>
                <w:color w:val="002060"/>
              </w:rPr>
            </w:pPr>
            <w:r w:rsidRPr="0089289E">
              <w:rPr>
                <w:bCs w:val="0"/>
                <w:color w:val="002060"/>
              </w:rPr>
              <w:lastRenderedPageBreak/>
              <w:t>Газоснабжение</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Pr>
                <w:color w:val="002060"/>
              </w:rPr>
              <w:t>45</w:t>
            </w:r>
          </w:p>
        </w:tc>
        <w:tc>
          <w:tcPr>
            <w:tcW w:w="4344" w:type="dxa"/>
          </w:tcPr>
          <w:p w:rsidR="005F0EC7"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Газоснабжение жилых домов </w:t>
            </w:r>
            <w:proofErr w:type="gramStart"/>
            <w:r w:rsidRPr="0089289E">
              <w:rPr>
                <w:bCs/>
                <w:color w:val="002060"/>
              </w:rPr>
              <w:t>в</w:t>
            </w:r>
            <w:proofErr w:type="gramEnd"/>
            <w:r w:rsidRPr="0089289E">
              <w:rPr>
                <w:bCs/>
                <w:color w:val="002060"/>
              </w:rPr>
              <w:t xml:space="preserve"> </w:t>
            </w:r>
          </w:p>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п. Южный</w:t>
            </w:r>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20,4</w:t>
            </w: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46.</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Газоснабжение жилых домов в поселке </w:t>
            </w:r>
            <w:proofErr w:type="spellStart"/>
            <w:r w:rsidRPr="0089289E">
              <w:rPr>
                <w:bCs/>
                <w:color w:val="002060"/>
              </w:rPr>
              <w:t>Кирсараи</w:t>
            </w:r>
            <w:proofErr w:type="spellEnd"/>
            <w:r w:rsidRPr="0089289E">
              <w:rPr>
                <w:bCs/>
                <w:color w:val="002060"/>
              </w:rPr>
              <w:t xml:space="preserve"> (4 этап)</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3,52</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47.</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Газоснабжение жилой малоэтажной застройки и частных домов в районе, ограниченном улицами Красногвардейской, Дубинина, Совет</w:t>
            </w:r>
            <w:r w:rsidR="005A0BF4">
              <w:rPr>
                <w:bCs/>
                <w:color w:val="002060"/>
              </w:rPr>
              <w:t>с</w:t>
            </w:r>
            <w:r w:rsidR="005F0EC7">
              <w:rPr>
                <w:bCs/>
                <w:color w:val="002060"/>
              </w:rPr>
              <w:t xml:space="preserve">кой, </w:t>
            </w:r>
            <w:proofErr w:type="spellStart"/>
            <w:r w:rsidR="005F0EC7">
              <w:rPr>
                <w:bCs/>
                <w:color w:val="002060"/>
              </w:rPr>
              <w:t>Увельской</w:t>
            </w:r>
            <w:proofErr w:type="spellEnd"/>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7,28</w:t>
            </w: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48.</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Газоснабжение жилой малоэтажной застройки и частных домов в районе, ограниченном улицами Красногвардейской, Дубинина, Совет</w:t>
            </w:r>
            <w:r w:rsidR="005A0BF4">
              <w:rPr>
                <w:bCs/>
                <w:color w:val="002060"/>
              </w:rPr>
              <w:t>с</w:t>
            </w:r>
            <w:r w:rsidR="005F0EC7">
              <w:rPr>
                <w:bCs/>
                <w:color w:val="002060"/>
              </w:rPr>
              <w:t>кой, Сибирской</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2,06</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49.</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Газоснабжение вечного огня в сквере памяти участников Великой Отечественной войны</w:t>
            </w:r>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4,5</w:t>
            </w: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50.</w:t>
            </w:r>
          </w:p>
        </w:tc>
        <w:tc>
          <w:tcPr>
            <w:tcW w:w="4344" w:type="dxa"/>
          </w:tcPr>
          <w:p w:rsidR="005F0EC7"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Строительство подводящего газопровода к котельной </w:t>
            </w:r>
          </w:p>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п. Энергетиков</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6,13</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51.</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Подключение (технологическое присоединение) объекта капитального строительства Центральная </w:t>
            </w:r>
            <w:proofErr w:type="spellStart"/>
            <w:r w:rsidRPr="0089289E">
              <w:rPr>
                <w:bCs/>
                <w:color w:val="002060"/>
              </w:rPr>
              <w:t>отдельностоящая</w:t>
            </w:r>
            <w:proofErr w:type="spellEnd"/>
            <w:r w:rsidRPr="0089289E">
              <w:rPr>
                <w:bCs/>
                <w:color w:val="002060"/>
              </w:rPr>
              <w:t xml:space="preserve"> отопительная котельная пос. Энергетиков Троицкого городского округа к сети</w:t>
            </w:r>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p>
          <w:p w:rsidR="00376B93" w:rsidRPr="0089289E" w:rsidRDefault="00376B93" w:rsidP="005F0EC7">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92,28</w:t>
            </w: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52.</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«Газоснабжение жилых домов района, ограниченного улицами Труда, им. В.В. Куйбышева, им. В.И. Чапаева, Элеваторная</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12,73</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53.</w:t>
            </w:r>
          </w:p>
        </w:tc>
        <w:tc>
          <w:tcPr>
            <w:tcW w:w="4344" w:type="dxa"/>
          </w:tcPr>
          <w:p w:rsidR="005F0EC7"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Газоснабжение жилых домов в районе, ограниченном улицами </w:t>
            </w:r>
            <w:proofErr w:type="gramStart"/>
            <w:r w:rsidRPr="0089289E">
              <w:rPr>
                <w:bCs/>
                <w:color w:val="002060"/>
              </w:rPr>
              <w:t>Советская</w:t>
            </w:r>
            <w:proofErr w:type="gramEnd"/>
            <w:r w:rsidRPr="0089289E">
              <w:rPr>
                <w:bCs/>
                <w:color w:val="002060"/>
              </w:rPr>
              <w:t xml:space="preserve">, </w:t>
            </w:r>
          </w:p>
          <w:p w:rsidR="005F0EC7"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им.</w:t>
            </w:r>
            <w:r w:rsidR="005F0EC7">
              <w:rPr>
                <w:bCs/>
                <w:color w:val="002060"/>
              </w:rPr>
              <w:t xml:space="preserve"> </w:t>
            </w:r>
            <w:r w:rsidRPr="0089289E">
              <w:rPr>
                <w:bCs/>
                <w:color w:val="002060"/>
              </w:rPr>
              <w:t>Г.</w:t>
            </w:r>
            <w:r w:rsidR="005F0EC7">
              <w:rPr>
                <w:bCs/>
                <w:color w:val="002060"/>
              </w:rPr>
              <w:t xml:space="preserve"> </w:t>
            </w:r>
            <w:r w:rsidRPr="0089289E">
              <w:rPr>
                <w:bCs/>
                <w:color w:val="002060"/>
              </w:rPr>
              <w:t>Летягина, им.</w:t>
            </w:r>
            <w:r w:rsidR="005F0EC7">
              <w:rPr>
                <w:bCs/>
                <w:color w:val="002060"/>
              </w:rPr>
              <w:t xml:space="preserve"> </w:t>
            </w:r>
            <w:r w:rsidRPr="0089289E">
              <w:rPr>
                <w:bCs/>
                <w:color w:val="002060"/>
              </w:rPr>
              <w:t>В.И.</w:t>
            </w:r>
            <w:r w:rsidR="005F0EC7">
              <w:rPr>
                <w:bCs/>
                <w:color w:val="002060"/>
              </w:rPr>
              <w:t xml:space="preserve"> </w:t>
            </w:r>
            <w:r w:rsidRPr="0089289E">
              <w:rPr>
                <w:bCs/>
                <w:color w:val="002060"/>
              </w:rPr>
              <w:t xml:space="preserve">Ленина, </w:t>
            </w:r>
          </w:p>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им.</w:t>
            </w:r>
            <w:r w:rsidR="005F0EC7">
              <w:rPr>
                <w:bCs/>
                <w:color w:val="002060"/>
              </w:rPr>
              <w:t xml:space="preserve"> б</w:t>
            </w:r>
            <w:r w:rsidRPr="0089289E">
              <w:rPr>
                <w:bCs/>
                <w:color w:val="002060"/>
              </w:rPr>
              <w:t>ратьев Малышевых</w:t>
            </w:r>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3,74</w:t>
            </w: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54.</w:t>
            </w:r>
          </w:p>
        </w:tc>
        <w:tc>
          <w:tcPr>
            <w:tcW w:w="4344" w:type="dxa"/>
          </w:tcPr>
          <w:p w:rsidR="00376B93" w:rsidRPr="0089289E" w:rsidRDefault="005F0EC7" w:rsidP="000C213F">
            <w:pPr>
              <w:cnfStyle w:val="000000010000" w:firstRow="0" w:lastRow="0" w:firstColumn="0" w:lastColumn="0" w:oddVBand="0" w:evenVBand="0" w:oddHBand="0" w:evenHBand="1" w:firstRowFirstColumn="0" w:firstRowLastColumn="0" w:lastRowFirstColumn="0" w:lastRowLastColumn="0"/>
              <w:rPr>
                <w:bCs/>
                <w:color w:val="002060"/>
              </w:rPr>
            </w:pPr>
            <w:r>
              <w:rPr>
                <w:bCs/>
                <w:color w:val="002060"/>
              </w:rPr>
              <w:t>Перевод с</w:t>
            </w:r>
            <w:r w:rsidR="00376B93" w:rsidRPr="0089289E">
              <w:rPr>
                <w:bCs/>
                <w:color w:val="002060"/>
              </w:rPr>
              <w:t>жиженного на природный газ жилого дома по ул. им. 30 лет ВЛКСМ, 2</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5,24</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55.</w:t>
            </w:r>
          </w:p>
        </w:tc>
        <w:tc>
          <w:tcPr>
            <w:tcW w:w="4344" w:type="dxa"/>
          </w:tcPr>
          <w:p w:rsidR="00376B93" w:rsidRPr="0089289E" w:rsidRDefault="00376B93" w:rsidP="005F0EC7">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Газоснабжение жилых домов в районе, ограниченном улицами Октябрьская, им.</w:t>
            </w:r>
            <w:r w:rsidR="005F0EC7">
              <w:rPr>
                <w:bCs/>
                <w:color w:val="002060"/>
              </w:rPr>
              <w:t xml:space="preserve"> </w:t>
            </w:r>
            <w:r w:rsidRPr="0089289E">
              <w:rPr>
                <w:bCs/>
                <w:color w:val="002060"/>
              </w:rPr>
              <w:t xml:space="preserve">Т.Н. Дубинина, </w:t>
            </w:r>
            <w:proofErr w:type="gramStart"/>
            <w:r w:rsidRPr="0089289E">
              <w:rPr>
                <w:bCs/>
                <w:color w:val="002060"/>
              </w:rPr>
              <w:t>Красногв</w:t>
            </w:r>
            <w:r w:rsidR="000777C3">
              <w:rPr>
                <w:bCs/>
                <w:color w:val="002060"/>
              </w:rPr>
              <w:t>ардейской</w:t>
            </w:r>
            <w:proofErr w:type="gramEnd"/>
            <w:r w:rsidR="000777C3">
              <w:rPr>
                <w:bCs/>
                <w:color w:val="002060"/>
              </w:rPr>
              <w:t>, им.</w:t>
            </w:r>
            <w:r w:rsidR="005F0EC7">
              <w:rPr>
                <w:bCs/>
                <w:color w:val="002060"/>
              </w:rPr>
              <w:t xml:space="preserve"> б</w:t>
            </w:r>
            <w:r w:rsidR="000777C3">
              <w:rPr>
                <w:bCs/>
                <w:color w:val="002060"/>
              </w:rPr>
              <w:t>ратьев Малышевых</w:t>
            </w:r>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16,3</w:t>
            </w: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56.</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Газоснабжение жилых домов в районе, ограниченном улицами им. И.В. Ленина, Октябрьская, </w:t>
            </w:r>
            <w:proofErr w:type="gramStart"/>
            <w:r w:rsidRPr="0089289E">
              <w:rPr>
                <w:bCs/>
                <w:color w:val="002060"/>
              </w:rPr>
              <w:t>Красноарм</w:t>
            </w:r>
            <w:r w:rsidR="005F0EC7">
              <w:rPr>
                <w:bCs/>
                <w:color w:val="002060"/>
              </w:rPr>
              <w:t>ейской</w:t>
            </w:r>
            <w:proofErr w:type="gramEnd"/>
            <w:r w:rsidR="005F0EC7">
              <w:rPr>
                <w:bCs/>
                <w:color w:val="002060"/>
              </w:rPr>
              <w:t>, им. б</w:t>
            </w:r>
            <w:r w:rsidR="000777C3">
              <w:rPr>
                <w:bCs/>
                <w:color w:val="002060"/>
              </w:rPr>
              <w:t>ратьев Малышевых</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26,8</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57.</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Строительство котельной и подводящего газопровода очистных сооружений Водозабора</w:t>
            </w:r>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25,0</w:t>
            </w: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58.</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Строительство котельной и подводящего газопровода ОСК</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25,0</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lastRenderedPageBreak/>
              <w:t>59.</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Газоснабжение жилых домов в районе, ограниченном улицами </w:t>
            </w:r>
            <w:proofErr w:type="gramStart"/>
            <w:r w:rsidRPr="0089289E">
              <w:rPr>
                <w:bCs/>
                <w:color w:val="002060"/>
              </w:rPr>
              <w:t>Красноармейской</w:t>
            </w:r>
            <w:proofErr w:type="gramEnd"/>
            <w:r w:rsidRPr="0089289E">
              <w:rPr>
                <w:bCs/>
                <w:color w:val="002060"/>
              </w:rPr>
              <w:t xml:space="preserve">, Октябрьская, </w:t>
            </w:r>
            <w:proofErr w:type="spellStart"/>
            <w:r w:rsidRPr="0089289E">
              <w:rPr>
                <w:bCs/>
                <w:color w:val="002060"/>
              </w:rPr>
              <w:t>Красногрв</w:t>
            </w:r>
            <w:r w:rsidR="000777C3">
              <w:rPr>
                <w:bCs/>
                <w:color w:val="002060"/>
              </w:rPr>
              <w:t>ардейской</w:t>
            </w:r>
            <w:proofErr w:type="spellEnd"/>
            <w:r w:rsidR="000777C3">
              <w:rPr>
                <w:bCs/>
                <w:color w:val="002060"/>
              </w:rPr>
              <w:t>, им.</w:t>
            </w:r>
            <w:r w:rsidR="005F0EC7">
              <w:rPr>
                <w:bCs/>
                <w:color w:val="002060"/>
              </w:rPr>
              <w:t xml:space="preserve"> б</w:t>
            </w:r>
            <w:r w:rsidR="000777C3">
              <w:rPr>
                <w:bCs/>
                <w:color w:val="002060"/>
              </w:rPr>
              <w:t>ратьев Малышевых</w:t>
            </w:r>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9,3</w:t>
            </w: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60.</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Газоснабжение жилых домов в районе, ограниченном улицами им. Л.М. Свердлова, им. Д.Н. </w:t>
            </w:r>
            <w:proofErr w:type="gramStart"/>
            <w:r w:rsidRPr="0089289E">
              <w:rPr>
                <w:bCs/>
                <w:color w:val="002060"/>
              </w:rPr>
              <w:t>Мамина-Сибиряка</w:t>
            </w:r>
            <w:proofErr w:type="gramEnd"/>
            <w:r w:rsidRPr="0089289E">
              <w:rPr>
                <w:bCs/>
                <w:color w:val="002060"/>
              </w:rPr>
              <w:t>, им. В.В. Куйбышева в пос. Слободка</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24,3</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61.</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Газоснабжение жилых домов в районе, ограниченном улицами </w:t>
            </w:r>
            <w:proofErr w:type="gramStart"/>
            <w:r w:rsidRPr="0089289E">
              <w:rPr>
                <w:bCs/>
                <w:color w:val="002060"/>
              </w:rPr>
              <w:t>Красноармейской</w:t>
            </w:r>
            <w:proofErr w:type="gramEnd"/>
            <w:r w:rsidRPr="0089289E">
              <w:rPr>
                <w:bCs/>
                <w:color w:val="002060"/>
              </w:rPr>
              <w:t xml:space="preserve">, </w:t>
            </w:r>
            <w:proofErr w:type="spellStart"/>
            <w:r w:rsidRPr="0089289E">
              <w:rPr>
                <w:bCs/>
                <w:color w:val="002060"/>
              </w:rPr>
              <w:t>Красногрвардейской</w:t>
            </w:r>
            <w:proofErr w:type="spellEnd"/>
            <w:r w:rsidRPr="0089289E">
              <w:rPr>
                <w:bCs/>
                <w:color w:val="002060"/>
              </w:rPr>
              <w:t>, им. В.И. Ленина, им. П.Г. Ильина</w:t>
            </w:r>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5,7</w:t>
            </w: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62.</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Газоснабжение жилых домов в районе, ограниченном улицами </w:t>
            </w:r>
            <w:proofErr w:type="spellStart"/>
            <w:r w:rsidRPr="0089289E">
              <w:rPr>
                <w:bCs/>
                <w:color w:val="002060"/>
              </w:rPr>
              <w:t>Красногрвардейской</w:t>
            </w:r>
            <w:proofErr w:type="spellEnd"/>
            <w:r w:rsidRPr="0089289E">
              <w:rPr>
                <w:bCs/>
                <w:color w:val="002060"/>
              </w:rPr>
              <w:t>, им. В.И. Ленина, им. П.Г. Ильина, им. П.Б. Бородина</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4,1</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63.</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Газоснабжение жилых домов в ра</w:t>
            </w:r>
            <w:r w:rsidR="005F0EC7">
              <w:rPr>
                <w:bCs/>
                <w:color w:val="002060"/>
              </w:rPr>
              <w:t>йоне, ограниченном улицами им. б</w:t>
            </w:r>
            <w:r w:rsidRPr="0089289E">
              <w:rPr>
                <w:bCs/>
                <w:color w:val="002060"/>
              </w:rPr>
              <w:t xml:space="preserve">ратьев Жуковых, им. В.М. Суворова, им. И.В. </w:t>
            </w:r>
            <w:proofErr w:type="spellStart"/>
            <w:r w:rsidRPr="0089289E">
              <w:rPr>
                <w:bCs/>
                <w:color w:val="002060"/>
              </w:rPr>
              <w:t>Качинского</w:t>
            </w:r>
            <w:proofErr w:type="spellEnd"/>
            <w:r w:rsidRPr="0089289E">
              <w:rPr>
                <w:bCs/>
                <w:color w:val="002060"/>
              </w:rPr>
              <w:t>, Набережной в пос. Слободка</w:t>
            </w:r>
          </w:p>
        </w:tc>
        <w:tc>
          <w:tcPr>
            <w:tcW w:w="2411"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16,6</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64.</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Газоснабжение жилых домов по улицам Городская, Пассажирская, им. А.С. Пушкина, им. С.А. </w:t>
            </w:r>
            <w:proofErr w:type="spellStart"/>
            <w:r w:rsidRPr="0089289E">
              <w:rPr>
                <w:bCs/>
                <w:color w:val="002060"/>
              </w:rPr>
              <w:t>Леваневского</w:t>
            </w:r>
            <w:proofErr w:type="spellEnd"/>
            <w:r w:rsidRPr="0089289E">
              <w:rPr>
                <w:bCs/>
                <w:color w:val="002060"/>
              </w:rPr>
              <w:t xml:space="preserve">, им. М.С. Урицкого, им. А.П. Чехова в пос. </w:t>
            </w:r>
            <w:proofErr w:type="gramStart"/>
            <w:r w:rsidRPr="0089289E">
              <w:rPr>
                <w:bCs/>
                <w:color w:val="002060"/>
              </w:rPr>
              <w:t>Станционный</w:t>
            </w:r>
            <w:proofErr w:type="gramEnd"/>
          </w:p>
        </w:tc>
        <w:tc>
          <w:tcPr>
            <w:tcW w:w="2411"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6,8</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65.</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Газоснабжение жилых домов по ул. </w:t>
            </w:r>
            <w:proofErr w:type="gramStart"/>
            <w:r w:rsidRPr="0089289E">
              <w:rPr>
                <w:bCs/>
                <w:color w:val="002060"/>
              </w:rPr>
              <w:t>Инженерной</w:t>
            </w:r>
            <w:proofErr w:type="gramEnd"/>
            <w:r w:rsidRPr="0089289E">
              <w:rPr>
                <w:bCs/>
                <w:color w:val="002060"/>
              </w:rPr>
              <w:t xml:space="preserve"> в пос. Станционный</w:t>
            </w:r>
          </w:p>
        </w:tc>
        <w:tc>
          <w:tcPr>
            <w:tcW w:w="2411"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3,4</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66.</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Газоснабжение жилых домов в районе, ограниченном улицами им. В.М. Суворова, им. Я.М. Свердлова, им. И.В. </w:t>
            </w:r>
            <w:proofErr w:type="spellStart"/>
            <w:r w:rsidRPr="0089289E">
              <w:rPr>
                <w:bCs/>
                <w:color w:val="002060"/>
              </w:rPr>
              <w:t>Качинского</w:t>
            </w:r>
            <w:proofErr w:type="spellEnd"/>
            <w:r w:rsidRPr="0089289E">
              <w:rPr>
                <w:bCs/>
                <w:color w:val="002060"/>
              </w:rPr>
              <w:t>, Набережной в пос. Слободка</w:t>
            </w:r>
          </w:p>
        </w:tc>
        <w:tc>
          <w:tcPr>
            <w:tcW w:w="2411" w:type="dxa"/>
            <w:gridSpan w:val="2"/>
          </w:tcPr>
          <w:p w:rsidR="00376B93" w:rsidRPr="0089289E" w:rsidRDefault="00376B93" w:rsidP="000C213F">
            <w:pPr>
              <w:tabs>
                <w:tab w:val="left" w:pos="2760"/>
              </w:tabs>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14,4</w:t>
            </w:r>
          </w:p>
        </w:tc>
        <w:tc>
          <w:tcPr>
            <w:tcW w:w="1557" w:type="dxa"/>
            <w:gridSpan w:val="4"/>
          </w:tcPr>
          <w:p w:rsidR="00376B93" w:rsidRPr="0089289E" w:rsidRDefault="00376B93" w:rsidP="000C213F">
            <w:pPr>
              <w:tabs>
                <w:tab w:val="left" w:pos="2760"/>
              </w:tabs>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tabs>
                <w:tab w:val="left" w:pos="2760"/>
              </w:tabs>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67.</w:t>
            </w:r>
          </w:p>
        </w:tc>
        <w:tc>
          <w:tcPr>
            <w:tcW w:w="4344" w:type="dxa"/>
          </w:tcPr>
          <w:p w:rsidR="005F0EC7" w:rsidRDefault="00376B93" w:rsidP="005F0EC7">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Газоснабжение жилых домов в районе, ограниченном улицами </w:t>
            </w:r>
            <w:proofErr w:type="gramStart"/>
            <w:r w:rsidRPr="0089289E">
              <w:rPr>
                <w:bCs/>
                <w:color w:val="002060"/>
              </w:rPr>
              <w:t>Советской</w:t>
            </w:r>
            <w:proofErr w:type="gramEnd"/>
            <w:r w:rsidRPr="0089289E">
              <w:rPr>
                <w:bCs/>
                <w:color w:val="002060"/>
              </w:rPr>
              <w:t xml:space="preserve">, </w:t>
            </w:r>
            <w:r w:rsidR="005F0EC7">
              <w:rPr>
                <w:bCs/>
                <w:color w:val="002060"/>
              </w:rPr>
              <w:t xml:space="preserve"> </w:t>
            </w:r>
          </w:p>
          <w:p w:rsidR="00376B93" w:rsidRPr="0089289E" w:rsidRDefault="00376B93" w:rsidP="005F0EC7">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им.</w:t>
            </w:r>
            <w:r w:rsidR="005F0EC7">
              <w:rPr>
                <w:bCs/>
                <w:color w:val="002060"/>
              </w:rPr>
              <w:t xml:space="preserve"> б</w:t>
            </w:r>
            <w:r w:rsidRPr="0089289E">
              <w:rPr>
                <w:bCs/>
                <w:color w:val="002060"/>
              </w:rPr>
              <w:t>ратьев Малышевых, им. В.И. Ленина, М.М. Володарского</w:t>
            </w:r>
          </w:p>
        </w:tc>
        <w:tc>
          <w:tcPr>
            <w:tcW w:w="2411"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8,6</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68.</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Газоснабжение жилых домов в пос. Золотая Сопка</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20,8</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69.</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bCs/>
                <w:color w:val="002060"/>
              </w:rPr>
              <w:t xml:space="preserve">Газоснабжение жилых домов в районе, ограниченном улицами Жданова, Интернациональная, Деповская, Серафимовича в пос. </w:t>
            </w:r>
            <w:proofErr w:type="spellStart"/>
            <w:r w:rsidRPr="0089289E">
              <w:rPr>
                <w:bCs/>
                <w:color w:val="002060"/>
              </w:rPr>
              <w:t>Гончарка</w:t>
            </w:r>
            <w:proofErr w:type="spellEnd"/>
            <w:r w:rsidRPr="0089289E">
              <w:rPr>
                <w:bCs/>
                <w:color w:val="002060"/>
              </w:rPr>
              <w:t xml:space="preserve"> </w:t>
            </w:r>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20,8</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70.</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bCs/>
                <w:color w:val="002060"/>
              </w:rPr>
            </w:pPr>
            <w:r w:rsidRPr="0089289E">
              <w:rPr>
                <w:bCs/>
                <w:color w:val="002060"/>
              </w:rPr>
              <w:t xml:space="preserve">Газоснабжение жилых домов в районе, ограниченном улицами им. </w:t>
            </w:r>
            <w:r w:rsidR="005F0EC7">
              <w:rPr>
                <w:bCs/>
                <w:color w:val="002060"/>
              </w:rPr>
              <w:t xml:space="preserve">П.Ф. </w:t>
            </w:r>
            <w:proofErr w:type="spellStart"/>
            <w:r w:rsidR="005F0EC7">
              <w:rPr>
                <w:bCs/>
                <w:color w:val="002060"/>
              </w:rPr>
              <w:t>Крахмалёва</w:t>
            </w:r>
            <w:proofErr w:type="spellEnd"/>
            <w:r w:rsidR="005F0EC7">
              <w:rPr>
                <w:bCs/>
                <w:color w:val="002060"/>
              </w:rPr>
              <w:t xml:space="preserve">, </w:t>
            </w:r>
            <w:proofErr w:type="spellStart"/>
            <w:r w:rsidR="005F0EC7">
              <w:rPr>
                <w:bCs/>
                <w:color w:val="002060"/>
              </w:rPr>
              <w:t>Уйской</w:t>
            </w:r>
            <w:proofErr w:type="spellEnd"/>
            <w:r w:rsidR="005F0EC7">
              <w:rPr>
                <w:bCs/>
                <w:color w:val="002060"/>
              </w:rPr>
              <w:t>, им. б</w:t>
            </w:r>
            <w:r w:rsidRPr="0089289E">
              <w:rPr>
                <w:bCs/>
                <w:color w:val="002060"/>
              </w:rPr>
              <w:t xml:space="preserve">ратьев Жуковых, </w:t>
            </w:r>
            <w:proofErr w:type="gramStart"/>
            <w:r w:rsidRPr="0089289E">
              <w:rPr>
                <w:bCs/>
                <w:color w:val="002060"/>
              </w:rPr>
              <w:t>Школьной</w:t>
            </w:r>
            <w:proofErr w:type="gramEnd"/>
            <w:r w:rsidRPr="0089289E">
              <w:rPr>
                <w:bCs/>
                <w:color w:val="002060"/>
              </w:rPr>
              <w:t xml:space="preserve"> в пос. Слободка</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18,4</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71.</w:t>
            </w:r>
          </w:p>
        </w:tc>
        <w:tc>
          <w:tcPr>
            <w:tcW w:w="4344" w:type="dxa"/>
          </w:tcPr>
          <w:p w:rsidR="00376B93" w:rsidRPr="00BC2C4F" w:rsidRDefault="00376B93" w:rsidP="000C213F">
            <w:pPr>
              <w:cnfStyle w:val="000000100000" w:firstRow="0" w:lastRow="0" w:firstColumn="0" w:lastColumn="0" w:oddVBand="0" w:evenVBand="0" w:oddHBand="1" w:evenHBand="0" w:firstRowFirstColumn="0" w:firstRowLastColumn="0" w:lastRowFirstColumn="0" w:lastRowLastColumn="0"/>
              <w:rPr>
                <w:bCs/>
                <w:color w:val="002060"/>
                <w:sz w:val="21"/>
                <w:szCs w:val="21"/>
              </w:rPr>
            </w:pPr>
            <w:r w:rsidRPr="00BC2C4F">
              <w:rPr>
                <w:bCs/>
                <w:color w:val="002060"/>
                <w:sz w:val="21"/>
                <w:szCs w:val="21"/>
              </w:rPr>
              <w:t>Газоснабжение отдаленных  районов города</w:t>
            </w:r>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150,0</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150,0</w:t>
            </w:r>
          </w:p>
        </w:tc>
      </w:tr>
      <w:tr w:rsidR="00376B93" w:rsidRPr="0089289E" w:rsidTr="00D24728">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0028" w:type="dxa"/>
            <w:gridSpan w:val="11"/>
          </w:tcPr>
          <w:p w:rsidR="00376B93" w:rsidRPr="0089289E" w:rsidRDefault="00376B93" w:rsidP="000C213F">
            <w:pPr>
              <w:rPr>
                <w:color w:val="002060"/>
              </w:rPr>
            </w:pPr>
            <w:r>
              <w:rPr>
                <w:color w:val="002060"/>
              </w:rPr>
              <w:t>Дорожное хозяйство</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72.</w:t>
            </w:r>
          </w:p>
        </w:tc>
        <w:tc>
          <w:tcPr>
            <w:tcW w:w="4344" w:type="dxa"/>
          </w:tcPr>
          <w:p w:rsidR="00376B93" w:rsidRPr="0089289E" w:rsidRDefault="00376B93" w:rsidP="00331E38">
            <w:pPr>
              <w:cnfStyle w:val="000000100000" w:firstRow="0" w:lastRow="0" w:firstColumn="0" w:lastColumn="0" w:oddVBand="0" w:evenVBand="0" w:oddHBand="1" w:evenHBand="0" w:firstRowFirstColumn="0" w:firstRowLastColumn="0" w:lastRowFirstColumn="0" w:lastRowLastColumn="0"/>
              <w:rPr>
                <w:color w:val="002060"/>
              </w:rPr>
            </w:pPr>
            <w:proofErr w:type="gramStart"/>
            <w:r w:rsidRPr="0089289E">
              <w:rPr>
                <w:color w:val="002060"/>
              </w:rPr>
              <w:t xml:space="preserve">Текущий ремонт автомобильных дорог </w:t>
            </w:r>
            <w:r w:rsidRPr="0089289E">
              <w:rPr>
                <w:color w:val="002060"/>
              </w:rPr>
              <w:lastRenderedPageBreak/>
              <w:t>(ул. им. Г. Летягина на участке от ул. им. Ю.А. Гагарина д</w:t>
            </w:r>
            <w:r w:rsidR="005F0EC7">
              <w:rPr>
                <w:color w:val="002060"/>
              </w:rPr>
              <w:t xml:space="preserve">о ул. им. В.И. Ленина, ул. им. </w:t>
            </w:r>
            <w:proofErr w:type="spellStart"/>
            <w:r w:rsidR="005F0EC7">
              <w:rPr>
                <w:color w:val="002060"/>
              </w:rPr>
              <w:t>б</w:t>
            </w:r>
            <w:r w:rsidRPr="0089289E">
              <w:rPr>
                <w:color w:val="002060"/>
              </w:rPr>
              <w:t>р</w:t>
            </w:r>
            <w:proofErr w:type="spellEnd"/>
            <w:r w:rsidRPr="0089289E">
              <w:rPr>
                <w:color w:val="002060"/>
              </w:rPr>
              <w:t>.</w:t>
            </w:r>
            <w:proofErr w:type="gramEnd"/>
            <w:r w:rsidRPr="0089289E">
              <w:rPr>
                <w:color w:val="002060"/>
              </w:rPr>
              <w:t xml:space="preserve"> </w:t>
            </w:r>
            <w:proofErr w:type="gramStart"/>
            <w:r w:rsidRPr="0089289E">
              <w:rPr>
                <w:color w:val="002060"/>
              </w:rPr>
              <w:t xml:space="preserve">Малышевых на участке от ул. Советская до ул. им. В.И. Ленина, ул. Инженерная на участке от ул. Садовая до фабрики ООО </w:t>
            </w:r>
            <w:r w:rsidR="00331E38">
              <w:rPr>
                <w:color w:val="002060"/>
              </w:rPr>
              <w:t>«</w:t>
            </w:r>
            <w:proofErr w:type="spellStart"/>
            <w:r w:rsidRPr="0089289E">
              <w:rPr>
                <w:color w:val="002060"/>
              </w:rPr>
              <w:t>РостФрост</w:t>
            </w:r>
            <w:proofErr w:type="spellEnd"/>
            <w:r w:rsidR="00331E38">
              <w:rPr>
                <w:color w:val="002060"/>
              </w:rPr>
              <w:t>»</w:t>
            </w:r>
            <w:r w:rsidRPr="0089289E">
              <w:rPr>
                <w:color w:val="002060"/>
              </w:rPr>
              <w:t xml:space="preserve">,  ул. им. Н.К. Крупской на участке от автодороги Троицк-ГРЭС до д/с № 28 </w:t>
            </w:r>
            <w:r w:rsidR="00331E38">
              <w:rPr>
                <w:color w:val="002060"/>
              </w:rPr>
              <w:t>«</w:t>
            </w:r>
            <w:r w:rsidRPr="0089289E">
              <w:rPr>
                <w:color w:val="002060"/>
              </w:rPr>
              <w:t>Березка</w:t>
            </w:r>
            <w:r w:rsidR="00331E38">
              <w:rPr>
                <w:color w:val="002060"/>
              </w:rPr>
              <w:t>»</w:t>
            </w:r>
            <w:r w:rsidRPr="0089289E">
              <w:rPr>
                <w:color w:val="002060"/>
              </w:rPr>
              <w:t>,  ул. Володарского на участке от ул. Фрунзе до ул. Пролетарская, ул. Ленина от ул. Красноармейской до ул. Сибирская, ул. Неплюева от ул</w:t>
            </w:r>
            <w:proofErr w:type="gramEnd"/>
            <w:r w:rsidRPr="0089289E">
              <w:rPr>
                <w:color w:val="002060"/>
              </w:rPr>
              <w:t xml:space="preserve">. </w:t>
            </w:r>
            <w:proofErr w:type="gramStart"/>
            <w:r w:rsidRPr="0089289E">
              <w:rPr>
                <w:color w:val="002060"/>
              </w:rPr>
              <w:t xml:space="preserve">Гагарина до ул. Советская, ул. </w:t>
            </w:r>
            <w:proofErr w:type="spellStart"/>
            <w:r w:rsidRPr="0089289E">
              <w:rPr>
                <w:color w:val="002060"/>
              </w:rPr>
              <w:t>Аппельбаума</w:t>
            </w:r>
            <w:proofErr w:type="spellEnd"/>
            <w:r w:rsidRPr="0089289E">
              <w:rPr>
                <w:color w:val="002060"/>
              </w:rPr>
              <w:t xml:space="preserve">, ул. Новая (от ж/д переезда до цента ребенка), ул. Железнодорожная, дорога от с/х техники на Октябрьский тракт, ул. Иванова от ул. Гагарина до ул. Советская, ул. Гоголя от ул. </w:t>
            </w:r>
            <w:proofErr w:type="spellStart"/>
            <w:r w:rsidRPr="0089289E">
              <w:rPr>
                <w:color w:val="002060"/>
              </w:rPr>
              <w:t>Насонкина</w:t>
            </w:r>
            <w:proofErr w:type="spellEnd"/>
            <w:r w:rsidRPr="0089289E">
              <w:rPr>
                <w:color w:val="002060"/>
              </w:rPr>
              <w:t xml:space="preserve"> до ул. Путевая, ул. Путевая от ул. Гоголя до ул. Инженерной, ул. </w:t>
            </w:r>
            <w:proofErr w:type="spellStart"/>
            <w:r w:rsidRPr="0089289E">
              <w:rPr>
                <w:color w:val="002060"/>
              </w:rPr>
              <w:t>Крахмалева</w:t>
            </w:r>
            <w:proofErr w:type="spellEnd"/>
            <w:r w:rsidRPr="0089289E">
              <w:rPr>
                <w:color w:val="002060"/>
              </w:rPr>
              <w:t>, ул. Советская от пр.</w:t>
            </w:r>
            <w:proofErr w:type="gramEnd"/>
            <w:r w:rsidRPr="0089289E">
              <w:rPr>
                <w:color w:val="002060"/>
              </w:rPr>
              <w:t xml:space="preserve"> Неплюева до 4 микрорайона, </w:t>
            </w:r>
            <w:proofErr w:type="spellStart"/>
            <w:r w:rsidRPr="0089289E">
              <w:rPr>
                <w:color w:val="002060"/>
              </w:rPr>
              <w:t>ул</w:t>
            </w:r>
            <w:proofErr w:type="gramStart"/>
            <w:r w:rsidRPr="0089289E">
              <w:rPr>
                <w:color w:val="002060"/>
              </w:rPr>
              <w:t>.С</w:t>
            </w:r>
            <w:proofErr w:type="gramEnd"/>
            <w:r w:rsidRPr="0089289E">
              <w:rPr>
                <w:color w:val="002060"/>
              </w:rPr>
              <w:t>троителей</w:t>
            </w:r>
            <w:proofErr w:type="spellEnd"/>
            <w:r w:rsidRPr="0089289E">
              <w:rPr>
                <w:color w:val="002060"/>
              </w:rPr>
              <w:t>)</w:t>
            </w:r>
          </w:p>
        </w:tc>
        <w:tc>
          <w:tcPr>
            <w:tcW w:w="2411"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lastRenderedPageBreak/>
              <w:t>115,93</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lastRenderedPageBreak/>
              <w:t>73.</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 xml:space="preserve">Капитальный ремонт и реконструкция автомобильных дорог (а/д Троицк-Золотая Сопка, ул. Октябрьская на участке от проспекта Неплюева до ул. </w:t>
            </w:r>
            <w:proofErr w:type="gramStart"/>
            <w:r w:rsidRPr="0089289E">
              <w:rPr>
                <w:color w:val="002060"/>
              </w:rPr>
              <w:t>Сибирской</w:t>
            </w:r>
            <w:proofErr w:type="gramEnd"/>
            <w:r w:rsidRPr="0089289E">
              <w:rPr>
                <w:color w:val="002060"/>
              </w:rPr>
              <w:t>)</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2694" w:type="dxa"/>
            <w:gridSpan w:val="5"/>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282,8</w:t>
            </w:r>
          </w:p>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74.</w:t>
            </w:r>
          </w:p>
        </w:tc>
        <w:tc>
          <w:tcPr>
            <w:tcW w:w="4344" w:type="dxa"/>
          </w:tcPr>
          <w:p w:rsidR="00376B93" w:rsidRPr="0089289E" w:rsidRDefault="00376B93" w:rsidP="00331E38">
            <w:pPr>
              <w:cnfStyle w:val="000000100000" w:firstRow="0" w:lastRow="0" w:firstColumn="0" w:lastColumn="0" w:oddVBand="0" w:evenVBand="0" w:oddHBand="1" w:evenHBand="0" w:firstRowFirstColumn="0" w:firstRowLastColumn="0" w:lastRowFirstColumn="0" w:lastRowLastColumn="0"/>
              <w:rPr>
                <w:color w:val="002060"/>
              </w:rPr>
            </w:pPr>
            <w:proofErr w:type="gramStart"/>
            <w:r w:rsidRPr="0089289E">
              <w:rPr>
                <w:color w:val="002060"/>
              </w:rPr>
              <w:t xml:space="preserve">Строительство автомобильных дорог (ул. Фрунзе от ул. Красноармейская до ул. Малышева, Путепровод через железнодорожные пути на автодороге </w:t>
            </w:r>
            <w:r w:rsidR="00331E38">
              <w:rPr>
                <w:color w:val="002060"/>
              </w:rPr>
              <w:t>«</w:t>
            </w:r>
            <w:r w:rsidRPr="0089289E">
              <w:rPr>
                <w:color w:val="002060"/>
              </w:rPr>
              <w:t>Город-поселок ГРЭС</w:t>
            </w:r>
            <w:r w:rsidR="00331E38">
              <w:rPr>
                <w:color w:val="002060"/>
              </w:rPr>
              <w:t>»</w:t>
            </w:r>
            <w:r w:rsidRPr="0089289E">
              <w:rPr>
                <w:color w:val="002060"/>
              </w:rPr>
              <w:t xml:space="preserve">, ул. </w:t>
            </w:r>
            <w:proofErr w:type="spellStart"/>
            <w:r w:rsidRPr="0089289E">
              <w:rPr>
                <w:color w:val="002060"/>
              </w:rPr>
              <w:t>Ловчикова</w:t>
            </w:r>
            <w:proofErr w:type="spellEnd"/>
            <w:r w:rsidRPr="0089289E">
              <w:rPr>
                <w:color w:val="002060"/>
              </w:rPr>
              <w:t xml:space="preserve"> от ул. Московская до ул. 30 лет ВЛКСМ, ул. Пионерская от ул. Советская до ул. им. Ленина, проектирование от ул. Советской до ул. Октябрьская, ул. Летягина от ул. им. Ленина до ул. Красногвардейская, ул. Рабочая от ул. Советской до</w:t>
            </w:r>
            <w:proofErr w:type="gramEnd"/>
            <w:r w:rsidRPr="0089289E">
              <w:rPr>
                <w:color w:val="002060"/>
              </w:rPr>
              <w:t xml:space="preserve"> </w:t>
            </w:r>
            <w:proofErr w:type="gramStart"/>
            <w:r w:rsidRPr="0089289E">
              <w:rPr>
                <w:color w:val="002060"/>
              </w:rPr>
              <w:t>ул. им. Ленина, проектирование от ул. Советской до ул. Октябрьская, ул. Ильина от ул. Советской до ул. им. Ленина, проектирование от ул. Советской до ул. Октябрьская, ул. Разина от ул. Октябрьская до ул. Красногвардейская)</w:t>
            </w:r>
            <w:proofErr w:type="gramEnd"/>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332,3</w:t>
            </w: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75.</w:t>
            </w:r>
          </w:p>
        </w:tc>
        <w:tc>
          <w:tcPr>
            <w:tcW w:w="4344" w:type="dxa"/>
          </w:tcPr>
          <w:p w:rsidR="00376B93" w:rsidRPr="0089289E" w:rsidRDefault="00376B93" w:rsidP="000C213F">
            <w:pPr>
              <w:tabs>
                <w:tab w:val="center" w:pos="3223"/>
              </w:tabs>
              <w:cnfStyle w:val="000000010000" w:firstRow="0" w:lastRow="0" w:firstColumn="0" w:lastColumn="0" w:oddVBand="0" w:evenVBand="0" w:oddHBand="0" w:evenHBand="1" w:firstRowFirstColumn="0" w:firstRowLastColumn="0" w:lastRowFirstColumn="0" w:lastRowLastColumn="0"/>
              <w:rPr>
                <w:bCs/>
                <w:color w:val="002060"/>
              </w:rPr>
            </w:pPr>
            <w:r w:rsidRPr="0089289E">
              <w:rPr>
                <w:color w:val="002060"/>
              </w:rPr>
              <w:t>Ремонт и строительство тротуаров</w:t>
            </w:r>
            <w:r w:rsidRPr="0089289E">
              <w:rPr>
                <w:color w:val="002060"/>
              </w:rPr>
              <w:tab/>
            </w:r>
          </w:p>
        </w:tc>
        <w:tc>
          <w:tcPr>
            <w:tcW w:w="5100" w:type="dxa"/>
            <w:gridSpan w:val="8"/>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179,2</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Pr>
                <w:color w:val="002060"/>
              </w:rPr>
              <w:t>76</w:t>
            </w:r>
          </w:p>
        </w:tc>
        <w:tc>
          <w:tcPr>
            <w:tcW w:w="4344" w:type="dxa"/>
          </w:tcPr>
          <w:p w:rsidR="00376B93" w:rsidRPr="0089289E" w:rsidRDefault="00376B93" w:rsidP="000C213F">
            <w:pPr>
              <w:tabs>
                <w:tab w:val="center" w:pos="3223"/>
              </w:tabs>
              <w:cnfStyle w:val="000000100000" w:firstRow="0" w:lastRow="0" w:firstColumn="0" w:lastColumn="0" w:oddVBand="0" w:evenVBand="0" w:oddHBand="1" w:evenHBand="0" w:firstRowFirstColumn="0" w:firstRowLastColumn="0" w:lastRowFirstColumn="0" w:lastRowLastColumn="0"/>
              <w:rPr>
                <w:color w:val="002060"/>
              </w:rPr>
            </w:pPr>
            <w:r>
              <w:rPr>
                <w:color w:val="002060"/>
              </w:rPr>
              <w:t>Строительство автомобильных дорог в индивидуальном жилом секторе</w:t>
            </w:r>
          </w:p>
        </w:tc>
        <w:tc>
          <w:tcPr>
            <w:tcW w:w="2426" w:type="dxa"/>
            <w:gridSpan w:val="3"/>
            <w:tcBorders>
              <w:right w:val="single" w:sz="4" w:space="0" w:color="auto"/>
            </w:tcBorders>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1513" w:type="dxa"/>
            <w:gridSpan w:val="2"/>
            <w:tcBorders>
              <w:left w:val="single" w:sz="4" w:space="0" w:color="auto"/>
              <w:right w:val="single" w:sz="4" w:space="0" w:color="auto"/>
            </w:tcBorders>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100,0</w:t>
            </w:r>
          </w:p>
        </w:tc>
        <w:tc>
          <w:tcPr>
            <w:tcW w:w="1161" w:type="dxa"/>
            <w:gridSpan w:val="3"/>
            <w:tcBorders>
              <w:left w:val="single" w:sz="4" w:space="0" w:color="auto"/>
            </w:tcBorders>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100,0</w:t>
            </w:r>
          </w:p>
        </w:tc>
      </w:tr>
      <w:tr w:rsidR="00376B93" w:rsidRPr="0089289E" w:rsidTr="00D24728">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0028" w:type="dxa"/>
            <w:gridSpan w:val="11"/>
          </w:tcPr>
          <w:p w:rsidR="00376B93" w:rsidRPr="0089289E" w:rsidRDefault="00376B93" w:rsidP="000C213F">
            <w:pPr>
              <w:rPr>
                <w:color w:val="002060"/>
              </w:rPr>
            </w:pPr>
            <w:r w:rsidRPr="0089289E">
              <w:rPr>
                <w:color w:val="002060"/>
              </w:rPr>
              <w:lastRenderedPageBreak/>
              <w:t>Благоустройство общественных и дворовых территорий</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77.</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bCs/>
                <w:color w:val="002060"/>
              </w:rPr>
            </w:pPr>
            <w:r w:rsidRPr="0089289E">
              <w:rPr>
                <w:color w:val="002060"/>
              </w:rPr>
              <w:t>Высадка деревьев</w:t>
            </w:r>
          </w:p>
        </w:tc>
        <w:tc>
          <w:tcPr>
            <w:tcW w:w="5100" w:type="dxa"/>
            <w:gridSpan w:val="8"/>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28,0</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78.</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 xml:space="preserve">Благоустройство центральной площади </w:t>
            </w:r>
            <w:r w:rsidR="00CD4AE5">
              <w:rPr>
                <w:color w:val="002060"/>
              </w:rPr>
              <w:t xml:space="preserve">          </w:t>
            </w:r>
            <w:r w:rsidRPr="0089289E">
              <w:rPr>
                <w:color w:val="002060"/>
              </w:rPr>
              <w:t>г. Троицка</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113,0</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79.</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Организация общественного пространства в п. Энергетиков</w:t>
            </w:r>
          </w:p>
        </w:tc>
        <w:tc>
          <w:tcPr>
            <w:tcW w:w="2411"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13,74</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80.</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 xml:space="preserve">Устройство набережной реки </w:t>
            </w:r>
            <w:proofErr w:type="spellStart"/>
            <w:r w:rsidRPr="0089289E">
              <w:rPr>
                <w:color w:val="002060"/>
              </w:rPr>
              <w:t>Увелька</w:t>
            </w:r>
            <w:proofErr w:type="spellEnd"/>
            <w:r w:rsidRPr="0089289E">
              <w:rPr>
                <w:color w:val="002060"/>
              </w:rPr>
              <w:t xml:space="preserve"> в районе храма А. Невского</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12,827</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81.</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 xml:space="preserve">Организация общественного пространства в п. </w:t>
            </w:r>
            <w:proofErr w:type="gramStart"/>
            <w:r w:rsidRPr="0089289E">
              <w:rPr>
                <w:color w:val="002060"/>
              </w:rPr>
              <w:t>Станционный</w:t>
            </w:r>
            <w:proofErr w:type="gramEnd"/>
          </w:p>
        </w:tc>
        <w:tc>
          <w:tcPr>
            <w:tcW w:w="2411"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22,23</w:t>
            </w:r>
          </w:p>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82.</w:t>
            </w:r>
          </w:p>
        </w:tc>
        <w:tc>
          <w:tcPr>
            <w:tcW w:w="4344" w:type="dxa"/>
          </w:tcPr>
          <w:p w:rsidR="00376B93" w:rsidRPr="0089289E" w:rsidRDefault="00376B93" w:rsidP="00BA6D3A">
            <w:pP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 xml:space="preserve">Благоустройство общественной территории </w:t>
            </w:r>
            <w:r w:rsidR="00BA6D3A">
              <w:rPr>
                <w:color w:val="002060"/>
              </w:rPr>
              <w:t>«</w:t>
            </w:r>
            <w:r w:rsidRPr="0089289E">
              <w:rPr>
                <w:color w:val="002060"/>
              </w:rPr>
              <w:t xml:space="preserve">Капитальный ремонт ул. им. М.М. Володарского от ул. </w:t>
            </w:r>
            <w:proofErr w:type="gramStart"/>
            <w:r w:rsidRPr="0089289E">
              <w:rPr>
                <w:color w:val="002060"/>
              </w:rPr>
              <w:t>Советская</w:t>
            </w:r>
            <w:proofErr w:type="gramEnd"/>
            <w:r w:rsidRPr="0089289E">
              <w:rPr>
                <w:color w:val="002060"/>
              </w:rPr>
              <w:t xml:space="preserve"> до ул. Красногвардейская</w:t>
            </w:r>
            <w:r w:rsidR="00BA6D3A">
              <w:rPr>
                <w:color w:val="002060"/>
              </w:rPr>
              <w:t>»</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10,73</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83.</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 xml:space="preserve">Создание общественного пространства для отдыха жителей п. </w:t>
            </w:r>
            <w:proofErr w:type="spellStart"/>
            <w:r w:rsidRPr="0089289E">
              <w:rPr>
                <w:color w:val="002060"/>
              </w:rPr>
              <w:t>Гончарка</w:t>
            </w:r>
            <w:proofErr w:type="spellEnd"/>
            <w:r w:rsidRPr="0089289E">
              <w:rPr>
                <w:color w:val="002060"/>
              </w:rPr>
              <w:t xml:space="preserve"> в районе школы № 47</w:t>
            </w:r>
          </w:p>
        </w:tc>
        <w:tc>
          <w:tcPr>
            <w:tcW w:w="2411"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9,82</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84.</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Благоустройство зоны отдыха с пляжем и набережной в  микрорайоне №</w:t>
            </w:r>
            <w:r w:rsidR="00CD4AE5">
              <w:rPr>
                <w:color w:val="002060"/>
              </w:rPr>
              <w:t xml:space="preserve"> </w:t>
            </w:r>
            <w:r w:rsidRPr="0089289E">
              <w:rPr>
                <w:color w:val="002060"/>
              </w:rPr>
              <w:t>5</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20,2</w:t>
            </w:r>
          </w:p>
        </w:tc>
        <w:tc>
          <w:tcPr>
            <w:tcW w:w="1137"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85.</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 xml:space="preserve">Устройство набережной вдоль рек </w:t>
            </w:r>
            <w:proofErr w:type="spellStart"/>
            <w:r w:rsidRPr="0089289E">
              <w:rPr>
                <w:color w:val="002060"/>
              </w:rPr>
              <w:t>Увелька</w:t>
            </w:r>
            <w:proofErr w:type="spellEnd"/>
            <w:r w:rsidRPr="0089289E">
              <w:rPr>
                <w:color w:val="002060"/>
              </w:rPr>
              <w:t xml:space="preserve"> - </w:t>
            </w:r>
            <w:proofErr w:type="spellStart"/>
            <w:r w:rsidRPr="0089289E">
              <w:rPr>
                <w:color w:val="002060"/>
              </w:rPr>
              <w:t>Уй</w:t>
            </w:r>
            <w:proofErr w:type="spellEnd"/>
            <w:r w:rsidRPr="0089289E">
              <w:rPr>
                <w:color w:val="002060"/>
              </w:rPr>
              <w:t xml:space="preserve"> (от ул. им. М.М. Володарского до ул. им. М.М. Володарского)</w:t>
            </w:r>
          </w:p>
        </w:tc>
        <w:tc>
          <w:tcPr>
            <w:tcW w:w="2411"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16,77</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86.</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 xml:space="preserve">Организация общественного пространства в п. </w:t>
            </w:r>
            <w:proofErr w:type="spellStart"/>
            <w:r w:rsidRPr="0089289E">
              <w:rPr>
                <w:color w:val="002060"/>
              </w:rPr>
              <w:t>Жиркомбинат</w:t>
            </w:r>
            <w:proofErr w:type="spellEnd"/>
          </w:p>
        </w:tc>
        <w:tc>
          <w:tcPr>
            <w:tcW w:w="2411"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12,75</w:t>
            </w: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1132"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Pr>
                <w:color w:val="002060"/>
              </w:rPr>
              <w:t>87</w:t>
            </w:r>
            <w:r w:rsidR="00D4271C">
              <w:rPr>
                <w:color w:val="002060"/>
              </w:rPr>
              <w:t>.</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Создание общественного пространства для отдыха жителей в районе Комсомольской площади по ул. Сибирской</w:t>
            </w:r>
          </w:p>
        </w:tc>
        <w:tc>
          <w:tcPr>
            <w:tcW w:w="2411"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12,75</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Pr>
                <w:color w:val="002060"/>
              </w:rPr>
              <w:t>88</w:t>
            </w:r>
            <w:r w:rsidR="00D4271C">
              <w:rPr>
                <w:color w:val="002060"/>
              </w:rPr>
              <w:t>.</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color w:val="002060"/>
              </w:rPr>
            </w:pPr>
            <w:r>
              <w:rPr>
                <w:color w:val="002060"/>
              </w:rPr>
              <w:t xml:space="preserve">Создание общественного  пространства   для отдыха жителей в районе </w:t>
            </w:r>
            <w:r w:rsidR="00D4271C">
              <w:rPr>
                <w:color w:val="002060"/>
              </w:rPr>
              <w:t>малоэтажной</w:t>
            </w:r>
            <w:r>
              <w:rPr>
                <w:color w:val="002060"/>
              </w:rPr>
              <w:t xml:space="preserve"> </w:t>
            </w:r>
            <w:r w:rsidR="00D4271C">
              <w:rPr>
                <w:color w:val="002060"/>
              </w:rPr>
              <w:t>застройки</w:t>
            </w:r>
            <w:r>
              <w:rPr>
                <w:color w:val="002060"/>
              </w:rPr>
              <w:t xml:space="preserve"> </w:t>
            </w:r>
            <w:r w:rsidR="00D4271C">
              <w:rPr>
                <w:color w:val="002060"/>
              </w:rPr>
              <w:t xml:space="preserve"> 5 микрорайона (</w:t>
            </w:r>
            <w:proofErr w:type="spellStart"/>
            <w:r w:rsidR="00D4271C">
              <w:rPr>
                <w:color w:val="002060"/>
              </w:rPr>
              <w:t>экопарка</w:t>
            </w:r>
            <w:proofErr w:type="spellEnd"/>
            <w:r w:rsidR="00D4271C">
              <w:rPr>
                <w:color w:val="002060"/>
              </w:rPr>
              <w:t xml:space="preserve">) </w:t>
            </w:r>
          </w:p>
        </w:tc>
        <w:tc>
          <w:tcPr>
            <w:tcW w:w="2411"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1557" w:type="dxa"/>
            <w:gridSpan w:val="4"/>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1132" w:type="dxa"/>
            <w:gridSpan w:val="2"/>
          </w:tcPr>
          <w:p w:rsidR="00376B93" w:rsidRPr="0089289E" w:rsidRDefault="00D4271C" w:rsidP="000C213F">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50,0</w:t>
            </w:r>
          </w:p>
        </w:tc>
      </w:tr>
      <w:tr w:rsidR="00D4271C"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4271C" w:rsidRDefault="00D4271C" w:rsidP="000C213F">
            <w:pPr>
              <w:rPr>
                <w:color w:val="002060"/>
              </w:rPr>
            </w:pPr>
            <w:r>
              <w:rPr>
                <w:color w:val="002060"/>
              </w:rPr>
              <w:t>89.</w:t>
            </w:r>
          </w:p>
        </w:tc>
        <w:tc>
          <w:tcPr>
            <w:tcW w:w="4344" w:type="dxa"/>
          </w:tcPr>
          <w:p w:rsidR="00D4271C" w:rsidRDefault="00D4271C" w:rsidP="000C213F">
            <w:pPr>
              <w:cnfStyle w:val="000000100000" w:firstRow="0" w:lastRow="0" w:firstColumn="0" w:lastColumn="0" w:oddVBand="0" w:evenVBand="0" w:oddHBand="1" w:evenHBand="0" w:firstRowFirstColumn="0" w:firstRowLastColumn="0" w:lastRowFirstColumn="0" w:lastRowLastColumn="0"/>
              <w:rPr>
                <w:color w:val="002060"/>
              </w:rPr>
            </w:pPr>
            <w:r>
              <w:rPr>
                <w:color w:val="002060"/>
              </w:rPr>
              <w:t>Организация общественных пространств в отдаленных районах города</w:t>
            </w:r>
          </w:p>
        </w:tc>
        <w:tc>
          <w:tcPr>
            <w:tcW w:w="2411" w:type="dxa"/>
            <w:gridSpan w:val="2"/>
          </w:tcPr>
          <w:p w:rsidR="00D4271C" w:rsidRPr="0089289E" w:rsidRDefault="00D4271C" w:rsidP="000C213F">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1557" w:type="dxa"/>
            <w:gridSpan w:val="4"/>
          </w:tcPr>
          <w:p w:rsidR="00D4271C" w:rsidRPr="0089289E" w:rsidRDefault="00D4271C" w:rsidP="000C213F">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50,0</w:t>
            </w:r>
          </w:p>
        </w:tc>
        <w:tc>
          <w:tcPr>
            <w:tcW w:w="1132" w:type="dxa"/>
            <w:gridSpan w:val="2"/>
          </w:tcPr>
          <w:p w:rsidR="00D4271C" w:rsidRDefault="00D4271C" w:rsidP="000C213F">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50,0</w:t>
            </w:r>
          </w:p>
        </w:tc>
      </w:tr>
      <w:tr w:rsidR="00376B93" w:rsidRPr="0089289E" w:rsidTr="00D24728">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0028" w:type="dxa"/>
            <w:gridSpan w:val="11"/>
          </w:tcPr>
          <w:p w:rsidR="00376B93" w:rsidRPr="0089289E" w:rsidRDefault="00376B93" w:rsidP="000C213F">
            <w:pPr>
              <w:rPr>
                <w:color w:val="002060"/>
              </w:rPr>
            </w:pPr>
            <w:r w:rsidRPr="0089289E">
              <w:rPr>
                <w:color w:val="002060"/>
              </w:rPr>
              <w:t>Жилищное строительство</w:t>
            </w:r>
          </w:p>
        </w:tc>
      </w:tr>
      <w:tr w:rsidR="00D4271C"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4271C" w:rsidRPr="0089289E" w:rsidRDefault="00D4271C" w:rsidP="000C213F">
            <w:pPr>
              <w:rPr>
                <w:color w:val="002060"/>
              </w:rPr>
            </w:pPr>
            <w:r>
              <w:rPr>
                <w:color w:val="002060"/>
              </w:rPr>
              <w:t>90.</w:t>
            </w:r>
          </w:p>
        </w:tc>
        <w:tc>
          <w:tcPr>
            <w:tcW w:w="4344" w:type="dxa"/>
          </w:tcPr>
          <w:p w:rsidR="00D4271C" w:rsidRPr="0089289E" w:rsidRDefault="00D4271C" w:rsidP="000C213F">
            <w:pP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Строительство многоквартирных жилых домов</w:t>
            </w:r>
          </w:p>
        </w:tc>
        <w:tc>
          <w:tcPr>
            <w:tcW w:w="2411" w:type="dxa"/>
            <w:gridSpan w:val="2"/>
            <w:tcBorders>
              <w:right w:val="single" w:sz="4" w:space="0" w:color="auto"/>
            </w:tcBorders>
          </w:tcPr>
          <w:p w:rsidR="00D4271C" w:rsidRPr="0089289E" w:rsidRDefault="00D4271C" w:rsidP="000C213F">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280,0</w:t>
            </w:r>
          </w:p>
        </w:tc>
        <w:tc>
          <w:tcPr>
            <w:tcW w:w="2689" w:type="dxa"/>
            <w:gridSpan w:val="6"/>
            <w:tcBorders>
              <w:left w:val="single" w:sz="4" w:space="0" w:color="auto"/>
            </w:tcBorders>
          </w:tcPr>
          <w:p w:rsidR="00D4271C" w:rsidRPr="0089289E" w:rsidRDefault="00D4271C"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550,0</w:t>
            </w:r>
          </w:p>
        </w:tc>
      </w:tr>
      <w:tr w:rsidR="00376B93" w:rsidRPr="0089289E" w:rsidTr="00D24728">
        <w:trPr>
          <w:cnfStyle w:val="000000010000" w:firstRow="0" w:lastRow="0" w:firstColumn="0" w:lastColumn="0" w:oddVBand="0" w:evenVBand="0" w:oddHBand="0" w:evenHBand="1"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0028" w:type="dxa"/>
            <w:gridSpan w:val="11"/>
          </w:tcPr>
          <w:p w:rsidR="00376B93" w:rsidRPr="0089289E" w:rsidRDefault="00376B93" w:rsidP="000C213F">
            <w:pPr>
              <w:rPr>
                <w:color w:val="002060"/>
              </w:rPr>
            </w:pPr>
            <w:r w:rsidRPr="0089289E">
              <w:rPr>
                <w:color w:val="002060"/>
              </w:rPr>
              <w:t>Рекультивация свалки</w:t>
            </w:r>
          </w:p>
        </w:tc>
      </w:tr>
      <w:tr w:rsidR="00D4271C"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D4271C" w:rsidRPr="0089289E" w:rsidRDefault="00D4271C" w:rsidP="000C213F">
            <w:pPr>
              <w:rPr>
                <w:color w:val="002060"/>
              </w:rPr>
            </w:pPr>
            <w:r>
              <w:rPr>
                <w:color w:val="002060"/>
              </w:rPr>
              <w:t>91.</w:t>
            </w:r>
          </w:p>
        </w:tc>
        <w:tc>
          <w:tcPr>
            <w:tcW w:w="4344" w:type="dxa"/>
          </w:tcPr>
          <w:p w:rsidR="00D4271C" w:rsidRPr="0089289E" w:rsidRDefault="00D4271C" w:rsidP="000C213F">
            <w:pP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Рекультивация территории, занятой санкционированной свалкой, расположенной по адресу: Челябинская область, г. Троицк, в районе Южного промышленного узла</w:t>
            </w:r>
          </w:p>
        </w:tc>
        <w:tc>
          <w:tcPr>
            <w:tcW w:w="2411" w:type="dxa"/>
            <w:gridSpan w:val="2"/>
          </w:tcPr>
          <w:p w:rsidR="00D4271C" w:rsidRPr="0089289E" w:rsidRDefault="00D4271C"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210,2</w:t>
            </w:r>
          </w:p>
          <w:p w:rsidR="00D4271C" w:rsidRPr="0089289E" w:rsidRDefault="00D4271C" w:rsidP="000C213F">
            <w:pPr>
              <w:tabs>
                <w:tab w:val="center" w:pos="955"/>
              </w:tabs>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D4271C" w:rsidRPr="0089289E" w:rsidRDefault="00D4271C"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D4271C" w:rsidRPr="0089289E" w:rsidRDefault="00D4271C"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D24728">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0028" w:type="dxa"/>
            <w:gridSpan w:val="11"/>
          </w:tcPr>
          <w:p w:rsidR="00376B93" w:rsidRPr="0089289E" w:rsidRDefault="00376B93" w:rsidP="000C213F">
            <w:pPr>
              <w:rPr>
                <w:color w:val="002060"/>
              </w:rPr>
            </w:pPr>
            <w:r w:rsidRPr="0089289E">
              <w:rPr>
                <w:color w:val="002060"/>
              </w:rPr>
              <w:t>Обращение с ТКО</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D4271C" w:rsidP="000C213F">
            <w:pPr>
              <w:rPr>
                <w:color w:val="002060"/>
              </w:rPr>
            </w:pPr>
            <w:r>
              <w:rPr>
                <w:color w:val="002060"/>
              </w:rPr>
              <w:t>92</w:t>
            </w:r>
            <w:r w:rsidR="00376B93" w:rsidRPr="0089289E">
              <w:rPr>
                <w:color w:val="002060"/>
              </w:rPr>
              <w:t>.</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Организация площадок для сбора ТКО в частном секторе</w:t>
            </w:r>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6,1</w:t>
            </w:r>
          </w:p>
        </w:tc>
        <w:tc>
          <w:tcPr>
            <w:tcW w:w="1137"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557" w:type="dxa"/>
            <w:gridSpan w:val="4"/>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c>
          <w:tcPr>
            <w:tcW w:w="1132"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9</w:t>
            </w:r>
            <w:r w:rsidR="00D4271C">
              <w:rPr>
                <w:color w:val="002060"/>
              </w:rPr>
              <w:t>3</w:t>
            </w:r>
            <w:r w:rsidRPr="0089289E">
              <w:rPr>
                <w:color w:val="002060"/>
              </w:rPr>
              <w:t>.</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 xml:space="preserve">Установка контейнеров для сбора ТКО современного типа (пластиковый контейнер на 1,1 </w:t>
            </w:r>
            <w:proofErr w:type="spellStart"/>
            <w:r w:rsidRPr="0089289E">
              <w:rPr>
                <w:color w:val="002060"/>
              </w:rPr>
              <w:t>куб</w:t>
            </w:r>
            <w:proofErr w:type="gramStart"/>
            <w:r w:rsidRPr="0089289E">
              <w:rPr>
                <w:color w:val="002060"/>
              </w:rPr>
              <w:t>.м</w:t>
            </w:r>
            <w:proofErr w:type="spellEnd"/>
            <w:proofErr w:type="gramEnd"/>
            <w:r w:rsidRPr="0089289E">
              <w:rPr>
                <w:color w:val="002060"/>
              </w:rPr>
              <w:t>)</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3,0</w:t>
            </w:r>
          </w:p>
        </w:tc>
        <w:tc>
          <w:tcPr>
            <w:tcW w:w="1137" w:type="dxa"/>
          </w:tcPr>
          <w:p w:rsidR="00376B93" w:rsidRPr="0089289E" w:rsidRDefault="00D4271C" w:rsidP="000C213F">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3,0</w:t>
            </w:r>
          </w:p>
        </w:tc>
        <w:tc>
          <w:tcPr>
            <w:tcW w:w="1557" w:type="dxa"/>
            <w:gridSpan w:val="4"/>
          </w:tcPr>
          <w:p w:rsidR="00376B93" w:rsidRPr="0089289E" w:rsidRDefault="00D4271C" w:rsidP="000C213F">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3,0</w:t>
            </w:r>
          </w:p>
        </w:tc>
        <w:tc>
          <w:tcPr>
            <w:tcW w:w="1132" w:type="dxa"/>
            <w:gridSpan w:val="2"/>
          </w:tcPr>
          <w:p w:rsidR="00376B93" w:rsidRPr="0089289E" w:rsidRDefault="00D4271C" w:rsidP="000C213F">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3,0</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lastRenderedPageBreak/>
              <w:t>91.</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 xml:space="preserve">Установка контейнеров для сбора ТКО современного типа для </w:t>
            </w:r>
            <w:proofErr w:type="spellStart"/>
            <w:r w:rsidRPr="0089289E">
              <w:rPr>
                <w:color w:val="002060"/>
              </w:rPr>
              <w:t>крупногабатир</w:t>
            </w:r>
            <w:r w:rsidR="00B23564">
              <w:rPr>
                <w:color w:val="002060"/>
              </w:rPr>
              <w:t>-</w:t>
            </w:r>
            <w:r w:rsidRPr="0089289E">
              <w:rPr>
                <w:color w:val="002060"/>
              </w:rPr>
              <w:t>ных</w:t>
            </w:r>
            <w:proofErr w:type="spellEnd"/>
            <w:r w:rsidRPr="0089289E">
              <w:rPr>
                <w:color w:val="002060"/>
              </w:rPr>
              <w:t xml:space="preserve"> ТКО (контейнер на 8,0 </w:t>
            </w:r>
            <w:proofErr w:type="spellStart"/>
            <w:r w:rsidRPr="0089289E">
              <w:rPr>
                <w:color w:val="002060"/>
              </w:rPr>
              <w:t>куб</w:t>
            </w:r>
            <w:proofErr w:type="gramStart"/>
            <w:r w:rsidRPr="0089289E">
              <w:rPr>
                <w:color w:val="002060"/>
              </w:rPr>
              <w:t>.м</w:t>
            </w:r>
            <w:proofErr w:type="spellEnd"/>
            <w:proofErr w:type="gramEnd"/>
            <w:r w:rsidRPr="0089289E">
              <w:rPr>
                <w:color w:val="002060"/>
              </w:rPr>
              <w:t>)</w:t>
            </w:r>
          </w:p>
        </w:tc>
        <w:tc>
          <w:tcPr>
            <w:tcW w:w="1274" w:type="dxa"/>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3,0</w:t>
            </w:r>
          </w:p>
        </w:tc>
        <w:tc>
          <w:tcPr>
            <w:tcW w:w="1137" w:type="dxa"/>
          </w:tcPr>
          <w:p w:rsidR="00376B93" w:rsidRPr="0089289E" w:rsidRDefault="00D4271C" w:rsidP="000C213F">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c>
          <w:tcPr>
            <w:tcW w:w="1557" w:type="dxa"/>
            <w:gridSpan w:val="4"/>
          </w:tcPr>
          <w:p w:rsidR="00376B93" w:rsidRPr="0089289E" w:rsidRDefault="00D4271C" w:rsidP="000C213F">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c>
          <w:tcPr>
            <w:tcW w:w="1132" w:type="dxa"/>
            <w:gridSpan w:val="2"/>
          </w:tcPr>
          <w:p w:rsidR="00376B93" w:rsidRPr="0089289E" w:rsidRDefault="00D4271C" w:rsidP="000C213F">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92.</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Ликвидация несанкционированных свалок</w:t>
            </w:r>
          </w:p>
        </w:tc>
        <w:tc>
          <w:tcPr>
            <w:tcW w:w="1274" w:type="dxa"/>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9,0</w:t>
            </w:r>
          </w:p>
        </w:tc>
        <w:tc>
          <w:tcPr>
            <w:tcW w:w="1137" w:type="dxa"/>
          </w:tcPr>
          <w:p w:rsidR="00376B93" w:rsidRPr="0089289E" w:rsidRDefault="00D4271C" w:rsidP="000C213F">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9,0</w:t>
            </w:r>
          </w:p>
        </w:tc>
        <w:tc>
          <w:tcPr>
            <w:tcW w:w="1557" w:type="dxa"/>
            <w:gridSpan w:val="4"/>
          </w:tcPr>
          <w:p w:rsidR="00376B93" w:rsidRPr="0089289E" w:rsidRDefault="00D4271C" w:rsidP="000C213F">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9,0</w:t>
            </w:r>
          </w:p>
        </w:tc>
        <w:tc>
          <w:tcPr>
            <w:tcW w:w="1132" w:type="dxa"/>
            <w:gridSpan w:val="2"/>
          </w:tcPr>
          <w:p w:rsidR="00376B93" w:rsidRPr="0089289E" w:rsidRDefault="00D4271C" w:rsidP="000C213F">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9,0</w:t>
            </w:r>
          </w:p>
        </w:tc>
      </w:tr>
      <w:tr w:rsidR="00376B93" w:rsidRPr="0089289E" w:rsidTr="00D24728">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0028" w:type="dxa"/>
            <w:gridSpan w:val="11"/>
          </w:tcPr>
          <w:p w:rsidR="00376B93" w:rsidRPr="0089289E" w:rsidRDefault="00376B93" w:rsidP="000C213F">
            <w:pPr>
              <w:rPr>
                <w:color w:val="002060"/>
              </w:rPr>
            </w:pPr>
            <w:r w:rsidRPr="0089289E">
              <w:rPr>
                <w:color w:val="002060"/>
              </w:rPr>
              <w:t>Общественный транспорт</w:t>
            </w:r>
          </w:p>
        </w:tc>
      </w:tr>
      <w:tr w:rsidR="00376B93" w:rsidRPr="0089289E" w:rsidTr="00BC2C4F">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93.</w:t>
            </w:r>
          </w:p>
        </w:tc>
        <w:tc>
          <w:tcPr>
            <w:tcW w:w="4344" w:type="dxa"/>
          </w:tcPr>
          <w:p w:rsidR="00376B93" w:rsidRPr="0089289E" w:rsidRDefault="00376B93" w:rsidP="000C213F">
            <w:pP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Ремонт остановочных павильонов</w:t>
            </w:r>
          </w:p>
        </w:tc>
        <w:tc>
          <w:tcPr>
            <w:tcW w:w="2411" w:type="dxa"/>
            <w:gridSpan w:val="2"/>
          </w:tcPr>
          <w:p w:rsidR="00376B93" w:rsidRPr="0089289E" w:rsidRDefault="00376B93" w:rsidP="000C213F">
            <w:pPr>
              <w:jc w:val="center"/>
              <w:cnfStyle w:val="000000010000" w:firstRow="0" w:lastRow="0" w:firstColumn="0" w:lastColumn="0" w:oddVBand="0" w:evenVBand="0" w:oddHBand="0" w:evenHBand="1" w:firstRowFirstColumn="0" w:firstRowLastColumn="0" w:lastRowFirstColumn="0" w:lastRowLastColumn="0"/>
              <w:rPr>
                <w:color w:val="002060"/>
              </w:rPr>
            </w:pPr>
            <w:r w:rsidRPr="0089289E">
              <w:rPr>
                <w:color w:val="002060"/>
              </w:rPr>
              <w:t>6,0</w:t>
            </w:r>
          </w:p>
        </w:tc>
        <w:tc>
          <w:tcPr>
            <w:tcW w:w="1557" w:type="dxa"/>
            <w:gridSpan w:val="4"/>
          </w:tcPr>
          <w:p w:rsidR="00376B93" w:rsidRPr="0089289E" w:rsidRDefault="00D4271C" w:rsidP="000C213F">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10,0</w:t>
            </w:r>
          </w:p>
        </w:tc>
        <w:tc>
          <w:tcPr>
            <w:tcW w:w="1132" w:type="dxa"/>
            <w:gridSpan w:val="2"/>
          </w:tcPr>
          <w:p w:rsidR="00376B93" w:rsidRPr="0089289E" w:rsidRDefault="00D4271C" w:rsidP="000C213F">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10,0</w:t>
            </w:r>
          </w:p>
        </w:tc>
      </w:tr>
      <w:tr w:rsidR="00376B93" w:rsidRPr="0089289E" w:rsidTr="00BC2C4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84" w:type="dxa"/>
            <w:gridSpan w:val="2"/>
          </w:tcPr>
          <w:p w:rsidR="00376B93" w:rsidRPr="0089289E" w:rsidRDefault="00376B93" w:rsidP="000C213F">
            <w:pPr>
              <w:rPr>
                <w:color w:val="002060"/>
              </w:rPr>
            </w:pPr>
            <w:r w:rsidRPr="0089289E">
              <w:rPr>
                <w:color w:val="002060"/>
              </w:rPr>
              <w:t>94.</w:t>
            </w:r>
          </w:p>
        </w:tc>
        <w:tc>
          <w:tcPr>
            <w:tcW w:w="4344" w:type="dxa"/>
          </w:tcPr>
          <w:p w:rsidR="00376B93" w:rsidRPr="0089289E" w:rsidRDefault="00376B93" w:rsidP="000C213F">
            <w:pP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 xml:space="preserve">Обновление парка МУП </w:t>
            </w:r>
            <w:r w:rsidR="00B23564">
              <w:rPr>
                <w:color w:val="002060"/>
              </w:rPr>
              <w:t xml:space="preserve">«Троицкое </w:t>
            </w:r>
            <w:r w:rsidRPr="0089289E">
              <w:rPr>
                <w:color w:val="002060"/>
              </w:rPr>
              <w:t>ПАТП</w:t>
            </w:r>
            <w:r w:rsidR="00B23564">
              <w:rPr>
                <w:color w:val="002060"/>
              </w:rPr>
              <w:t xml:space="preserve"> им. Е.М. </w:t>
            </w:r>
            <w:proofErr w:type="spellStart"/>
            <w:r w:rsidR="00B23564">
              <w:rPr>
                <w:color w:val="002060"/>
              </w:rPr>
              <w:t>Мокеева</w:t>
            </w:r>
            <w:proofErr w:type="spellEnd"/>
            <w:r w:rsidR="00B23564">
              <w:rPr>
                <w:color w:val="002060"/>
              </w:rPr>
              <w:t>»</w:t>
            </w:r>
          </w:p>
        </w:tc>
        <w:tc>
          <w:tcPr>
            <w:tcW w:w="2411" w:type="dxa"/>
            <w:gridSpan w:val="2"/>
          </w:tcPr>
          <w:p w:rsidR="00376B93" w:rsidRPr="0089289E" w:rsidRDefault="00376B93" w:rsidP="000C213F">
            <w:pPr>
              <w:jc w:val="center"/>
              <w:cnfStyle w:val="000000100000" w:firstRow="0" w:lastRow="0" w:firstColumn="0" w:lastColumn="0" w:oddVBand="0" w:evenVBand="0" w:oddHBand="1" w:evenHBand="0" w:firstRowFirstColumn="0" w:firstRowLastColumn="0" w:lastRowFirstColumn="0" w:lastRowLastColumn="0"/>
              <w:rPr>
                <w:color w:val="002060"/>
              </w:rPr>
            </w:pPr>
            <w:r w:rsidRPr="0089289E">
              <w:rPr>
                <w:color w:val="002060"/>
              </w:rPr>
              <w:t>25,0</w:t>
            </w:r>
          </w:p>
        </w:tc>
        <w:tc>
          <w:tcPr>
            <w:tcW w:w="1557" w:type="dxa"/>
            <w:gridSpan w:val="4"/>
          </w:tcPr>
          <w:p w:rsidR="00376B93" w:rsidRPr="0089289E" w:rsidRDefault="00D4271C" w:rsidP="000C213F">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25,0</w:t>
            </w:r>
          </w:p>
        </w:tc>
        <w:tc>
          <w:tcPr>
            <w:tcW w:w="1132" w:type="dxa"/>
            <w:gridSpan w:val="2"/>
          </w:tcPr>
          <w:p w:rsidR="00376B93" w:rsidRPr="0089289E" w:rsidRDefault="00D4271C" w:rsidP="000C213F">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25,0</w:t>
            </w:r>
          </w:p>
        </w:tc>
      </w:tr>
    </w:tbl>
    <w:p w:rsidR="000C213F" w:rsidRDefault="000C213F" w:rsidP="00B94670">
      <w:pPr>
        <w:tabs>
          <w:tab w:val="left" w:pos="851"/>
        </w:tabs>
        <w:ind w:firstLine="142"/>
        <w:jc w:val="both"/>
        <w:rPr>
          <w:i/>
          <w:color w:val="002060"/>
          <w:sz w:val="28"/>
          <w:szCs w:val="28"/>
        </w:rPr>
      </w:pPr>
    </w:p>
    <w:p w:rsidR="00334456" w:rsidRPr="00B94670" w:rsidRDefault="00334456" w:rsidP="00B94670">
      <w:pPr>
        <w:tabs>
          <w:tab w:val="left" w:pos="851"/>
        </w:tabs>
        <w:ind w:firstLine="142"/>
        <w:jc w:val="both"/>
        <w:rPr>
          <w:bCs/>
          <w:i/>
          <w:color w:val="002060"/>
          <w:sz w:val="28"/>
          <w:szCs w:val="28"/>
        </w:rPr>
      </w:pPr>
      <w:r w:rsidRPr="00B94670">
        <w:rPr>
          <w:i/>
          <w:color w:val="002060"/>
          <w:sz w:val="28"/>
          <w:szCs w:val="28"/>
        </w:rPr>
        <w:t xml:space="preserve">4.2.4.2. </w:t>
      </w:r>
      <w:r w:rsidRPr="00B94670">
        <w:rPr>
          <w:bCs/>
          <w:i/>
          <w:color w:val="002060"/>
          <w:sz w:val="28"/>
          <w:szCs w:val="28"/>
        </w:rPr>
        <w:t xml:space="preserve">Целевые показатели конечного результата, установленные на конец каждого </w:t>
      </w:r>
      <w:proofErr w:type="gramStart"/>
      <w:r w:rsidRPr="00B94670">
        <w:rPr>
          <w:bCs/>
          <w:i/>
          <w:color w:val="002060"/>
          <w:sz w:val="28"/>
          <w:szCs w:val="28"/>
        </w:rPr>
        <w:t>этапа реализации Стратегии социально-экономического развития Троицкого городского округа</w:t>
      </w:r>
      <w:proofErr w:type="gramEnd"/>
      <w:r w:rsidRPr="00B94670">
        <w:rPr>
          <w:bCs/>
          <w:i/>
          <w:color w:val="002060"/>
          <w:sz w:val="28"/>
          <w:szCs w:val="28"/>
        </w:rPr>
        <w:t xml:space="preserve"> на период до 2035 года</w:t>
      </w:r>
    </w:p>
    <w:p w:rsidR="00334456" w:rsidRDefault="00334456" w:rsidP="00334456">
      <w:pPr>
        <w:tabs>
          <w:tab w:val="left" w:pos="851"/>
        </w:tabs>
        <w:jc w:val="both"/>
        <w:rPr>
          <w:b/>
          <w:color w:val="002060"/>
          <w:sz w:val="28"/>
          <w:szCs w:val="28"/>
        </w:rPr>
      </w:pPr>
    </w:p>
    <w:tbl>
      <w:tblPr>
        <w:tblStyle w:val="-120"/>
        <w:tblW w:w="10349" w:type="dxa"/>
        <w:tblInd w:w="-318" w:type="dxa"/>
        <w:tblLayout w:type="fixed"/>
        <w:tblLook w:val="04A0" w:firstRow="1" w:lastRow="0" w:firstColumn="1" w:lastColumn="0" w:noHBand="0" w:noVBand="1"/>
      </w:tblPr>
      <w:tblGrid>
        <w:gridCol w:w="4395"/>
        <w:gridCol w:w="1418"/>
        <w:gridCol w:w="1485"/>
        <w:gridCol w:w="1492"/>
        <w:gridCol w:w="1559"/>
      </w:tblGrid>
      <w:tr w:rsidR="00334456" w:rsidRPr="0005070C" w:rsidTr="00BC2C4F">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395" w:type="dxa"/>
            <w:vMerge w:val="restart"/>
            <w:hideMark/>
          </w:tcPr>
          <w:p w:rsidR="00334456" w:rsidRPr="00BC2C4F" w:rsidRDefault="00334456" w:rsidP="00417069">
            <w:pPr>
              <w:jc w:val="center"/>
              <w:rPr>
                <w:b w:val="0"/>
                <w:bCs w:val="0"/>
                <w:color w:val="002060"/>
                <w:sz w:val="25"/>
                <w:szCs w:val="25"/>
              </w:rPr>
            </w:pPr>
            <w:r w:rsidRPr="00BC2C4F">
              <w:rPr>
                <w:color w:val="002060"/>
                <w:sz w:val="25"/>
                <w:szCs w:val="25"/>
              </w:rPr>
              <w:t>Показатели</w:t>
            </w:r>
          </w:p>
        </w:tc>
        <w:tc>
          <w:tcPr>
            <w:tcW w:w="1418" w:type="dxa"/>
            <w:vMerge w:val="restart"/>
            <w:hideMark/>
          </w:tcPr>
          <w:p w:rsidR="00334456" w:rsidRPr="00BC2C4F" w:rsidRDefault="00334456" w:rsidP="00417069">
            <w:pPr>
              <w:jc w:val="center"/>
              <w:cnfStyle w:val="100000000000" w:firstRow="1" w:lastRow="0" w:firstColumn="0" w:lastColumn="0" w:oddVBand="0" w:evenVBand="0" w:oddHBand="0" w:evenHBand="0" w:firstRowFirstColumn="0" w:firstRowLastColumn="0" w:lastRowFirstColumn="0" w:lastRowLastColumn="0"/>
              <w:rPr>
                <w:b w:val="0"/>
                <w:bCs w:val="0"/>
                <w:color w:val="002060"/>
                <w:sz w:val="25"/>
                <w:szCs w:val="25"/>
              </w:rPr>
            </w:pPr>
            <w:r w:rsidRPr="00BC2C4F">
              <w:rPr>
                <w:color w:val="002060"/>
                <w:sz w:val="25"/>
                <w:szCs w:val="25"/>
                <w:lang w:val="en-US"/>
              </w:rPr>
              <w:t xml:space="preserve">I </w:t>
            </w:r>
            <w:r w:rsidRPr="00BC2C4F">
              <w:rPr>
                <w:color w:val="002060"/>
                <w:sz w:val="25"/>
                <w:szCs w:val="25"/>
              </w:rPr>
              <w:t>этап</w:t>
            </w:r>
          </w:p>
          <w:p w:rsidR="00334456" w:rsidRPr="00BC2C4F" w:rsidRDefault="00334456" w:rsidP="00334456">
            <w:pPr>
              <w:jc w:val="center"/>
              <w:cnfStyle w:val="100000000000" w:firstRow="1" w:lastRow="0" w:firstColumn="0" w:lastColumn="0" w:oddVBand="0" w:evenVBand="0" w:oddHBand="0" w:evenHBand="0" w:firstRowFirstColumn="0" w:firstRowLastColumn="0" w:lastRowFirstColumn="0" w:lastRowLastColumn="0"/>
              <w:rPr>
                <w:b w:val="0"/>
                <w:bCs w:val="0"/>
                <w:color w:val="002060"/>
                <w:sz w:val="25"/>
                <w:szCs w:val="25"/>
              </w:rPr>
            </w:pPr>
            <w:r w:rsidRPr="00BC2C4F">
              <w:rPr>
                <w:color w:val="002060"/>
                <w:sz w:val="25"/>
                <w:szCs w:val="25"/>
              </w:rPr>
              <w:t>(2020 -2022)</w:t>
            </w:r>
          </w:p>
        </w:tc>
        <w:tc>
          <w:tcPr>
            <w:tcW w:w="1485" w:type="dxa"/>
            <w:vMerge w:val="restart"/>
            <w:hideMark/>
          </w:tcPr>
          <w:p w:rsidR="00334456" w:rsidRPr="00BC2C4F" w:rsidRDefault="00334456" w:rsidP="00417069">
            <w:pPr>
              <w:jc w:val="center"/>
              <w:cnfStyle w:val="100000000000" w:firstRow="1" w:lastRow="0" w:firstColumn="0" w:lastColumn="0" w:oddVBand="0" w:evenVBand="0" w:oddHBand="0" w:evenHBand="0" w:firstRowFirstColumn="0" w:firstRowLastColumn="0" w:lastRowFirstColumn="0" w:lastRowLastColumn="0"/>
              <w:rPr>
                <w:b w:val="0"/>
                <w:bCs w:val="0"/>
                <w:color w:val="002060"/>
                <w:sz w:val="25"/>
                <w:szCs w:val="25"/>
              </w:rPr>
            </w:pPr>
            <w:r w:rsidRPr="00BC2C4F">
              <w:rPr>
                <w:color w:val="002060"/>
                <w:sz w:val="25"/>
                <w:szCs w:val="25"/>
                <w:lang w:val="en-US"/>
              </w:rPr>
              <w:t xml:space="preserve">II </w:t>
            </w:r>
            <w:r w:rsidRPr="00BC2C4F">
              <w:rPr>
                <w:color w:val="002060"/>
                <w:sz w:val="25"/>
                <w:szCs w:val="25"/>
              </w:rPr>
              <w:t>этап</w:t>
            </w:r>
          </w:p>
          <w:p w:rsidR="00334456" w:rsidRPr="00BC2C4F" w:rsidRDefault="00334456" w:rsidP="00334456">
            <w:pPr>
              <w:jc w:val="center"/>
              <w:cnfStyle w:val="100000000000" w:firstRow="1" w:lastRow="0" w:firstColumn="0" w:lastColumn="0" w:oddVBand="0" w:evenVBand="0" w:oddHBand="0" w:evenHBand="0" w:firstRowFirstColumn="0" w:firstRowLastColumn="0" w:lastRowFirstColumn="0" w:lastRowLastColumn="0"/>
              <w:rPr>
                <w:b w:val="0"/>
                <w:bCs w:val="0"/>
                <w:color w:val="002060"/>
                <w:sz w:val="25"/>
                <w:szCs w:val="25"/>
              </w:rPr>
            </w:pPr>
            <w:r w:rsidRPr="00BC2C4F">
              <w:rPr>
                <w:color w:val="002060"/>
                <w:sz w:val="25"/>
                <w:szCs w:val="25"/>
              </w:rPr>
              <w:t>(2023 -2025)</w:t>
            </w:r>
          </w:p>
        </w:tc>
        <w:tc>
          <w:tcPr>
            <w:tcW w:w="1492" w:type="dxa"/>
            <w:vMerge w:val="restart"/>
            <w:hideMark/>
          </w:tcPr>
          <w:p w:rsidR="00334456" w:rsidRPr="00BC2C4F" w:rsidRDefault="00334456" w:rsidP="00417069">
            <w:pPr>
              <w:jc w:val="center"/>
              <w:cnfStyle w:val="100000000000" w:firstRow="1" w:lastRow="0" w:firstColumn="0" w:lastColumn="0" w:oddVBand="0" w:evenVBand="0" w:oddHBand="0" w:evenHBand="0" w:firstRowFirstColumn="0" w:firstRowLastColumn="0" w:lastRowFirstColumn="0" w:lastRowLastColumn="0"/>
              <w:rPr>
                <w:b w:val="0"/>
                <w:bCs w:val="0"/>
                <w:color w:val="002060"/>
                <w:sz w:val="25"/>
                <w:szCs w:val="25"/>
              </w:rPr>
            </w:pPr>
            <w:r w:rsidRPr="00BC2C4F">
              <w:rPr>
                <w:color w:val="002060"/>
                <w:sz w:val="25"/>
                <w:szCs w:val="25"/>
                <w:lang w:val="en-US"/>
              </w:rPr>
              <w:t>III</w:t>
            </w:r>
            <w:r w:rsidRPr="00BC2C4F">
              <w:rPr>
                <w:color w:val="002060"/>
                <w:sz w:val="25"/>
                <w:szCs w:val="25"/>
              </w:rPr>
              <w:t xml:space="preserve"> этап</w:t>
            </w:r>
          </w:p>
          <w:p w:rsidR="00334456" w:rsidRPr="00BC2C4F" w:rsidRDefault="00334456" w:rsidP="00334456">
            <w:pPr>
              <w:jc w:val="center"/>
              <w:cnfStyle w:val="100000000000" w:firstRow="1" w:lastRow="0" w:firstColumn="0" w:lastColumn="0" w:oddVBand="0" w:evenVBand="0" w:oddHBand="0" w:evenHBand="0" w:firstRowFirstColumn="0" w:firstRowLastColumn="0" w:lastRowFirstColumn="0" w:lastRowLastColumn="0"/>
              <w:rPr>
                <w:b w:val="0"/>
                <w:bCs w:val="0"/>
                <w:color w:val="002060"/>
                <w:sz w:val="25"/>
                <w:szCs w:val="25"/>
              </w:rPr>
            </w:pPr>
            <w:r w:rsidRPr="00BC2C4F">
              <w:rPr>
                <w:color w:val="002060"/>
                <w:sz w:val="25"/>
                <w:szCs w:val="25"/>
              </w:rPr>
              <w:t>(2026 -2030)</w:t>
            </w:r>
          </w:p>
        </w:tc>
        <w:tc>
          <w:tcPr>
            <w:tcW w:w="1559" w:type="dxa"/>
            <w:vMerge w:val="restart"/>
            <w:hideMark/>
          </w:tcPr>
          <w:p w:rsidR="00334456" w:rsidRPr="00BC2C4F" w:rsidRDefault="00334456" w:rsidP="00417069">
            <w:pPr>
              <w:jc w:val="center"/>
              <w:cnfStyle w:val="100000000000" w:firstRow="1" w:lastRow="0" w:firstColumn="0" w:lastColumn="0" w:oddVBand="0" w:evenVBand="0" w:oddHBand="0" w:evenHBand="0" w:firstRowFirstColumn="0" w:firstRowLastColumn="0" w:lastRowFirstColumn="0" w:lastRowLastColumn="0"/>
              <w:rPr>
                <w:b w:val="0"/>
                <w:bCs w:val="0"/>
                <w:color w:val="002060"/>
                <w:sz w:val="25"/>
                <w:szCs w:val="25"/>
              </w:rPr>
            </w:pPr>
            <w:r w:rsidRPr="00BC2C4F">
              <w:rPr>
                <w:color w:val="002060"/>
                <w:sz w:val="25"/>
                <w:szCs w:val="25"/>
                <w:lang w:val="en-US"/>
              </w:rPr>
              <w:t xml:space="preserve">IV </w:t>
            </w:r>
            <w:r w:rsidRPr="00BC2C4F">
              <w:rPr>
                <w:color w:val="002060"/>
                <w:sz w:val="25"/>
                <w:szCs w:val="25"/>
              </w:rPr>
              <w:t>этап</w:t>
            </w:r>
          </w:p>
          <w:p w:rsidR="00334456" w:rsidRPr="00BC2C4F" w:rsidRDefault="00334456" w:rsidP="00334456">
            <w:pPr>
              <w:jc w:val="center"/>
              <w:cnfStyle w:val="100000000000" w:firstRow="1" w:lastRow="0" w:firstColumn="0" w:lastColumn="0" w:oddVBand="0" w:evenVBand="0" w:oddHBand="0" w:evenHBand="0" w:firstRowFirstColumn="0" w:firstRowLastColumn="0" w:lastRowFirstColumn="0" w:lastRowLastColumn="0"/>
              <w:rPr>
                <w:b w:val="0"/>
                <w:bCs w:val="0"/>
                <w:color w:val="002060"/>
                <w:sz w:val="25"/>
                <w:szCs w:val="25"/>
              </w:rPr>
            </w:pPr>
            <w:r w:rsidRPr="00BC2C4F">
              <w:rPr>
                <w:color w:val="002060"/>
                <w:sz w:val="25"/>
                <w:szCs w:val="25"/>
              </w:rPr>
              <w:t>(2031 - 2035)</w:t>
            </w:r>
          </w:p>
        </w:tc>
      </w:tr>
      <w:tr w:rsidR="00334456" w:rsidRPr="0005070C" w:rsidTr="00BC2C4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395" w:type="dxa"/>
            <w:vMerge/>
            <w:hideMark/>
          </w:tcPr>
          <w:p w:rsidR="00334456" w:rsidRPr="00BC2C4F" w:rsidRDefault="00334456" w:rsidP="00417069">
            <w:pPr>
              <w:rPr>
                <w:b w:val="0"/>
                <w:bCs w:val="0"/>
                <w:sz w:val="25"/>
                <w:szCs w:val="25"/>
              </w:rPr>
            </w:pPr>
          </w:p>
        </w:tc>
        <w:tc>
          <w:tcPr>
            <w:tcW w:w="1418" w:type="dxa"/>
            <w:vMerge/>
            <w:hideMark/>
          </w:tcPr>
          <w:p w:rsidR="00334456" w:rsidRPr="00BC2C4F" w:rsidRDefault="00334456" w:rsidP="00417069">
            <w:pPr>
              <w:cnfStyle w:val="000000100000" w:firstRow="0" w:lastRow="0" w:firstColumn="0" w:lastColumn="0" w:oddVBand="0" w:evenVBand="0" w:oddHBand="1" w:evenHBand="0" w:firstRowFirstColumn="0" w:firstRowLastColumn="0" w:lastRowFirstColumn="0" w:lastRowLastColumn="0"/>
              <w:rPr>
                <w:b/>
                <w:bCs/>
                <w:sz w:val="25"/>
                <w:szCs w:val="25"/>
              </w:rPr>
            </w:pPr>
          </w:p>
        </w:tc>
        <w:tc>
          <w:tcPr>
            <w:tcW w:w="1485" w:type="dxa"/>
            <w:vMerge/>
            <w:hideMark/>
          </w:tcPr>
          <w:p w:rsidR="00334456" w:rsidRPr="00BC2C4F" w:rsidRDefault="00334456" w:rsidP="00417069">
            <w:pPr>
              <w:cnfStyle w:val="000000100000" w:firstRow="0" w:lastRow="0" w:firstColumn="0" w:lastColumn="0" w:oddVBand="0" w:evenVBand="0" w:oddHBand="1" w:evenHBand="0" w:firstRowFirstColumn="0" w:firstRowLastColumn="0" w:lastRowFirstColumn="0" w:lastRowLastColumn="0"/>
              <w:rPr>
                <w:b/>
                <w:bCs/>
                <w:sz w:val="25"/>
                <w:szCs w:val="25"/>
              </w:rPr>
            </w:pPr>
          </w:p>
        </w:tc>
        <w:tc>
          <w:tcPr>
            <w:tcW w:w="1492" w:type="dxa"/>
            <w:vMerge/>
            <w:hideMark/>
          </w:tcPr>
          <w:p w:rsidR="00334456" w:rsidRPr="00BC2C4F" w:rsidRDefault="00334456" w:rsidP="00417069">
            <w:pPr>
              <w:cnfStyle w:val="000000100000" w:firstRow="0" w:lastRow="0" w:firstColumn="0" w:lastColumn="0" w:oddVBand="0" w:evenVBand="0" w:oddHBand="1" w:evenHBand="0" w:firstRowFirstColumn="0" w:firstRowLastColumn="0" w:lastRowFirstColumn="0" w:lastRowLastColumn="0"/>
              <w:rPr>
                <w:b/>
                <w:bCs/>
                <w:sz w:val="25"/>
                <w:szCs w:val="25"/>
              </w:rPr>
            </w:pPr>
          </w:p>
        </w:tc>
        <w:tc>
          <w:tcPr>
            <w:tcW w:w="1559" w:type="dxa"/>
            <w:vMerge/>
            <w:hideMark/>
          </w:tcPr>
          <w:p w:rsidR="00334456" w:rsidRPr="00BC2C4F" w:rsidRDefault="00334456" w:rsidP="00417069">
            <w:pPr>
              <w:cnfStyle w:val="000000100000" w:firstRow="0" w:lastRow="0" w:firstColumn="0" w:lastColumn="0" w:oddVBand="0" w:evenVBand="0" w:oddHBand="1" w:evenHBand="0" w:firstRowFirstColumn="0" w:firstRowLastColumn="0" w:lastRowFirstColumn="0" w:lastRowLastColumn="0"/>
              <w:rPr>
                <w:b/>
                <w:bCs/>
                <w:sz w:val="25"/>
                <w:szCs w:val="25"/>
              </w:rPr>
            </w:pPr>
          </w:p>
        </w:tc>
      </w:tr>
      <w:tr w:rsidR="00334456" w:rsidRPr="0005070C" w:rsidTr="004F5844">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349" w:type="dxa"/>
            <w:gridSpan w:val="5"/>
            <w:hideMark/>
          </w:tcPr>
          <w:p w:rsidR="00334456" w:rsidRPr="00BC2C4F" w:rsidRDefault="00334456" w:rsidP="00417069">
            <w:pPr>
              <w:rPr>
                <w:bCs w:val="0"/>
                <w:color w:val="002060"/>
                <w:sz w:val="25"/>
                <w:szCs w:val="25"/>
              </w:rPr>
            </w:pPr>
            <w:r w:rsidRPr="00BC2C4F">
              <w:rPr>
                <w:color w:val="002060"/>
                <w:sz w:val="25"/>
                <w:szCs w:val="25"/>
              </w:rPr>
              <w:t xml:space="preserve">Основные показатели пространственного развития </w:t>
            </w:r>
          </w:p>
        </w:tc>
      </w:tr>
      <w:tr w:rsidR="00334456" w:rsidRPr="0005070C" w:rsidTr="00BC2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334456" w:rsidP="00671750">
            <w:pPr>
              <w:rPr>
                <w:b w:val="0"/>
                <w:color w:val="002060"/>
                <w:sz w:val="25"/>
                <w:szCs w:val="25"/>
              </w:rPr>
            </w:pPr>
            <w:r w:rsidRPr="00BC2C4F">
              <w:rPr>
                <w:b w:val="0"/>
                <w:color w:val="002060"/>
                <w:sz w:val="25"/>
                <w:szCs w:val="25"/>
              </w:rPr>
              <w:t xml:space="preserve">Доля жилых помещений муниципального фонда по уровню износа от 31 до 65 </w:t>
            </w:r>
            <w:r w:rsidR="00671750">
              <w:rPr>
                <w:b w:val="0"/>
                <w:color w:val="002060"/>
                <w:sz w:val="25"/>
                <w:szCs w:val="25"/>
              </w:rPr>
              <w:t>%</w:t>
            </w:r>
          </w:p>
        </w:tc>
        <w:tc>
          <w:tcPr>
            <w:tcW w:w="1418"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48,0</w:t>
            </w:r>
          </w:p>
        </w:tc>
        <w:tc>
          <w:tcPr>
            <w:tcW w:w="1485"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46,5</w:t>
            </w:r>
          </w:p>
        </w:tc>
        <w:tc>
          <w:tcPr>
            <w:tcW w:w="1492"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46,0</w:t>
            </w:r>
          </w:p>
        </w:tc>
        <w:tc>
          <w:tcPr>
            <w:tcW w:w="1559"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46,0</w:t>
            </w:r>
          </w:p>
        </w:tc>
      </w:tr>
      <w:tr w:rsidR="00334456" w:rsidRPr="0005070C" w:rsidTr="00BC2C4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334456" w:rsidP="00671750">
            <w:pPr>
              <w:rPr>
                <w:b w:val="0"/>
                <w:color w:val="002060"/>
                <w:sz w:val="25"/>
                <w:szCs w:val="25"/>
              </w:rPr>
            </w:pPr>
            <w:r w:rsidRPr="00BC2C4F">
              <w:rPr>
                <w:b w:val="0"/>
                <w:color w:val="002060"/>
                <w:sz w:val="25"/>
                <w:szCs w:val="25"/>
              </w:rPr>
              <w:t xml:space="preserve">Доля жилых помещений муниципального фонда по уровню износа выше 66 </w:t>
            </w:r>
            <w:r w:rsidR="00671750">
              <w:rPr>
                <w:b w:val="0"/>
                <w:color w:val="002060"/>
                <w:sz w:val="25"/>
                <w:szCs w:val="25"/>
              </w:rPr>
              <w:t>%</w:t>
            </w:r>
          </w:p>
        </w:tc>
        <w:tc>
          <w:tcPr>
            <w:tcW w:w="1418"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10,0</w:t>
            </w:r>
          </w:p>
        </w:tc>
        <w:tc>
          <w:tcPr>
            <w:tcW w:w="1485"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9,3</w:t>
            </w:r>
          </w:p>
        </w:tc>
        <w:tc>
          <w:tcPr>
            <w:tcW w:w="1492"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8,5</w:t>
            </w:r>
          </w:p>
        </w:tc>
        <w:tc>
          <w:tcPr>
            <w:tcW w:w="1559"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8,5</w:t>
            </w:r>
          </w:p>
        </w:tc>
      </w:tr>
      <w:tr w:rsidR="00334456" w:rsidRPr="0005070C" w:rsidTr="00BC2C4F">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334456" w:rsidP="00417069">
            <w:pPr>
              <w:autoSpaceDE w:val="0"/>
              <w:autoSpaceDN w:val="0"/>
              <w:adjustRightInd w:val="0"/>
              <w:rPr>
                <w:b w:val="0"/>
                <w:color w:val="002060"/>
                <w:sz w:val="25"/>
                <w:szCs w:val="25"/>
              </w:rPr>
            </w:pPr>
            <w:r w:rsidRPr="00BC2C4F">
              <w:rPr>
                <w:rFonts w:eastAsia="TimesNewRoman"/>
                <w:b w:val="0"/>
                <w:color w:val="002060"/>
                <w:sz w:val="25"/>
                <w:szCs w:val="25"/>
              </w:rPr>
              <w:t>Благоустройство парков и скверов города при сохранении  имеющейся площади под зелеными насаждениями, ед.</w:t>
            </w:r>
          </w:p>
        </w:tc>
        <w:tc>
          <w:tcPr>
            <w:tcW w:w="1418"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4</w:t>
            </w:r>
          </w:p>
        </w:tc>
        <w:tc>
          <w:tcPr>
            <w:tcW w:w="1485"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8</w:t>
            </w:r>
          </w:p>
        </w:tc>
        <w:tc>
          <w:tcPr>
            <w:tcW w:w="1492"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15</w:t>
            </w:r>
          </w:p>
        </w:tc>
        <w:tc>
          <w:tcPr>
            <w:tcW w:w="1559"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21</w:t>
            </w:r>
          </w:p>
        </w:tc>
      </w:tr>
      <w:tr w:rsidR="00334456" w:rsidRPr="0005070C" w:rsidTr="00BC2C4F">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334456" w:rsidP="00671750">
            <w:pPr>
              <w:rPr>
                <w:b w:val="0"/>
                <w:color w:val="002060"/>
                <w:sz w:val="25"/>
                <w:szCs w:val="25"/>
              </w:rPr>
            </w:pPr>
            <w:r w:rsidRPr="00BC2C4F">
              <w:rPr>
                <w:rFonts w:eastAsia="TimesNewRoman"/>
                <w:b w:val="0"/>
                <w:color w:val="002060"/>
                <w:sz w:val="25"/>
                <w:szCs w:val="25"/>
              </w:rPr>
              <w:t>Освещенность улиц</w:t>
            </w:r>
            <w:proofErr w:type="gramStart"/>
            <w:r w:rsidRPr="00BC2C4F">
              <w:rPr>
                <w:rFonts w:eastAsia="TimesNewRoman"/>
                <w:b w:val="0"/>
                <w:color w:val="002060"/>
                <w:sz w:val="25"/>
                <w:szCs w:val="25"/>
              </w:rPr>
              <w:t xml:space="preserve"> ,</w:t>
            </w:r>
            <w:proofErr w:type="gramEnd"/>
            <w:r w:rsidR="00671750">
              <w:rPr>
                <w:rFonts w:eastAsia="TimesNewRoman"/>
                <w:b w:val="0"/>
                <w:color w:val="002060"/>
                <w:sz w:val="25"/>
                <w:szCs w:val="25"/>
              </w:rPr>
              <w:t>%</w:t>
            </w:r>
            <w:r w:rsidR="005F0EC7">
              <w:rPr>
                <w:rFonts w:eastAsia="TimesNewRoman"/>
                <w:b w:val="0"/>
                <w:color w:val="002060"/>
                <w:sz w:val="25"/>
                <w:szCs w:val="25"/>
              </w:rPr>
              <w:t xml:space="preserve"> </w:t>
            </w:r>
            <w:r w:rsidR="005A0135">
              <w:rPr>
                <w:rFonts w:eastAsia="TimesNewRoman"/>
                <w:b w:val="0"/>
                <w:color w:val="002060"/>
                <w:sz w:val="25"/>
                <w:szCs w:val="25"/>
              </w:rPr>
              <w:t>в</w:t>
            </w:r>
          </w:p>
        </w:tc>
        <w:tc>
          <w:tcPr>
            <w:tcW w:w="1418"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73,0</w:t>
            </w:r>
          </w:p>
        </w:tc>
        <w:tc>
          <w:tcPr>
            <w:tcW w:w="1485"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83,0</w:t>
            </w:r>
          </w:p>
        </w:tc>
        <w:tc>
          <w:tcPr>
            <w:tcW w:w="1492"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95,0</w:t>
            </w:r>
          </w:p>
        </w:tc>
        <w:tc>
          <w:tcPr>
            <w:tcW w:w="1559"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100,0</w:t>
            </w:r>
          </w:p>
        </w:tc>
      </w:tr>
      <w:tr w:rsidR="00334456" w:rsidRPr="0005070C" w:rsidTr="00BC2C4F">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334456" w:rsidP="00417069">
            <w:pPr>
              <w:autoSpaceDE w:val="0"/>
              <w:autoSpaceDN w:val="0"/>
              <w:adjustRightInd w:val="0"/>
              <w:rPr>
                <w:b w:val="0"/>
                <w:color w:val="002060"/>
                <w:sz w:val="25"/>
                <w:szCs w:val="25"/>
              </w:rPr>
            </w:pPr>
            <w:r w:rsidRPr="00BC2C4F">
              <w:rPr>
                <w:rFonts w:eastAsia="TimesNewRoman"/>
                <w:b w:val="0"/>
                <w:color w:val="002060"/>
                <w:sz w:val="25"/>
                <w:szCs w:val="25"/>
              </w:rPr>
              <w:t>Количество несанкционированных свалок, выявленных на 1 января года отчетного периода, шт.</w:t>
            </w:r>
          </w:p>
        </w:tc>
        <w:tc>
          <w:tcPr>
            <w:tcW w:w="1418"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6</w:t>
            </w:r>
          </w:p>
        </w:tc>
        <w:tc>
          <w:tcPr>
            <w:tcW w:w="1485"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12</w:t>
            </w:r>
          </w:p>
        </w:tc>
        <w:tc>
          <w:tcPr>
            <w:tcW w:w="1492"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22</w:t>
            </w:r>
          </w:p>
        </w:tc>
        <w:tc>
          <w:tcPr>
            <w:tcW w:w="1559"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32</w:t>
            </w:r>
          </w:p>
        </w:tc>
      </w:tr>
      <w:tr w:rsidR="00334456" w:rsidRPr="0005070C" w:rsidTr="00BC2C4F">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334456" w:rsidP="00417069">
            <w:pPr>
              <w:rPr>
                <w:b w:val="0"/>
                <w:color w:val="002060"/>
                <w:sz w:val="25"/>
                <w:szCs w:val="25"/>
              </w:rPr>
            </w:pPr>
            <w:r w:rsidRPr="00BC2C4F">
              <w:rPr>
                <w:b w:val="0"/>
                <w:color w:val="002060"/>
                <w:sz w:val="25"/>
                <w:szCs w:val="25"/>
              </w:rPr>
              <w:t>Количество газифицируемых жилых домов, шт.</w:t>
            </w:r>
          </w:p>
        </w:tc>
        <w:tc>
          <w:tcPr>
            <w:tcW w:w="1418"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519</w:t>
            </w:r>
          </w:p>
        </w:tc>
        <w:tc>
          <w:tcPr>
            <w:tcW w:w="1485"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1038</w:t>
            </w:r>
          </w:p>
        </w:tc>
        <w:tc>
          <w:tcPr>
            <w:tcW w:w="1492"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1903</w:t>
            </w:r>
          </w:p>
        </w:tc>
        <w:tc>
          <w:tcPr>
            <w:tcW w:w="1559"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2768</w:t>
            </w:r>
          </w:p>
        </w:tc>
      </w:tr>
      <w:tr w:rsidR="00334456" w:rsidRPr="0005070C" w:rsidTr="00BC2C4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6265C7" w:rsidP="00671750">
            <w:pPr>
              <w:rPr>
                <w:b w:val="0"/>
                <w:color w:val="002060"/>
                <w:sz w:val="25"/>
                <w:szCs w:val="25"/>
              </w:rPr>
            </w:pPr>
            <w:r w:rsidRPr="00BC2C4F">
              <w:rPr>
                <w:b w:val="0"/>
                <w:color w:val="002060"/>
                <w:sz w:val="25"/>
                <w:szCs w:val="25"/>
              </w:rPr>
              <w:t xml:space="preserve">Уровень </w:t>
            </w:r>
            <w:r w:rsidR="00334456" w:rsidRPr="00BC2C4F">
              <w:rPr>
                <w:b w:val="0"/>
                <w:color w:val="002060"/>
                <w:sz w:val="25"/>
                <w:szCs w:val="25"/>
              </w:rPr>
              <w:t xml:space="preserve">газификации города Троицка, </w:t>
            </w:r>
            <w:r w:rsidR="00671750">
              <w:rPr>
                <w:b w:val="0"/>
                <w:color w:val="002060"/>
                <w:sz w:val="25"/>
                <w:szCs w:val="25"/>
              </w:rPr>
              <w:t>%</w:t>
            </w:r>
          </w:p>
        </w:tc>
        <w:tc>
          <w:tcPr>
            <w:tcW w:w="1418"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54,3</w:t>
            </w:r>
          </w:p>
        </w:tc>
        <w:tc>
          <w:tcPr>
            <w:tcW w:w="1485"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59,1</w:t>
            </w:r>
          </w:p>
        </w:tc>
        <w:tc>
          <w:tcPr>
            <w:tcW w:w="1492"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67,1</w:t>
            </w:r>
          </w:p>
        </w:tc>
        <w:tc>
          <w:tcPr>
            <w:tcW w:w="1559"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75,1</w:t>
            </w:r>
          </w:p>
        </w:tc>
      </w:tr>
      <w:tr w:rsidR="00334456" w:rsidRPr="0005070C" w:rsidTr="00BC2C4F">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334456" w:rsidP="00417069">
            <w:pPr>
              <w:rPr>
                <w:b w:val="0"/>
                <w:color w:val="002060"/>
                <w:sz w:val="25"/>
                <w:szCs w:val="25"/>
              </w:rPr>
            </w:pPr>
            <w:r w:rsidRPr="00BC2C4F">
              <w:rPr>
                <w:b w:val="0"/>
                <w:color w:val="002060"/>
                <w:sz w:val="25"/>
                <w:szCs w:val="25"/>
              </w:rPr>
              <w:t xml:space="preserve">Ремонт автомобильных дорог, </w:t>
            </w:r>
            <w:proofErr w:type="gramStart"/>
            <w:r w:rsidRPr="00BC2C4F">
              <w:rPr>
                <w:b w:val="0"/>
                <w:color w:val="002060"/>
                <w:sz w:val="25"/>
                <w:szCs w:val="25"/>
              </w:rPr>
              <w:t>п</w:t>
            </w:r>
            <w:proofErr w:type="gramEnd"/>
            <w:r w:rsidRPr="00BC2C4F">
              <w:rPr>
                <w:b w:val="0"/>
                <w:color w:val="002060"/>
                <w:sz w:val="25"/>
                <w:szCs w:val="25"/>
              </w:rPr>
              <w:t>/м</w:t>
            </w:r>
          </w:p>
        </w:tc>
        <w:tc>
          <w:tcPr>
            <w:tcW w:w="1418"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4800</w:t>
            </w:r>
          </w:p>
        </w:tc>
        <w:tc>
          <w:tcPr>
            <w:tcW w:w="1485"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9600</w:t>
            </w:r>
          </w:p>
        </w:tc>
        <w:tc>
          <w:tcPr>
            <w:tcW w:w="1492"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17600</w:t>
            </w:r>
          </w:p>
        </w:tc>
        <w:tc>
          <w:tcPr>
            <w:tcW w:w="1559"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25600</w:t>
            </w:r>
          </w:p>
        </w:tc>
      </w:tr>
      <w:tr w:rsidR="00334456" w:rsidRPr="0005070C" w:rsidTr="00BC2C4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334456" w:rsidP="00417069">
            <w:pPr>
              <w:rPr>
                <w:b w:val="0"/>
                <w:color w:val="002060"/>
                <w:sz w:val="25"/>
                <w:szCs w:val="25"/>
              </w:rPr>
            </w:pPr>
            <w:r w:rsidRPr="00BC2C4F">
              <w:rPr>
                <w:b w:val="0"/>
                <w:color w:val="002060"/>
                <w:sz w:val="25"/>
                <w:szCs w:val="25"/>
              </w:rPr>
              <w:t xml:space="preserve">Капитальный ремонт и реконструкция автомобильных дорог, </w:t>
            </w:r>
            <w:proofErr w:type="gramStart"/>
            <w:r w:rsidRPr="00BC2C4F">
              <w:rPr>
                <w:b w:val="0"/>
                <w:color w:val="002060"/>
                <w:sz w:val="25"/>
                <w:szCs w:val="25"/>
              </w:rPr>
              <w:t>п</w:t>
            </w:r>
            <w:proofErr w:type="gramEnd"/>
            <w:r w:rsidRPr="00BC2C4F">
              <w:rPr>
                <w:b w:val="0"/>
                <w:color w:val="002060"/>
                <w:sz w:val="25"/>
                <w:szCs w:val="25"/>
              </w:rPr>
              <w:t>/м</w:t>
            </w:r>
          </w:p>
        </w:tc>
        <w:tc>
          <w:tcPr>
            <w:tcW w:w="1418"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3600</w:t>
            </w:r>
          </w:p>
        </w:tc>
        <w:tc>
          <w:tcPr>
            <w:tcW w:w="1485"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7200</w:t>
            </w:r>
          </w:p>
        </w:tc>
        <w:tc>
          <w:tcPr>
            <w:tcW w:w="1492"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6000</w:t>
            </w:r>
          </w:p>
        </w:tc>
        <w:tc>
          <w:tcPr>
            <w:tcW w:w="1559"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19200</w:t>
            </w:r>
          </w:p>
        </w:tc>
      </w:tr>
      <w:tr w:rsidR="00334456" w:rsidRPr="0005070C" w:rsidTr="00BC2C4F">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334456" w:rsidP="00417069">
            <w:pPr>
              <w:rPr>
                <w:b w:val="0"/>
                <w:color w:val="002060"/>
                <w:sz w:val="25"/>
                <w:szCs w:val="25"/>
              </w:rPr>
            </w:pPr>
            <w:r w:rsidRPr="00BC2C4F">
              <w:rPr>
                <w:b w:val="0"/>
                <w:color w:val="002060"/>
                <w:sz w:val="25"/>
                <w:szCs w:val="25"/>
              </w:rPr>
              <w:t xml:space="preserve">Ремонт и строительство тротуаров, </w:t>
            </w:r>
            <w:proofErr w:type="gramStart"/>
            <w:r w:rsidRPr="00BC2C4F">
              <w:rPr>
                <w:b w:val="0"/>
                <w:color w:val="002060"/>
                <w:sz w:val="25"/>
                <w:szCs w:val="25"/>
              </w:rPr>
              <w:t>п</w:t>
            </w:r>
            <w:proofErr w:type="gramEnd"/>
            <w:r w:rsidRPr="00BC2C4F">
              <w:rPr>
                <w:b w:val="0"/>
                <w:color w:val="002060"/>
                <w:sz w:val="25"/>
                <w:szCs w:val="25"/>
              </w:rPr>
              <w:t>/м</w:t>
            </w:r>
          </w:p>
        </w:tc>
        <w:tc>
          <w:tcPr>
            <w:tcW w:w="1418"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13240</w:t>
            </w:r>
          </w:p>
        </w:tc>
        <w:tc>
          <w:tcPr>
            <w:tcW w:w="1485"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27280</w:t>
            </w:r>
          </w:p>
        </w:tc>
        <w:tc>
          <w:tcPr>
            <w:tcW w:w="1492"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50680</w:t>
            </w:r>
          </w:p>
        </w:tc>
        <w:tc>
          <w:tcPr>
            <w:tcW w:w="1559"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74080</w:t>
            </w:r>
          </w:p>
        </w:tc>
      </w:tr>
      <w:tr w:rsidR="00334456" w:rsidRPr="0005070C" w:rsidTr="00BC2C4F">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334456" w:rsidP="00417069">
            <w:pPr>
              <w:rPr>
                <w:b w:val="0"/>
                <w:color w:val="002060"/>
                <w:sz w:val="25"/>
                <w:szCs w:val="25"/>
              </w:rPr>
            </w:pPr>
            <w:r w:rsidRPr="00BC2C4F">
              <w:rPr>
                <w:b w:val="0"/>
                <w:color w:val="002060"/>
                <w:sz w:val="25"/>
                <w:szCs w:val="25"/>
              </w:rPr>
              <w:t xml:space="preserve">Внедрение комплексов АСУДД, шт. </w:t>
            </w:r>
          </w:p>
        </w:tc>
        <w:tc>
          <w:tcPr>
            <w:tcW w:w="1418"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1</w:t>
            </w:r>
          </w:p>
        </w:tc>
        <w:tc>
          <w:tcPr>
            <w:tcW w:w="1485"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2</w:t>
            </w:r>
          </w:p>
        </w:tc>
        <w:tc>
          <w:tcPr>
            <w:tcW w:w="1492"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3</w:t>
            </w:r>
          </w:p>
        </w:tc>
        <w:tc>
          <w:tcPr>
            <w:tcW w:w="1559"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4</w:t>
            </w:r>
          </w:p>
        </w:tc>
      </w:tr>
      <w:tr w:rsidR="00334456" w:rsidRPr="0005070C" w:rsidTr="00BC2C4F">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334456" w:rsidP="00417069">
            <w:pPr>
              <w:rPr>
                <w:b w:val="0"/>
                <w:color w:val="002060"/>
                <w:sz w:val="25"/>
                <w:szCs w:val="25"/>
              </w:rPr>
            </w:pPr>
            <w:r w:rsidRPr="00BC2C4F">
              <w:rPr>
                <w:b w:val="0"/>
                <w:color w:val="002060"/>
                <w:sz w:val="25"/>
                <w:szCs w:val="25"/>
              </w:rPr>
              <w:t>Высадка деревьев, шт.</w:t>
            </w:r>
          </w:p>
        </w:tc>
        <w:tc>
          <w:tcPr>
            <w:tcW w:w="1418"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135</w:t>
            </w:r>
          </w:p>
        </w:tc>
        <w:tc>
          <w:tcPr>
            <w:tcW w:w="1485"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270</w:t>
            </w:r>
          </w:p>
        </w:tc>
        <w:tc>
          <w:tcPr>
            <w:tcW w:w="1492"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495</w:t>
            </w:r>
          </w:p>
        </w:tc>
        <w:tc>
          <w:tcPr>
            <w:tcW w:w="1559"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720</w:t>
            </w:r>
          </w:p>
        </w:tc>
      </w:tr>
      <w:tr w:rsidR="00334456" w:rsidRPr="0005070C" w:rsidTr="00BC2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334456" w:rsidP="00417069">
            <w:pPr>
              <w:rPr>
                <w:b w:val="0"/>
                <w:color w:val="002060"/>
                <w:sz w:val="25"/>
                <w:szCs w:val="25"/>
              </w:rPr>
            </w:pPr>
            <w:r w:rsidRPr="00BC2C4F">
              <w:rPr>
                <w:b w:val="0"/>
                <w:color w:val="002060"/>
                <w:sz w:val="25"/>
                <w:szCs w:val="25"/>
              </w:rPr>
              <w:t>Благоустройство дворовых территорий, шт.</w:t>
            </w:r>
          </w:p>
        </w:tc>
        <w:tc>
          <w:tcPr>
            <w:tcW w:w="1418"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18</w:t>
            </w:r>
          </w:p>
        </w:tc>
        <w:tc>
          <w:tcPr>
            <w:tcW w:w="1485"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36</w:t>
            </w:r>
          </w:p>
        </w:tc>
        <w:tc>
          <w:tcPr>
            <w:tcW w:w="1492"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98</w:t>
            </w:r>
          </w:p>
        </w:tc>
        <w:tc>
          <w:tcPr>
            <w:tcW w:w="1559"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161</w:t>
            </w:r>
          </w:p>
        </w:tc>
      </w:tr>
      <w:tr w:rsidR="00334456" w:rsidRPr="0005070C" w:rsidTr="00BC2C4F">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334456" w:rsidP="00417069">
            <w:pPr>
              <w:rPr>
                <w:b w:val="0"/>
                <w:color w:val="002060"/>
                <w:sz w:val="25"/>
                <w:szCs w:val="25"/>
              </w:rPr>
            </w:pPr>
            <w:r w:rsidRPr="00BC2C4F">
              <w:rPr>
                <w:b w:val="0"/>
                <w:color w:val="002060"/>
                <w:sz w:val="25"/>
                <w:szCs w:val="25"/>
              </w:rPr>
              <w:t>Благоустройство общественных территорий, шт.</w:t>
            </w:r>
          </w:p>
        </w:tc>
        <w:tc>
          <w:tcPr>
            <w:tcW w:w="1418"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3</w:t>
            </w:r>
          </w:p>
        </w:tc>
        <w:tc>
          <w:tcPr>
            <w:tcW w:w="1485"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6</w:t>
            </w:r>
          </w:p>
        </w:tc>
        <w:tc>
          <w:tcPr>
            <w:tcW w:w="1492"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11</w:t>
            </w:r>
          </w:p>
        </w:tc>
        <w:tc>
          <w:tcPr>
            <w:tcW w:w="1559" w:type="dxa"/>
            <w:noWrap/>
            <w:hideMark/>
          </w:tcPr>
          <w:p w:rsidR="00334456" w:rsidRPr="00BC2C4F" w:rsidRDefault="00334456" w:rsidP="00417069">
            <w:pPr>
              <w:jc w:val="center"/>
              <w:cnfStyle w:val="000000010000" w:firstRow="0" w:lastRow="0" w:firstColumn="0" w:lastColumn="0" w:oddVBand="0" w:evenVBand="0" w:oddHBand="0" w:evenHBand="1" w:firstRowFirstColumn="0" w:firstRowLastColumn="0" w:lastRowFirstColumn="0" w:lastRowLastColumn="0"/>
              <w:rPr>
                <w:bCs/>
                <w:color w:val="002060"/>
                <w:sz w:val="25"/>
                <w:szCs w:val="25"/>
              </w:rPr>
            </w:pPr>
            <w:r w:rsidRPr="00BC2C4F">
              <w:rPr>
                <w:bCs/>
                <w:color w:val="002060"/>
                <w:sz w:val="25"/>
                <w:szCs w:val="25"/>
              </w:rPr>
              <w:t>16</w:t>
            </w:r>
          </w:p>
        </w:tc>
      </w:tr>
      <w:tr w:rsidR="00334456" w:rsidRPr="0005070C" w:rsidTr="00BC2C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395" w:type="dxa"/>
            <w:hideMark/>
          </w:tcPr>
          <w:p w:rsidR="00334456" w:rsidRPr="00BC2C4F" w:rsidRDefault="00334456" w:rsidP="00417069">
            <w:pPr>
              <w:rPr>
                <w:b w:val="0"/>
                <w:color w:val="002060"/>
                <w:sz w:val="25"/>
                <w:szCs w:val="25"/>
              </w:rPr>
            </w:pPr>
            <w:r w:rsidRPr="00BC2C4F">
              <w:rPr>
                <w:b w:val="0"/>
                <w:color w:val="002060"/>
                <w:sz w:val="25"/>
                <w:szCs w:val="25"/>
              </w:rPr>
              <w:lastRenderedPageBreak/>
              <w:t>Количество муниципальных служащих, которые примут участие в информационно-практических семинарах по вопросам деятельности органов местного самоуправле</w:t>
            </w:r>
            <w:r w:rsidR="00003D4C">
              <w:rPr>
                <w:b w:val="0"/>
                <w:color w:val="002060"/>
                <w:sz w:val="25"/>
                <w:szCs w:val="25"/>
              </w:rPr>
              <w:t>ния, конференциях, форумах, человек</w:t>
            </w:r>
          </w:p>
        </w:tc>
        <w:tc>
          <w:tcPr>
            <w:tcW w:w="1418"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10</w:t>
            </w:r>
          </w:p>
        </w:tc>
        <w:tc>
          <w:tcPr>
            <w:tcW w:w="1485"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10</w:t>
            </w:r>
          </w:p>
        </w:tc>
        <w:tc>
          <w:tcPr>
            <w:tcW w:w="1492"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12</w:t>
            </w:r>
          </w:p>
        </w:tc>
        <w:tc>
          <w:tcPr>
            <w:tcW w:w="1559" w:type="dxa"/>
            <w:noWrap/>
            <w:hideMark/>
          </w:tcPr>
          <w:p w:rsidR="00334456" w:rsidRPr="00BC2C4F" w:rsidRDefault="00334456" w:rsidP="00417069">
            <w:pPr>
              <w:jc w:val="center"/>
              <w:cnfStyle w:val="000000100000" w:firstRow="0" w:lastRow="0" w:firstColumn="0" w:lastColumn="0" w:oddVBand="0" w:evenVBand="0" w:oddHBand="1" w:evenHBand="0" w:firstRowFirstColumn="0" w:firstRowLastColumn="0" w:lastRowFirstColumn="0" w:lastRowLastColumn="0"/>
              <w:rPr>
                <w:bCs/>
                <w:color w:val="002060"/>
                <w:sz w:val="25"/>
                <w:szCs w:val="25"/>
              </w:rPr>
            </w:pPr>
            <w:r w:rsidRPr="00BC2C4F">
              <w:rPr>
                <w:bCs/>
                <w:color w:val="002060"/>
                <w:sz w:val="25"/>
                <w:szCs w:val="25"/>
              </w:rPr>
              <w:t>12</w:t>
            </w:r>
          </w:p>
        </w:tc>
      </w:tr>
    </w:tbl>
    <w:p w:rsidR="00BC2C4F" w:rsidRDefault="00BC2C4F" w:rsidP="00A9195A">
      <w:pPr>
        <w:tabs>
          <w:tab w:val="left" w:pos="709"/>
          <w:tab w:val="left" w:pos="851"/>
          <w:tab w:val="left" w:pos="1560"/>
          <w:tab w:val="left" w:pos="2835"/>
        </w:tabs>
        <w:jc w:val="both"/>
        <w:rPr>
          <w:b/>
          <w:bCs/>
          <w:color w:val="002060"/>
          <w:sz w:val="28"/>
          <w:szCs w:val="28"/>
        </w:rPr>
      </w:pPr>
    </w:p>
    <w:p w:rsidR="00BC2C4F" w:rsidRDefault="00BC2C4F" w:rsidP="00A9195A">
      <w:pPr>
        <w:tabs>
          <w:tab w:val="left" w:pos="709"/>
          <w:tab w:val="left" w:pos="851"/>
          <w:tab w:val="left" w:pos="1560"/>
          <w:tab w:val="left" w:pos="2835"/>
        </w:tabs>
        <w:jc w:val="both"/>
        <w:rPr>
          <w:b/>
          <w:bCs/>
          <w:color w:val="002060"/>
          <w:sz w:val="28"/>
          <w:szCs w:val="28"/>
        </w:rPr>
      </w:pPr>
    </w:p>
    <w:p w:rsidR="00A33023" w:rsidRPr="00BF3679" w:rsidRDefault="00A9195A" w:rsidP="00BF3679">
      <w:pPr>
        <w:tabs>
          <w:tab w:val="left" w:pos="709"/>
          <w:tab w:val="left" w:pos="851"/>
          <w:tab w:val="left" w:pos="1560"/>
          <w:tab w:val="left" w:pos="2835"/>
        </w:tabs>
        <w:ind w:firstLine="142"/>
        <w:jc w:val="both"/>
        <w:rPr>
          <w:b/>
          <w:bCs/>
          <w:i/>
          <w:color w:val="002060"/>
          <w:sz w:val="28"/>
          <w:szCs w:val="28"/>
        </w:rPr>
      </w:pPr>
      <w:r w:rsidRPr="00BF3679">
        <w:rPr>
          <w:b/>
          <w:bCs/>
          <w:i/>
          <w:color w:val="002060"/>
          <w:sz w:val="28"/>
          <w:szCs w:val="28"/>
        </w:rPr>
        <w:t>4.2.</w:t>
      </w:r>
      <w:r w:rsidR="00334456" w:rsidRPr="00BF3679">
        <w:rPr>
          <w:b/>
          <w:bCs/>
          <w:i/>
          <w:color w:val="002060"/>
          <w:sz w:val="28"/>
          <w:szCs w:val="28"/>
        </w:rPr>
        <w:t>5.</w:t>
      </w:r>
      <w:r w:rsidRPr="00BF3679">
        <w:rPr>
          <w:b/>
          <w:bCs/>
          <w:i/>
          <w:color w:val="002060"/>
          <w:sz w:val="28"/>
          <w:szCs w:val="28"/>
        </w:rPr>
        <w:t xml:space="preserve"> </w:t>
      </w:r>
      <w:r w:rsidR="001451C0" w:rsidRPr="00BF3679">
        <w:rPr>
          <w:b/>
          <w:bCs/>
          <w:i/>
          <w:color w:val="002060"/>
          <w:sz w:val="28"/>
          <w:szCs w:val="28"/>
        </w:rPr>
        <w:t>Целевой блок № 5</w:t>
      </w:r>
      <w:r w:rsidR="00A33023" w:rsidRPr="00BF3679">
        <w:rPr>
          <w:b/>
          <w:bCs/>
          <w:i/>
          <w:color w:val="002060"/>
          <w:sz w:val="28"/>
          <w:szCs w:val="28"/>
        </w:rPr>
        <w:t xml:space="preserve"> «Развитие </w:t>
      </w:r>
      <w:r w:rsidR="009D32C4">
        <w:rPr>
          <w:b/>
          <w:bCs/>
          <w:i/>
          <w:color w:val="002060"/>
          <w:sz w:val="28"/>
          <w:szCs w:val="28"/>
        </w:rPr>
        <w:t xml:space="preserve"> </w:t>
      </w:r>
      <w:r w:rsidR="00A33023" w:rsidRPr="00BF3679">
        <w:rPr>
          <w:b/>
          <w:bCs/>
          <w:i/>
          <w:color w:val="002060"/>
          <w:sz w:val="28"/>
          <w:szCs w:val="28"/>
        </w:rPr>
        <w:t>местного самоуправления и  гражданского общества»</w:t>
      </w:r>
    </w:p>
    <w:p w:rsidR="002D768B" w:rsidRDefault="00307971" w:rsidP="00A9195A">
      <w:pPr>
        <w:tabs>
          <w:tab w:val="left" w:pos="709"/>
          <w:tab w:val="left" w:pos="851"/>
          <w:tab w:val="left" w:pos="1560"/>
          <w:tab w:val="left" w:pos="2835"/>
        </w:tabs>
        <w:jc w:val="both"/>
        <w:rPr>
          <w:b/>
          <w:bCs/>
          <w:color w:val="002060"/>
          <w:sz w:val="28"/>
          <w:szCs w:val="28"/>
        </w:rPr>
      </w:pPr>
      <w:r>
        <w:rPr>
          <w:b/>
          <w:bCs/>
          <w:noProof/>
          <w:color w:val="002060"/>
          <w:sz w:val="28"/>
          <w:szCs w:val="28"/>
        </w:rPr>
        <mc:AlternateContent>
          <mc:Choice Requires="wps">
            <w:drawing>
              <wp:anchor distT="0" distB="0" distL="114300" distR="114300" simplePos="0" relativeHeight="251737600" behindDoc="0" locked="0" layoutInCell="1" allowOverlap="1" wp14:anchorId="2558B01E" wp14:editId="56694284">
                <wp:simplePos x="0" y="0"/>
                <wp:positionH relativeFrom="column">
                  <wp:posOffset>5715</wp:posOffset>
                </wp:positionH>
                <wp:positionV relativeFrom="paragraph">
                  <wp:posOffset>178435</wp:posOffset>
                </wp:positionV>
                <wp:extent cx="6304280" cy="1114425"/>
                <wp:effectExtent l="81915" t="83185" r="14605" b="12065"/>
                <wp:wrapNone/>
                <wp:docPr id="53"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280" cy="111442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107763" dir="13500000" algn="ctr" rotWithShape="0">
                            <a:schemeClr val="accent6">
                              <a:lumMod val="50000"/>
                              <a:lumOff val="0"/>
                              <a:alpha val="50000"/>
                            </a:schemeClr>
                          </a:outerShdw>
                        </a:effectLst>
                      </wps:spPr>
                      <wps:txbx>
                        <w:txbxContent>
                          <w:p w:rsidR="00C649F9" w:rsidRPr="002E500E" w:rsidRDefault="00C649F9" w:rsidP="002D768B">
                            <w:pPr>
                              <w:pStyle w:val="ConsPlusNormal"/>
                              <w:ind w:firstLine="540"/>
                              <w:jc w:val="both"/>
                              <w:outlineLvl w:val="3"/>
                              <w:rPr>
                                <w:rFonts w:ascii="Times New Roman" w:hAnsi="Times New Roman" w:cs="Times New Roman"/>
                                <w:color w:val="002060"/>
                                <w:sz w:val="28"/>
                                <w:szCs w:val="28"/>
                              </w:rPr>
                            </w:pPr>
                            <w:r w:rsidRPr="002E500E">
                              <w:rPr>
                                <w:rFonts w:ascii="Times New Roman" w:hAnsi="Times New Roman" w:cs="Times New Roman"/>
                                <w:color w:val="002060"/>
                                <w:sz w:val="28"/>
                                <w:szCs w:val="28"/>
                              </w:rPr>
                              <w:t xml:space="preserve">Цель:  </w:t>
                            </w:r>
                            <w:r w:rsidRPr="007129A0">
                              <w:rPr>
                                <w:rFonts w:ascii="Times New Roman" w:hAnsi="Times New Roman" w:cs="Times New Roman"/>
                                <w:b w:val="0"/>
                                <w:color w:val="002060"/>
                                <w:sz w:val="28"/>
                                <w:szCs w:val="28"/>
                              </w:rPr>
                              <w:t xml:space="preserve"> повышение эффективности  муниципального управления, создание правовых, экономических и организационных условий для развития гражданских инициатив, сотрудничества органов местного самоуправления города Троицка с гражданским обществом, общественными объединениями.</w:t>
                            </w:r>
                          </w:p>
                          <w:p w:rsidR="00C649F9" w:rsidRDefault="00C649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85" style="position:absolute;left:0;text-align:left;margin-left:.45pt;margin-top:14.05pt;width:496.4pt;height:87.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" fillcolor="white [3201]" strokecolor="#fabf8f [1945]" strokeweight="1pt">
                <v:fill color2="#fbd4b4 [1305]" focus="100%" type="gradient"/>
                <v:shadow on="t" color="#974706 [1609]" opacity=".5" offset="-6pt,-6pt"/>
                <v:textbox>
                  <w:txbxContent>
                    <w:p w:rsidR="00C649F9" w:rsidRPr="002E500E" w:rsidRDefault="00C649F9" w:rsidP="002D768B">
                      <w:pPr>
                        <w:pStyle w:val="ConsPlusNormal"/>
                        <w:ind w:firstLine="540"/>
                        <w:jc w:val="both"/>
                        <w:outlineLvl w:val="3"/>
                        <w:rPr>
                          <w:rFonts w:ascii="Times New Roman" w:hAnsi="Times New Roman" w:cs="Times New Roman"/>
                          <w:color w:val="002060"/>
                          <w:sz w:val="28"/>
                          <w:szCs w:val="28"/>
                        </w:rPr>
                      </w:pPr>
                      <w:r w:rsidRPr="002E500E">
                        <w:rPr>
                          <w:rFonts w:ascii="Times New Roman" w:hAnsi="Times New Roman" w:cs="Times New Roman"/>
                          <w:color w:val="002060"/>
                          <w:sz w:val="28"/>
                          <w:szCs w:val="28"/>
                        </w:rPr>
                        <w:t xml:space="preserve">Цель:  </w:t>
                      </w:r>
                      <w:r w:rsidRPr="007129A0">
                        <w:rPr>
                          <w:rFonts w:ascii="Times New Roman" w:hAnsi="Times New Roman" w:cs="Times New Roman"/>
                          <w:b w:val="0"/>
                          <w:color w:val="002060"/>
                          <w:sz w:val="28"/>
                          <w:szCs w:val="28"/>
                        </w:rPr>
                        <w:t xml:space="preserve"> повышение эффективности  муниципального управления, создание правовых, экономических и организационных условий для развития гражданских инициатив, сотрудничества органов местного самоуправления города Троицка с гражданским обществом, общественными объединениями.</w:t>
                      </w:r>
                    </w:p>
                    <w:p w:rsidR="00C649F9" w:rsidRDefault="00C649F9"/>
                  </w:txbxContent>
                </v:textbox>
              </v:roundrect>
            </w:pict>
          </mc:Fallback>
        </mc:AlternateContent>
      </w:r>
    </w:p>
    <w:p w:rsidR="002D768B" w:rsidRDefault="002D768B" w:rsidP="00A9195A">
      <w:pPr>
        <w:tabs>
          <w:tab w:val="left" w:pos="709"/>
          <w:tab w:val="left" w:pos="851"/>
          <w:tab w:val="left" w:pos="1560"/>
          <w:tab w:val="left" w:pos="2835"/>
        </w:tabs>
        <w:jc w:val="both"/>
        <w:rPr>
          <w:b/>
          <w:bCs/>
          <w:color w:val="002060"/>
          <w:sz w:val="28"/>
          <w:szCs w:val="28"/>
        </w:rPr>
      </w:pPr>
    </w:p>
    <w:p w:rsidR="002D768B" w:rsidRDefault="002D768B" w:rsidP="00A9195A">
      <w:pPr>
        <w:tabs>
          <w:tab w:val="left" w:pos="709"/>
          <w:tab w:val="left" w:pos="851"/>
          <w:tab w:val="left" w:pos="1560"/>
          <w:tab w:val="left" w:pos="2835"/>
        </w:tabs>
        <w:jc w:val="both"/>
        <w:rPr>
          <w:b/>
          <w:bCs/>
          <w:color w:val="002060"/>
          <w:sz w:val="28"/>
          <w:szCs w:val="28"/>
        </w:rPr>
      </w:pPr>
    </w:p>
    <w:p w:rsidR="002D768B" w:rsidRDefault="002D768B" w:rsidP="00A9195A">
      <w:pPr>
        <w:tabs>
          <w:tab w:val="left" w:pos="709"/>
          <w:tab w:val="left" w:pos="851"/>
          <w:tab w:val="left" w:pos="1560"/>
          <w:tab w:val="left" w:pos="2835"/>
        </w:tabs>
        <w:jc w:val="both"/>
        <w:rPr>
          <w:b/>
          <w:bCs/>
          <w:color w:val="002060"/>
          <w:sz w:val="28"/>
          <w:szCs w:val="28"/>
        </w:rPr>
      </w:pPr>
    </w:p>
    <w:p w:rsidR="002D768B" w:rsidRPr="00764104" w:rsidRDefault="002D768B" w:rsidP="00A9195A">
      <w:pPr>
        <w:tabs>
          <w:tab w:val="left" w:pos="709"/>
          <w:tab w:val="left" w:pos="851"/>
          <w:tab w:val="left" w:pos="1560"/>
          <w:tab w:val="left" w:pos="2835"/>
        </w:tabs>
        <w:jc w:val="both"/>
        <w:rPr>
          <w:b/>
          <w:color w:val="002060"/>
          <w:sz w:val="28"/>
          <w:szCs w:val="28"/>
        </w:rPr>
      </w:pPr>
    </w:p>
    <w:p w:rsidR="007129A0" w:rsidRPr="002E500E" w:rsidRDefault="007129A0" w:rsidP="007129A0">
      <w:pPr>
        <w:pStyle w:val="ConsPlusNormal"/>
        <w:jc w:val="both"/>
        <w:rPr>
          <w:rFonts w:ascii="Times New Roman" w:hAnsi="Times New Roman" w:cs="Times New Roman"/>
          <w:color w:val="002060"/>
          <w:sz w:val="28"/>
          <w:szCs w:val="28"/>
        </w:rPr>
      </w:pPr>
    </w:p>
    <w:p w:rsidR="007129A0" w:rsidRPr="002E500E" w:rsidRDefault="007129A0" w:rsidP="007129A0">
      <w:pPr>
        <w:pStyle w:val="ConsPlusNormal"/>
        <w:ind w:firstLine="540"/>
        <w:jc w:val="both"/>
        <w:outlineLvl w:val="3"/>
        <w:rPr>
          <w:rFonts w:ascii="Times New Roman" w:hAnsi="Times New Roman" w:cs="Times New Roman"/>
          <w:b w:val="0"/>
          <w:color w:val="002060"/>
          <w:sz w:val="28"/>
          <w:szCs w:val="28"/>
        </w:rPr>
      </w:pPr>
    </w:p>
    <w:p w:rsidR="007129A0" w:rsidRPr="002D768B" w:rsidRDefault="007129A0" w:rsidP="007129A0">
      <w:pPr>
        <w:pStyle w:val="ConsPlusNormal"/>
        <w:ind w:firstLine="540"/>
        <w:jc w:val="both"/>
        <w:outlineLvl w:val="3"/>
        <w:rPr>
          <w:rFonts w:ascii="Times New Roman" w:hAnsi="Times New Roman" w:cs="Times New Roman"/>
          <w:color w:val="002060"/>
          <w:sz w:val="28"/>
          <w:szCs w:val="28"/>
        </w:rPr>
      </w:pPr>
      <w:r w:rsidRPr="002D768B">
        <w:rPr>
          <w:rFonts w:ascii="Times New Roman" w:hAnsi="Times New Roman" w:cs="Times New Roman"/>
          <w:color w:val="002060"/>
          <w:sz w:val="28"/>
          <w:szCs w:val="28"/>
        </w:rPr>
        <w:t>Задачи:</w:t>
      </w:r>
    </w:p>
    <w:p w:rsidR="007129A0" w:rsidRPr="007129A0" w:rsidRDefault="007129A0" w:rsidP="000C213F">
      <w:pPr>
        <w:pStyle w:val="ConsPlusNormal"/>
        <w:widowControl w:val="0"/>
        <w:numPr>
          <w:ilvl w:val="0"/>
          <w:numId w:val="20"/>
        </w:numPr>
        <w:ind w:left="0" w:firstLine="709"/>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t>Развитие гражданского общества и общественного самоуправления.</w:t>
      </w:r>
    </w:p>
    <w:p w:rsidR="007129A0" w:rsidRPr="007129A0" w:rsidRDefault="007129A0" w:rsidP="000C213F">
      <w:pPr>
        <w:pStyle w:val="ConsPlusNormal"/>
        <w:widowControl w:val="0"/>
        <w:numPr>
          <w:ilvl w:val="0"/>
          <w:numId w:val="20"/>
        </w:numPr>
        <w:ind w:left="0" w:firstLine="709"/>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t>Повышение эффективности муниципального управления.</w:t>
      </w:r>
    </w:p>
    <w:p w:rsidR="007129A0" w:rsidRPr="007129A0" w:rsidRDefault="007129A0" w:rsidP="000C213F">
      <w:pPr>
        <w:pStyle w:val="ConsPlusNormal"/>
        <w:widowControl w:val="0"/>
        <w:numPr>
          <w:ilvl w:val="0"/>
          <w:numId w:val="20"/>
        </w:numPr>
        <w:ind w:left="0" w:firstLine="709"/>
        <w:jc w:val="both"/>
        <w:outlineLvl w:val="3"/>
        <w:rPr>
          <w:rFonts w:ascii="Times New Roman" w:hAnsi="Times New Roman" w:cs="Times New Roman"/>
          <w:b w:val="0"/>
          <w:color w:val="002060"/>
          <w:sz w:val="28"/>
          <w:szCs w:val="28"/>
        </w:rPr>
      </w:pPr>
      <w:proofErr w:type="spellStart"/>
      <w:r w:rsidRPr="007129A0">
        <w:rPr>
          <w:rFonts w:ascii="Times New Roman" w:hAnsi="Times New Roman" w:cs="Times New Roman"/>
          <w:b w:val="0"/>
          <w:color w:val="002060"/>
          <w:sz w:val="28"/>
          <w:szCs w:val="28"/>
        </w:rPr>
        <w:t>Цифровизация</w:t>
      </w:r>
      <w:proofErr w:type="spellEnd"/>
      <w:r w:rsidRPr="007129A0">
        <w:rPr>
          <w:rFonts w:ascii="Times New Roman" w:hAnsi="Times New Roman" w:cs="Times New Roman"/>
          <w:b w:val="0"/>
          <w:color w:val="002060"/>
          <w:sz w:val="28"/>
          <w:szCs w:val="28"/>
        </w:rPr>
        <w:t xml:space="preserve">  муниципального управления и развитие информационного общества.</w:t>
      </w:r>
    </w:p>
    <w:p w:rsidR="007129A0" w:rsidRPr="007129A0" w:rsidRDefault="007129A0" w:rsidP="000C213F">
      <w:pPr>
        <w:pStyle w:val="ConsPlusNormal"/>
        <w:widowControl w:val="0"/>
        <w:numPr>
          <w:ilvl w:val="0"/>
          <w:numId w:val="20"/>
        </w:numPr>
        <w:ind w:left="0" w:firstLine="709"/>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t>Эффективное управление муниципальными финансами.</w:t>
      </w:r>
      <w:r w:rsidRPr="007129A0">
        <w:rPr>
          <w:b w:val="0"/>
          <w:color w:val="002060"/>
          <w:sz w:val="28"/>
          <w:szCs w:val="28"/>
        </w:rPr>
        <w:t xml:space="preserve"> </w:t>
      </w:r>
    </w:p>
    <w:p w:rsidR="007129A0" w:rsidRDefault="007129A0" w:rsidP="000C213F">
      <w:pPr>
        <w:pStyle w:val="ConsPlusNormal"/>
        <w:widowControl w:val="0"/>
        <w:numPr>
          <w:ilvl w:val="0"/>
          <w:numId w:val="20"/>
        </w:numPr>
        <w:ind w:left="0" w:firstLine="709"/>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t>Повышение эффективности управления муниципальной собственностью города, в том числе деятельностью муниципальных унитарных предприятий.</w:t>
      </w:r>
    </w:p>
    <w:p w:rsidR="002D768B" w:rsidRDefault="00307971" w:rsidP="002D768B">
      <w:pPr>
        <w:pStyle w:val="ConsPlusNormal"/>
        <w:widowControl w:val="0"/>
        <w:jc w:val="both"/>
        <w:outlineLvl w:val="3"/>
        <w:rPr>
          <w:rFonts w:ascii="Times New Roman" w:hAnsi="Times New Roman" w:cs="Times New Roman"/>
          <w:b w:val="0"/>
          <w:color w:val="002060"/>
          <w:sz w:val="28"/>
          <w:szCs w:val="28"/>
        </w:rPr>
      </w:pPr>
      <w:r>
        <w:rPr>
          <w:rFonts w:ascii="Times New Roman" w:hAnsi="Times New Roman" w:cs="Times New Roman"/>
          <w:b w:val="0"/>
          <w:noProof/>
          <w:color w:val="002060"/>
          <w:sz w:val="28"/>
          <w:szCs w:val="28"/>
          <w:lang w:eastAsia="ru-RU"/>
        </w:rPr>
        <mc:AlternateContent>
          <mc:Choice Requires="wps">
            <w:drawing>
              <wp:anchor distT="0" distB="0" distL="114300" distR="114300" simplePos="0" relativeHeight="251738624" behindDoc="0" locked="0" layoutInCell="1" allowOverlap="1" wp14:anchorId="1F29B712" wp14:editId="1E60DD58">
                <wp:simplePos x="0" y="0"/>
                <wp:positionH relativeFrom="column">
                  <wp:posOffset>5715</wp:posOffset>
                </wp:positionH>
                <wp:positionV relativeFrom="paragraph">
                  <wp:posOffset>188595</wp:posOffset>
                </wp:positionV>
                <wp:extent cx="6304280" cy="781050"/>
                <wp:effectExtent l="15240" t="7620" r="14605" b="30480"/>
                <wp:wrapNone/>
                <wp:docPr id="52"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280" cy="78105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C649F9" w:rsidRPr="007129A0" w:rsidRDefault="00C649F9" w:rsidP="002D768B">
                            <w:pPr>
                              <w:pStyle w:val="ConsPlusNormal"/>
                              <w:widowControl w:val="0"/>
                              <w:ind w:left="360" w:hanging="360"/>
                              <w:jc w:val="both"/>
                              <w:outlineLvl w:val="3"/>
                              <w:rPr>
                                <w:rFonts w:ascii="Times New Roman" w:hAnsi="Times New Roman" w:cs="Times New Roman"/>
                                <w:b w:val="0"/>
                                <w:color w:val="002060"/>
                                <w:sz w:val="28"/>
                                <w:szCs w:val="28"/>
                              </w:rPr>
                            </w:pPr>
                            <w:r w:rsidRPr="002E500E">
                              <w:rPr>
                                <w:rFonts w:ascii="Times New Roman" w:hAnsi="Times New Roman" w:cs="Times New Roman"/>
                                <w:color w:val="002060"/>
                                <w:sz w:val="28"/>
                                <w:szCs w:val="28"/>
                              </w:rPr>
                              <w:t xml:space="preserve">Задача 1. </w:t>
                            </w:r>
                            <w:r w:rsidRPr="007129A0">
                              <w:rPr>
                                <w:rFonts w:ascii="Times New Roman" w:hAnsi="Times New Roman" w:cs="Times New Roman"/>
                                <w:b w:val="0"/>
                                <w:color w:val="002060"/>
                                <w:sz w:val="28"/>
                                <w:szCs w:val="28"/>
                              </w:rPr>
                              <w:t>Развитие гражданского общества и общественного самоуправления.</w:t>
                            </w:r>
                          </w:p>
                          <w:p w:rsidR="00C649F9" w:rsidRPr="002E500E" w:rsidRDefault="00C649F9" w:rsidP="002D768B">
                            <w:pPr>
                              <w:pStyle w:val="ConsPlusNormal"/>
                              <w:ind w:firstLine="540"/>
                              <w:jc w:val="both"/>
                              <w:outlineLvl w:val="3"/>
                              <w:rPr>
                                <w:rFonts w:ascii="Times New Roman" w:hAnsi="Times New Roman" w:cs="Times New Roman"/>
                                <w:b w:val="0"/>
                                <w:color w:val="002060"/>
                                <w:sz w:val="28"/>
                                <w:szCs w:val="28"/>
                              </w:rPr>
                            </w:pPr>
                          </w:p>
                          <w:p w:rsidR="00C649F9" w:rsidRPr="002E500E" w:rsidRDefault="00C649F9" w:rsidP="002D768B">
                            <w:pPr>
                              <w:pStyle w:val="ConsPlusNormal"/>
                              <w:jc w:val="both"/>
                              <w:outlineLvl w:val="3"/>
                              <w:rPr>
                                <w:rFonts w:ascii="Times New Roman" w:hAnsi="Times New Roman" w:cs="Times New Roman"/>
                                <w:b w:val="0"/>
                                <w:color w:val="002060"/>
                                <w:sz w:val="28"/>
                                <w:szCs w:val="28"/>
                              </w:rPr>
                            </w:pPr>
                            <w:r w:rsidRPr="002E500E">
                              <w:rPr>
                                <w:rFonts w:ascii="Times New Roman" w:hAnsi="Times New Roman" w:cs="Times New Roman"/>
                                <w:color w:val="002060"/>
                                <w:sz w:val="28"/>
                                <w:szCs w:val="28"/>
                              </w:rPr>
                              <w:t xml:space="preserve">Цель: </w:t>
                            </w:r>
                            <w:r w:rsidRPr="007129A0">
                              <w:rPr>
                                <w:rFonts w:ascii="Times New Roman" w:hAnsi="Times New Roman" w:cs="Times New Roman"/>
                                <w:b w:val="0"/>
                                <w:color w:val="002060"/>
                                <w:sz w:val="28"/>
                                <w:szCs w:val="28"/>
                              </w:rPr>
                              <w:t>Развитие гражданского общества и общественного самоуправления</w:t>
                            </w:r>
                          </w:p>
                          <w:p w:rsidR="00C649F9" w:rsidRDefault="00C649F9" w:rsidP="002D76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3" o:spid="_x0000_s1086" style="position:absolute;left:0;text-align:left;margin-left:.45pt;margin-top:14.85pt;width:496.4pt;height:6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" fillcolor="white [3201]" strokecolor="#666 [1936]" strokeweight="1pt">
                <v:fill color2="#999 [1296]" focus="100%" type="gradient"/>
                <v:shadow on="t" color="#7f7f7f [1601]" opacity=".5" offset="1pt"/>
                <v:textbox>
                  <w:txbxContent>
                    <w:p w:rsidR="00C649F9" w:rsidRPr="007129A0" w:rsidRDefault="00C649F9" w:rsidP="002D768B">
                      <w:pPr>
                        <w:pStyle w:val="ConsPlusNormal"/>
                        <w:widowControl w:val="0"/>
                        <w:ind w:left="360" w:hanging="360"/>
                        <w:jc w:val="both"/>
                        <w:outlineLvl w:val="3"/>
                        <w:rPr>
                          <w:rFonts w:ascii="Times New Roman" w:hAnsi="Times New Roman" w:cs="Times New Roman"/>
                          <w:b w:val="0"/>
                          <w:color w:val="002060"/>
                          <w:sz w:val="28"/>
                          <w:szCs w:val="28"/>
                        </w:rPr>
                      </w:pPr>
                      <w:r w:rsidRPr="002E500E">
                        <w:rPr>
                          <w:rFonts w:ascii="Times New Roman" w:hAnsi="Times New Roman" w:cs="Times New Roman"/>
                          <w:color w:val="002060"/>
                          <w:sz w:val="28"/>
                          <w:szCs w:val="28"/>
                        </w:rPr>
                        <w:t xml:space="preserve">Задача 1. </w:t>
                      </w:r>
                      <w:r w:rsidRPr="007129A0">
                        <w:rPr>
                          <w:rFonts w:ascii="Times New Roman" w:hAnsi="Times New Roman" w:cs="Times New Roman"/>
                          <w:b w:val="0"/>
                          <w:color w:val="002060"/>
                          <w:sz w:val="28"/>
                          <w:szCs w:val="28"/>
                        </w:rPr>
                        <w:t>Развитие гражданского общества и общественного самоуправления.</w:t>
                      </w:r>
                    </w:p>
                    <w:p w:rsidR="00C649F9" w:rsidRPr="002E500E" w:rsidRDefault="00C649F9" w:rsidP="002D768B">
                      <w:pPr>
                        <w:pStyle w:val="ConsPlusNormal"/>
                        <w:ind w:firstLine="540"/>
                        <w:jc w:val="both"/>
                        <w:outlineLvl w:val="3"/>
                        <w:rPr>
                          <w:rFonts w:ascii="Times New Roman" w:hAnsi="Times New Roman" w:cs="Times New Roman"/>
                          <w:b w:val="0"/>
                          <w:color w:val="002060"/>
                          <w:sz w:val="28"/>
                          <w:szCs w:val="28"/>
                        </w:rPr>
                      </w:pPr>
                    </w:p>
                    <w:p w:rsidR="00C649F9" w:rsidRPr="002E500E" w:rsidRDefault="00C649F9" w:rsidP="002D768B">
                      <w:pPr>
                        <w:pStyle w:val="ConsPlusNormal"/>
                        <w:jc w:val="both"/>
                        <w:outlineLvl w:val="3"/>
                        <w:rPr>
                          <w:rFonts w:ascii="Times New Roman" w:hAnsi="Times New Roman" w:cs="Times New Roman"/>
                          <w:b w:val="0"/>
                          <w:color w:val="002060"/>
                          <w:sz w:val="28"/>
                          <w:szCs w:val="28"/>
                        </w:rPr>
                      </w:pPr>
                      <w:r w:rsidRPr="002E500E">
                        <w:rPr>
                          <w:rFonts w:ascii="Times New Roman" w:hAnsi="Times New Roman" w:cs="Times New Roman"/>
                          <w:color w:val="002060"/>
                          <w:sz w:val="28"/>
                          <w:szCs w:val="28"/>
                        </w:rPr>
                        <w:t xml:space="preserve">Цель: </w:t>
                      </w:r>
                      <w:r w:rsidRPr="007129A0">
                        <w:rPr>
                          <w:rFonts w:ascii="Times New Roman" w:hAnsi="Times New Roman" w:cs="Times New Roman"/>
                          <w:b w:val="0"/>
                          <w:color w:val="002060"/>
                          <w:sz w:val="28"/>
                          <w:szCs w:val="28"/>
                        </w:rPr>
                        <w:t>Развитие гражданского общества и общественного самоуправления</w:t>
                      </w:r>
                    </w:p>
                    <w:p w:rsidR="00C649F9" w:rsidRDefault="00C649F9" w:rsidP="002D768B"/>
                  </w:txbxContent>
                </v:textbox>
              </v:roundrect>
            </w:pict>
          </mc:Fallback>
        </mc:AlternateContent>
      </w:r>
    </w:p>
    <w:p w:rsidR="002D768B" w:rsidRPr="007129A0" w:rsidRDefault="002D768B" w:rsidP="002D768B">
      <w:pPr>
        <w:pStyle w:val="ConsPlusNormal"/>
        <w:widowControl w:val="0"/>
        <w:jc w:val="both"/>
        <w:outlineLvl w:val="3"/>
        <w:rPr>
          <w:rFonts w:ascii="Times New Roman" w:hAnsi="Times New Roman" w:cs="Times New Roman"/>
          <w:b w:val="0"/>
          <w:color w:val="002060"/>
          <w:sz w:val="28"/>
          <w:szCs w:val="28"/>
        </w:rPr>
      </w:pPr>
    </w:p>
    <w:p w:rsidR="00121B21" w:rsidRDefault="00121B21" w:rsidP="007129A0">
      <w:pPr>
        <w:pStyle w:val="ConsPlusNormal"/>
        <w:ind w:firstLine="540"/>
        <w:jc w:val="both"/>
        <w:outlineLvl w:val="3"/>
        <w:rPr>
          <w:rFonts w:ascii="Times New Roman" w:hAnsi="Times New Roman" w:cs="Times New Roman"/>
          <w:color w:val="002060"/>
          <w:sz w:val="28"/>
          <w:szCs w:val="28"/>
        </w:rPr>
      </w:pPr>
    </w:p>
    <w:p w:rsidR="007129A0" w:rsidRPr="00121B21" w:rsidRDefault="007129A0" w:rsidP="007129A0">
      <w:pPr>
        <w:pStyle w:val="ConsPlusNormal"/>
        <w:ind w:firstLine="540"/>
        <w:jc w:val="both"/>
        <w:outlineLvl w:val="3"/>
        <w:rPr>
          <w:rFonts w:ascii="Times New Roman" w:hAnsi="Times New Roman" w:cs="Times New Roman"/>
          <w:b w:val="0"/>
          <w:color w:val="002060"/>
          <w:sz w:val="28"/>
          <w:szCs w:val="28"/>
        </w:rPr>
      </w:pPr>
    </w:p>
    <w:p w:rsidR="007F3256" w:rsidRDefault="007F3256" w:rsidP="007129A0">
      <w:pPr>
        <w:pStyle w:val="ConsPlusNormal"/>
        <w:ind w:left="900"/>
        <w:contextualSpacing/>
        <w:jc w:val="both"/>
        <w:outlineLvl w:val="3"/>
        <w:rPr>
          <w:rFonts w:ascii="Times New Roman" w:hAnsi="Times New Roman" w:cs="Times New Roman"/>
          <w:color w:val="002060"/>
          <w:sz w:val="28"/>
          <w:szCs w:val="28"/>
        </w:rPr>
      </w:pPr>
    </w:p>
    <w:p w:rsidR="007F3256" w:rsidRDefault="007F3256" w:rsidP="007129A0">
      <w:pPr>
        <w:pStyle w:val="ConsPlusNormal"/>
        <w:ind w:left="900"/>
        <w:contextualSpacing/>
        <w:jc w:val="both"/>
        <w:outlineLvl w:val="3"/>
        <w:rPr>
          <w:rFonts w:ascii="Times New Roman" w:hAnsi="Times New Roman" w:cs="Times New Roman"/>
          <w:color w:val="002060"/>
          <w:sz w:val="28"/>
          <w:szCs w:val="28"/>
        </w:rPr>
      </w:pPr>
    </w:p>
    <w:p w:rsidR="007129A0" w:rsidRPr="002E500E" w:rsidRDefault="007129A0" w:rsidP="007129A0">
      <w:pPr>
        <w:pStyle w:val="ConsPlusNormal"/>
        <w:ind w:left="900"/>
        <w:contextualSpacing/>
        <w:jc w:val="both"/>
        <w:outlineLvl w:val="3"/>
        <w:rPr>
          <w:rFonts w:ascii="Times New Roman" w:hAnsi="Times New Roman" w:cs="Times New Roman"/>
          <w:b w:val="0"/>
          <w:color w:val="002060"/>
          <w:sz w:val="28"/>
          <w:szCs w:val="28"/>
        </w:rPr>
      </w:pPr>
      <w:r w:rsidRPr="002E500E">
        <w:rPr>
          <w:rFonts w:ascii="Times New Roman" w:hAnsi="Times New Roman" w:cs="Times New Roman"/>
          <w:color w:val="002060"/>
          <w:sz w:val="28"/>
          <w:szCs w:val="28"/>
        </w:rPr>
        <w:t xml:space="preserve">Меры и механизмы: </w:t>
      </w:r>
    </w:p>
    <w:p w:rsidR="007129A0" w:rsidRPr="007129A0" w:rsidRDefault="007129A0" w:rsidP="00A6186A">
      <w:pPr>
        <w:pStyle w:val="ConsPlusNormal"/>
        <w:widowControl w:val="0"/>
        <w:numPr>
          <w:ilvl w:val="0"/>
          <w:numId w:val="21"/>
        </w:numPr>
        <w:tabs>
          <w:tab w:val="left" w:pos="993"/>
        </w:tabs>
        <w:contextualSpacing/>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t xml:space="preserve">Развитие и поддержка со стороны органов местного самоуправления </w:t>
      </w:r>
      <w:r w:rsidRPr="007129A0">
        <w:rPr>
          <w:rFonts w:ascii="Times New Roman" w:hAnsi="Times New Roman" w:cs="Times New Roman"/>
          <w:b w:val="0"/>
          <w:color w:val="002060"/>
          <w:position w:val="6"/>
          <w:sz w:val="28"/>
          <w:szCs w:val="28"/>
        </w:rPr>
        <w:t>различных форм общественного самоуправления и самоорганизации граждан, совершенствование деятельности по координации активности местных сообществ, некоммерческих и общественных организаций;</w:t>
      </w:r>
    </w:p>
    <w:p w:rsidR="007129A0" w:rsidRPr="007129A0" w:rsidRDefault="007129A0" w:rsidP="00A6186A">
      <w:pPr>
        <w:pStyle w:val="ConsPlusNormal"/>
        <w:widowControl w:val="0"/>
        <w:numPr>
          <w:ilvl w:val="0"/>
          <w:numId w:val="21"/>
        </w:numPr>
        <w:tabs>
          <w:tab w:val="left" w:pos="993"/>
        </w:tabs>
        <w:contextualSpacing/>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t>Формирование и развитие системы общественного самоуправления в городе Троицке.</w:t>
      </w:r>
    </w:p>
    <w:p w:rsidR="007129A0" w:rsidRPr="007129A0" w:rsidRDefault="007129A0" w:rsidP="00A6186A">
      <w:pPr>
        <w:pStyle w:val="ConsPlusNormal"/>
        <w:widowControl w:val="0"/>
        <w:numPr>
          <w:ilvl w:val="0"/>
          <w:numId w:val="21"/>
        </w:numPr>
        <w:tabs>
          <w:tab w:val="left" w:pos="993"/>
        </w:tabs>
        <w:contextualSpacing/>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t>Создание правовых, информационных, организационных и прочих условий для функционирования и развития институтов гражданского общества.</w:t>
      </w:r>
    </w:p>
    <w:p w:rsidR="007129A0" w:rsidRPr="007129A0" w:rsidRDefault="007129A0" w:rsidP="00A6186A">
      <w:pPr>
        <w:pStyle w:val="ConsPlusNormal"/>
        <w:widowControl w:val="0"/>
        <w:numPr>
          <w:ilvl w:val="0"/>
          <w:numId w:val="21"/>
        </w:numPr>
        <w:tabs>
          <w:tab w:val="left" w:pos="993"/>
        </w:tabs>
        <w:contextualSpacing/>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t>Создание устойчиво функционирующей системы участия городского сообщества в процессах выработки, принятия, реализации и контроля значимых муниципальных управленческих решений (проведение общественных обсуждений, публичных слушаний, проведение оценки регулирующего воздействия проектов муниципальных правовых актов, голосований и иных форм выражения мнения населения).</w:t>
      </w:r>
    </w:p>
    <w:p w:rsidR="007129A0" w:rsidRPr="007129A0" w:rsidRDefault="007129A0" w:rsidP="00A6186A">
      <w:pPr>
        <w:pStyle w:val="ConsPlusNormal"/>
        <w:widowControl w:val="0"/>
        <w:numPr>
          <w:ilvl w:val="0"/>
          <w:numId w:val="21"/>
        </w:numPr>
        <w:tabs>
          <w:tab w:val="left" w:pos="993"/>
        </w:tabs>
        <w:contextualSpacing/>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lastRenderedPageBreak/>
        <w:t xml:space="preserve">Повышение  уровня информированности  и вовлеченности </w:t>
      </w:r>
      <w:r w:rsidRPr="007129A0">
        <w:rPr>
          <w:rFonts w:ascii="Times New Roman" w:hAnsi="Times New Roman" w:cs="Times New Roman"/>
          <w:b w:val="0"/>
          <w:color w:val="002060"/>
          <w:position w:val="6"/>
          <w:sz w:val="28"/>
          <w:szCs w:val="28"/>
        </w:rPr>
        <w:t xml:space="preserve"> населения в общественные процессы, происходящие в городе, создание площадок для обмена опытом, формирование и продвижение общественных инициатив.</w:t>
      </w:r>
      <w:r w:rsidRPr="007129A0">
        <w:rPr>
          <w:b w:val="0"/>
          <w:color w:val="002060"/>
          <w:sz w:val="28"/>
          <w:szCs w:val="28"/>
        </w:rPr>
        <w:t xml:space="preserve"> </w:t>
      </w:r>
    </w:p>
    <w:p w:rsidR="007129A0" w:rsidRDefault="007129A0" w:rsidP="00A6186A">
      <w:pPr>
        <w:pStyle w:val="ConsPlusNormal"/>
        <w:widowControl w:val="0"/>
        <w:numPr>
          <w:ilvl w:val="0"/>
          <w:numId w:val="21"/>
        </w:numPr>
        <w:tabs>
          <w:tab w:val="left" w:pos="993"/>
        </w:tabs>
        <w:contextualSpacing/>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t>Повышение уровня гражданской ответственности горожан, стремление к осуществлению местного самоуправления на принципах партнерства и согласованности интересов.</w:t>
      </w:r>
    </w:p>
    <w:p w:rsidR="001729D3" w:rsidRPr="007129A0" w:rsidRDefault="001729D3" w:rsidP="00A6186A">
      <w:pPr>
        <w:pStyle w:val="ConsPlusNormal"/>
        <w:widowControl w:val="0"/>
        <w:numPr>
          <w:ilvl w:val="0"/>
          <w:numId w:val="21"/>
        </w:numPr>
        <w:tabs>
          <w:tab w:val="left" w:pos="993"/>
        </w:tabs>
        <w:contextualSpacing/>
        <w:jc w:val="both"/>
        <w:outlineLvl w:val="3"/>
        <w:rPr>
          <w:rFonts w:ascii="Times New Roman" w:hAnsi="Times New Roman" w:cs="Times New Roman"/>
          <w:b w:val="0"/>
          <w:color w:val="002060"/>
          <w:sz w:val="28"/>
          <w:szCs w:val="28"/>
        </w:rPr>
      </w:pPr>
      <w:r>
        <w:rPr>
          <w:rFonts w:ascii="Times New Roman" w:hAnsi="Times New Roman" w:cs="Times New Roman"/>
          <w:b w:val="0"/>
          <w:color w:val="002060"/>
          <w:sz w:val="28"/>
          <w:szCs w:val="28"/>
        </w:rPr>
        <w:t>Развитие территориального общественного самоуправления.</w:t>
      </w:r>
    </w:p>
    <w:p w:rsidR="007129A0" w:rsidRPr="007129A0" w:rsidRDefault="007129A0" w:rsidP="00A6186A">
      <w:pPr>
        <w:pStyle w:val="ConsPlusNormal"/>
        <w:widowControl w:val="0"/>
        <w:numPr>
          <w:ilvl w:val="0"/>
          <w:numId w:val="21"/>
        </w:numPr>
        <w:tabs>
          <w:tab w:val="left" w:pos="993"/>
        </w:tabs>
        <w:contextualSpacing/>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t>Активизация вовлечения молодежи и людей «серебряного» возраста в решение муниципальных вопросов и реализацию городских проектов.</w:t>
      </w:r>
    </w:p>
    <w:p w:rsidR="007129A0" w:rsidRPr="007129A0" w:rsidRDefault="007129A0" w:rsidP="00A6186A">
      <w:pPr>
        <w:pStyle w:val="ConsPlusNormal"/>
        <w:widowControl w:val="0"/>
        <w:numPr>
          <w:ilvl w:val="0"/>
          <w:numId w:val="21"/>
        </w:numPr>
        <w:tabs>
          <w:tab w:val="left" w:pos="993"/>
        </w:tabs>
        <w:contextualSpacing/>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t>Развитие волонтерского движения.</w:t>
      </w:r>
    </w:p>
    <w:p w:rsidR="007129A0" w:rsidRPr="007129A0" w:rsidRDefault="007129A0" w:rsidP="00A6186A">
      <w:pPr>
        <w:pStyle w:val="ConsPlusNormal"/>
        <w:widowControl w:val="0"/>
        <w:numPr>
          <w:ilvl w:val="0"/>
          <w:numId w:val="21"/>
        </w:numPr>
        <w:tabs>
          <w:tab w:val="left" w:pos="993"/>
          <w:tab w:val="left" w:pos="1134"/>
        </w:tabs>
        <w:contextualSpacing/>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t>Изучение и внедрение лучших практик муниципального управления по развитию гражданского общества и гражданских инициатив.</w:t>
      </w:r>
      <w:r w:rsidRPr="007129A0">
        <w:rPr>
          <w:b w:val="0"/>
          <w:color w:val="002060"/>
          <w:position w:val="6"/>
          <w:sz w:val="28"/>
          <w:szCs w:val="28"/>
        </w:rPr>
        <w:t xml:space="preserve"> </w:t>
      </w:r>
    </w:p>
    <w:p w:rsidR="007129A0" w:rsidRPr="007129A0" w:rsidRDefault="007129A0" w:rsidP="00A6186A">
      <w:pPr>
        <w:pStyle w:val="ConsPlusNormal"/>
        <w:widowControl w:val="0"/>
        <w:numPr>
          <w:ilvl w:val="0"/>
          <w:numId w:val="21"/>
        </w:numPr>
        <w:tabs>
          <w:tab w:val="left" w:pos="993"/>
          <w:tab w:val="left" w:pos="1134"/>
        </w:tabs>
        <w:contextualSpacing/>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t>Обеспечение возможности реализации общественными объединениями и жителями города Троицка социально значимых проектов.</w:t>
      </w:r>
    </w:p>
    <w:p w:rsidR="0040292A" w:rsidRDefault="007129A0" w:rsidP="00A6186A">
      <w:pPr>
        <w:pStyle w:val="ConsPlusNormal"/>
        <w:widowControl w:val="0"/>
        <w:numPr>
          <w:ilvl w:val="0"/>
          <w:numId w:val="21"/>
        </w:numPr>
        <w:tabs>
          <w:tab w:val="left" w:pos="993"/>
          <w:tab w:val="left" w:pos="1134"/>
        </w:tabs>
        <w:contextualSpacing/>
        <w:jc w:val="both"/>
        <w:outlineLvl w:val="3"/>
        <w:rPr>
          <w:rFonts w:ascii="Times New Roman" w:hAnsi="Times New Roman" w:cs="Times New Roman"/>
          <w:b w:val="0"/>
          <w:color w:val="002060"/>
          <w:sz w:val="28"/>
          <w:szCs w:val="28"/>
        </w:rPr>
      </w:pPr>
      <w:r w:rsidRPr="007129A0">
        <w:rPr>
          <w:rFonts w:ascii="Times New Roman" w:hAnsi="Times New Roman" w:cs="Times New Roman"/>
          <w:b w:val="0"/>
          <w:color w:val="002060"/>
          <w:sz w:val="28"/>
          <w:szCs w:val="28"/>
        </w:rPr>
        <w:t>Оказание поддержки социально ориентированным некоммерческим организациям.</w:t>
      </w:r>
    </w:p>
    <w:p w:rsidR="0040292A" w:rsidRPr="0040292A" w:rsidRDefault="007129A0" w:rsidP="00A6186A">
      <w:pPr>
        <w:pStyle w:val="ConsPlusNormal"/>
        <w:widowControl w:val="0"/>
        <w:numPr>
          <w:ilvl w:val="0"/>
          <w:numId w:val="21"/>
        </w:numPr>
        <w:tabs>
          <w:tab w:val="left" w:pos="993"/>
          <w:tab w:val="left" w:pos="1134"/>
        </w:tabs>
        <w:contextualSpacing/>
        <w:jc w:val="both"/>
        <w:outlineLvl w:val="3"/>
        <w:rPr>
          <w:rFonts w:ascii="Times New Roman" w:hAnsi="Times New Roman" w:cs="Times New Roman"/>
          <w:b w:val="0"/>
          <w:color w:val="002060"/>
          <w:sz w:val="28"/>
          <w:szCs w:val="28"/>
        </w:rPr>
      </w:pPr>
      <w:r w:rsidRPr="0040292A">
        <w:rPr>
          <w:rFonts w:ascii="Times New Roman" w:hAnsi="Times New Roman" w:cs="Times New Roman"/>
          <w:b w:val="0"/>
          <w:color w:val="002060"/>
          <w:sz w:val="28"/>
          <w:szCs w:val="28"/>
        </w:rPr>
        <w:t xml:space="preserve">Формирование у населения культуры социальной жизни, сохранение социального мира, укрепление межконфессионального и </w:t>
      </w:r>
      <w:proofErr w:type="spellStart"/>
      <w:r w:rsidRPr="0040292A">
        <w:rPr>
          <w:rFonts w:ascii="Times New Roman" w:hAnsi="Times New Roman" w:cs="Times New Roman"/>
          <w:b w:val="0"/>
          <w:color w:val="002060"/>
          <w:sz w:val="28"/>
          <w:szCs w:val="28"/>
        </w:rPr>
        <w:t>этносоциального</w:t>
      </w:r>
      <w:proofErr w:type="spellEnd"/>
      <w:r w:rsidRPr="0040292A">
        <w:rPr>
          <w:rFonts w:ascii="Times New Roman" w:hAnsi="Times New Roman" w:cs="Times New Roman"/>
          <w:b w:val="0"/>
          <w:color w:val="002060"/>
          <w:sz w:val="28"/>
          <w:szCs w:val="28"/>
        </w:rPr>
        <w:t xml:space="preserve"> согласия (толерантности).</w:t>
      </w:r>
    </w:p>
    <w:p w:rsidR="0040292A" w:rsidRPr="0040292A" w:rsidRDefault="0040292A" w:rsidP="000C213F">
      <w:pPr>
        <w:pStyle w:val="ConsPlusNormal"/>
        <w:widowControl w:val="0"/>
        <w:numPr>
          <w:ilvl w:val="0"/>
          <w:numId w:val="21"/>
        </w:numPr>
        <w:tabs>
          <w:tab w:val="left" w:pos="993"/>
          <w:tab w:val="left" w:pos="1134"/>
        </w:tabs>
        <w:contextualSpacing/>
        <w:jc w:val="both"/>
        <w:outlineLvl w:val="3"/>
        <w:rPr>
          <w:rFonts w:ascii="Times New Roman" w:hAnsi="Times New Roman" w:cs="Times New Roman"/>
          <w:b w:val="0"/>
          <w:color w:val="002060"/>
          <w:sz w:val="28"/>
          <w:szCs w:val="28"/>
        </w:rPr>
      </w:pPr>
      <w:r w:rsidRPr="0040292A">
        <w:rPr>
          <w:rFonts w:ascii="Times New Roman" w:hAnsi="Times New Roman" w:cs="Times New Roman"/>
          <w:b w:val="0"/>
          <w:color w:val="002060"/>
          <w:sz w:val="28"/>
          <w:szCs w:val="28"/>
        </w:rPr>
        <w:t>Реализация проекта «Активный житель 74» с целью  повышения  уровня доверия к муниципальной власти  и  вовлечения граждан в процесс принятия управленческих решений:</w:t>
      </w:r>
    </w:p>
    <w:p w:rsidR="0040292A" w:rsidRPr="0040292A" w:rsidRDefault="0040292A" w:rsidP="000C213F">
      <w:pPr>
        <w:pStyle w:val="a5"/>
        <w:numPr>
          <w:ilvl w:val="0"/>
          <w:numId w:val="56"/>
        </w:numPr>
        <w:spacing w:after="0" w:line="240" w:lineRule="auto"/>
        <w:jc w:val="both"/>
        <w:rPr>
          <w:rFonts w:ascii="Times New Roman" w:hAnsi="Times New Roman"/>
          <w:color w:val="002060"/>
          <w:sz w:val="28"/>
          <w:szCs w:val="28"/>
        </w:rPr>
      </w:pPr>
      <w:r w:rsidRPr="0040292A">
        <w:rPr>
          <w:rFonts w:ascii="Times New Roman" w:hAnsi="Times New Roman"/>
          <w:color w:val="002060"/>
          <w:sz w:val="28"/>
          <w:szCs w:val="28"/>
        </w:rPr>
        <w:t>техническое присоединение к подсистеме опросов «Активный житель 74»;</w:t>
      </w:r>
    </w:p>
    <w:p w:rsidR="0040292A" w:rsidRPr="0040292A" w:rsidRDefault="0040292A" w:rsidP="000C213F">
      <w:pPr>
        <w:pStyle w:val="a5"/>
        <w:numPr>
          <w:ilvl w:val="0"/>
          <w:numId w:val="56"/>
        </w:numPr>
        <w:spacing w:after="0" w:line="240" w:lineRule="auto"/>
        <w:jc w:val="both"/>
        <w:rPr>
          <w:rFonts w:ascii="Times New Roman" w:hAnsi="Times New Roman"/>
          <w:color w:val="002060"/>
          <w:sz w:val="28"/>
          <w:szCs w:val="28"/>
        </w:rPr>
      </w:pPr>
      <w:r w:rsidRPr="0040292A">
        <w:rPr>
          <w:rFonts w:ascii="Times New Roman" w:hAnsi="Times New Roman"/>
          <w:color w:val="002060"/>
          <w:sz w:val="28"/>
          <w:szCs w:val="28"/>
        </w:rPr>
        <w:t>использование механизма проекта в сфере благоустройства, спорта, культуры, иных сферах деятельности ОМС;</w:t>
      </w:r>
    </w:p>
    <w:p w:rsidR="00E44D1D" w:rsidRPr="00E44D1D" w:rsidRDefault="0040292A" w:rsidP="000C213F">
      <w:pPr>
        <w:pStyle w:val="a5"/>
        <w:numPr>
          <w:ilvl w:val="0"/>
          <w:numId w:val="56"/>
        </w:numPr>
        <w:spacing w:after="0" w:line="240" w:lineRule="auto"/>
        <w:jc w:val="both"/>
        <w:rPr>
          <w:rFonts w:ascii="Times New Roman" w:hAnsi="Times New Roman"/>
          <w:color w:val="002060"/>
          <w:sz w:val="28"/>
          <w:szCs w:val="28"/>
        </w:rPr>
      </w:pPr>
      <w:r w:rsidRPr="0040292A">
        <w:rPr>
          <w:rFonts w:ascii="Times New Roman" w:hAnsi="Times New Roman"/>
          <w:color w:val="002060"/>
          <w:sz w:val="28"/>
          <w:szCs w:val="28"/>
        </w:rPr>
        <w:t>организация взаимодействия с Правительством Челябинской области, Министерством информационных технологий и связи Челябинской области на предмет совершенствования</w:t>
      </w:r>
      <w:r>
        <w:rPr>
          <w:rFonts w:ascii="Times New Roman" w:hAnsi="Times New Roman"/>
          <w:color w:val="002060"/>
          <w:sz w:val="28"/>
          <w:szCs w:val="28"/>
        </w:rPr>
        <w:t xml:space="preserve"> </w:t>
      </w:r>
      <w:r w:rsidRPr="0040292A">
        <w:rPr>
          <w:rFonts w:ascii="Times New Roman" w:hAnsi="Times New Roman"/>
          <w:color w:val="002060"/>
          <w:sz w:val="28"/>
          <w:szCs w:val="28"/>
        </w:rPr>
        <w:t>тем опросов</w:t>
      </w:r>
      <w:r>
        <w:rPr>
          <w:rFonts w:ascii="Times New Roman" w:hAnsi="Times New Roman"/>
          <w:color w:val="002060"/>
          <w:sz w:val="28"/>
          <w:szCs w:val="28"/>
        </w:rPr>
        <w:t xml:space="preserve"> и расширения сфер охвата </w:t>
      </w:r>
      <w:r w:rsidRPr="00E44D1D">
        <w:rPr>
          <w:rFonts w:ascii="Times New Roman" w:hAnsi="Times New Roman"/>
          <w:color w:val="002060"/>
          <w:sz w:val="28"/>
          <w:szCs w:val="28"/>
        </w:rPr>
        <w:t>проектом.</w:t>
      </w:r>
    </w:p>
    <w:p w:rsidR="00E44D1D" w:rsidRPr="00D46A2E" w:rsidRDefault="00E44D1D" w:rsidP="000C213F">
      <w:pPr>
        <w:pStyle w:val="a5"/>
        <w:numPr>
          <w:ilvl w:val="0"/>
          <w:numId w:val="21"/>
        </w:numPr>
        <w:tabs>
          <w:tab w:val="left" w:pos="993"/>
          <w:tab w:val="left" w:pos="1134"/>
        </w:tabs>
        <w:spacing w:after="0" w:line="240" w:lineRule="auto"/>
        <w:jc w:val="both"/>
        <w:rPr>
          <w:rFonts w:ascii="Times New Roman" w:hAnsi="Times New Roman"/>
          <w:color w:val="002060"/>
          <w:sz w:val="28"/>
          <w:szCs w:val="28"/>
        </w:rPr>
      </w:pPr>
      <w:r w:rsidRPr="00E44D1D">
        <w:rPr>
          <w:rFonts w:ascii="Times New Roman" w:hAnsi="Times New Roman"/>
          <w:color w:val="002060"/>
          <w:sz w:val="28"/>
          <w:szCs w:val="28"/>
        </w:rPr>
        <w:t xml:space="preserve">Реализация проекта  «Соглашение о дружбе и сотрудничестве»  с целью создания  положительного имиджа города Троицка, условий для организации обмена опытом в различных сферах деятельности посредством активных контактов с зарубежными и российскими партнерами на официальном уровне. В рамках проекта  планируется подписание соглашений  о взаимодействии и сотрудничестве с городами Российской Федерации и ближнего зарубежья в </w:t>
      </w:r>
      <w:r w:rsidRPr="00D46A2E">
        <w:rPr>
          <w:rFonts w:ascii="Times New Roman" w:hAnsi="Times New Roman"/>
          <w:color w:val="002060"/>
          <w:sz w:val="28"/>
          <w:szCs w:val="28"/>
        </w:rPr>
        <w:t xml:space="preserve">рамках развития и укрепления международных и межрегиональных связей.  </w:t>
      </w:r>
    </w:p>
    <w:p w:rsidR="00E44D1D" w:rsidRPr="00D46A2E" w:rsidRDefault="002B7026" w:rsidP="000C213F">
      <w:pPr>
        <w:pStyle w:val="a5"/>
        <w:numPr>
          <w:ilvl w:val="0"/>
          <w:numId w:val="21"/>
        </w:numPr>
        <w:tabs>
          <w:tab w:val="left" w:pos="993"/>
          <w:tab w:val="left" w:pos="1134"/>
        </w:tabs>
        <w:spacing w:after="0" w:line="240" w:lineRule="auto"/>
        <w:jc w:val="both"/>
        <w:rPr>
          <w:rFonts w:ascii="Times New Roman" w:hAnsi="Times New Roman"/>
          <w:color w:val="002060"/>
          <w:sz w:val="28"/>
          <w:szCs w:val="28"/>
        </w:rPr>
      </w:pPr>
      <w:r>
        <w:rPr>
          <w:rFonts w:ascii="Times New Roman" w:hAnsi="Times New Roman"/>
          <w:color w:val="002060"/>
          <w:sz w:val="28"/>
          <w:szCs w:val="28"/>
        </w:rPr>
        <w:t>Организация музея</w:t>
      </w:r>
      <w:r w:rsidR="00E44D1D" w:rsidRPr="00D46A2E">
        <w:rPr>
          <w:rFonts w:ascii="Times New Roman" w:hAnsi="Times New Roman"/>
          <w:color w:val="002060"/>
          <w:sz w:val="28"/>
          <w:szCs w:val="28"/>
        </w:rPr>
        <w:t xml:space="preserve"> </w:t>
      </w:r>
      <w:r>
        <w:rPr>
          <w:rFonts w:ascii="Times New Roman" w:hAnsi="Times New Roman"/>
          <w:color w:val="002060"/>
          <w:sz w:val="28"/>
          <w:szCs w:val="28"/>
        </w:rPr>
        <w:t>партнерских связей и пополнение</w:t>
      </w:r>
      <w:r w:rsidR="00E44D1D" w:rsidRPr="00D46A2E">
        <w:rPr>
          <w:rFonts w:ascii="Times New Roman" w:hAnsi="Times New Roman"/>
          <w:color w:val="002060"/>
          <w:sz w:val="28"/>
          <w:szCs w:val="28"/>
        </w:rPr>
        <w:t xml:space="preserve"> его  информационными материалами о городах-партнерах, буклетами и памятными сувенирами. </w:t>
      </w:r>
    </w:p>
    <w:p w:rsidR="00D46A2E" w:rsidRPr="00D46A2E" w:rsidRDefault="00D46A2E" w:rsidP="000C213F">
      <w:pPr>
        <w:pStyle w:val="a5"/>
        <w:numPr>
          <w:ilvl w:val="0"/>
          <w:numId w:val="21"/>
        </w:numPr>
        <w:tabs>
          <w:tab w:val="left" w:pos="993"/>
          <w:tab w:val="left" w:pos="1134"/>
        </w:tabs>
        <w:spacing w:after="0" w:line="240" w:lineRule="auto"/>
        <w:jc w:val="both"/>
        <w:rPr>
          <w:rFonts w:ascii="Times New Roman" w:hAnsi="Times New Roman"/>
          <w:color w:val="002060"/>
          <w:sz w:val="28"/>
          <w:szCs w:val="28"/>
        </w:rPr>
      </w:pPr>
      <w:r w:rsidRPr="00D46A2E">
        <w:rPr>
          <w:rFonts w:ascii="Times New Roman" w:hAnsi="Times New Roman"/>
          <w:color w:val="002060"/>
          <w:sz w:val="28"/>
          <w:szCs w:val="28"/>
        </w:rPr>
        <w:t>Развитие  социально-трудового партнерства. Обеспечение деятельности Троицкой городской трехсторонней комиссии по развитию социально-трудового партнерства.</w:t>
      </w:r>
    </w:p>
    <w:p w:rsidR="00D46A2E" w:rsidRPr="00D46A2E" w:rsidRDefault="00D46A2E" w:rsidP="000C213F">
      <w:pPr>
        <w:pStyle w:val="a5"/>
        <w:numPr>
          <w:ilvl w:val="0"/>
          <w:numId w:val="21"/>
        </w:numPr>
        <w:tabs>
          <w:tab w:val="left" w:pos="993"/>
          <w:tab w:val="left" w:pos="1134"/>
        </w:tabs>
        <w:spacing w:after="0" w:line="240" w:lineRule="auto"/>
        <w:jc w:val="both"/>
        <w:rPr>
          <w:rFonts w:ascii="Times New Roman" w:hAnsi="Times New Roman"/>
          <w:color w:val="002060"/>
          <w:sz w:val="28"/>
          <w:szCs w:val="28"/>
        </w:rPr>
      </w:pPr>
      <w:r w:rsidRPr="00D46A2E">
        <w:rPr>
          <w:rFonts w:ascii="Times New Roman" w:hAnsi="Times New Roman"/>
          <w:color w:val="002060"/>
          <w:sz w:val="28"/>
          <w:szCs w:val="28"/>
        </w:rPr>
        <w:t xml:space="preserve">Разработка и участие в реализации </w:t>
      </w:r>
      <w:r w:rsidRPr="00D46A2E">
        <w:rPr>
          <w:rFonts w:ascii="Times New Roman" w:hAnsi="Times New Roman"/>
          <w:b/>
          <w:color w:val="002060"/>
          <w:sz w:val="28"/>
          <w:szCs w:val="28"/>
        </w:rPr>
        <w:t xml:space="preserve"> </w:t>
      </w:r>
      <w:r w:rsidRPr="00D46A2E">
        <w:rPr>
          <w:rFonts w:ascii="Times New Roman" w:hAnsi="Times New Roman"/>
          <w:color w:val="002060"/>
          <w:sz w:val="28"/>
          <w:szCs w:val="28"/>
        </w:rPr>
        <w:t xml:space="preserve">территориального трехстороннего соглашения по регулированию социально-трудовых отношений, заключаемого между объединением работодателей, объединением профсоюзов и органами </w:t>
      </w:r>
      <w:r w:rsidRPr="00D46A2E">
        <w:rPr>
          <w:rFonts w:ascii="Times New Roman" w:hAnsi="Times New Roman"/>
          <w:color w:val="002060"/>
          <w:sz w:val="28"/>
          <w:szCs w:val="28"/>
        </w:rPr>
        <w:lastRenderedPageBreak/>
        <w:t xml:space="preserve">местного самоуправления Троицкого городского округа, мониторинг выполнения заключения. </w:t>
      </w:r>
    </w:p>
    <w:p w:rsidR="00D46A2E" w:rsidRPr="00D46A2E" w:rsidRDefault="00D46A2E" w:rsidP="000C213F">
      <w:pPr>
        <w:pStyle w:val="a5"/>
        <w:numPr>
          <w:ilvl w:val="0"/>
          <w:numId w:val="21"/>
        </w:numPr>
        <w:tabs>
          <w:tab w:val="left" w:pos="993"/>
          <w:tab w:val="left" w:pos="1134"/>
        </w:tabs>
        <w:spacing w:after="0" w:line="240" w:lineRule="auto"/>
        <w:jc w:val="both"/>
        <w:rPr>
          <w:rFonts w:ascii="Times New Roman" w:hAnsi="Times New Roman"/>
          <w:color w:val="002060"/>
          <w:sz w:val="28"/>
          <w:szCs w:val="28"/>
        </w:rPr>
      </w:pPr>
      <w:r w:rsidRPr="00D46A2E">
        <w:rPr>
          <w:rFonts w:ascii="Times New Roman" w:hAnsi="Times New Roman"/>
          <w:color w:val="002060"/>
          <w:sz w:val="28"/>
          <w:szCs w:val="28"/>
        </w:rPr>
        <w:t xml:space="preserve">Организация участия в областных конференциях, семинарах, совещаниях по развитию социально-трудовых отношений. Организация </w:t>
      </w:r>
      <w:proofErr w:type="gramStart"/>
      <w:r w:rsidRPr="00D46A2E">
        <w:rPr>
          <w:rFonts w:ascii="Times New Roman" w:hAnsi="Times New Roman"/>
          <w:color w:val="002060"/>
          <w:sz w:val="28"/>
          <w:szCs w:val="28"/>
        </w:rPr>
        <w:t>обучения по вопросам</w:t>
      </w:r>
      <w:proofErr w:type="gramEnd"/>
      <w:r w:rsidRPr="00D46A2E">
        <w:rPr>
          <w:rFonts w:ascii="Times New Roman" w:hAnsi="Times New Roman"/>
          <w:color w:val="002060"/>
          <w:sz w:val="28"/>
          <w:szCs w:val="28"/>
        </w:rPr>
        <w:t xml:space="preserve"> социально-трудового партнерства  представителей объединения  работодателей,  трудовых коллективов.</w:t>
      </w:r>
    </w:p>
    <w:p w:rsidR="002D768B" w:rsidRPr="002D768B" w:rsidRDefault="00D46A2E" w:rsidP="00A6186A">
      <w:pPr>
        <w:pStyle w:val="a5"/>
        <w:numPr>
          <w:ilvl w:val="0"/>
          <w:numId w:val="21"/>
        </w:numPr>
        <w:tabs>
          <w:tab w:val="left" w:pos="993"/>
          <w:tab w:val="left" w:pos="1134"/>
        </w:tabs>
        <w:spacing w:after="0" w:line="240" w:lineRule="auto"/>
        <w:jc w:val="both"/>
        <w:rPr>
          <w:rFonts w:ascii="Times New Roman" w:hAnsi="Times New Roman"/>
          <w:color w:val="002060"/>
          <w:sz w:val="28"/>
          <w:szCs w:val="28"/>
        </w:rPr>
      </w:pPr>
      <w:r w:rsidRPr="00D46A2E">
        <w:rPr>
          <w:rFonts w:ascii="Times New Roman" w:hAnsi="Times New Roman"/>
          <w:color w:val="002060"/>
          <w:sz w:val="28"/>
          <w:szCs w:val="28"/>
        </w:rPr>
        <w:t xml:space="preserve">Организация и проведение совместных общегородских мероприятий, конференций, собраний, активов, разработка и реализация городских программ по развитию гражданской активности </w:t>
      </w:r>
    </w:p>
    <w:p w:rsidR="002D768B" w:rsidRDefault="00307971" w:rsidP="005A44EF">
      <w:pPr>
        <w:pStyle w:val="ConsPlusNormal"/>
        <w:tabs>
          <w:tab w:val="left" w:pos="993"/>
        </w:tabs>
        <w:ind w:left="568"/>
        <w:contextualSpacing/>
        <w:jc w:val="both"/>
        <w:outlineLvl w:val="3"/>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mc:AlternateContent>
          <mc:Choice Requires="wps">
            <w:drawing>
              <wp:anchor distT="0" distB="0" distL="114300" distR="114300" simplePos="0" relativeHeight="251739648" behindDoc="0" locked="0" layoutInCell="1" allowOverlap="1" wp14:anchorId="05184E77" wp14:editId="1086E860">
                <wp:simplePos x="0" y="0"/>
                <wp:positionH relativeFrom="column">
                  <wp:posOffset>42545</wp:posOffset>
                </wp:positionH>
                <wp:positionV relativeFrom="paragraph">
                  <wp:posOffset>156845</wp:posOffset>
                </wp:positionV>
                <wp:extent cx="6304280" cy="1028700"/>
                <wp:effectExtent l="13970" t="13970" r="15875" b="33655"/>
                <wp:wrapNone/>
                <wp:docPr id="5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280" cy="102870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C649F9" w:rsidRPr="007129A0" w:rsidRDefault="00C649F9" w:rsidP="002D768B">
                            <w:pPr>
                              <w:pStyle w:val="ConsPlusNormal"/>
                              <w:widowControl w:val="0"/>
                              <w:ind w:left="142" w:hanging="142"/>
                              <w:jc w:val="both"/>
                              <w:outlineLvl w:val="3"/>
                              <w:rPr>
                                <w:rFonts w:ascii="Times New Roman" w:hAnsi="Times New Roman" w:cs="Times New Roman"/>
                                <w:b w:val="0"/>
                                <w:color w:val="002060"/>
                                <w:sz w:val="28"/>
                                <w:szCs w:val="28"/>
                              </w:rPr>
                            </w:pPr>
                            <w:r w:rsidRPr="002E500E">
                              <w:rPr>
                                <w:rFonts w:ascii="Times New Roman" w:hAnsi="Times New Roman" w:cs="Times New Roman"/>
                                <w:color w:val="002060"/>
                                <w:sz w:val="28"/>
                                <w:szCs w:val="28"/>
                              </w:rPr>
                              <w:t>Задача 2</w:t>
                            </w:r>
                            <w:r>
                              <w:rPr>
                                <w:rFonts w:ascii="Times New Roman" w:hAnsi="Times New Roman" w:cs="Times New Roman"/>
                                <w:color w:val="002060"/>
                                <w:sz w:val="28"/>
                                <w:szCs w:val="28"/>
                              </w:rPr>
                              <w:t xml:space="preserve">. </w:t>
                            </w:r>
                            <w:r w:rsidRPr="002E500E">
                              <w:rPr>
                                <w:rFonts w:ascii="Times New Roman" w:hAnsi="Times New Roman" w:cs="Times New Roman"/>
                                <w:color w:val="002060"/>
                                <w:sz w:val="28"/>
                                <w:szCs w:val="28"/>
                              </w:rPr>
                              <w:t xml:space="preserve"> </w:t>
                            </w:r>
                            <w:r w:rsidRPr="007129A0">
                              <w:rPr>
                                <w:rFonts w:ascii="Times New Roman" w:hAnsi="Times New Roman" w:cs="Times New Roman"/>
                                <w:b w:val="0"/>
                                <w:color w:val="002060"/>
                                <w:sz w:val="28"/>
                                <w:szCs w:val="28"/>
                              </w:rPr>
                              <w:t>Повышение эффективности муниципального управления.</w:t>
                            </w:r>
                          </w:p>
                          <w:p w:rsidR="00C649F9" w:rsidRDefault="00C649F9" w:rsidP="002D768B">
                            <w:pPr>
                              <w:pStyle w:val="Default"/>
                              <w:ind w:left="426"/>
                              <w:jc w:val="both"/>
                              <w:rPr>
                                <w:color w:val="002060"/>
                                <w:sz w:val="28"/>
                                <w:szCs w:val="28"/>
                              </w:rPr>
                            </w:pPr>
                          </w:p>
                          <w:p w:rsidR="00C649F9" w:rsidRPr="00FD7232" w:rsidRDefault="00C649F9" w:rsidP="002D768B">
                            <w:pPr>
                              <w:pStyle w:val="Default"/>
                              <w:jc w:val="both"/>
                              <w:rPr>
                                <w:color w:val="002060"/>
                                <w:sz w:val="28"/>
                                <w:szCs w:val="28"/>
                              </w:rPr>
                            </w:pPr>
                            <w:r w:rsidRPr="00FD7232">
                              <w:rPr>
                                <w:b/>
                                <w:color w:val="002060"/>
                                <w:sz w:val="28"/>
                                <w:szCs w:val="28"/>
                              </w:rPr>
                              <w:t>Цель:</w:t>
                            </w:r>
                            <w:r>
                              <w:rPr>
                                <w:color w:val="002060"/>
                                <w:sz w:val="28"/>
                                <w:szCs w:val="28"/>
                              </w:rPr>
                              <w:t xml:space="preserve"> </w:t>
                            </w:r>
                            <w:r w:rsidRPr="002E500E">
                              <w:rPr>
                                <w:color w:val="002060"/>
                                <w:sz w:val="28"/>
                                <w:szCs w:val="28"/>
                              </w:rPr>
                              <w:t xml:space="preserve"> </w:t>
                            </w:r>
                            <w:r w:rsidRPr="002E500E">
                              <w:rPr>
                                <w:bCs/>
                                <w:color w:val="002060"/>
                                <w:sz w:val="28"/>
                                <w:szCs w:val="28"/>
                              </w:rPr>
                              <w:t>Повышение эффективности системы управления и профессионализма управленческих кадров.</w:t>
                            </w:r>
                          </w:p>
                          <w:p w:rsidR="00C649F9" w:rsidRDefault="00C649F9" w:rsidP="002D76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087" style="position:absolute;left:0;text-align:left;margin-left:3.35pt;margin-top:12.35pt;width:496.4pt;height:8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" fillcolor="white [3201]" strokecolor="#666 [1936]" strokeweight="1pt">
                <v:fill color2="#999 [1296]" focus="100%" type="gradient"/>
                <v:shadow on="t" color="#7f7f7f [1601]" opacity=".5" offset="1pt"/>
                <v:textbox>
                  <w:txbxContent>
                    <w:p w:rsidR="00C649F9" w:rsidRPr="007129A0" w:rsidRDefault="00C649F9" w:rsidP="002D768B">
                      <w:pPr>
                        <w:pStyle w:val="ConsPlusNormal"/>
                        <w:widowControl w:val="0"/>
                        <w:ind w:left="142" w:hanging="142"/>
                        <w:jc w:val="both"/>
                        <w:outlineLvl w:val="3"/>
                        <w:rPr>
                          <w:rFonts w:ascii="Times New Roman" w:hAnsi="Times New Roman" w:cs="Times New Roman"/>
                          <w:b w:val="0"/>
                          <w:color w:val="002060"/>
                          <w:sz w:val="28"/>
                          <w:szCs w:val="28"/>
                        </w:rPr>
                      </w:pPr>
                      <w:r w:rsidRPr="002E500E">
                        <w:rPr>
                          <w:rFonts w:ascii="Times New Roman" w:hAnsi="Times New Roman" w:cs="Times New Roman"/>
                          <w:color w:val="002060"/>
                          <w:sz w:val="28"/>
                          <w:szCs w:val="28"/>
                        </w:rPr>
                        <w:t>Задача 2</w:t>
                      </w:r>
                      <w:r>
                        <w:rPr>
                          <w:rFonts w:ascii="Times New Roman" w:hAnsi="Times New Roman" w:cs="Times New Roman"/>
                          <w:color w:val="002060"/>
                          <w:sz w:val="28"/>
                          <w:szCs w:val="28"/>
                        </w:rPr>
                        <w:t xml:space="preserve">. </w:t>
                      </w:r>
                      <w:r w:rsidRPr="002E500E">
                        <w:rPr>
                          <w:rFonts w:ascii="Times New Roman" w:hAnsi="Times New Roman" w:cs="Times New Roman"/>
                          <w:color w:val="002060"/>
                          <w:sz w:val="28"/>
                          <w:szCs w:val="28"/>
                        </w:rPr>
                        <w:t xml:space="preserve"> </w:t>
                      </w:r>
                      <w:r w:rsidRPr="007129A0">
                        <w:rPr>
                          <w:rFonts w:ascii="Times New Roman" w:hAnsi="Times New Roman" w:cs="Times New Roman"/>
                          <w:b w:val="0"/>
                          <w:color w:val="002060"/>
                          <w:sz w:val="28"/>
                          <w:szCs w:val="28"/>
                        </w:rPr>
                        <w:t>Повышение эффективности муниципального управления.</w:t>
                      </w:r>
                    </w:p>
                    <w:p w:rsidR="00C649F9" w:rsidRDefault="00C649F9" w:rsidP="002D768B">
                      <w:pPr>
                        <w:pStyle w:val="Default"/>
                        <w:ind w:left="426"/>
                        <w:jc w:val="both"/>
                        <w:rPr>
                          <w:color w:val="002060"/>
                          <w:sz w:val="28"/>
                          <w:szCs w:val="28"/>
                        </w:rPr>
                      </w:pPr>
                    </w:p>
                    <w:p w:rsidR="00C649F9" w:rsidRPr="00FD7232" w:rsidRDefault="00C649F9" w:rsidP="002D768B">
                      <w:pPr>
                        <w:pStyle w:val="Default"/>
                        <w:jc w:val="both"/>
                        <w:rPr>
                          <w:color w:val="002060"/>
                          <w:sz w:val="28"/>
                          <w:szCs w:val="28"/>
                        </w:rPr>
                      </w:pPr>
                      <w:r w:rsidRPr="00FD7232">
                        <w:rPr>
                          <w:b/>
                          <w:color w:val="002060"/>
                          <w:sz w:val="28"/>
                          <w:szCs w:val="28"/>
                        </w:rPr>
                        <w:t>Цель:</w:t>
                      </w:r>
                      <w:r>
                        <w:rPr>
                          <w:color w:val="002060"/>
                          <w:sz w:val="28"/>
                          <w:szCs w:val="28"/>
                        </w:rPr>
                        <w:t xml:space="preserve"> </w:t>
                      </w:r>
                      <w:r w:rsidRPr="002E500E">
                        <w:rPr>
                          <w:color w:val="002060"/>
                          <w:sz w:val="28"/>
                          <w:szCs w:val="28"/>
                        </w:rPr>
                        <w:t xml:space="preserve"> </w:t>
                      </w:r>
                      <w:r w:rsidRPr="002E500E">
                        <w:rPr>
                          <w:bCs/>
                          <w:color w:val="002060"/>
                          <w:sz w:val="28"/>
                          <w:szCs w:val="28"/>
                        </w:rPr>
                        <w:t>Повышение эффективности системы управления и профессионализма управленческих кадров.</w:t>
                      </w:r>
                    </w:p>
                    <w:p w:rsidR="00C649F9" w:rsidRDefault="00C649F9" w:rsidP="002D768B"/>
                  </w:txbxContent>
                </v:textbox>
              </v:roundrect>
            </w:pict>
          </mc:Fallback>
        </mc:AlternateContent>
      </w:r>
    </w:p>
    <w:p w:rsidR="002D768B" w:rsidRDefault="002D768B" w:rsidP="005A44EF">
      <w:pPr>
        <w:pStyle w:val="ConsPlusNormal"/>
        <w:tabs>
          <w:tab w:val="left" w:pos="993"/>
        </w:tabs>
        <w:ind w:left="568"/>
        <w:contextualSpacing/>
        <w:jc w:val="both"/>
        <w:outlineLvl w:val="3"/>
        <w:rPr>
          <w:rFonts w:ascii="Times New Roman" w:hAnsi="Times New Roman" w:cs="Times New Roman"/>
          <w:color w:val="002060"/>
          <w:sz w:val="28"/>
          <w:szCs w:val="28"/>
        </w:rPr>
      </w:pPr>
    </w:p>
    <w:p w:rsidR="002D768B" w:rsidRDefault="002D768B" w:rsidP="005A44EF">
      <w:pPr>
        <w:pStyle w:val="ConsPlusNormal"/>
        <w:tabs>
          <w:tab w:val="left" w:pos="993"/>
        </w:tabs>
        <w:ind w:left="568"/>
        <w:contextualSpacing/>
        <w:jc w:val="both"/>
        <w:outlineLvl w:val="3"/>
        <w:rPr>
          <w:rFonts w:ascii="Times New Roman" w:hAnsi="Times New Roman" w:cs="Times New Roman"/>
          <w:color w:val="002060"/>
          <w:sz w:val="28"/>
          <w:szCs w:val="28"/>
        </w:rPr>
      </w:pPr>
    </w:p>
    <w:p w:rsidR="002D768B" w:rsidRDefault="002D768B" w:rsidP="005A44EF">
      <w:pPr>
        <w:pStyle w:val="ConsPlusNormal"/>
        <w:tabs>
          <w:tab w:val="left" w:pos="993"/>
        </w:tabs>
        <w:ind w:left="568"/>
        <w:contextualSpacing/>
        <w:jc w:val="both"/>
        <w:outlineLvl w:val="3"/>
        <w:rPr>
          <w:rFonts w:ascii="Times New Roman" w:hAnsi="Times New Roman" w:cs="Times New Roman"/>
          <w:color w:val="002060"/>
          <w:sz w:val="28"/>
          <w:szCs w:val="28"/>
        </w:rPr>
      </w:pPr>
    </w:p>
    <w:p w:rsidR="002D768B" w:rsidRDefault="002D768B" w:rsidP="005A44EF">
      <w:pPr>
        <w:pStyle w:val="ConsPlusNormal"/>
        <w:tabs>
          <w:tab w:val="left" w:pos="993"/>
        </w:tabs>
        <w:ind w:left="568"/>
        <w:contextualSpacing/>
        <w:jc w:val="both"/>
        <w:outlineLvl w:val="3"/>
        <w:rPr>
          <w:rFonts w:ascii="Times New Roman" w:hAnsi="Times New Roman" w:cs="Times New Roman"/>
          <w:color w:val="002060"/>
          <w:sz w:val="28"/>
          <w:szCs w:val="28"/>
        </w:rPr>
      </w:pPr>
    </w:p>
    <w:p w:rsidR="002D768B" w:rsidRDefault="002D768B" w:rsidP="005A44EF">
      <w:pPr>
        <w:pStyle w:val="ConsPlusNormal"/>
        <w:tabs>
          <w:tab w:val="left" w:pos="993"/>
        </w:tabs>
        <w:ind w:left="568"/>
        <w:contextualSpacing/>
        <w:jc w:val="both"/>
        <w:outlineLvl w:val="3"/>
        <w:rPr>
          <w:rFonts w:ascii="Times New Roman" w:hAnsi="Times New Roman" w:cs="Times New Roman"/>
          <w:color w:val="002060"/>
          <w:sz w:val="28"/>
          <w:szCs w:val="28"/>
        </w:rPr>
      </w:pPr>
    </w:p>
    <w:p w:rsidR="002D768B" w:rsidRDefault="002D768B" w:rsidP="005A44EF">
      <w:pPr>
        <w:pStyle w:val="ConsPlusNormal"/>
        <w:tabs>
          <w:tab w:val="left" w:pos="993"/>
        </w:tabs>
        <w:ind w:left="568"/>
        <w:contextualSpacing/>
        <w:jc w:val="both"/>
        <w:outlineLvl w:val="3"/>
        <w:rPr>
          <w:rFonts w:ascii="Times New Roman" w:hAnsi="Times New Roman" w:cs="Times New Roman"/>
          <w:color w:val="002060"/>
          <w:sz w:val="28"/>
          <w:szCs w:val="28"/>
        </w:rPr>
      </w:pPr>
    </w:p>
    <w:p w:rsidR="00FD7232" w:rsidRPr="005A44EF" w:rsidRDefault="007129A0" w:rsidP="005A44EF">
      <w:pPr>
        <w:pStyle w:val="ConsPlusNormal"/>
        <w:tabs>
          <w:tab w:val="left" w:pos="993"/>
        </w:tabs>
        <w:ind w:left="568"/>
        <w:contextualSpacing/>
        <w:jc w:val="both"/>
        <w:outlineLvl w:val="3"/>
        <w:rPr>
          <w:rFonts w:ascii="Times New Roman" w:hAnsi="Times New Roman" w:cs="Times New Roman"/>
          <w:color w:val="002060"/>
          <w:sz w:val="28"/>
          <w:szCs w:val="28"/>
        </w:rPr>
      </w:pPr>
      <w:r w:rsidRPr="002E500E">
        <w:rPr>
          <w:rFonts w:ascii="Times New Roman" w:hAnsi="Times New Roman" w:cs="Times New Roman"/>
          <w:color w:val="002060"/>
          <w:sz w:val="28"/>
          <w:szCs w:val="28"/>
        </w:rPr>
        <w:t>Меры и механизмы:</w:t>
      </w:r>
    </w:p>
    <w:p w:rsidR="00C07B3F" w:rsidRPr="00C07B3F" w:rsidRDefault="00FD7232" w:rsidP="00A6186A">
      <w:pPr>
        <w:pStyle w:val="a5"/>
        <w:numPr>
          <w:ilvl w:val="0"/>
          <w:numId w:val="54"/>
        </w:numPr>
        <w:tabs>
          <w:tab w:val="left" w:pos="993"/>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Реализация проекта  «Компетентный муниципальный служащий»</w:t>
      </w:r>
      <w:r w:rsidR="005A6FC4" w:rsidRPr="00C07B3F">
        <w:rPr>
          <w:rFonts w:ascii="Times New Roman" w:hAnsi="Times New Roman"/>
          <w:color w:val="002060"/>
          <w:sz w:val="28"/>
          <w:szCs w:val="28"/>
        </w:rPr>
        <w:t>.</w:t>
      </w:r>
      <w:r w:rsidRPr="00C07B3F">
        <w:rPr>
          <w:rFonts w:ascii="Times New Roman" w:hAnsi="Times New Roman"/>
          <w:color w:val="002060"/>
          <w:sz w:val="28"/>
          <w:szCs w:val="28"/>
        </w:rPr>
        <w:t xml:space="preserve">    </w:t>
      </w:r>
    </w:p>
    <w:p w:rsidR="00C07B3F" w:rsidRPr="00C07B3F" w:rsidRDefault="005A6FC4" w:rsidP="00A6186A">
      <w:pPr>
        <w:pStyle w:val="a5"/>
        <w:numPr>
          <w:ilvl w:val="0"/>
          <w:numId w:val="54"/>
        </w:numPr>
        <w:tabs>
          <w:tab w:val="left" w:pos="851"/>
          <w:tab w:val="left" w:pos="993"/>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А</w:t>
      </w:r>
      <w:r w:rsidR="00FD7232" w:rsidRPr="00C07B3F">
        <w:rPr>
          <w:rFonts w:ascii="Times New Roman" w:hAnsi="Times New Roman"/>
          <w:color w:val="002060"/>
          <w:sz w:val="28"/>
          <w:szCs w:val="28"/>
        </w:rPr>
        <w:t xml:space="preserve">ктуализация кадрового </w:t>
      </w:r>
      <w:proofErr w:type="gramStart"/>
      <w:r w:rsidR="00FD7232" w:rsidRPr="00C07B3F">
        <w:rPr>
          <w:rFonts w:ascii="Times New Roman" w:hAnsi="Times New Roman"/>
          <w:color w:val="002060"/>
          <w:sz w:val="28"/>
          <w:szCs w:val="28"/>
        </w:rPr>
        <w:t xml:space="preserve">резерва </w:t>
      </w:r>
      <w:r w:rsidRPr="00C07B3F">
        <w:rPr>
          <w:rFonts w:ascii="Times New Roman" w:hAnsi="Times New Roman"/>
          <w:color w:val="002060"/>
          <w:sz w:val="28"/>
          <w:szCs w:val="28"/>
        </w:rPr>
        <w:t xml:space="preserve"> органов местного самоуправления города Троицка</w:t>
      </w:r>
      <w:proofErr w:type="gramEnd"/>
      <w:r w:rsidRPr="00C07B3F">
        <w:rPr>
          <w:rFonts w:ascii="Times New Roman" w:hAnsi="Times New Roman"/>
          <w:color w:val="002060"/>
          <w:sz w:val="28"/>
          <w:szCs w:val="28"/>
        </w:rPr>
        <w:t>.</w:t>
      </w:r>
    </w:p>
    <w:p w:rsidR="00C07B3F" w:rsidRPr="00C07B3F" w:rsidRDefault="00FD7232" w:rsidP="00A6186A">
      <w:pPr>
        <w:pStyle w:val="a5"/>
        <w:numPr>
          <w:ilvl w:val="0"/>
          <w:numId w:val="54"/>
        </w:numPr>
        <w:tabs>
          <w:tab w:val="left" w:pos="851"/>
          <w:tab w:val="left" w:pos="993"/>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Повышение профессионального уровня муниципальных служащих, путем принятия участие в информационно-практических семинарах по вопросам деятельности органов местного самоуправления, конференциях, форумах.</w:t>
      </w:r>
    </w:p>
    <w:p w:rsidR="00C07B3F" w:rsidRPr="00C07B3F" w:rsidRDefault="00FD7232" w:rsidP="00A6186A">
      <w:pPr>
        <w:pStyle w:val="a5"/>
        <w:numPr>
          <w:ilvl w:val="0"/>
          <w:numId w:val="54"/>
        </w:numPr>
        <w:tabs>
          <w:tab w:val="left" w:pos="851"/>
          <w:tab w:val="left" w:pos="993"/>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Реализация положений в рамках законодательства по противодействию коррупции.</w:t>
      </w:r>
    </w:p>
    <w:p w:rsidR="005A6FC4" w:rsidRPr="00C07B3F" w:rsidRDefault="00FD7232" w:rsidP="00A6186A">
      <w:pPr>
        <w:pStyle w:val="a5"/>
        <w:numPr>
          <w:ilvl w:val="0"/>
          <w:numId w:val="54"/>
        </w:numPr>
        <w:tabs>
          <w:tab w:val="left" w:pos="993"/>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 xml:space="preserve">Постоянная работа </w:t>
      </w:r>
      <w:proofErr w:type="gramStart"/>
      <w:r w:rsidRPr="00C07B3F">
        <w:rPr>
          <w:rFonts w:ascii="Times New Roman" w:hAnsi="Times New Roman"/>
          <w:color w:val="002060"/>
          <w:sz w:val="28"/>
          <w:szCs w:val="28"/>
        </w:rPr>
        <w:t>с кадровым резервом  на определенных принципах в несколько этапов в соответствии с утвержденными положениями</w:t>
      </w:r>
      <w:proofErr w:type="gramEnd"/>
      <w:r w:rsidRPr="00C07B3F">
        <w:rPr>
          <w:rFonts w:ascii="Times New Roman" w:hAnsi="Times New Roman"/>
          <w:color w:val="002060"/>
          <w:sz w:val="28"/>
          <w:szCs w:val="28"/>
        </w:rPr>
        <w:t xml:space="preserve"> и планами</w:t>
      </w:r>
      <w:r w:rsidR="005A6FC4" w:rsidRPr="00C07B3F">
        <w:rPr>
          <w:rFonts w:ascii="Times New Roman" w:hAnsi="Times New Roman"/>
          <w:color w:val="002060"/>
          <w:sz w:val="28"/>
          <w:szCs w:val="28"/>
        </w:rPr>
        <w:t>.</w:t>
      </w:r>
    </w:p>
    <w:p w:rsidR="005A6FC4" w:rsidRPr="00C07B3F" w:rsidRDefault="00FD7232" w:rsidP="00A6186A">
      <w:pPr>
        <w:pStyle w:val="a5"/>
        <w:numPr>
          <w:ilvl w:val="0"/>
          <w:numId w:val="54"/>
        </w:numPr>
        <w:tabs>
          <w:tab w:val="left" w:pos="993"/>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 xml:space="preserve">Составление единого плана повышения квалификации на основе предложений структурных подразделений. </w:t>
      </w:r>
      <w:r w:rsidR="00EF440D">
        <w:rPr>
          <w:rFonts w:ascii="Times New Roman" w:hAnsi="Times New Roman"/>
          <w:color w:val="002060"/>
          <w:sz w:val="28"/>
          <w:szCs w:val="28"/>
        </w:rPr>
        <w:t>Участие муниципальных служащих а</w:t>
      </w:r>
      <w:r w:rsidRPr="00C07B3F">
        <w:rPr>
          <w:rFonts w:ascii="Times New Roman" w:hAnsi="Times New Roman"/>
          <w:color w:val="002060"/>
          <w:sz w:val="28"/>
          <w:szCs w:val="28"/>
        </w:rPr>
        <w:t>дминистрации города Троицка и ее структурных подразделений в обучающих семинарах, курсах повышения квалификации, организованных Правительством Челябинской области.</w:t>
      </w:r>
    </w:p>
    <w:p w:rsidR="005A6FC4" w:rsidRPr="00C07B3F" w:rsidRDefault="00FD7232" w:rsidP="00A6186A">
      <w:pPr>
        <w:pStyle w:val="a5"/>
        <w:numPr>
          <w:ilvl w:val="0"/>
          <w:numId w:val="54"/>
        </w:numPr>
        <w:tabs>
          <w:tab w:val="left" w:pos="993"/>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Проведение аттестации муниципальных служащих в соответствии с утвержденным положением о проведении аттестации  муниципальных служащих.</w:t>
      </w:r>
    </w:p>
    <w:p w:rsidR="00FD7232" w:rsidRPr="00C07B3F" w:rsidRDefault="00FD7232" w:rsidP="00A6186A">
      <w:pPr>
        <w:pStyle w:val="a5"/>
        <w:numPr>
          <w:ilvl w:val="0"/>
          <w:numId w:val="54"/>
        </w:numPr>
        <w:tabs>
          <w:tab w:val="left" w:pos="993"/>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Реализация единого плана  по реформированию муниципальной службы на территории Троицкого городского округа</w:t>
      </w:r>
      <w:r w:rsidR="005A6FC4" w:rsidRPr="00C07B3F">
        <w:rPr>
          <w:rFonts w:ascii="Times New Roman" w:hAnsi="Times New Roman"/>
          <w:color w:val="002060"/>
          <w:sz w:val="28"/>
          <w:szCs w:val="28"/>
        </w:rPr>
        <w:t>:</w:t>
      </w:r>
    </w:p>
    <w:p w:rsidR="005A6FC4" w:rsidRPr="00C07B3F" w:rsidRDefault="005A6FC4" w:rsidP="000C213F">
      <w:pPr>
        <w:pStyle w:val="a5"/>
        <w:numPr>
          <w:ilvl w:val="0"/>
          <w:numId w:val="55"/>
        </w:numPr>
        <w:tabs>
          <w:tab w:val="left" w:pos="284"/>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разработка</w:t>
      </w:r>
      <w:r w:rsidR="00FD7232" w:rsidRPr="00C07B3F">
        <w:rPr>
          <w:rFonts w:ascii="Times New Roman" w:hAnsi="Times New Roman"/>
          <w:color w:val="002060"/>
          <w:sz w:val="28"/>
          <w:szCs w:val="28"/>
        </w:rPr>
        <w:t xml:space="preserve"> методических материалов </w:t>
      </w:r>
      <w:r w:rsidRPr="00C07B3F">
        <w:rPr>
          <w:rFonts w:ascii="Times New Roman" w:hAnsi="Times New Roman"/>
          <w:color w:val="002060"/>
          <w:sz w:val="28"/>
          <w:szCs w:val="28"/>
        </w:rPr>
        <w:t xml:space="preserve">по вопросам </w:t>
      </w:r>
      <w:r w:rsidR="00FD7232" w:rsidRPr="00C07B3F">
        <w:rPr>
          <w:rFonts w:ascii="Times New Roman" w:hAnsi="Times New Roman"/>
          <w:color w:val="002060"/>
          <w:sz w:val="28"/>
          <w:szCs w:val="28"/>
        </w:rPr>
        <w:t xml:space="preserve"> соблюдения муниципальными служащими </w:t>
      </w:r>
      <w:r w:rsidR="00EF440D">
        <w:rPr>
          <w:rFonts w:ascii="Times New Roman" w:hAnsi="Times New Roman"/>
          <w:color w:val="002060"/>
          <w:sz w:val="28"/>
          <w:szCs w:val="28"/>
        </w:rPr>
        <w:t>а</w:t>
      </w:r>
      <w:r w:rsidR="00FD7232" w:rsidRPr="00C07B3F">
        <w:rPr>
          <w:rFonts w:ascii="Times New Roman" w:hAnsi="Times New Roman"/>
          <w:color w:val="002060"/>
          <w:sz w:val="28"/>
          <w:szCs w:val="28"/>
        </w:rPr>
        <w:t>дминистрации города Троицка и её структурных подразделений  ограничений, в связи с прохождением муниципальной сл</w:t>
      </w:r>
      <w:r w:rsidRPr="00C07B3F">
        <w:rPr>
          <w:rFonts w:ascii="Times New Roman" w:hAnsi="Times New Roman"/>
          <w:color w:val="002060"/>
          <w:sz w:val="28"/>
          <w:szCs w:val="28"/>
        </w:rPr>
        <w:t>ужбы (памятки, буклеты, стенды);</w:t>
      </w:r>
    </w:p>
    <w:p w:rsidR="005A6FC4" w:rsidRPr="00C07B3F" w:rsidRDefault="005A6FC4" w:rsidP="000C213F">
      <w:pPr>
        <w:pStyle w:val="a5"/>
        <w:numPr>
          <w:ilvl w:val="0"/>
          <w:numId w:val="55"/>
        </w:numPr>
        <w:tabs>
          <w:tab w:val="left" w:pos="284"/>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работа</w:t>
      </w:r>
      <w:r w:rsidR="00FD7232" w:rsidRPr="00C07B3F">
        <w:rPr>
          <w:rFonts w:ascii="Times New Roman" w:hAnsi="Times New Roman"/>
          <w:color w:val="002060"/>
          <w:sz w:val="28"/>
          <w:szCs w:val="28"/>
        </w:rPr>
        <w:t xml:space="preserve"> с кандидатами, претендующими на замещение должностей муниципальной службы, муниципальными служащими  по разъяснению положений действующего законодательства о муниципальной служ</w:t>
      </w:r>
      <w:r w:rsidRPr="00C07B3F">
        <w:rPr>
          <w:rFonts w:ascii="Times New Roman" w:hAnsi="Times New Roman"/>
          <w:color w:val="002060"/>
          <w:sz w:val="28"/>
          <w:szCs w:val="28"/>
        </w:rPr>
        <w:t>бе, о противодействии коррупции;</w:t>
      </w:r>
    </w:p>
    <w:p w:rsidR="005A6FC4" w:rsidRPr="00C07B3F" w:rsidRDefault="00FD7232" w:rsidP="000C213F">
      <w:pPr>
        <w:pStyle w:val="a5"/>
        <w:numPr>
          <w:ilvl w:val="0"/>
          <w:numId w:val="55"/>
        </w:numPr>
        <w:tabs>
          <w:tab w:val="left" w:pos="284"/>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lastRenderedPageBreak/>
        <w:t xml:space="preserve"> разработка и внедрение механизмов выявления и разрешения конфликта интересов на муниципальной службе, а также внедрение практики нормативного регулирования профессиональной этики муниципальных служащих</w:t>
      </w:r>
      <w:r w:rsidR="005A6FC4" w:rsidRPr="00C07B3F">
        <w:rPr>
          <w:rFonts w:ascii="Times New Roman" w:hAnsi="Times New Roman"/>
          <w:color w:val="002060"/>
          <w:sz w:val="28"/>
          <w:szCs w:val="28"/>
        </w:rPr>
        <w:t>.</w:t>
      </w:r>
    </w:p>
    <w:p w:rsidR="00C07B3F" w:rsidRPr="00C07B3F" w:rsidRDefault="005A6FC4" w:rsidP="00A6186A">
      <w:pPr>
        <w:pStyle w:val="a5"/>
        <w:numPr>
          <w:ilvl w:val="0"/>
          <w:numId w:val="54"/>
        </w:numPr>
        <w:tabs>
          <w:tab w:val="left" w:pos="851"/>
          <w:tab w:val="left" w:pos="993"/>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Р</w:t>
      </w:r>
      <w:r w:rsidR="00FD7232" w:rsidRPr="00C07B3F">
        <w:rPr>
          <w:rFonts w:ascii="Times New Roman" w:hAnsi="Times New Roman"/>
          <w:color w:val="002060"/>
          <w:sz w:val="28"/>
          <w:szCs w:val="28"/>
        </w:rPr>
        <w:t>азработка и внедрение индивидуальных планов развития муниципальных служащих.</w:t>
      </w:r>
      <w:r w:rsidR="00C07B3F" w:rsidRPr="00C07B3F">
        <w:rPr>
          <w:rFonts w:ascii="Times New Roman" w:hAnsi="Times New Roman"/>
          <w:color w:val="002060"/>
          <w:sz w:val="28"/>
          <w:szCs w:val="28"/>
        </w:rPr>
        <w:t xml:space="preserve"> Организация работы с молодыми кадрами. </w:t>
      </w:r>
    </w:p>
    <w:p w:rsidR="00C07B3F" w:rsidRPr="00C07B3F" w:rsidRDefault="00FD7232" w:rsidP="00A6186A">
      <w:pPr>
        <w:pStyle w:val="a5"/>
        <w:numPr>
          <w:ilvl w:val="0"/>
          <w:numId w:val="54"/>
        </w:numPr>
        <w:tabs>
          <w:tab w:val="left" w:pos="851"/>
          <w:tab w:val="left" w:pos="1134"/>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В целях прозрачности работы органов местного самоуправления постоянная актуализация информации  о порядке поступления и прохождения муниципальной службы, открытых вакансиях в сети «интернет» на официальном сайте Троицкого городского округа. Работа  с учреждениями высшего образования в целях подбора кадров путем прохождения практики в ОМСУ.</w:t>
      </w:r>
    </w:p>
    <w:p w:rsidR="00C07B3F" w:rsidRPr="00C07B3F" w:rsidRDefault="005A6FC4" w:rsidP="00A6186A">
      <w:pPr>
        <w:pStyle w:val="a5"/>
        <w:numPr>
          <w:ilvl w:val="0"/>
          <w:numId w:val="54"/>
        </w:numPr>
        <w:tabs>
          <w:tab w:val="left" w:pos="851"/>
          <w:tab w:val="left" w:pos="1134"/>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 xml:space="preserve">Реализация проекта </w:t>
      </w:r>
      <w:r w:rsidR="00FD7232" w:rsidRPr="00C07B3F">
        <w:rPr>
          <w:rFonts w:ascii="Times New Roman" w:hAnsi="Times New Roman"/>
          <w:color w:val="002060"/>
          <w:sz w:val="28"/>
          <w:szCs w:val="28"/>
        </w:rPr>
        <w:t>«Л</w:t>
      </w:r>
      <w:r w:rsidR="00EF440D">
        <w:rPr>
          <w:rFonts w:ascii="Times New Roman" w:hAnsi="Times New Roman"/>
          <w:color w:val="002060"/>
          <w:sz w:val="28"/>
          <w:szCs w:val="28"/>
        </w:rPr>
        <w:t>учший муниципальный служащий в а</w:t>
      </w:r>
      <w:r w:rsidR="00FD7232" w:rsidRPr="00C07B3F">
        <w:rPr>
          <w:rFonts w:ascii="Times New Roman" w:hAnsi="Times New Roman"/>
          <w:color w:val="002060"/>
          <w:sz w:val="28"/>
          <w:szCs w:val="28"/>
        </w:rPr>
        <w:t>дминистрации города Троицка и её структурных подразделениях»</w:t>
      </w:r>
      <w:r w:rsidR="00C07B3F" w:rsidRPr="00C07B3F">
        <w:rPr>
          <w:rFonts w:ascii="Times New Roman" w:hAnsi="Times New Roman"/>
          <w:color w:val="002060"/>
          <w:sz w:val="28"/>
          <w:szCs w:val="28"/>
        </w:rPr>
        <w:t xml:space="preserve"> с целью повышения статуса муниципальной службы, формирования у муниципальных служащих высокой сознательности, дисциплинированности, трудолюбия.</w:t>
      </w:r>
    </w:p>
    <w:p w:rsidR="0040292A" w:rsidRPr="0040292A" w:rsidRDefault="007129A0" w:rsidP="00A6186A">
      <w:pPr>
        <w:pStyle w:val="a5"/>
        <w:numPr>
          <w:ilvl w:val="0"/>
          <w:numId w:val="54"/>
        </w:numPr>
        <w:tabs>
          <w:tab w:val="left" w:pos="851"/>
          <w:tab w:val="left" w:pos="1134"/>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 xml:space="preserve">Создание условий для снижения административных барьеров, повышение доступности и качества предоставления государственных и муниципальных услуг на базе многофункционального центра по предоставлению государственных и </w:t>
      </w:r>
      <w:r w:rsidRPr="0040292A">
        <w:rPr>
          <w:rFonts w:ascii="Times New Roman" w:hAnsi="Times New Roman"/>
          <w:color w:val="002060"/>
          <w:sz w:val="28"/>
          <w:szCs w:val="28"/>
        </w:rPr>
        <w:t>муниципальных услуг.</w:t>
      </w:r>
    </w:p>
    <w:p w:rsidR="0040292A" w:rsidRPr="0040292A" w:rsidRDefault="0040292A" w:rsidP="00A6186A">
      <w:pPr>
        <w:pStyle w:val="a5"/>
        <w:numPr>
          <w:ilvl w:val="0"/>
          <w:numId w:val="54"/>
        </w:numPr>
        <w:tabs>
          <w:tab w:val="left" w:pos="851"/>
          <w:tab w:val="left" w:pos="1134"/>
        </w:tabs>
        <w:spacing w:after="0" w:line="240" w:lineRule="auto"/>
        <w:jc w:val="both"/>
        <w:rPr>
          <w:rFonts w:ascii="Times New Roman" w:hAnsi="Times New Roman"/>
          <w:color w:val="002060"/>
          <w:sz w:val="28"/>
          <w:szCs w:val="28"/>
        </w:rPr>
      </w:pPr>
      <w:r w:rsidRPr="0040292A">
        <w:rPr>
          <w:rFonts w:ascii="Times New Roman" w:hAnsi="Times New Roman"/>
          <w:color w:val="002060"/>
          <w:sz w:val="28"/>
          <w:szCs w:val="28"/>
        </w:rPr>
        <w:t>Расширение перечня муниципальных и государственных услуг, получить которые будет возможно по принципу одного окна.</w:t>
      </w:r>
    </w:p>
    <w:p w:rsidR="00C07B3F" w:rsidRPr="0040292A" w:rsidRDefault="007129A0" w:rsidP="00A6186A">
      <w:pPr>
        <w:pStyle w:val="a5"/>
        <w:numPr>
          <w:ilvl w:val="0"/>
          <w:numId w:val="54"/>
        </w:numPr>
        <w:tabs>
          <w:tab w:val="left" w:pos="851"/>
          <w:tab w:val="left" w:pos="1134"/>
        </w:tabs>
        <w:spacing w:after="0" w:line="240" w:lineRule="auto"/>
        <w:jc w:val="both"/>
        <w:rPr>
          <w:rFonts w:ascii="Times New Roman" w:hAnsi="Times New Roman"/>
          <w:color w:val="002060"/>
          <w:sz w:val="28"/>
          <w:szCs w:val="28"/>
        </w:rPr>
      </w:pPr>
      <w:r w:rsidRPr="0040292A">
        <w:rPr>
          <w:rFonts w:ascii="Times New Roman" w:hAnsi="Times New Roman"/>
          <w:color w:val="002060"/>
          <w:sz w:val="28"/>
          <w:szCs w:val="28"/>
        </w:rPr>
        <w:t>Совершенствование процедур осуществления закупок на поставку товаров, выполнение работ, оказание услуг для муниципальных нужд, обеспечение гласности и прозрачности, предотвращение коррупции и других злоупотреблений в сфере закупок.</w:t>
      </w:r>
    </w:p>
    <w:p w:rsidR="00C07B3F" w:rsidRPr="00C07B3F" w:rsidRDefault="007129A0" w:rsidP="00A6186A">
      <w:pPr>
        <w:pStyle w:val="a5"/>
        <w:numPr>
          <w:ilvl w:val="0"/>
          <w:numId w:val="54"/>
        </w:numPr>
        <w:tabs>
          <w:tab w:val="left" w:pos="851"/>
          <w:tab w:val="left" w:pos="1134"/>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Создание прозрачных условий и снижение коррупционных рисков при проведении проверок.</w:t>
      </w:r>
    </w:p>
    <w:p w:rsidR="007129A0" w:rsidRPr="00C07B3F" w:rsidRDefault="007129A0" w:rsidP="00A6186A">
      <w:pPr>
        <w:pStyle w:val="a5"/>
        <w:numPr>
          <w:ilvl w:val="0"/>
          <w:numId w:val="54"/>
        </w:numPr>
        <w:tabs>
          <w:tab w:val="left" w:pos="851"/>
          <w:tab w:val="left" w:pos="1134"/>
        </w:tabs>
        <w:spacing w:after="0" w:line="240" w:lineRule="auto"/>
        <w:jc w:val="both"/>
        <w:rPr>
          <w:rFonts w:ascii="Times New Roman" w:hAnsi="Times New Roman"/>
          <w:color w:val="002060"/>
          <w:sz w:val="28"/>
          <w:szCs w:val="28"/>
        </w:rPr>
      </w:pPr>
      <w:r w:rsidRPr="00C07B3F">
        <w:rPr>
          <w:rFonts w:ascii="Times New Roman" w:hAnsi="Times New Roman"/>
          <w:color w:val="002060"/>
          <w:sz w:val="28"/>
          <w:szCs w:val="28"/>
        </w:rPr>
        <w:t xml:space="preserve">Внедрение системы профилактики и предупреждения правонарушений при осуществлении предпринимательской и иной деятельности, подлежащей проверке контрольными органами. </w:t>
      </w:r>
    </w:p>
    <w:p w:rsidR="007129A0" w:rsidRPr="00FD7232" w:rsidRDefault="00307971" w:rsidP="007129A0">
      <w:pPr>
        <w:pStyle w:val="Default"/>
        <w:jc w:val="both"/>
        <w:rPr>
          <w:color w:val="002060"/>
          <w:sz w:val="28"/>
          <w:szCs w:val="28"/>
        </w:rPr>
      </w:pPr>
      <w:r>
        <w:rPr>
          <w:b/>
          <w:noProof/>
          <w:color w:val="002060"/>
          <w:sz w:val="28"/>
          <w:szCs w:val="28"/>
          <w:lang w:eastAsia="ru-RU"/>
        </w:rPr>
        <mc:AlternateContent>
          <mc:Choice Requires="wps">
            <w:drawing>
              <wp:anchor distT="0" distB="0" distL="114300" distR="114300" simplePos="0" relativeHeight="251740672" behindDoc="0" locked="0" layoutInCell="1" allowOverlap="1" wp14:anchorId="228D66BF" wp14:editId="25AB65E2">
                <wp:simplePos x="0" y="0"/>
                <wp:positionH relativeFrom="column">
                  <wp:posOffset>-33655</wp:posOffset>
                </wp:positionH>
                <wp:positionV relativeFrom="paragraph">
                  <wp:posOffset>161290</wp:posOffset>
                </wp:positionV>
                <wp:extent cx="6304280" cy="1028700"/>
                <wp:effectExtent l="13970" t="8890" r="15875" b="29210"/>
                <wp:wrapNone/>
                <wp:docPr id="49"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280" cy="102870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C649F9" w:rsidRPr="002E500E" w:rsidRDefault="00C649F9" w:rsidP="002D768B">
                            <w:pPr>
                              <w:pStyle w:val="ConsPlusNormal"/>
                              <w:tabs>
                                <w:tab w:val="left" w:pos="0"/>
                                <w:tab w:val="left" w:pos="142"/>
                              </w:tabs>
                              <w:outlineLvl w:val="3"/>
                              <w:rPr>
                                <w:rFonts w:ascii="Times New Roman" w:hAnsi="Times New Roman" w:cs="Times New Roman"/>
                                <w:color w:val="002060"/>
                                <w:sz w:val="28"/>
                                <w:szCs w:val="28"/>
                              </w:rPr>
                            </w:pPr>
                            <w:r w:rsidRPr="002E500E">
                              <w:rPr>
                                <w:rFonts w:ascii="Times New Roman" w:hAnsi="Times New Roman" w:cs="Times New Roman"/>
                                <w:color w:val="002060"/>
                                <w:sz w:val="28"/>
                                <w:szCs w:val="28"/>
                              </w:rPr>
                              <w:t xml:space="preserve">Задача 3. </w:t>
                            </w:r>
                            <w:r w:rsidRPr="007129A0">
                              <w:rPr>
                                <w:rFonts w:ascii="Times New Roman" w:hAnsi="Times New Roman" w:cs="Times New Roman"/>
                                <w:b w:val="0"/>
                                <w:color w:val="002060"/>
                                <w:sz w:val="28"/>
                                <w:szCs w:val="28"/>
                              </w:rPr>
                              <w:t>Развитие информационного общества.</w:t>
                            </w:r>
                          </w:p>
                          <w:p w:rsidR="00C649F9" w:rsidRPr="002E500E" w:rsidRDefault="00C649F9" w:rsidP="002D768B">
                            <w:pPr>
                              <w:pStyle w:val="ConsPlusNormal"/>
                              <w:ind w:left="360"/>
                              <w:outlineLvl w:val="3"/>
                              <w:rPr>
                                <w:rFonts w:ascii="Times New Roman" w:hAnsi="Times New Roman" w:cs="Times New Roman"/>
                                <w:color w:val="002060"/>
                                <w:sz w:val="28"/>
                                <w:szCs w:val="28"/>
                              </w:rPr>
                            </w:pPr>
                          </w:p>
                          <w:p w:rsidR="00C649F9" w:rsidRPr="002E500E" w:rsidRDefault="00C649F9" w:rsidP="002D768B">
                            <w:pPr>
                              <w:pStyle w:val="ConsPlusNormal"/>
                              <w:jc w:val="both"/>
                              <w:outlineLvl w:val="3"/>
                              <w:rPr>
                                <w:rFonts w:ascii="Times New Roman" w:hAnsi="Times New Roman" w:cs="Times New Roman"/>
                                <w:b w:val="0"/>
                                <w:color w:val="002060"/>
                                <w:sz w:val="28"/>
                                <w:szCs w:val="28"/>
                              </w:rPr>
                            </w:pPr>
                            <w:r w:rsidRPr="002E500E">
                              <w:rPr>
                                <w:rFonts w:ascii="Times New Roman" w:hAnsi="Times New Roman" w:cs="Times New Roman"/>
                                <w:color w:val="002060"/>
                                <w:sz w:val="28"/>
                                <w:szCs w:val="28"/>
                              </w:rPr>
                              <w:t xml:space="preserve">Цель: </w:t>
                            </w:r>
                            <w:proofErr w:type="spellStart"/>
                            <w:r w:rsidRPr="007129A0">
                              <w:rPr>
                                <w:rFonts w:ascii="Times New Roman" w:hAnsi="Times New Roman" w:cs="Times New Roman"/>
                                <w:b w:val="0"/>
                                <w:color w:val="002060"/>
                                <w:sz w:val="28"/>
                                <w:szCs w:val="28"/>
                              </w:rPr>
                              <w:t>Цифровизация</w:t>
                            </w:r>
                            <w:proofErr w:type="spellEnd"/>
                            <w:r w:rsidRPr="007129A0">
                              <w:rPr>
                                <w:rFonts w:ascii="Times New Roman" w:hAnsi="Times New Roman" w:cs="Times New Roman"/>
                                <w:b w:val="0"/>
                                <w:color w:val="002060"/>
                                <w:sz w:val="28"/>
                                <w:szCs w:val="28"/>
                              </w:rPr>
                              <w:t xml:space="preserve"> муниципального управления и развитие информационного общества.</w:t>
                            </w:r>
                          </w:p>
                          <w:p w:rsidR="00C649F9" w:rsidRDefault="00C649F9" w:rsidP="002D76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5" o:spid="_x0000_s1088" style="position:absolute;left:0;text-align:left;margin-left:-2.65pt;margin-top:12.7pt;width:496.4pt;height:8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" fillcolor="white [3201]" strokecolor="#666 [1936]" strokeweight="1pt">
                <v:fill color2="#999 [1296]" focus="100%" type="gradient"/>
                <v:shadow on="t" color="#7f7f7f [1601]" opacity=".5" offset="1pt"/>
                <v:textbox>
                  <w:txbxContent>
                    <w:p w:rsidR="00C649F9" w:rsidRPr="002E500E" w:rsidRDefault="00C649F9" w:rsidP="002D768B">
                      <w:pPr>
                        <w:pStyle w:val="ConsPlusNormal"/>
                        <w:tabs>
                          <w:tab w:val="left" w:pos="0"/>
                          <w:tab w:val="left" w:pos="142"/>
                        </w:tabs>
                        <w:outlineLvl w:val="3"/>
                        <w:rPr>
                          <w:rFonts w:ascii="Times New Roman" w:hAnsi="Times New Roman" w:cs="Times New Roman"/>
                          <w:color w:val="002060"/>
                          <w:sz w:val="28"/>
                          <w:szCs w:val="28"/>
                        </w:rPr>
                      </w:pPr>
                      <w:r w:rsidRPr="002E500E">
                        <w:rPr>
                          <w:rFonts w:ascii="Times New Roman" w:hAnsi="Times New Roman" w:cs="Times New Roman"/>
                          <w:color w:val="002060"/>
                          <w:sz w:val="28"/>
                          <w:szCs w:val="28"/>
                        </w:rPr>
                        <w:t xml:space="preserve">Задача 3. </w:t>
                      </w:r>
                      <w:r w:rsidRPr="007129A0">
                        <w:rPr>
                          <w:rFonts w:ascii="Times New Roman" w:hAnsi="Times New Roman" w:cs="Times New Roman"/>
                          <w:b w:val="0"/>
                          <w:color w:val="002060"/>
                          <w:sz w:val="28"/>
                          <w:szCs w:val="28"/>
                        </w:rPr>
                        <w:t>Развитие информационного общества.</w:t>
                      </w:r>
                    </w:p>
                    <w:p w:rsidR="00C649F9" w:rsidRPr="002E500E" w:rsidRDefault="00C649F9" w:rsidP="002D768B">
                      <w:pPr>
                        <w:pStyle w:val="ConsPlusNormal"/>
                        <w:ind w:left="360"/>
                        <w:outlineLvl w:val="3"/>
                        <w:rPr>
                          <w:rFonts w:ascii="Times New Roman" w:hAnsi="Times New Roman" w:cs="Times New Roman"/>
                          <w:color w:val="002060"/>
                          <w:sz w:val="28"/>
                          <w:szCs w:val="28"/>
                        </w:rPr>
                      </w:pPr>
                    </w:p>
                    <w:p w:rsidR="00C649F9" w:rsidRPr="002E500E" w:rsidRDefault="00C649F9" w:rsidP="002D768B">
                      <w:pPr>
                        <w:pStyle w:val="ConsPlusNormal"/>
                        <w:jc w:val="both"/>
                        <w:outlineLvl w:val="3"/>
                        <w:rPr>
                          <w:rFonts w:ascii="Times New Roman" w:hAnsi="Times New Roman" w:cs="Times New Roman"/>
                          <w:b w:val="0"/>
                          <w:color w:val="002060"/>
                          <w:sz w:val="28"/>
                          <w:szCs w:val="28"/>
                        </w:rPr>
                      </w:pPr>
                      <w:r w:rsidRPr="002E500E">
                        <w:rPr>
                          <w:rFonts w:ascii="Times New Roman" w:hAnsi="Times New Roman" w:cs="Times New Roman"/>
                          <w:color w:val="002060"/>
                          <w:sz w:val="28"/>
                          <w:szCs w:val="28"/>
                        </w:rPr>
                        <w:t xml:space="preserve">Цель: </w:t>
                      </w:r>
                      <w:proofErr w:type="spellStart"/>
                      <w:r w:rsidRPr="007129A0">
                        <w:rPr>
                          <w:rFonts w:ascii="Times New Roman" w:hAnsi="Times New Roman" w:cs="Times New Roman"/>
                          <w:b w:val="0"/>
                          <w:color w:val="002060"/>
                          <w:sz w:val="28"/>
                          <w:szCs w:val="28"/>
                        </w:rPr>
                        <w:t>Цифровизация</w:t>
                      </w:r>
                      <w:proofErr w:type="spellEnd"/>
                      <w:r w:rsidRPr="007129A0">
                        <w:rPr>
                          <w:rFonts w:ascii="Times New Roman" w:hAnsi="Times New Roman" w:cs="Times New Roman"/>
                          <w:b w:val="0"/>
                          <w:color w:val="002060"/>
                          <w:sz w:val="28"/>
                          <w:szCs w:val="28"/>
                        </w:rPr>
                        <w:t xml:space="preserve"> муниципального управления и развитие информационного общества.</w:t>
                      </w:r>
                    </w:p>
                    <w:p w:rsidR="00C649F9" w:rsidRDefault="00C649F9" w:rsidP="002D768B"/>
                  </w:txbxContent>
                </v:textbox>
              </v:roundrect>
            </w:pict>
          </mc:Fallback>
        </mc:AlternateContent>
      </w:r>
    </w:p>
    <w:p w:rsidR="002D768B" w:rsidRDefault="002D768B" w:rsidP="0098794A">
      <w:pPr>
        <w:pStyle w:val="a5"/>
        <w:tabs>
          <w:tab w:val="left" w:pos="993"/>
        </w:tabs>
        <w:spacing w:after="0" w:line="240" w:lineRule="auto"/>
        <w:ind w:left="709"/>
        <w:jc w:val="both"/>
        <w:rPr>
          <w:rFonts w:ascii="Times New Roman" w:hAnsi="Times New Roman"/>
          <w:b/>
          <w:color w:val="002060"/>
          <w:sz w:val="28"/>
          <w:szCs w:val="28"/>
        </w:rPr>
      </w:pPr>
    </w:p>
    <w:p w:rsidR="002D768B" w:rsidRDefault="002D768B" w:rsidP="0098794A">
      <w:pPr>
        <w:pStyle w:val="a5"/>
        <w:tabs>
          <w:tab w:val="left" w:pos="993"/>
        </w:tabs>
        <w:spacing w:after="0" w:line="240" w:lineRule="auto"/>
        <w:ind w:left="709"/>
        <w:jc w:val="both"/>
        <w:rPr>
          <w:rFonts w:ascii="Times New Roman" w:hAnsi="Times New Roman"/>
          <w:b/>
          <w:color w:val="002060"/>
          <w:sz w:val="28"/>
          <w:szCs w:val="28"/>
        </w:rPr>
      </w:pPr>
    </w:p>
    <w:p w:rsidR="002D768B" w:rsidRDefault="002D768B" w:rsidP="0098794A">
      <w:pPr>
        <w:pStyle w:val="a5"/>
        <w:tabs>
          <w:tab w:val="left" w:pos="993"/>
        </w:tabs>
        <w:spacing w:after="0" w:line="240" w:lineRule="auto"/>
        <w:ind w:left="709"/>
        <w:jc w:val="both"/>
        <w:rPr>
          <w:rFonts w:ascii="Times New Roman" w:hAnsi="Times New Roman"/>
          <w:b/>
          <w:color w:val="002060"/>
          <w:sz w:val="28"/>
          <w:szCs w:val="28"/>
        </w:rPr>
      </w:pPr>
    </w:p>
    <w:p w:rsidR="002D768B" w:rsidRDefault="002D768B" w:rsidP="0098794A">
      <w:pPr>
        <w:pStyle w:val="a5"/>
        <w:tabs>
          <w:tab w:val="left" w:pos="993"/>
        </w:tabs>
        <w:spacing w:after="0" w:line="240" w:lineRule="auto"/>
        <w:ind w:left="709"/>
        <w:jc w:val="both"/>
        <w:rPr>
          <w:rFonts w:ascii="Times New Roman" w:hAnsi="Times New Roman"/>
          <w:b/>
          <w:color w:val="002060"/>
          <w:sz w:val="28"/>
          <w:szCs w:val="28"/>
        </w:rPr>
      </w:pPr>
    </w:p>
    <w:p w:rsidR="002D768B" w:rsidRDefault="002D768B" w:rsidP="0098794A">
      <w:pPr>
        <w:pStyle w:val="a5"/>
        <w:tabs>
          <w:tab w:val="left" w:pos="993"/>
        </w:tabs>
        <w:spacing w:after="0" w:line="240" w:lineRule="auto"/>
        <w:ind w:left="709"/>
        <w:jc w:val="both"/>
        <w:rPr>
          <w:rFonts w:ascii="Times New Roman" w:hAnsi="Times New Roman"/>
          <w:b/>
          <w:color w:val="002060"/>
          <w:sz w:val="28"/>
          <w:szCs w:val="28"/>
        </w:rPr>
      </w:pPr>
    </w:p>
    <w:p w:rsidR="002D768B" w:rsidRDefault="002D768B" w:rsidP="0098794A">
      <w:pPr>
        <w:pStyle w:val="a5"/>
        <w:tabs>
          <w:tab w:val="left" w:pos="993"/>
        </w:tabs>
        <w:spacing w:after="0" w:line="240" w:lineRule="auto"/>
        <w:ind w:left="709"/>
        <w:jc w:val="both"/>
        <w:rPr>
          <w:rFonts w:ascii="Times New Roman" w:hAnsi="Times New Roman"/>
          <w:b/>
          <w:color w:val="002060"/>
          <w:sz w:val="28"/>
          <w:szCs w:val="28"/>
        </w:rPr>
      </w:pPr>
    </w:p>
    <w:p w:rsidR="007129A0" w:rsidRPr="00581B3A" w:rsidRDefault="007129A0" w:rsidP="0098794A">
      <w:pPr>
        <w:pStyle w:val="a5"/>
        <w:tabs>
          <w:tab w:val="left" w:pos="993"/>
        </w:tabs>
        <w:spacing w:after="0" w:line="240" w:lineRule="auto"/>
        <w:ind w:left="709"/>
        <w:jc w:val="both"/>
        <w:rPr>
          <w:rFonts w:ascii="Times New Roman" w:hAnsi="Times New Roman"/>
          <w:b/>
          <w:color w:val="002060"/>
          <w:sz w:val="28"/>
          <w:szCs w:val="28"/>
        </w:rPr>
      </w:pPr>
      <w:r w:rsidRPr="00581B3A">
        <w:rPr>
          <w:rFonts w:ascii="Times New Roman" w:hAnsi="Times New Roman"/>
          <w:b/>
          <w:color w:val="002060"/>
          <w:sz w:val="28"/>
          <w:szCs w:val="28"/>
        </w:rPr>
        <w:t>Меры и механизмы:</w:t>
      </w:r>
    </w:p>
    <w:p w:rsidR="004B3143" w:rsidRPr="00FD7232" w:rsidRDefault="004B3143" w:rsidP="000C213F">
      <w:pPr>
        <w:pStyle w:val="formattext"/>
        <w:numPr>
          <w:ilvl w:val="0"/>
          <w:numId w:val="52"/>
        </w:numPr>
        <w:tabs>
          <w:tab w:val="left" w:pos="993"/>
        </w:tabs>
        <w:spacing w:before="0" w:beforeAutospacing="0" w:after="0" w:afterAutospacing="0"/>
        <w:contextualSpacing/>
        <w:jc w:val="both"/>
        <w:rPr>
          <w:color w:val="002060"/>
          <w:sz w:val="28"/>
          <w:szCs w:val="28"/>
        </w:rPr>
      </w:pPr>
      <w:r w:rsidRPr="00FD7232">
        <w:rPr>
          <w:color w:val="002060"/>
          <w:sz w:val="28"/>
          <w:szCs w:val="28"/>
        </w:rPr>
        <w:t xml:space="preserve">Реализация проекта  «Электронный документооборот» с целью </w:t>
      </w:r>
      <w:r w:rsidRPr="00FD7232">
        <w:rPr>
          <w:color w:val="002060"/>
          <w:sz w:val="28"/>
          <w:szCs w:val="28"/>
          <w:shd w:val="clear" w:color="auto" w:fill="FFFFFF"/>
        </w:rPr>
        <w:t>внедрения  современных программно-технических сре</w:t>
      </w:r>
      <w:proofErr w:type="gramStart"/>
      <w:r w:rsidRPr="00FD7232">
        <w:rPr>
          <w:color w:val="002060"/>
          <w:sz w:val="28"/>
          <w:szCs w:val="28"/>
          <w:shd w:val="clear" w:color="auto" w:fill="FFFFFF"/>
        </w:rPr>
        <w:t>дств дл</w:t>
      </w:r>
      <w:proofErr w:type="gramEnd"/>
      <w:r w:rsidRPr="00FD7232">
        <w:rPr>
          <w:color w:val="002060"/>
          <w:sz w:val="28"/>
          <w:szCs w:val="28"/>
          <w:shd w:val="clear" w:color="auto" w:fill="FFFFFF"/>
        </w:rPr>
        <w:t>я автоматизации процессов обработки входящ</w:t>
      </w:r>
      <w:r w:rsidR="00EF440D">
        <w:rPr>
          <w:color w:val="002060"/>
          <w:sz w:val="28"/>
          <w:szCs w:val="28"/>
          <w:shd w:val="clear" w:color="auto" w:fill="FFFFFF"/>
        </w:rPr>
        <w:t>ей и исходящей корреспонденции а</w:t>
      </w:r>
      <w:r w:rsidRPr="00FD7232">
        <w:rPr>
          <w:color w:val="002060"/>
          <w:sz w:val="28"/>
          <w:szCs w:val="28"/>
          <w:shd w:val="clear" w:color="auto" w:fill="FFFFFF"/>
        </w:rPr>
        <w:t>дминистрации. В результате п</w:t>
      </w:r>
      <w:r w:rsidRPr="00FD7232">
        <w:rPr>
          <w:color w:val="002060"/>
          <w:sz w:val="28"/>
          <w:szCs w:val="28"/>
        </w:rPr>
        <w:t xml:space="preserve">риобретения  программного обеспечения будет: </w:t>
      </w:r>
    </w:p>
    <w:p w:rsidR="004B3143" w:rsidRDefault="004B3143" w:rsidP="000C213F">
      <w:pPr>
        <w:pStyle w:val="formattext"/>
        <w:numPr>
          <w:ilvl w:val="0"/>
          <w:numId w:val="53"/>
        </w:numPr>
        <w:tabs>
          <w:tab w:val="left" w:pos="284"/>
        </w:tabs>
        <w:spacing w:before="0" w:beforeAutospacing="0" w:after="0" w:afterAutospacing="0"/>
        <w:jc w:val="both"/>
        <w:rPr>
          <w:color w:val="002060"/>
          <w:sz w:val="28"/>
          <w:szCs w:val="28"/>
        </w:rPr>
      </w:pPr>
      <w:r w:rsidRPr="00FD7232">
        <w:rPr>
          <w:color w:val="002060"/>
          <w:sz w:val="28"/>
          <w:szCs w:val="28"/>
        </w:rPr>
        <w:t xml:space="preserve">сокращение времени обработки запросов, отчетов и </w:t>
      </w:r>
      <w:proofErr w:type="gramStart"/>
      <w:r w:rsidRPr="00FD7232">
        <w:rPr>
          <w:color w:val="002060"/>
          <w:sz w:val="28"/>
          <w:szCs w:val="28"/>
        </w:rPr>
        <w:t>количества</w:t>
      </w:r>
      <w:proofErr w:type="gramEnd"/>
      <w:r w:rsidRPr="00FD7232">
        <w:rPr>
          <w:color w:val="002060"/>
          <w:sz w:val="28"/>
          <w:szCs w:val="28"/>
        </w:rPr>
        <w:t xml:space="preserve"> совершаемых при обработке ошибок, времени доступа к документам;</w:t>
      </w:r>
    </w:p>
    <w:p w:rsidR="00EF440D" w:rsidRPr="00FD7232" w:rsidRDefault="00EF440D" w:rsidP="00EF440D">
      <w:pPr>
        <w:pStyle w:val="formattext"/>
        <w:tabs>
          <w:tab w:val="left" w:pos="284"/>
        </w:tabs>
        <w:spacing w:before="0" w:beforeAutospacing="0" w:after="0" w:afterAutospacing="0"/>
        <w:jc w:val="both"/>
        <w:rPr>
          <w:color w:val="002060"/>
          <w:sz w:val="28"/>
          <w:szCs w:val="28"/>
        </w:rPr>
      </w:pPr>
    </w:p>
    <w:p w:rsidR="004B3143" w:rsidRPr="00FD7232" w:rsidRDefault="004B3143" w:rsidP="000C213F">
      <w:pPr>
        <w:pStyle w:val="formattext"/>
        <w:numPr>
          <w:ilvl w:val="0"/>
          <w:numId w:val="53"/>
        </w:numPr>
        <w:tabs>
          <w:tab w:val="left" w:pos="284"/>
        </w:tabs>
        <w:spacing w:before="0" w:beforeAutospacing="0" w:after="0" w:afterAutospacing="0"/>
        <w:jc w:val="both"/>
        <w:rPr>
          <w:color w:val="002060"/>
          <w:sz w:val="28"/>
          <w:szCs w:val="28"/>
        </w:rPr>
      </w:pPr>
      <w:r w:rsidRPr="00FD7232">
        <w:rPr>
          <w:color w:val="002060"/>
          <w:sz w:val="28"/>
          <w:szCs w:val="28"/>
        </w:rPr>
        <w:lastRenderedPageBreak/>
        <w:t>сокращение времени согласования, повышение исполнительской дисциплины, контроль исполнения и сбор отчетности по исполнению</w:t>
      </w:r>
    </w:p>
    <w:p w:rsidR="004B3143" w:rsidRPr="00FD7232" w:rsidRDefault="004B3143" w:rsidP="000C213F">
      <w:pPr>
        <w:pStyle w:val="formattext"/>
        <w:numPr>
          <w:ilvl w:val="0"/>
          <w:numId w:val="53"/>
        </w:numPr>
        <w:tabs>
          <w:tab w:val="left" w:pos="284"/>
        </w:tabs>
        <w:spacing w:before="0" w:beforeAutospacing="0" w:after="0" w:afterAutospacing="0"/>
        <w:jc w:val="both"/>
        <w:rPr>
          <w:color w:val="002060"/>
          <w:sz w:val="28"/>
          <w:szCs w:val="28"/>
        </w:rPr>
      </w:pPr>
      <w:r w:rsidRPr="00FD7232">
        <w:rPr>
          <w:color w:val="002060"/>
          <w:sz w:val="28"/>
          <w:szCs w:val="28"/>
        </w:rPr>
        <w:t>обеспечение единого хранилища документов, включая структурированное хранение связанных документов и историю документа.</w:t>
      </w:r>
    </w:p>
    <w:p w:rsidR="00C07B3F" w:rsidRDefault="004B3143" w:rsidP="000C213F">
      <w:pPr>
        <w:pStyle w:val="formattext"/>
        <w:numPr>
          <w:ilvl w:val="0"/>
          <w:numId w:val="52"/>
        </w:numPr>
        <w:tabs>
          <w:tab w:val="left" w:pos="993"/>
        </w:tabs>
        <w:spacing w:before="0" w:beforeAutospacing="0" w:after="0" w:afterAutospacing="0"/>
        <w:jc w:val="both"/>
        <w:rPr>
          <w:color w:val="002060"/>
          <w:sz w:val="28"/>
          <w:szCs w:val="28"/>
        </w:rPr>
      </w:pPr>
      <w:r w:rsidRPr="00FD7232">
        <w:rPr>
          <w:color w:val="002060"/>
          <w:sz w:val="28"/>
          <w:szCs w:val="28"/>
        </w:rPr>
        <w:t>Перевод большей части муниципальных и государственных услуг в электронный вид, упрощение способа подачи заявлений в электронном виде. Популяризация получения услуг в электронном виде, единого портала государственных и муниципальных услуг, портала государственных и муниципальных услуг Челябинской области.</w:t>
      </w:r>
      <w:r w:rsidR="002B7026">
        <w:rPr>
          <w:color w:val="002060"/>
          <w:sz w:val="28"/>
          <w:szCs w:val="28"/>
        </w:rPr>
        <w:t xml:space="preserve"> </w:t>
      </w:r>
      <w:r w:rsidRPr="00FD7232">
        <w:rPr>
          <w:color w:val="002060"/>
          <w:sz w:val="28"/>
          <w:szCs w:val="28"/>
        </w:rPr>
        <w:t>Организация процесса перевода услуг в электронный вид.</w:t>
      </w:r>
    </w:p>
    <w:p w:rsidR="00C07B3F" w:rsidRDefault="004B3143" w:rsidP="000C213F">
      <w:pPr>
        <w:pStyle w:val="formattext"/>
        <w:numPr>
          <w:ilvl w:val="0"/>
          <w:numId w:val="52"/>
        </w:numPr>
        <w:tabs>
          <w:tab w:val="left" w:pos="993"/>
        </w:tabs>
        <w:spacing w:before="0" w:beforeAutospacing="0" w:after="0" w:afterAutospacing="0"/>
        <w:jc w:val="both"/>
        <w:rPr>
          <w:color w:val="002060"/>
          <w:sz w:val="28"/>
          <w:szCs w:val="28"/>
        </w:rPr>
      </w:pPr>
      <w:r w:rsidRPr="00C07B3F">
        <w:rPr>
          <w:color w:val="002060"/>
          <w:sz w:val="28"/>
          <w:szCs w:val="28"/>
        </w:rPr>
        <w:t>Конвертация данных, необходимых для оказания услуг, в электронный вид на базе таких учреждений, как МБУ «Архив города Троицка», отдел ЗАГС администрации города Троицка.</w:t>
      </w:r>
    </w:p>
    <w:p w:rsidR="00C07B3F" w:rsidRDefault="004B3143" w:rsidP="000C213F">
      <w:pPr>
        <w:pStyle w:val="formattext"/>
        <w:numPr>
          <w:ilvl w:val="0"/>
          <w:numId w:val="52"/>
        </w:numPr>
        <w:tabs>
          <w:tab w:val="left" w:pos="993"/>
        </w:tabs>
        <w:spacing w:before="0" w:beforeAutospacing="0" w:after="0" w:afterAutospacing="0"/>
        <w:jc w:val="both"/>
        <w:rPr>
          <w:color w:val="002060"/>
          <w:sz w:val="28"/>
          <w:szCs w:val="28"/>
        </w:rPr>
      </w:pPr>
      <w:r w:rsidRPr="00C07B3F">
        <w:rPr>
          <w:color w:val="002060"/>
          <w:sz w:val="28"/>
          <w:szCs w:val="28"/>
        </w:rPr>
        <w:t>Взаимодействие со средствами массовой информации, внесение изменений в административные регламенты предоставления муниципальных услуг. Приобретение необходимой техники для конвертации данных в электронный вид.</w:t>
      </w:r>
    </w:p>
    <w:p w:rsidR="00C07B3F" w:rsidRDefault="00C07B3F" w:rsidP="000C213F">
      <w:pPr>
        <w:pStyle w:val="formattext"/>
        <w:numPr>
          <w:ilvl w:val="0"/>
          <w:numId w:val="52"/>
        </w:numPr>
        <w:tabs>
          <w:tab w:val="left" w:pos="993"/>
        </w:tabs>
        <w:spacing w:before="0" w:beforeAutospacing="0" w:after="0" w:afterAutospacing="0"/>
        <w:jc w:val="both"/>
        <w:rPr>
          <w:color w:val="002060"/>
          <w:sz w:val="28"/>
          <w:szCs w:val="28"/>
        </w:rPr>
      </w:pPr>
      <w:r w:rsidRPr="00C07B3F">
        <w:rPr>
          <w:color w:val="002060"/>
          <w:sz w:val="28"/>
          <w:szCs w:val="28"/>
        </w:rPr>
        <w:t xml:space="preserve">Переход на дистанционное и электронное межведомственное взаимодействие, создание общих баз данных и отработанной системы взаимодействия. </w:t>
      </w:r>
    </w:p>
    <w:p w:rsidR="00EB5D0C" w:rsidRDefault="00FD7232" w:rsidP="000C213F">
      <w:pPr>
        <w:pStyle w:val="formattext"/>
        <w:numPr>
          <w:ilvl w:val="0"/>
          <w:numId w:val="52"/>
        </w:numPr>
        <w:tabs>
          <w:tab w:val="left" w:pos="993"/>
        </w:tabs>
        <w:spacing w:before="0" w:beforeAutospacing="0" w:after="0" w:afterAutospacing="0"/>
        <w:jc w:val="both"/>
        <w:rPr>
          <w:color w:val="002060"/>
          <w:sz w:val="28"/>
          <w:szCs w:val="28"/>
        </w:rPr>
      </w:pPr>
      <w:r w:rsidRPr="00C07B3F">
        <w:rPr>
          <w:color w:val="002060"/>
          <w:sz w:val="28"/>
          <w:szCs w:val="28"/>
        </w:rPr>
        <w:t xml:space="preserve">Проведение работы по </w:t>
      </w:r>
      <w:proofErr w:type="spellStart"/>
      <w:r w:rsidRPr="00C07B3F">
        <w:rPr>
          <w:color w:val="002060"/>
          <w:sz w:val="28"/>
          <w:szCs w:val="28"/>
        </w:rPr>
        <w:t>импортозамещению</w:t>
      </w:r>
      <w:proofErr w:type="spellEnd"/>
      <w:r w:rsidRPr="00C07B3F">
        <w:rPr>
          <w:color w:val="002060"/>
          <w:sz w:val="28"/>
          <w:szCs w:val="28"/>
        </w:rPr>
        <w:t xml:space="preserve"> программного обеспечения: </w:t>
      </w:r>
      <w:r w:rsidRPr="00EB5D0C">
        <w:rPr>
          <w:color w:val="002060"/>
          <w:sz w:val="28"/>
          <w:szCs w:val="28"/>
        </w:rPr>
        <w:t xml:space="preserve">разработка плана </w:t>
      </w:r>
      <w:proofErr w:type="spellStart"/>
      <w:r w:rsidRPr="00EB5D0C">
        <w:rPr>
          <w:color w:val="002060"/>
          <w:sz w:val="28"/>
          <w:szCs w:val="28"/>
        </w:rPr>
        <w:t>импортозамещения</w:t>
      </w:r>
      <w:proofErr w:type="spellEnd"/>
      <w:r w:rsidRPr="00EB5D0C">
        <w:rPr>
          <w:color w:val="002060"/>
          <w:sz w:val="28"/>
          <w:szCs w:val="28"/>
        </w:rPr>
        <w:t xml:space="preserve"> программного обеспечения</w:t>
      </w:r>
      <w:r w:rsidR="004F0291">
        <w:rPr>
          <w:color w:val="002060"/>
          <w:sz w:val="28"/>
          <w:szCs w:val="28"/>
        </w:rPr>
        <w:t>,</w:t>
      </w:r>
      <w:r w:rsidR="00EB5D0C">
        <w:rPr>
          <w:color w:val="002060"/>
          <w:sz w:val="28"/>
          <w:szCs w:val="28"/>
        </w:rPr>
        <w:t xml:space="preserve"> п</w:t>
      </w:r>
      <w:r w:rsidRPr="00EB5D0C">
        <w:rPr>
          <w:color w:val="002060"/>
          <w:sz w:val="28"/>
          <w:szCs w:val="28"/>
        </w:rPr>
        <w:t>ринятие муниципального правового акта об утве</w:t>
      </w:r>
      <w:r w:rsidR="00EB5D0C">
        <w:rPr>
          <w:color w:val="002060"/>
          <w:sz w:val="28"/>
          <w:szCs w:val="28"/>
        </w:rPr>
        <w:t xml:space="preserve">рждении плана </w:t>
      </w:r>
      <w:proofErr w:type="spellStart"/>
      <w:r w:rsidR="00EB5D0C">
        <w:rPr>
          <w:color w:val="002060"/>
          <w:sz w:val="28"/>
          <w:szCs w:val="28"/>
        </w:rPr>
        <w:t>импортозамещения</w:t>
      </w:r>
      <w:proofErr w:type="spellEnd"/>
      <w:r w:rsidR="00EB5D0C">
        <w:rPr>
          <w:color w:val="002060"/>
          <w:sz w:val="28"/>
          <w:szCs w:val="28"/>
        </w:rPr>
        <w:t>.</w:t>
      </w:r>
    </w:p>
    <w:p w:rsidR="004B3143" w:rsidRPr="00EB5D0C" w:rsidRDefault="00FD7232" w:rsidP="000C213F">
      <w:pPr>
        <w:pStyle w:val="formattext"/>
        <w:numPr>
          <w:ilvl w:val="0"/>
          <w:numId w:val="52"/>
        </w:numPr>
        <w:tabs>
          <w:tab w:val="left" w:pos="993"/>
        </w:tabs>
        <w:spacing w:before="0" w:beforeAutospacing="0" w:after="0" w:afterAutospacing="0"/>
        <w:jc w:val="both"/>
        <w:rPr>
          <w:color w:val="002060"/>
          <w:sz w:val="28"/>
          <w:szCs w:val="28"/>
        </w:rPr>
      </w:pPr>
      <w:r w:rsidRPr="00EB5D0C">
        <w:rPr>
          <w:color w:val="002060"/>
          <w:sz w:val="28"/>
          <w:szCs w:val="28"/>
        </w:rPr>
        <w:t>Внесение изменений в муниципальную программу «Развитие информационного общества»</w:t>
      </w:r>
      <w:r w:rsidR="00EB5D0C">
        <w:rPr>
          <w:color w:val="002060"/>
          <w:sz w:val="28"/>
          <w:szCs w:val="28"/>
        </w:rPr>
        <w:t xml:space="preserve">,  </w:t>
      </w:r>
      <w:r w:rsidRPr="00EB5D0C">
        <w:rPr>
          <w:color w:val="002060"/>
          <w:sz w:val="28"/>
          <w:szCs w:val="28"/>
        </w:rPr>
        <w:t>решение вопроса финансирования поэтапного приобретения программного обеспечения.</w:t>
      </w:r>
    </w:p>
    <w:p w:rsidR="000F7663" w:rsidRDefault="00307971" w:rsidP="007129A0">
      <w:pPr>
        <w:pStyle w:val="a5"/>
        <w:tabs>
          <w:tab w:val="left" w:pos="993"/>
        </w:tabs>
        <w:ind w:left="709"/>
        <w:jc w:val="both"/>
        <w:rPr>
          <w:b/>
          <w:color w:val="002060"/>
          <w:sz w:val="28"/>
          <w:szCs w:val="28"/>
        </w:rPr>
      </w:pPr>
      <w:r>
        <w:rPr>
          <w:b/>
          <w:noProof/>
          <w:color w:val="002060"/>
          <w:sz w:val="28"/>
          <w:szCs w:val="28"/>
        </w:rPr>
        <mc:AlternateContent>
          <mc:Choice Requires="wps">
            <w:drawing>
              <wp:anchor distT="0" distB="0" distL="114300" distR="114300" simplePos="0" relativeHeight="251741696" behindDoc="0" locked="0" layoutInCell="1" allowOverlap="1" wp14:anchorId="3B70674B" wp14:editId="62377A11">
                <wp:simplePos x="0" y="0"/>
                <wp:positionH relativeFrom="column">
                  <wp:posOffset>4445</wp:posOffset>
                </wp:positionH>
                <wp:positionV relativeFrom="paragraph">
                  <wp:posOffset>136525</wp:posOffset>
                </wp:positionV>
                <wp:extent cx="6304280" cy="1028700"/>
                <wp:effectExtent l="13970" t="12700" r="15875" b="25400"/>
                <wp:wrapNone/>
                <wp:docPr id="4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280" cy="102870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C649F9" w:rsidRPr="002E500E" w:rsidRDefault="00C649F9" w:rsidP="000F7663">
                            <w:pPr>
                              <w:pStyle w:val="ConsPlusNormal"/>
                              <w:ind w:left="142" w:hanging="142"/>
                              <w:jc w:val="both"/>
                              <w:outlineLvl w:val="3"/>
                              <w:rPr>
                                <w:rFonts w:ascii="Times New Roman" w:hAnsi="Times New Roman" w:cs="Times New Roman"/>
                                <w:color w:val="002060"/>
                                <w:sz w:val="28"/>
                                <w:szCs w:val="28"/>
                              </w:rPr>
                            </w:pPr>
                            <w:r w:rsidRPr="002E500E">
                              <w:rPr>
                                <w:rFonts w:ascii="Times New Roman" w:hAnsi="Times New Roman" w:cs="Times New Roman"/>
                                <w:color w:val="002060"/>
                                <w:sz w:val="28"/>
                                <w:szCs w:val="28"/>
                              </w:rPr>
                              <w:t xml:space="preserve">Задача 4. </w:t>
                            </w:r>
                            <w:r w:rsidRPr="007129A0">
                              <w:rPr>
                                <w:rFonts w:ascii="Times New Roman" w:hAnsi="Times New Roman" w:cs="Times New Roman"/>
                                <w:b w:val="0"/>
                                <w:color w:val="002060"/>
                                <w:sz w:val="28"/>
                                <w:szCs w:val="28"/>
                              </w:rPr>
                              <w:t>Эффективное управление муниципальными финансами</w:t>
                            </w:r>
                            <w:r w:rsidRPr="002E500E">
                              <w:rPr>
                                <w:rFonts w:ascii="Times New Roman" w:hAnsi="Times New Roman" w:cs="Times New Roman"/>
                                <w:color w:val="002060"/>
                                <w:sz w:val="28"/>
                                <w:szCs w:val="28"/>
                              </w:rPr>
                              <w:t>.</w:t>
                            </w:r>
                            <w:r w:rsidRPr="002E500E">
                              <w:rPr>
                                <w:color w:val="002060"/>
                                <w:sz w:val="28"/>
                                <w:szCs w:val="28"/>
                              </w:rPr>
                              <w:t xml:space="preserve"> </w:t>
                            </w:r>
                          </w:p>
                          <w:p w:rsidR="00C649F9" w:rsidRPr="002E500E" w:rsidRDefault="00C649F9" w:rsidP="000F7663">
                            <w:pPr>
                              <w:pStyle w:val="ConsPlusNormal"/>
                              <w:ind w:firstLine="540"/>
                              <w:jc w:val="both"/>
                              <w:outlineLvl w:val="3"/>
                              <w:rPr>
                                <w:rFonts w:ascii="Times New Roman" w:hAnsi="Times New Roman" w:cs="Times New Roman"/>
                                <w:b w:val="0"/>
                                <w:color w:val="002060"/>
                                <w:sz w:val="28"/>
                                <w:szCs w:val="28"/>
                              </w:rPr>
                            </w:pPr>
                          </w:p>
                          <w:p w:rsidR="00C649F9" w:rsidRPr="002E500E" w:rsidRDefault="00C649F9" w:rsidP="000F7663">
                            <w:pPr>
                              <w:tabs>
                                <w:tab w:val="left" w:pos="993"/>
                              </w:tabs>
                              <w:jc w:val="both"/>
                              <w:rPr>
                                <w:color w:val="002060"/>
                                <w:sz w:val="28"/>
                                <w:szCs w:val="28"/>
                              </w:rPr>
                            </w:pPr>
                            <w:r w:rsidRPr="002E500E">
                              <w:rPr>
                                <w:b/>
                                <w:color w:val="002060"/>
                                <w:sz w:val="28"/>
                                <w:szCs w:val="28"/>
                              </w:rPr>
                              <w:t xml:space="preserve">Цель: </w:t>
                            </w:r>
                            <w:r w:rsidRPr="002E500E">
                              <w:rPr>
                                <w:color w:val="002060"/>
                                <w:sz w:val="28"/>
                                <w:szCs w:val="28"/>
                              </w:rPr>
                              <w:t>Создание условий для обеспечения долгосрочной устойчивости и сбалансированности бюджетной системы города.</w:t>
                            </w:r>
                          </w:p>
                          <w:p w:rsidR="00C649F9" w:rsidRDefault="00C649F9" w:rsidP="000F7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089" style="position:absolute;left:0;text-align:left;margin-left:.35pt;margin-top:10.75pt;width:496.4pt;height:81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" fillcolor="white [3201]" strokecolor="#666 [1936]" strokeweight="1pt">
                <v:fill color2="#999 [1296]" focus="100%" type="gradient"/>
                <v:shadow on="t" color="#7f7f7f [1601]" opacity=".5" offset="1pt"/>
                <v:textbox>
                  <w:txbxContent>
                    <w:p w:rsidR="00C649F9" w:rsidRPr="002E500E" w:rsidRDefault="00C649F9" w:rsidP="000F7663">
                      <w:pPr>
                        <w:pStyle w:val="ConsPlusNormal"/>
                        <w:ind w:left="142" w:hanging="142"/>
                        <w:jc w:val="both"/>
                        <w:outlineLvl w:val="3"/>
                        <w:rPr>
                          <w:rFonts w:ascii="Times New Roman" w:hAnsi="Times New Roman" w:cs="Times New Roman"/>
                          <w:color w:val="002060"/>
                          <w:sz w:val="28"/>
                          <w:szCs w:val="28"/>
                        </w:rPr>
                      </w:pPr>
                      <w:r w:rsidRPr="002E500E">
                        <w:rPr>
                          <w:rFonts w:ascii="Times New Roman" w:hAnsi="Times New Roman" w:cs="Times New Roman"/>
                          <w:color w:val="002060"/>
                          <w:sz w:val="28"/>
                          <w:szCs w:val="28"/>
                        </w:rPr>
                        <w:t xml:space="preserve">Задача 4. </w:t>
                      </w:r>
                      <w:r w:rsidRPr="007129A0">
                        <w:rPr>
                          <w:rFonts w:ascii="Times New Roman" w:hAnsi="Times New Roman" w:cs="Times New Roman"/>
                          <w:b w:val="0"/>
                          <w:color w:val="002060"/>
                          <w:sz w:val="28"/>
                          <w:szCs w:val="28"/>
                        </w:rPr>
                        <w:t>Эффективное управление муниципальными финансами</w:t>
                      </w:r>
                      <w:r w:rsidRPr="002E500E">
                        <w:rPr>
                          <w:rFonts w:ascii="Times New Roman" w:hAnsi="Times New Roman" w:cs="Times New Roman"/>
                          <w:color w:val="002060"/>
                          <w:sz w:val="28"/>
                          <w:szCs w:val="28"/>
                        </w:rPr>
                        <w:t>.</w:t>
                      </w:r>
                      <w:r w:rsidRPr="002E500E">
                        <w:rPr>
                          <w:color w:val="002060"/>
                          <w:sz w:val="28"/>
                          <w:szCs w:val="28"/>
                        </w:rPr>
                        <w:t xml:space="preserve"> </w:t>
                      </w:r>
                    </w:p>
                    <w:p w:rsidR="00C649F9" w:rsidRPr="002E500E" w:rsidRDefault="00C649F9" w:rsidP="000F7663">
                      <w:pPr>
                        <w:pStyle w:val="ConsPlusNormal"/>
                        <w:ind w:firstLine="540"/>
                        <w:jc w:val="both"/>
                        <w:outlineLvl w:val="3"/>
                        <w:rPr>
                          <w:rFonts w:ascii="Times New Roman" w:hAnsi="Times New Roman" w:cs="Times New Roman"/>
                          <w:b w:val="0"/>
                          <w:color w:val="002060"/>
                          <w:sz w:val="28"/>
                          <w:szCs w:val="28"/>
                        </w:rPr>
                      </w:pPr>
                    </w:p>
                    <w:p w:rsidR="00C649F9" w:rsidRPr="002E500E" w:rsidRDefault="00C649F9" w:rsidP="000F7663">
                      <w:pPr>
                        <w:tabs>
                          <w:tab w:val="left" w:pos="993"/>
                        </w:tabs>
                        <w:jc w:val="both"/>
                        <w:rPr>
                          <w:color w:val="002060"/>
                          <w:sz w:val="28"/>
                          <w:szCs w:val="28"/>
                        </w:rPr>
                      </w:pPr>
                      <w:r w:rsidRPr="002E500E">
                        <w:rPr>
                          <w:b/>
                          <w:color w:val="002060"/>
                          <w:sz w:val="28"/>
                          <w:szCs w:val="28"/>
                        </w:rPr>
                        <w:t xml:space="preserve">Цель: </w:t>
                      </w:r>
                      <w:r w:rsidRPr="002E500E">
                        <w:rPr>
                          <w:color w:val="002060"/>
                          <w:sz w:val="28"/>
                          <w:szCs w:val="28"/>
                        </w:rPr>
                        <w:t>Создание условий для обеспечения долгосрочной устойчивости и сбалансированности бюджетной системы города.</w:t>
                      </w:r>
                    </w:p>
                    <w:p w:rsidR="00C649F9" w:rsidRDefault="00C649F9" w:rsidP="000F7663"/>
                  </w:txbxContent>
                </v:textbox>
              </v:roundrect>
            </w:pict>
          </mc:Fallback>
        </mc:AlternateContent>
      </w:r>
    </w:p>
    <w:p w:rsidR="000F7663" w:rsidRDefault="000F7663" w:rsidP="007129A0">
      <w:pPr>
        <w:pStyle w:val="a5"/>
        <w:tabs>
          <w:tab w:val="left" w:pos="993"/>
        </w:tabs>
        <w:ind w:left="709"/>
        <w:jc w:val="both"/>
        <w:rPr>
          <w:b/>
          <w:color w:val="002060"/>
          <w:sz w:val="28"/>
          <w:szCs w:val="28"/>
        </w:rPr>
      </w:pPr>
    </w:p>
    <w:p w:rsidR="000F7663" w:rsidRDefault="000F7663" w:rsidP="007129A0">
      <w:pPr>
        <w:pStyle w:val="a5"/>
        <w:tabs>
          <w:tab w:val="left" w:pos="993"/>
        </w:tabs>
        <w:ind w:left="709"/>
        <w:jc w:val="both"/>
        <w:rPr>
          <w:b/>
          <w:color w:val="002060"/>
          <w:sz w:val="28"/>
          <w:szCs w:val="28"/>
        </w:rPr>
      </w:pPr>
    </w:p>
    <w:p w:rsidR="000F7663" w:rsidRDefault="000F7663" w:rsidP="007129A0">
      <w:pPr>
        <w:pStyle w:val="a5"/>
        <w:tabs>
          <w:tab w:val="left" w:pos="993"/>
        </w:tabs>
        <w:ind w:left="709"/>
        <w:jc w:val="both"/>
        <w:rPr>
          <w:b/>
          <w:color w:val="002060"/>
          <w:sz w:val="28"/>
          <w:szCs w:val="28"/>
        </w:rPr>
      </w:pPr>
    </w:p>
    <w:p w:rsidR="005A44EF" w:rsidRDefault="005A44EF" w:rsidP="007129A0">
      <w:pPr>
        <w:pStyle w:val="a5"/>
        <w:tabs>
          <w:tab w:val="left" w:pos="993"/>
        </w:tabs>
        <w:spacing w:line="240" w:lineRule="auto"/>
        <w:ind w:left="709"/>
        <w:jc w:val="both"/>
        <w:rPr>
          <w:rFonts w:ascii="Times New Roman" w:hAnsi="Times New Roman"/>
          <w:b/>
          <w:color w:val="002060"/>
          <w:sz w:val="28"/>
          <w:szCs w:val="28"/>
        </w:rPr>
      </w:pPr>
    </w:p>
    <w:p w:rsidR="00C9733A" w:rsidRDefault="00C9733A" w:rsidP="007129A0">
      <w:pPr>
        <w:pStyle w:val="a5"/>
        <w:tabs>
          <w:tab w:val="left" w:pos="993"/>
        </w:tabs>
        <w:spacing w:line="240" w:lineRule="auto"/>
        <w:ind w:left="709"/>
        <w:jc w:val="both"/>
        <w:rPr>
          <w:rFonts w:ascii="Times New Roman" w:hAnsi="Times New Roman"/>
          <w:b/>
          <w:color w:val="002060"/>
          <w:sz w:val="28"/>
          <w:szCs w:val="28"/>
        </w:rPr>
      </w:pPr>
    </w:p>
    <w:p w:rsidR="007129A0" w:rsidRPr="007129A0" w:rsidRDefault="007129A0" w:rsidP="007129A0">
      <w:pPr>
        <w:pStyle w:val="a5"/>
        <w:tabs>
          <w:tab w:val="left" w:pos="993"/>
        </w:tabs>
        <w:spacing w:line="240" w:lineRule="auto"/>
        <w:ind w:left="709"/>
        <w:jc w:val="both"/>
        <w:rPr>
          <w:rFonts w:ascii="Times New Roman" w:hAnsi="Times New Roman"/>
          <w:b/>
          <w:color w:val="002060"/>
          <w:sz w:val="28"/>
          <w:szCs w:val="28"/>
        </w:rPr>
      </w:pPr>
      <w:r w:rsidRPr="007129A0">
        <w:rPr>
          <w:rFonts w:ascii="Times New Roman" w:hAnsi="Times New Roman"/>
          <w:b/>
          <w:color w:val="002060"/>
          <w:sz w:val="28"/>
          <w:szCs w:val="28"/>
        </w:rPr>
        <w:t>Меры и механизмы:</w:t>
      </w:r>
    </w:p>
    <w:p w:rsidR="007129A0" w:rsidRPr="007129A0" w:rsidRDefault="007129A0" w:rsidP="00EA4982">
      <w:pPr>
        <w:pStyle w:val="a5"/>
        <w:numPr>
          <w:ilvl w:val="0"/>
          <w:numId w:val="22"/>
        </w:numPr>
        <w:tabs>
          <w:tab w:val="left" w:pos="993"/>
        </w:tabs>
        <w:spacing w:after="0" w:line="240" w:lineRule="auto"/>
        <w:jc w:val="both"/>
        <w:rPr>
          <w:rFonts w:ascii="Times New Roman" w:hAnsi="Times New Roman"/>
          <w:color w:val="002060"/>
          <w:sz w:val="28"/>
          <w:szCs w:val="28"/>
        </w:rPr>
      </w:pPr>
      <w:r w:rsidRPr="007129A0">
        <w:rPr>
          <w:rFonts w:ascii="Times New Roman" w:hAnsi="Times New Roman"/>
          <w:color w:val="002060"/>
          <w:sz w:val="28"/>
          <w:szCs w:val="28"/>
        </w:rPr>
        <w:t>Совершенствование комплекса мер по повышению налоговых и неналоговых доходов бюджета города Троицка.</w:t>
      </w:r>
    </w:p>
    <w:p w:rsidR="007129A0" w:rsidRPr="007129A0" w:rsidRDefault="007129A0" w:rsidP="00EA4982">
      <w:pPr>
        <w:pStyle w:val="a5"/>
        <w:numPr>
          <w:ilvl w:val="0"/>
          <w:numId w:val="22"/>
        </w:numPr>
        <w:tabs>
          <w:tab w:val="left" w:pos="993"/>
        </w:tabs>
        <w:spacing w:after="0" w:line="240" w:lineRule="auto"/>
        <w:jc w:val="both"/>
        <w:rPr>
          <w:rFonts w:ascii="Times New Roman" w:hAnsi="Times New Roman"/>
          <w:color w:val="002060"/>
          <w:sz w:val="28"/>
          <w:szCs w:val="28"/>
        </w:rPr>
      </w:pPr>
      <w:r w:rsidRPr="007129A0">
        <w:rPr>
          <w:rFonts w:ascii="Times New Roman" w:hAnsi="Times New Roman"/>
          <w:color w:val="002060"/>
          <w:sz w:val="28"/>
          <w:szCs w:val="28"/>
        </w:rPr>
        <w:t>Проведение комплекса мероприятий, направленных на снижение резервов налоговых и неналоговых доходов бюджета города:</w:t>
      </w:r>
    </w:p>
    <w:p w:rsidR="007129A0" w:rsidRPr="007129A0" w:rsidRDefault="007129A0" w:rsidP="00EA4982">
      <w:pPr>
        <w:pStyle w:val="a5"/>
        <w:numPr>
          <w:ilvl w:val="0"/>
          <w:numId w:val="23"/>
        </w:numPr>
        <w:tabs>
          <w:tab w:val="left" w:pos="0"/>
          <w:tab w:val="left" w:pos="284"/>
        </w:tabs>
        <w:spacing w:after="0" w:line="240" w:lineRule="auto"/>
        <w:jc w:val="both"/>
        <w:rPr>
          <w:rFonts w:ascii="Times New Roman" w:hAnsi="Times New Roman"/>
          <w:color w:val="002060"/>
          <w:sz w:val="28"/>
          <w:szCs w:val="28"/>
        </w:rPr>
      </w:pPr>
      <w:r w:rsidRPr="007129A0">
        <w:rPr>
          <w:rFonts w:ascii="Times New Roman" w:hAnsi="Times New Roman"/>
          <w:color w:val="002060"/>
          <w:sz w:val="28"/>
          <w:szCs w:val="28"/>
        </w:rPr>
        <w:t xml:space="preserve">развитие системы мониторинга поступлений налоговых доходов, проведение мер по сокращению задолженности, в том числе проведение информационно-разъяснительной работы; </w:t>
      </w:r>
    </w:p>
    <w:p w:rsidR="007129A0" w:rsidRPr="007129A0" w:rsidRDefault="007129A0" w:rsidP="00EA4982">
      <w:pPr>
        <w:pStyle w:val="a5"/>
        <w:numPr>
          <w:ilvl w:val="0"/>
          <w:numId w:val="23"/>
        </w:numPr>
        <w:tabs>
          <w:tab w:val="left" w:pos="0"/>
          <w:tab w:val="left" w:pos="284"/>
        </w:tabs>
        <w:spacing w:after="0" w:line="240" w:lineRule="auto"/>
        <w:jc w:val="both"/>
        <w:rPr>
          <w:rFonts w:ascii="Times New Roman" w:hAnsi="Times New Roman"/>
          <w:color w:val="002060"/>
          <w:sz w:val="28"/>
          <w:szCs w:val="28"/>
        </w:rPr>
      </w:pPr>
      <w:r w:rsidRPr="007129A0">
        <w:rPr>
          <w:rFonts w:ascii="Times New Roman" w:hAnsi="Times New Roman"/>
          <w:color w:val="002060"/>
          <w:sz w:val="28"/>
          <w:szCs w:val="28"/>
        </w:rPr>
        <w:t>развитие системы межведомственного взаимодействия по вопросам увеличения доходного потенциала, повышение качества администрирования доходов, легал</w:t>
      </w:r>
      <w:r w:rsidR="00711A89">
        <w:rPr>
          <w:rFonts w:ascii="Times New Roman" w:hAnsi="Times New Roman"/>
          <w:color w:val="002060"/>
          <w:sz w:val="28"/>
          <w:szCs w:val="28"/>
        </w:rPr>
        <w:t>изации объектов налогообложения.</w:t>
      </w:r>
      <w:r w:rsidRPr="007129A0">
        <w:rPr>
          <w:rFonts w:ascii="Times New Roman" w:hAnsi="Times New Roman"/>
          <w:color w:val="002060"/>
          <w:sz w:val="28"/>
          <w:szCs w:val="28"/>
        </w:rPr>
        <w:t xml:space="preserve"> </w:t>
      </w:r>
    </w:p>
    <w:p w:rsidR="007129A0" w:rsidRPr="007129A0" w:rsidRDefault="007129A0" w:rsidP="00EA4982">
      <w:pPr>
        <w:pStyle w:val="a5"/>
        <w:numPr>
          <w:ilvl w:val="0"/>
          <w:numId w:val="22"/>
        </w:numPr>
        <w:tabs>
          <w:tab w:val="left" w:pos="993"/>
        </w:tabs>
        <w:spacing w:after="0" w:line="240" w:lineRule="auto"/>
        <w:jc w:val="both"/>
        <w:rPr>
          <w:rFonts w:ascii="Times New Roman" w:hAnsi="Times New Roman"/>
          <w:color w:val="002060"/>
          <w:sz w:val="28"/>
          <w:szCs w:val="28"/>
        </w:rPr>
      </w:pPr>
      <w:r w:rsidRPr="007129A0">
        <w:rPr>
          <w:rFonts w:ascii="Times New Roman" w:hAnsi="Times New Roman"/>
          <w:color w:val="002060"/>
          <w:sz w:val="28"/>
          <w:szCs w:val="28"/>
        </w:rPr>
        <w:lastRenderedPageBreak/>
        <w:t>Дополнительное привлечение средств из бюджетов других уровней, в том числе посредством участия в федеральных и областных программах.</w:t>
      </w:r>
    </w:p>
    <w:p w:rsidR="007129A0" w:rsidRPr="007129A0" w:rsidRDefault="007129A0" w:rsidP="00EA4982">
      <w:pPr>
        <w:pStyle w:val="a5"/>
        <w:numPr>
          <w:ilvl w:val="0"/>
          <w:numId w:val="22"/>
        </w:numPr>
        <w:tabs>
          <w:tab w:val="left" w:pos="993"/>
        </w:tabs>
        <w:spacing w:after="0" w:line="240" w:lineRule="auto"/>
        <w:jc w:val="both"/>
        <w:rPr>
          <w:rFonts w:ascii="Times New Roman" w:hAnsi="Times New Roman"/>
          <w:color w:val="002060"/>
          <w:sz w:val="28"/>
          <w:szCs w:val="28"/>
        </w:rPr>
      </w:pPr>
      <w:r w:rsidRPr="007129A0">
        <w:rPr>
          <w:rFonts w:ascii="Times New Roman" w:hAnsi="Times New Roman"/>
          <w:color w:val="002060"/>
          <w:sz w:val="28"/>
          <w:szCs w:val="28"/>
        </w:rPr>
        <w:t>Концентрация имеющихся ресурсов на приоритетных направлениях социально – экономического развития города Троицка.</w:t>
      </w:r>
    </w:p>
    <w:p w:rsidR="007129A0" w:rsidRPr="007129A0" w:rsidRDefault="007129A0" w:rsidP="00EA4982">
      <w:pPr>
        <w:pStyle w:val="a5"/>
        <w:numPr>
          <w:ilvl w:val="0"/>
          <w:numId w:val="22"/>
        </w:numPr>
        <w:tabs>
          <w:tab w:val="left" w:pos="993"/>
        </w:tabs>
        <w:spacing w:after="0" w:line="240" w:lineRule="auto"/>
        <w:jc w:val="both"/>
        <w:rPr>
          <w:rFonts w:ascii="Times New Roman" w:hAnsi="Times New Roman"/>
          <w:color w:val="002060"/>
          <w:sz w:val="28"/>
          <w:szCs w:val="28"/>
        </w:rPr>
      </w:pPr>
      <w:r w:rsidRPr="007129A0">
        <w:rPr>
          <w:rFonts w:ascii="Times New Roman" w:hAnsi="Times New Roman"/>
          <w:color w:val="002060"/>
          <w:sz w:val="28"/>
          <w:szCs w:val="28"/>
        </w:rPr>
        <w:t>Развитие эффективной системы управления бюджетными расходами, обеспечивающей взаим</w:t>
      </w:r>
      <w:r w:rsidR="004F0291">
        <w:rPr>
          <w:rFonts w:ascii="Times New Roman" w:hAnsi="Times New Roman"/>
          <w:color w:val="002060"/>
          <w:sz w:val="28"/>
          <w:szCs w:val="28"/>
        </w:rPr>
        <w:t>освязь бюджетных ассигнований с</w:t>
      </w:r>
      <w:r w:rsidRPr="007129A0">
        <w:rPr>
          <w:rFonts w:ascii="Times New Roman" w:hAnsi="Times New Roman"/>
          <w:color w:val="002060"/>
          <w:sz w:val="28"/>
          <w:szCs w:val="28"/>
        </w:rPr>
        <w:t xml:space="preserve"> результатами муниципальных программ. </w:t>
      </w:r>
    </w:p>
    <w:p w:rsidR="007129A0" w:rsidRPr="007129A0" w:rsidRDefault="004F0291" w:rsidP="00EA4982">
      <w:pPr>
        <w:pStyle w:val="a5"/>
        <w:numPr>
          <w:ilvl w:val="0"/>
          <w:numId w:val="22"/>
        </w:numPr>
        <w:tabs>
          <w:tab w:val="left" w:pos="993"/>
          <w:tab w:val="left" w:pos="1134"/>
        </w:tabs>
        <w:spacing w:after="0" w:line="240" w:lineRule="auto"/>
        <w:jc w:val="both"/>
        <w:rPr>
          <w:rFonts w:ascii="Times New Roman" w:hAnsi="Times New Roman"/>
          <w:color w:val="002060"/>
          <w:sz w:val="28"/>
          <w:szCs w:val="28"/>
        </w:rPr>
      </w:pPr>
      <w:r>
        <w:rPr>
          <w:rFonts w:ascii="Times New Roman" w:hAnsi="Times New Roman"/>
          <w:color w:val="002060"/>
          <w:sz w:val="28"/>
          <w:szCs w:val="28"/>
        </w:rPr>
        <w:t>Сохранение режима</w:t>
      </w:r>
      <w:r w:rsidR="007129A0" w:rsidRPr="007129A0">
        <w:rPr>
          <w:rFonts w:ascii="Times New Roman" w:hAnsi="Times New Roman"/>
          <w:color w:val="002060"/>
          <w:sz w:val="28"/>
          <w:szCs w:val="28"/>
        </w:rPr>
        <w:t xml:space="preserve"> экономии бюджетных средств.</w:t>
      </w:r>
    </w:p>
    <w:p w:rsidR="007129A0" w:rsidRPr="00711A89" w:rsidRDefault="007129A0" w:rsidP="00EA4982">
      <w:pPr>
        <w:pStyle w:val="a5"/>
        <w:numPr>
          <w:ilvl w:val="0"/>
          <w:numId w:val="22"/>
        </w:numPr>
        <w:tabs>
          <w:tab w:val="left" w:pos="993"/>
          <w:tab w:val="left" w:pos="1134"/>
        </w:tabs>
        <w:spacing w:after="0" w:line="240" w:lineRule="auto"/>
        <w:jc w:val="both"/>
        <w:rPr>
          <w:rFonts w:ascii="Times New Roman" w:hAnsi="Times New Roman"/>
          <w:color w:val="002060"/>
          <w:sz w:val="28"/>
          <w:szCs w:val="28"/>
        </w:rPr>
      </w:pPr>
      <w:r w:rsidRPr="007129A0">
        <w:rPr>
          <w:rFonts w:ascii="Times New Roman" w:hAnsi="Times New Roman"/>
          <w:color w:val="002060"/>
          <w:sz w:val="28"/>
          <w:szCs w:val="28"/>
        </w:rPr>
        <w:t>Эффективное уп</w:t>
      </w:r>
      <w:r w:rsidR="00711A89">
        <w:rPr>
          <w:rFonts w:ascii="Times New Roman" w:hAnsi="Times New Roman"/>
          <w:color w:val="002060"/>
          <w:sz w:val="28"/>
          <w:szCs w:val="28"/>
        </w:rPr>
        <w:t xml:space="preserve">равление муниципальным долгом. </w:t>
      </w:r>
      <w:r w:rsidRPr="00711A89">
        <w:rPr>
          <w:rFonts w:ascii="Times New Roman" w:hAnsi="Times New Roman"/>
          <w:color w:val="002060"/>
          <w:sz w:val="28"/>
          <w:szCs w:val="28"/>
        </w:rPr>
        <w:t>Реализация сдержанной политики по осуществлению муниципальных внутренних заимствований и привлечению кредитных ресурсов, в том числе за счет привлечения альтернативных источников финансирования расходов, в том числе дополнительных доходов, полученных при исполнении бюджета города сверх утвержденного объема, а также средств, высвобождаемых в процессе экономии и оптимизации бюджетных расходов.</w:t>
      </w:r>
    </w:p>
    <w:p w:rsidR="007129A0" w:rsidRDefault="004F0291" w:rsidP="00382F87">
      <w:pPr>
        <w:pStyle w:val="a5"/>
        <w:numPr>
          <w:ilvl w:val="0"/>
          <w:numId w:val="22"/>
        </w:numPr>
        <w:tabs>
          <w:tab w:val="left" w:pos="993"/>
          <w:tab w:val="left" w:pos="1134"/>
        </w:tabs>
        <w:spacing w:after="0" w:line="240" w:lineRule="auto"/>
        <w:jc w:val="both"/>
        <w:rPr>
          <w:rFonts w:ascii="Times New Roman" w:hAnsi="Times New Roman"/>
          <w:color w:val="002060"/>
          <w:sz w:val="28"/>
          <w:szCs w:val="28"/>
        </w:rPr>
      </w:pPr>
      <w:r>
        <w:rPr>
          <w:rFonts w:ascii="Times New Roman" w:hAnsi="Times New Roman"/>
          <w:color w:val="002060"/>
          <w:sz w:val="28"/>
          <w:szCs w:val="28"/>
        </w:rPr>
        <w:t xml:space="preserve">Реализация </w:t>
      </w:r>
      <w:r w:rsidR="007129A0" w:rsidRPr="007129A0">
        <w:rPr>
          <w:rFonts w:ascii="Times New Roman" w:hAnsi="Times New Roman"/>
          <w:color w:val="002060"/>
          <w:sz w:val="28"/>
          <w:szCs w:val="28"/>
        </w:rPr>
        <w:t xml:space="preserve">принципа </w:t>
      </w:r>
      <w:r w:rsidR="007129A0" w:rsidRPr="007129A0">
        <w:rPr>
          <w:rFonts w:ascii="Times New Roman" w:hAnsi="Times New Roman"/>
          <w:bCs/>
          <w:color w:val="002060"/>
          <w:sz w:val="28"/>
          <w:szCs w:val="28"/>
        </w:rPr>
        <w:t xml:space="preserve">открытости и прозрачности муниципальных финансов </w:t>
      </w:r>
      <w:r w:rsidR="007129A0" w:rsidRPr="007129A0">
        <w:rPr>
          <w:rFonts w:ascii="Times New Roman" w:hAnsi="Times New Roman"/>
          <w:color w:val="002060"/>
          <w:sz w:val="28"/>
          <w:szCs w:val="28"/>
        </w:rPr>
        <w:t>с целью стимулирования гражданской активности населения</w:t>
      </w:r>
      <w:r w:rsidR="00711A89">
        <w:rPr>
          <w:rFonts w:ascii="Times New Roman" w:hAnsi="Times New Roman"/>
          <w:color w:val="002060"/>
          <w:sz w:val="28"/>
          <w:szCs w:val="28"/>
        </w:rPr>
        <w:t xml:space="preserve">. </w:t>
      </w:r>
    </w:p>
    <w:p w:rsidR="000F7663" w:rsidRDefault="000F7663" w:rsidP="007129A0">
      <w:pPr>
        <w:pStyle w:val="ConsPlusNormal"/>
        <w:ind w:firstLine="540"/>
        <w:contextualSpacing/>
        <w:jc w:val="both"/>
        <w:rPr>
          <w:rFonts w:ascii="Times New Roman" w:hAnsi="Times New Roman" w:cs="Times New Roman"/>
          <w:b w:val="0"/>
          <w:color w:val="002060"/>
          <w:sz w:val="28"/>
          <w:szCs w:val="28"/>
        </w:rPr>
      </w:pPr>
    </w:p>
    <w:p w:rsidR="000F7663" w:rsidRDefault="00307971" w:rsidP="007129A0">
      <w:pPr>
        <w:pStyle w:val="ConsPlusNormal"/>
        <w:ind w:firstLine="540"/>
        <w:contextualSpacing/>
        <w:jc w:val="both"/>
        <w:rPr>
          <w:rFonts w:ascii="Times New Roman" w:hAnsi="Times New Roman" w:cs="Times New Roman"/>
          <w:b w:val="0"/>
          <w:color w:val="002060"/>
          <w:sz w:val="28"/>
          <w:szCs w:val="28"/>
        </w:rPr>
      </w:pPr>
      <w:r>
        <w:rPr>
          <w:rFonts w:ascii="Times New Roman" w:hAnsi="Times New Roman" w:cs="Times New Roman"/>
          <w:b w:val="0"/>
          <w:noProof/>
          <w:color w:val="002060"/>
          <w:sz w:val="28"/>
          <w:szCs w:val="28"/>
          <w:lang w:eastAsia="ru-RU"/>
        </w:rPr>
        <mc:AlternateContent>
          <mc:Choice Requires="wps">
            <w:drawing>
              <wp:anchor distT="0" distB="0" distL="114300" distR="114300" simplePos="0" relativeHeight="251742720" behindDoc="0" locked="0" layoutInCell="1" allowOverlap="1" wp14:anchorId="0552C581" wp14:editId="536FABD8">
                <wp:simplePos x="0" y="0"/>
                <wp:positionH relativeFrom="column">
                  <wp:posOffset>33020</wp:posOffset>
                </wp:positionH>
                <wp:positionV relativeFrom="paragraph">
                  <wp:posOffset>15240</wp:posOffset>
                </wp:positionV>
                <wp:extent cx="6304280" cy="1695450"/>
                <wp:effectExtent l="13970" t="15240" r="15875" b="32385"/>
                <wp:wrapNone/>
                <wp:docPr id="47"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280" cy="169545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C649F9" w:rsidRPr="002E500E" w:rsidRDefault="00C649F9" w:rsidP="000F7663">
                            <w:pPr>
                              <w:pStyle w:val="ConsPlusNormal"/>
                              <w:jc w:val="both"/>
                              <w:outlineLvl w:val="3"/>
                              <w:rPr>
                                <w:rFonts w:ascii="Times New Roman" w:hAnsi="Times New Roman" w:cs="Times New Roman"/>
                                <w:bCs w:val="0"/>
                                <w:color w:val="002060"/>
                                <w:sz w:val="28"/>
                                <w:szCs w:val="28"/>
                              </w:rPr>
                            </w:pPr>
                            <w:r w:rsidRPr="002E500E">
                              <w:rPr>
                                <w:rFonts w:ascii="Times New Roman" w:hAnsi="Times New Roman" w:cs="Times New Roman"/>
                                <w:color w:val="002060"/>
                                <w:sz w:val="28"/>
                                <w:szCs w:val="28"/>
                              </w:rPr>
                              <w:t xml:space="preserve">Задача 5. </w:t>
                            </w:r>
                            <w:r w:rsidRPr="007129A0">
                              <w:rPr>
                                <w:rFonts w:ascii="Times New Roman" w:hAnsi="Times New Roman" w:cs="Times New Roman"/>
                                <w:b w:val="0"/>
                                <w:color w:val="002060"/>
                                <w:sz w:val="28"/>
                                <w:szCs w:val="28"/>
                              </w:rPr>
                              <w:t>Повышение эффективности управления муниципальной собственностью города, в том числе деятельностью муниципальных унитарных предприятий.</w:t>
                            </w:r>
                          </w:p>
                          <w:p w:rsidR="00C649F9" w:rsidRPr="002E500E" w:rsidRDefault="00C649F9" w:rsidP="000F7663">
                            <w:pPr>
                              <w:pStyle w:val="ConsPlusNormal"/>
                              <w:ind w:left="360"/>
                              <w:jc w:val="both"/>
                              <w:outlineLvl w:val="3"/>
                              <w:rPr>
                                <w:rFonts w:ascii="Times New Roman" w:hAnsi="Times New Roman" w:cs="Times New Roman"/>
                                <w:color w:val="002060"/>
                                <w:sz w:val="28"/>
                                <w:szCs w:val="28"/>
                              </w:rPr>
                            </w:pPr>
                          </w:p>
                          <w:p w:rsidR="00C649F9" w:rsidRPr="002E500E" w:rsidRDefault="00C649F9" w:rsidP="000F7663">
                            <w:pPr>
                              <w:pStyle w:val="ConsPlusNormal"/>
                              <w:jc w:val="both"/>
                              <w:outlineLvl w:val="3"/>
                              <w:rPr>
                                <w:rFonts w:ascii="Times New Roman" w:hAnsi="Times New Roman" w:cs="Times New Roman"/>
                                <w:color w:val="002060"/>
                                <w:sz w:val="28"/>
                                <w:szCs w:val="28"/>
                              </w:rPr>
                            </w:pPr>
                            <w:r w:rsidRPr="002E500E">
                              <w:rPr>
                                <w:rFonts w:ascii="Times New Roman" w:hAnsi="Times New Roman" w:cs="Times New Roman"/>
                                <w:color w:val="002060"/>
                                <w:sz w:val="28"/>
                                <w:szCs w:val="28"/>
                              </w:rPr>
                              <w:t xml:space="preserve">Цель: </w:t>
                            </w:r>
                            <w:r w:rsidRPr="007129A0">
                              <w:rPr>
                                <w:rFonts w:ascii="Times New Roman" w:hAnsi="Times New Roman" w:cs="Times New Roman"/>
                                <w:b w:val="0"/>
                                <w:color w:val="002060"/>
                                <w:sz w:val="28"/>
                                <w:szCs w:val="28"/>
                              </w:rPr>
                              <w:t>Эффективное управление муниципально</w:t>
                            </w:r>
                            <w:r>
                              <w:rPr>
                                <w:rFonts w:ascii="Times New Roman" w:hAnsi="Times New Roman" w:cs="Times New Roman"/>
                                <w:b w:val="0"/>
                                <w:color w:val="002060"/>
                                <w:sz w:val="28"/>
                                <w:szCs w:val="28"/>
                              </w:rPr>
                              <w:t>й собственностью, повышение</w:t>
                            </w:r>
                            <w:r w:rsidRPr="007129A0">
                              <w:rPr>
                                <w:rFonts w:ascii="Times New Roman" w:hAnsi="Times New Roman" w:cs="Times New Roman"/>
                                <w:b w:val="0"/>
                                <w:color w:val="002060"/>
                                <w:sz w:val="28"/>
                                <w:szCs w:val="28"/>
                              </w:rPr>
                              <w:t xml:space="preserve"> доходности от использования муниципального имущества и земельных участков.</w:t>
                            </w:r>
                          </w:p>
                          <w:p w:rsidR="00C649F9" w:rsidRDefault="00C649F9" w:rsidP="000F7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 o:spid="_x0000_s1090" style="position:absolute;left:0;text-align:left;margin-left:2.6pt;margin-top:1.2pt;width:496.4pt;height:13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" fillcolor="white [3201]" strokecolor="#666 [1936]" strokeweight="1pt">
                <v:fill color2="#999 [1296]" focus="100%" type="gradient"/>
                <v:shadow on="t" color="#7f7f7f [1601]" opacity=".5" offset="1pt"/>
                <v:textbox>
                  <w:txbxContent>
                    <w:p w:rsidR="00C649F9" w:rsidRPr="002E500E" w:rsidRDefault="00C649F9" w:rsidP="000F7663">
                      <w:pPr>
                        <w:pStyle w:val="ConsPlusNormal"/>
                        <w:jc w:val="both"/>
                        <w:outlineLvl w:val="3"/>
                        <w:rPr>
                          <w:rFonts w:ascii="Times New Roman" w:hAnsi="Times New Roman" w:cs="Times New Roman"/>
                          <w:bCs w:val="0"/>
                          <w:color w:val="002060"/>
                          <w:sz w:val="28"/>
                          <w:szCs w:val="28"/>
                        </w:rPr>
                      </w:pPr>
                      <w:r w:rsidRPr="002E500E">
                        <w:rPr>
                          <w:rFonts w:ascii="Times New Roman" w:hAnsi="Times New Roman" w:cs="Times New Roman"/>
                          <w:color w:val="002060"/>
                          <w:sz w:val="28"/>
                          <w:szCs w:val="28"/>
                        </w:rPr>
                        <w:t xml:space="preserve">Задача 5. </w:t>
                      </w:r>
                      <w:r w:rsidRPr="007129A0">
                        <w:rPr>
                          <w:rFonts w:ascii="Times New Roman" w:hAnsi="Times New Roman" w:cs="Times New Roman"/>
                          <w:b w:val="0"/>
                          <w:color w:val="002060"/>
                          <w:sz w:val="28"/>
                          <w:szCs w:val="28"/>
                        </w:rPr>
                        <w:t>Повышение эффективности управления муниципальной собственностью города, в том числе деятельностью муниципальных унитарных предприятий.</w:t>
                      </w:r>
                    </w:p>
                    <w:p w:rsidR="00C649F9" w:rsidRPr="002E500E" w:rsidRDefault="00C649F9" w:rsidP="000F7663">
                      <w:pPr>
                        <w:pStyle w:val="ConsPlusNormal"/>
                        <w:ind w:left="360"/>
                        <w:jc w:val="both"/>
                        <w:outlineLvl w:val="3"/>
                        <w:rPr>
                          <w:rFonts w:ascii="Times New Roman" w:hAnsi="Times New Roman" w:cs="Times New Roman"/>
                          <w:color w:val="002060"/>
                          <w:sz w:val="28"/>
                          <w:szCs w:val="28"/>
                        </w:rPr>
                      </w:pPr>
                    </w:p>
                    <w:p w:rsidR="00C649F9" w:rsidRPr="002E500E" w:rsidRDefault="00C649F9" w:rsidP="000F7663">
                      <w:pPr>
                        <w:pStyle w:val="ConsPlusNormal"/>
                        <w:jc w:val="both"/>
                        <w:outlineLvl w:val="3"/>
                        <w:rPr>
                          <w:rFonts w:ascii="Times New Roman" w:hAnsi="Times New Roman" w:cs="Times New Roman"/>
                          <w:color w:val="002060"/>
                          <w:sz w:val="28"/>
                          <w:szCs w:val="28"/>
                        </w:rPr>
                      </w:pPr>
                      <w:r w:rsidRPr="002E500E">
                        <w:rPr>
                          <w:rFonts w:ascii="Times New Roman" w:hAnsi="Times New Roman" w:cs="Times New Roman"/>
                          <w:color w:val="002060"/>
                          <w:sz w:val="28"/>
                          <w:szCs w:val="28"/>
                        </w:rPr>
                        <w:t xml:space="preserve">Цель: </w:t>
                      </w:r>
                      <w:r w:rsidRPr="007129A0">
                        <w:rPr>
                          <w:rFonts w:ascii="Times New Roman" w:hAnsi="Times New Roman" w:cs="Times New Roman"/>
                          <w:b w:val="0"/>
                          <w:color w:val="002060"/>
                          <w:sz w:val="28"/>
                          <w:szCs w:val="28"/>
                        </w:rPr>
                        <w:t>Эффективное управление муниципально</w:t>
                      </w:r>
                      <w:r>
                        <w:rPr>
                          <w:rFonts w:ascii="Times New Roman" w:hAnsi="Times New Roman" w:cs="Times New Roman"/>
                          <w:b w:val="0"/>
                          <w:color w:val="002060"/>
                          <w:sz w:val="28"/>
                          <w:szCs w:val="28"/>
                        </w:rPr>
                        <w:t>й собственностью, повышение</w:t>
                      </w:r>
                      <w:r w:rsidRPr="007129A0">
                        <w:rPr>
                          <w:rFonts w:ascii="Times New Roman" w:hAnsi="Times New Roman" w:cs="Times New Roman"/>
                          <w:b w:val="0"/>
                          <w:color w:val="002060"/>
                          <w:sz w:val="28"/>
                          <w:szCs w:val="28"/>
                        </w:rPr>
                        <w:t xml:space="preserve"> доходности от использования муниципального имущества и земельных участков.</w:t>
                      </w:r>
                    </w:p>
                    <w:p w:rsidR="00C649F9" w:rsidRDefault="00C649F9" w:rsidP="000F7663"/>
                  </w:txbxContent>
                </v:textbox>
              </v:roundrect>
            </w:pict>
          </mc:Fallback>
        </mc:AlternateContent>
      </w:r>
    </w:p>
    <w:p w:rsidR="000F7663" w:rsidRDefault="000F7663" w:rsidP="007129A0">
      <w:pPr>
        <w:pStyle w:val="ConsPlusNormal"/>
        <w:ind w:firstLine="540"/>
        <w:contextualSpacing/>
        <w:jc w:val="both"/>
        <w:rPr>
          <w:rFonts w:ascii="Times New Roman" w:hAnsi="Times New Roman" w:cs="Times New Roman"/>
          <w:b w:val="0"/>
          <w:color w:val="002060"/>
          <w:sz w:val="28"/>
          <w:szCs w:val="28"/>
        </w:rPr>
      </w:pPr>
    </w:p>
    <w:p w:rsidR="000F7663" w:rsidRDefault="000F7663" w:rsidP="007129A0">
      <w:pPr>
        <w:pStyle w:val="ConsPlusNormal"/>
        <w:ind w:firstLine="540"/>
        <w:contextualSpacing/>
        <w:jc w:val="both"/>
        <w:rPr>
          <w:rFonts w:ascii="Times New Roman" w:hAnsi="Times New Roman" w:cs="Times New Roman"/>
          <w:b w:val="0"/>
          <w:color w:val="002060"/>
          <w:sz w:val="28"/>
          <w:szCs w:val="28"/>
        </w:rPr>
      </w:pPr>
    </w:p>
    <w:p w:rsidR="000F7663" w:rsidRDefault="000F7663" w:rsidP="007129A0">
      <w:pPr>
        <w:pStyle w:val="ConsPlusNormal"/>
        <w:ind w:firstLine="540"/>
        <w:contextualSpacing/>
        <w:jc w:val="both"/>
        <w:rPr>
          <w:rFonts w:ascii="Times New Roman" w:hAnsi="Times New Roman" w:cs="Times New Roman"/>
          <w:b w:val="0"/>
          <w:color w:val="002060"/>
          <w:sz w:val="28"/>
          <w:szCs w:val="28"/>
        </w:rPr>
      </w:pPr>
    </w:p>
    <w:p w:rsidR="000F7663" w:rsidRDefault="000F7663" w:rsidP="007129A0">
      <w:pPr>
        <w:pStyle w:val="ConsPlusNormal"/>
        <w:ind w:firstLine="540"/>
        <w:contextualSpacing/>
        <w:jc w:val="both"/>
        <w:rPr>
          <w:rFonts w:ascii="Times New Roman" w:hAnsi="Times New Roman" w:cs="Times New Roman"/>
          <w:b w:val="0"/>
          <w:color w:val="002060"/>
          <w:sz w:val="28"/>
          <w:szCs w:val="28"/>
        </w:rPr>
      </w:pPr>
    </w:p>
    <w:p w:rsidR="000F7663" w:rsidRDefault="000F7663" w:rsidP="007129A0">
      <w:pPr>
        <w:pStyle w:val="ConsPlusNormal"/>
        <w:ind w:firstLine="540"/>
        <w:contextualSpacing/>
        <w:jc w:val="both"/>
        <w:rPr>
          <w:rFonts w:ascii="Times New Roman" w:hAnsi="Times New Roman" w:cs="Times New Roman"/>
          <w:b w:val="0"/>
          <w:color w:val="002060"/>
          <w:sz w:val="28"/>
          <w:szCs w:val="28"/>
        </w:rPr>
      </w:pPr>
    </w:p>
    <w:p w:rsidR="000F7663" w:rsidRDefault="000F7663" w:rsidP="007129A0">
      <w:pPr>
        <w:pStyle w:val="ConsPlusNormal"/>
        <w:ind w:firstLine="540"/>
        <w:contextualSpacing/>
        <w:jc w:val="both"/>
        <w:rPr>
          <w:rFonts w:ascii="Times New Roman" w:hAnsi="Times New Roman" w:cs="Times New Roman"/>
          <w:b w:val="0"/>
          <w:color w:val="002060"/>
          <w:sz w:val="28"/>
          <w:szCs w:val="28"/>
        </w:rPr>
      </w:pPr>
    </w:p>
    <w:p w:rsidR="000F7663" w:rsidRDefault="000F7663" w:rsidP="007129A0">
      <w:pPr>
        <w:pStyle w:val="ConsPlusNormal"/>
        <w:ind w:firstLine="540"/>
        <w:contextualSpacing/>
        <w:jc w:val="both"/>
        <w:rPr>
          <w:rFonts w:ascii="Times New Roman" w:hAnsi="Times New Roman" w:cs="Times New Roman"/>
          <w:b w:val="0"/>
          <w:color w:val="002060"/>
          <w:sz w:val="28"/>
          <w:szCs w:val="28"/>
        </w:rPr>
      </w:pPr>
    </w:p>
    <w:p w:rsidR="00581B3A" w:rsidRDefault="00581B3A" w:rsidP="00D5374C">
      <w:pPr>
        <w:pStyle w:val="a5"/>
        <w:tabs>
          <w:tab w:val="left" w:pos="993"/>
        </w:tabs>
        <w:spacing w:after="100" w:afterAutospacing="1" w:line="240" w:lineRule="auto"/>
        <w:ind w:left="0"/>
        <w:jc w:val="both"/>
        <w:rPr>
          <w:b/>
          <w:color w:val="002060"/>
          <w:sz w:val="28"/>
          <w:szCs w:val="28"/>
        </w:rPr>
      </w:pPr>
    </w:p>
    <w:p w:rsidR="00CC55F5" w:rsidRPr="00C9733A" w:rsidRDefault="007129A0" w:rsidP="00C9733A">
      <w:pPr>
        <w:pStyle w:val="a5"/>
        <w:tabs>
          <w:tab w:val="left" w:pos="993"/>
        </w:tabs>
        <w:spacing w:after="100" w:afterAutospacing="1" w:line="240" w:lineRule="auto"/>
        <w:ind w:left="0" w:firstLine="709"/>
        <w:jc w:val="both"/>
        <w:rPr>
          <w:rFonts w:ascii="Times New Roman" w:hAnsi="Times New Roman"/>
          <w:b/>
          <w:color w:val="002060"/>
          <w:sz w:val="28"/>
          <w:szCs w:val="28"/>
        </w:rPr>
      </w:pPr>
      <w:r w:rsidRPr="00C9733A">
        <w:rPr>
          <w:rFonts w:ascii="Times New Roman" w:hAnsi="Times New Roman"/>
          <w:b/>
          <w:color w:val="002060"/>
          <w:sz w:val="28"/>
          <w:szCs w:val="28"/>
        </w:rPr>
        <w:t>Меры и механизмы:</w:t>
      </w:r>
    </w:p>
    <w:p w:rsidR="00D5374C" w:rsidRPr="00CC55F5" w:rsidRDefault="00D5374C" w:rsidP="00C9733A">
      <w:pPr>
        <w:pStyle w:val="a5"/>
        <w:numPr>
          <w:ilvl w:val="0"/>
          <w:numId w:val="57"/>
        </w:numPr>
        <w:tabs>
          <w:tab w:val="left" w:pos="993"/>
        </w:tabs>
        <w:spacing w:after="0" w:line="240" w:lineRule="auto"/>
        <w:jc w:val="both"/>
        <w:rPr>
          <w:rFonts w:ascii="Times New Roman" w:hAnsi="Times New Roman"/>
          <w:color w:val="002060"/>
          <w:sz w:val="28"/>
          <w:szCs w:val="28"/>
        </w:rPr>
      </w:pPr>
      <w:r w:rsidRPr="00CC55F5">
        <w:rPr>
          <w:rFonts w:ascii="Times New Roman" w:hAnsi="Times New Roman"/>
          <w:color w:val="002060"/>
          <w:sz w:val="28"/>
          <w:szCs w:val="28"/>
        </w:rPr>
        <w:t>Инвентаризация и выявление неиспользуемого муниципального имущества, а также неиспользуемых или используемых не по целевому назначению земельных участков.</w:t>
      </w:r>
      <w:r w:rsidR="00EA4982">
        <w:rPr>
          <w:rFonts w:ascii="Times New Roman" w:hAnsi="Times New Roman"/>
          <w:b/>
          <w:color w:val="002060"/>
          <w:sz w:val="28"/>
          <w:szCs w:val="28"/>
        </w:rPr>
        <w:t xml:space="preserve"> </w:t>
      </w:r>
      <w:r w:rsidRPr="00CC55F5">
        <w:rPr>
          <w:rFonts w:ascii="Times New Roman" w:hAnsi="Times New Roman"/>
          <w:color w:val="002060"/>
          <w:sz w:val="28"/>
          <w:szCs w:val="28"/>
        </w:rPr>
        <w:t>В рамках инвентаризации предполагается базовое направление, как «народная инвентаризация» - предполагает передачу активными гражданами сведений о бесхозяйных объектах недвижимости, неиспользуемых земельных участках, несанкционированных свалках, незаконно установленных гаражах и торговых объектах, а также размещении автотранспорта на зеленых зонах, детских п</w:t>
      </w:r>
      <w:r w:rsidR="002B7026">
        <w:rPr>
          <w:rFonts w:ascii="Times New Roman" w:hAnsi="Times New Roman"/>
          <w:color w:val="002060"/>
          <w:sz w:val="28"/>
          <w:szCs w:val="28"/>
        </w:rPr>
        <w:t>лощадках, на официальном сайте а</w:t>
      </w:r>
      <w:r w:rsidRPr="00CC55F5">
        <w:rPr>
          <w:rFonts w:ascii="Times New Roman" w:hAnsi="Times New Roman"/>
          <w:color w:val="002060"/>
          <w:sz w:val="28"/>
          <w:szCs w:val="28"/>
        </w:rPr>
        <w:t xml:space="preserve">дминистрации города Троицка. </w:t>
      </w:r>
    </w:p>
    <w:p w:rsidR="00D5374C" w:rsidRPr="00CC55F5" w:rsidRDefault="00D5374C" w:rsidP="00C9733A">
      <w:pPr>
        <w:pStyle w:val="a5"/>
        <w:numPr>
          <w:ilvl w:val="0"/>
          <w:numId w:val="57"/>
        </w:numPr>
        <w:tabs>
          <w:tab w:val="left" w:pos="993"/>
        </w:tabs>
        <w:spacing w:after="0" w:line="240" w:lineRule="auto"/>
        <w:jc w:val="both"/>
        <w:rPr>
          <w:rFonts w:ascii="Times New Roman" w:hAnsi="Times New Roman"/>
          <w:color w:val="002060"/>
          <w:sz w:val="28"/>
          <w:szCs w:val="28"/>
        </w:rPr>
      </w:pPr>
      <w:proofErr w:type="gramStart"/>
      <w:r w:rsidRPr="00CC55F5">
        <w:rPr>
          <w:rFonts w:ascii="Times New Roman" w:hAnsi="Times New Roman"/>
          <w:color w:val="002060"/>
          <w:sz w:val="28"/>
          <w:szCs w:val="28"/>
        </w:rPr>
        <w:t xml:space="preserve">Повышение эффективности текущей работы по своевременному и полному поступлению в бюджет арендной платы за предоставленные в аренду муниципальное имущество и земельные участки, включая организацию </w:t>
      </w:r>
      <w:proofErr w:type="spellStart"/>
      <w:r w:rsidRPr="00CC55F5">
        <w:rPr>
          <w:rFonts w:ascii="Times New Roman" w:hAnsi="Times New Roman"/>
          <w:color w:val="002060"/>
          <w:sz w:val="28"/>
          <w:szCs w:val="28"/>
        </w:rPr>
        <w:t>претензионно</w:t>
      </w:r>
      <w:proofErr w:type="spellEnd"/>
      <w:r w:rsidRPr="00CC55F5">
        <w:rPr>
          <w:rFonts w:ascii="Times New Roman" w:hAnsi="Times New Roman"/>
          <w:color w:val="002060"/>
          <w:sz w:val="28"/>
          <w:szCs w:val="28"/>
        </w:rPr>
        <w:t xml:space="preserve"> – исковой работы.</w:t>
      </w:r>
      <w:proofErr w:type="gramEnd"/>
    </w:p>
    <w:p w:rsidR="00D5374C" w:rsidRPr="00CC55F5" w:rsidRDefault="00D5374C" w:rsidP="00C9733A">
      <w:pPr>
        <w:pStyle w:val="a5"/>
        <w:numPr>
          <w:ilvl w:val="0"/>
          <w:numId w:val="57"/>
        </w:numPr>
        <w:tabs>
          <w:tab w:val="left" w:pos="993"/>
        </w:tabs>
        <w:spacing w:after="0" w:line="240" w:lineRule="auto"/>
        <w:jc w:val="both"/>
        <w:rPr>
          <w:rFonts w:ascii="Times New Roman" w:hAnsi="Times New Roman"/>
          <w:color w:val="002060"/>
          <w:sz w:val="28"/>
          <w:szCs w:val="28"/>
        </w:rPr>
      </w:pPr>
      <w:r w:rsidRPr="00CC55F5">
        <w:rPr>
          <w:rFonts w:ascii="Times New Roman" w:hAnsi="Times New Roman"/>
          <w:color w:val="002060"/>
          <w:sz w:val="28"/>
          <w:szCs w:val="28"/>
        </w:rPr>
        <w:t xml:space="preserve">Повышение эффективности деятельности муниципального земельного контроля в части выявления и пресечения нарушений при проведении проверок, а также мероприятий по профилактике нарушений земельного законодательства, </w:t>
      </w:r>
      <w:r w:rsidRPr="00CC55F5">
        <w:rPr>
          <w:rFonts w:ascii="Times New Roman" w:hAnsi="Times New Roman"/>
          <w:color w:val="002060"/>
          <w:sz w:val="28"/>
          <w:szCs w:val="28"/>
        </w:rPr>
        <w:lastRenderedPageBreak/>
        <w:t>п</w:t>
      </w:r>
      <w:r w:rsidR="004F0291">
        <w:rPr>
          <w:rFonts w:ascii="Times New Roman" w:hAnsi="Times New Roman"/>
          <w:color w:val="002060"/>
          <w:sz w:val="28"/>
          <w:szCs w:val="28"/>
        </w:rPr>
        <w:t xml:space="preserve">ривлечению землепользователей, </w:t>
      </w:r>
      <w:r w:rsidRPr="00CC55F5">
        <w:rPr>
          <w:rFonts w:ascii="Times New Roman" w:hAnsi="Times New Roman"/>
          <w:color w:val="002060"/>
          <w:sz w:val="28"/>
          <w:szCs w:val="28"/>
        </w:rPr>
        <w:t>нарушивших земельное законодательство, к административной ответственности.</w:t>
      </w:r>
    </w:p>
    <w:p w:rsidR="00D5374C" w:rsidRPr="00CC55F5" w:rsidRDefault="00D5374C" w:rsidP="00C9733A">
      <w:pPr>
        <w:pStyle w:val="a5"/>
        <w:numPr>
          <w:ilvl w:val="0"/>
          <w:numId w:val="57"/>
        </w:numPr>
        <w:tabs>
          <w:tab w:val="left" w:pos="993"/>
        </w:tabs>
        <w:spacing w:after="0" w:line="240" w:lineRule="auto"/>
        <w:jc w:val="both"/>
        <w:rPr>
          <w:rFonts w:ascii="Times New Roman" w:hAnsi="Times New Roman"/>
          <w:color w:val="002060"/>
          <w:sz w:val="28"/>
          <w:szCs w:val="28"/>
        </w:rPr>
      </w:pPr>
      <w:r w:rsidRPr="00CC55F5">
        <w:rPr>
          <w:rFonts w:ascii="Times New Roman" w:hAnsi="Times New Roman"/>
          <w:color w:val="002060"/>
          <w:sz w:val="28"/>
          <w:szCs w:val="28"/>
        </w:rPr>
        <w:t>Повышение эффективности использования земельных участков и муниципального имущества посредством проведения оценки рыночной стоимости, для передачи в аренду либо приватизации имущества, через торги, проводимые в форме аукциона.</w:t>
      </w:r>
    </w:p>
    <w:p w:rsidR="00D5374C" w:rsidRPr="00CC55F5" w:rsidRDefault="00D5374C" w:rsidP="00C9733A">
      <w:pPr>
        <w:pStyle w:val="a5"/>
        <w:numPr>
          <w:ilvl w:val="0"/>
          <w:numId w:val="57"/>
        </w:numPr>
        <w:tabs>
          <w:tab w:val="left" w:pos="993"/>
        </w:tabs>
        <w:spacing w:after="0" w:line="240" w:lineRule="auto"/>
        <w:jc w:val="both"/>
        <w:rPr>
          <w:rFonts w:ascii="Times New Roman" w:hAnsi="Times New Roman"/>
          <w:color w:val="002060"/>
          <w:sz w:val="28"/>
          <w:szCs w:val="28"/>
        </w:rPr>
      </w:pPr>
      <w:r w:rsidRPr="00CC55F5">
        <w:rPr>
          <w:rFonts w:ascii="Times New Roman" w:hAnsi="Times New Roman"/>
          <w:color w:val="002060"/>
          <w:sz w:val="28"/>
          <w:szCs w:val="28"/>
        </w:rPr>
        <w:t>Формирование условий для реализации неэффективной муниципальной собственности посредством заключения концессионных соглашений. Проведение кадастровых работ на водопроводные и канализационные сети центральной части города Троицка, для последующей передачи сооружений по концессионному соглашению на длительный срок. Ремонт, замена и обслуживание сетей, бесперебойное водоснабжение и водоотведение.</w:t>
      </w:r>
    </w:p>
    <w:p w:rsidR="00D5374C" w:rsidRPr="00CC55F5" w:rsidRDefault="00D5374C" w:rsidP="00C9733A">
      <w:pPr>
        <w:pStyle w:val="a5"/>
        <w:numPr>
          <w:ilvl w:val="0"/>
          <w:numId w:val="57"/>
        </w:numPr>
        <w:tabs>
          <w:tab w:val="left" w:pos="993"/>
        </w:tabs>
        <w:spacing w:after="0" w:line="240" w:lineRule="auto"/>
        <w:jc w:val="both"/>
        <w:rPr>
          <w:rFonts w:ascii="Times New Roman" w:hAnsi="Times New Roman"/>
          <w:color w:val="002060"/>
          <w:sz w:val="28"/>
          <w:szCs w:val="28"/>
        </w:rPr>
      </w:pPr>
      <w:r w:rsidRPr="00CC55F5">
        <w:rPr>
          <w:rFonts w:ascii="Times New Roman" w:hAnsi="Times New Roman"/>
          <w:color w:val="002060"/>
          <w:sz w:val="28"/>
          <w:szCs w:val="28"/>
        </w:rPr>
        <w:t>Формирование муниципальной собственности путем приобретения объектов муниципальной собственности за счет средств бюджета города Троицка, внебюджетных средств, а также безвозмездного принятия передаваемого имущества, не находящегося в муниципальной собственности, в том числе бесхозяйного и выморочного.</w:t>
      </w:r>
    </w:p>
    <w:p w:rsidR="00D5374C" w:rsidRPr="00CC55F5" w:rsidRDefault="00D5374C" w:rsidP="00C9733A">
      <w:pPr>
        <w:pStyle w:val="a5"/>
        <w:numPr>
          <w:ilvl w:val="0"/>
          <w:numId w:val="57"/>
        </w:numPr>
        <w:tabs>
          <w:tab w:val="left" w:pos="993"/>
        </w:tabs>
        <w:spacing w:after="0" w:line="240" w:lineRule="auto"/>
        <w:jc w:val="both"/>
        <w:rPr>
          <w:rFonts w:ascii="Times New Roman" w:hAnsi="Times New Roman"/>
          <w:color w:val="002060"/>
          <w:sz w:val="28"/>
          <w:szCs w:val="28"/>
        </w:rPr>
      </w:pPr>
      <w:r w:rsidRPr="00CC55F5">
        <w:rPr>
          <w:rFonts w:ascii="Times New Roman" w:hAnsi="Times New Roman"/>
          <w:color w:val="002060"/>
          <w:sz w:val="28"/>
          <w:szCs w:val="28"/>
        </w:rPr>
        <w:t>Проведение кадастровых работ на газопроводные сети, для последующей передачи сооружений в аренду. Также прием в муниципальную  собственность газопроводных сетей от собственников сооружений, для передачи в аренду обслуживающей организации.</w:t>
      </w:r>
    </w:p>
    <w:p w:rsidR="00D5374C" w:rsidRPr="00CC55F5" w:rsidRDefault="00D5374C" w:rsidP="00C9733A">
      <w:pPr>
        <w:pStyle w:val="1"/>
        <w:keepNext w:val="0"/>
        <w:keepLines w:val="0"/>
        <w:numPr>
          <w:ilvl w:val="0"/>
          <w:numId w:val="57"/>
        </w:numPr>
        <w:tabs>
          <w:tab w:val="left" w:pos="0"/>
          <w:tab w:val="left" w:pos="426"/>
          <w:tab w:val="left" w:pos="993"/>
        </w:tabs>
        <w:rPr>
          <w:b w:val="0"/>
          <w:color w:val="002060"/>
          <w:sz w:val="28"/>
          <w:szCs w:val="28"/>
        </w:rPr>
      </w:pPr>
      <w:proofErr w:type="gramStart"/>
      <w:r w:rsidRPr="00CC55F5">
        <w:rPr>
          <w:b w:val="0"/>
          <w:color w:val="002060"/>
          <w:sz w:val="28"/>
          <w:szCs w:val="28"/>
        </w:rPr>
        <w:t xml:space="preserve">Продолжение работы по реализации преимущественного права субъектами малого и среднего предпринимательства </w:t>
      </w:r>
      <w:r w:rsidR="00F37BB1">
        <w:rPr>
          <w:b w:val="0"/>
          <w:color w:val="002060"/>
          <w:sz w:val="28"/>
          <w:szCs w:val="28"/>
        </w:rPr>
        <w:t>в соответствии с Федеральны</w:t>
      </w:r>
      <w:r w:rsidR="00CC717D">
        <w:rPr>
          <w:b w:val="0"/>
          <w:color w:val="002060"/>
          <w:sz w:val="28"/>
          <w:szCs w:val="28"/>
        </w:rPr>
        <w:t>м</w:t>
      </w:r>
      <w:r w:rsidR="00F37BB1">
        <w:rPr>
          <w:b w:val="0"/>
          <w:color w:val="002060"/>
          <w:sz w:val="28"/>
          <w:szCs w:val="28"/>
        </w:rPr>
        <w:t xml:space="preserve"> законом от</w:t>
      </w:r>
      <w:r w:rsidR="00324C99">
        <w:rPr>
          <w:b w:val="0"/>
          <w:color w:val="002060"/>
          <w:sz w:val="28"/>
          <w:szCs w:val="28"/>
        </w:rPr>
        <w:t xml:space="preserve"> </w:t>
      </w:r>
      <w:r w:rsidR="00A37092">
        <w:rPr>
          <w:b w:val="0"/>
          <w:color w:val="002060"/>
          <w:sz w:val="28"/>
          <w:szCs w:val="28"/>
        </w:rPr>
        <w:t xml:space="preserve">22 июля </w:t>
      </w:r>
      <w:r w:rsidR="00F37BB1">
        <w:rPr>
          <w:b w:val="0"/>
          <w:color w:val="002060"/>
          <w:sz w:val="28"/>
          <w:szCs w:val="28"/>
        </w:rPr>
        <w:t>2008 года №</w:t>
      </w:r>
      <w:r w:rsidRPr="00CC55F5">
        <w:rPr>
          <w:b w:val="0"/>
          <w:color w:val="002060"/>
          <w:sz w:val="28"/>
          <w:szCs w:val="28"/>
        </w:rPr>
        <w:t xml:space="preserve"> 159</w:t>
      </w:r>
      <w:r w:rsidR="00F37BB1">
        <w:rPr>
          <w:b w:val="0"/>
          <w:color w:val="002060"/>
          <w:sz w:val="28"/>
          <w:szCs w:val="28"/>
        </w:rPr>
        <w:t>-</w:t>
      </w:r>
      <w:r w:rsidRPr="00CC55F5">
        <w:rPr>
          <w:b w:val="0"/>
          <w:color w:val="002060"/>
          <w:sz w:val="28"/>
          <w:szCs w:val="28"/>
        </w:rPr>
        <w:t>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с предоставлением рассрочки на 7 лет.</w:t>
      </w:r>
      <w:proofErr w:type="gramEnd"/>
    </w:p>
    <w:p w:rsidR="00D5374C" w:rsidRPr="00CC55F5" w:rsidRDefault="00D5374C" w:rsidP="00C9733A">
      <w:pPr>
        <w:pStyle w:val="a5"/>
        <w:numPr>
          <w:ilvl w:val="0"/>
          <w:numId w:val="57"/>
        </w:numPr>
        <w:tabs>
          <w:tab w:val="left" w:pos="0"/>
          <w:tab w:val="left" w:pos="426"/>
          <w:tab w:val="left" w:pos="709"/>
          <w:tab w:val="left" w:pos="993"/>
        </w:tabs>
        <w:spacing w:after="0" w:line="240" w:lineRule="auto"/>
        <w:jc w:val="both"/>
        <w:rPr>
          <w:rFonts w:ascii="Times New Roman" w:hAnsi="Times New Roman"/>
          <w:color w:val="002060"/>
          <w:sz w:val="28"/>
          <w:szCs w:val="28"/>
        </w:rPr>
      </w:pPr>
      <w:proofErr w:type="gramStart"/>
      <w:r w:rsidRPr="00CC55F5">
        <w:rPr>
          <w:rFonts w:ascii="Times New Roman" w:hAnsi="Times New Roman"/>
          <w:color w:val="002060"/>
          <w:sz w:val="28"/>
          <w:szCs w:val="28"/>
        </w:rPr>
        <w:t>Проведение анализа состава муниципального имущества с целью  пополнения Перечня муниципального имущества объектов имущества, находящегося в муниципальной собственности города Троицка, предназначенного для передачи во временное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расширению состава имущества, вовлекаемого в имущественную поддержку, для обеспечения равного доступа субъектов МСП к мерам имущественной поддержки</w:t>
      </w:r>
      <w:proofErr w:type="gramEnd"/>
      <w:r w:rsidRPr="00CC55F5">
        <w:rPr>
          <w:rFonts w:ascii="Times New Roman" w:hAnsi="Times New Roman"/>
          <w:color w:val="002060"/>
          <w:sz w:val="28"/>
          <w:szCs w:val="28"/>
        </w:rPr>
        <w:t xml:space="preserve">, передача имущества в аренду. </w:t>
      </w:r>
    </w:p>
    <w:p w:rsidR="00D5374C" w:rsidRPr="00CC55F5" w:rsidRDefault="00D5374C" w:rsidP="00EA4982">
      <w:pPr>
        <w:pStyle w:val="a5"/>
        <w:numPr>
          <w:ilvl w:val="0"/>
          <w:numId w:val="57"/>
        </w:numPr>
        <w:tabs>
          <w:tab w:val="left" w:pos="0"/>
          <w:tab w:val="left" w:pos="426"/>
          <w:tab w:val="left" w:pos="709"/>
          <w:tab w:val="left" w:pos="851"/>
          <w:tab w:val="left" w:pos="1134"/>
        </w:tabs>
        <w:spacing w:after="0" w:line="240" w:lineRule="auto"/>
        <w:jc w:val="both"/>
        <w:rPr>
          <w:rFonts w:ascii="Times New Roman" w:hAnsi="Times New Roman"/>
          <w:color w:val="002060"/>
          <w:sz w:val="28"/>
          <w:szCs w:val="28"/>
        </w:rPr>
      </w:pPr>
      <w:r w:rsidRPr="00CC55F5">
        <w:rPr>
          <w:rFonts w:ascii="Times New Roman" w:hAnsi="Times New Roman"/>
          <w:color w:val="002060"/>
          <w:sz w:val="28"/>
          <w:szCs w:val="28"/>
        </w:rPr>
        <w:t>Повышение эффективности деятельности муниципальных унитарных предприятий посредством:</w:t>
      </w:r>
    </w:p>
    <w:p w:rsidR="00D5374C" w:rsidRPr="00CC55F5" w:rsidRDefault="00D5374C" w:rsidP="00EA4982">
      <w:pPr>
        <w:pStyle w:val="a5"/>
        <w:numPr>
          <w:ilvl w:val="0"/>
          <w:numId w:val="58"/>
        </w:numPr>
        <w:tabs>
          <w:tab w:val="left" w:pos="284"/>
        </w:tabs>
        <w:spacing w:after="0" w:line="240" w:lineRule="auto"/>
        <w:jc w:val="both"/>
        <w:rPr>
          <w:rFonts w:ascii="Times New Roman" w:hAnsi="Times New Roman"/>
          <w:color w:val="002060"/>
          <w:sz w:val="28"/>
          <w:szCs w:val="28"/>
        </w:rPr>
      </w:pPr>
      <w:r w:rsidRPr="00CC55F5">
        <w:rPr>
          <w:rFonts w:ascii="Times New Roman" w:hAnsi="Times New Roman"/>
          <w:color w:val="002060"/>
          <w:sz w:val="28"/>
          <w:szCs w:val="28"/>
        </w:rPr>
        <w:t>своевременного обучения сотрудников муниципальных унитарных предприятий, подлежащих повышению квалификации;</w:t>
      </w:r>
    </w:p>
    <w:p w:rsidR="00D5374C" w:rsidRPr="00CC55F5" w:rsidRDefault="00D5374C" w:rsidP="00EA4982">
      <w:pPr>
        <w:pStyle w:val="a5"/>
        <w:numPr>
          <w:ilvl w:val="0"/>
          <w:numId w:val="58"/>
        </w:numPr>
        <w:tabs>
          <w:tab w:val="left" w:pos="284"/>
        </w:tabs>
        <w:spacing w:after="0" w:line="240" w:lineRule="auto"/>
        <w:jc w:val="both"/>
        <w:rPr>
          <w:rFonts w:ascii="Times New Roman" w:hAnsi="Times New Roman"/>
          <w:color w:val="002060"/>
          <w:sz w:val="28"/>
          <w:szCs w:val="28"/>
        </w:rPr>
      </w:pPr>
      <w:r w:rsidRPr="00CC55F5">
        <w:rPr>
          <w:rFonts w:ascii="Times New Roman" w:hAnsi="Times New Roman"/>
          <w:color w:val="002060"/>
          <w:sz w:val="28"/>
          <w:szCs w:val="28"/>
        </w:rPr>
        <w:t>формирования перечня неэффективно используемого имущественного комплекса муниципальных унитарных предприятий для его включения в прогнозный план приватизации муниципального имущества;</w:t>
      </w:r>
    </w:p>
    <w:p w:rsidR="00D5374C" w:rsidRPr="00CC55F5" w:rsidRDefault="00D5374C" w:rsidP="00EA4982">
      <w:pPr>
        <w:pStyle w:val="a5"/>
        <w:numPr>
          <w:ilvl w:val="0"/>
          <w:numId w:val="58"/>
        </w:numPr>
        <w:tabs>
          <w:tab w:val="left" w:pos="284"/>
        </w:tabs>
        <w:spacing w:after="0" w:line="240" w:lineRule="auto"/>
        <w:jc w:val="both"/>
        <w:rPr>
          <w:rFonts w:ascii="Times New Roman" w:hAnsi="Times New Roman"/>
          <w:color w:val="002060"/>
          <w:sz w:val="28"/>
          <w:szCs w:val="28"/>
        </w:rPr>
      </w:pPr>
      <w:r w:rsidRPr="00CC55F5">
        <w:rPr>
          <w:rFonts w:ascii="Times New Roman" w:hAnsi="Times New Roman"/>
          <w:color w:val="002060"/>
          <w:sz w:val="28"/>
          <w:szCs w:val="28"/>
        </w:rPr>
        <w:lastRenderedPageBreak/>
        <w:t>разраб</w:t>
      </w:r>
      <w:r w:rsidR="004F0291">
        <w:rPr>
          <w:rFonts w:ascii="Times New Roman" w:hAnsi="Times New Roman"/>
          <w:color w:val="002060"/>
          <w:sz w:val="28"/>
          <w:szCs w:val="28"/>
        </w:rPr>
        <w:t xml:space="preserve">отки муниципальными унитарными </w:t>
      </w:r>
      <w:r w:rsidRPr="00CC55F5">
        <w:rPr>
          <w:rFonts w:ascii="Times New Roman" w:hAnsi="Times New Roman"/>
          <w:color w:val="002060"/>
          <w:sz w:val="28"/>
          <w:szCs w:val="28"/>
        </w:rPr>
        <w:t>предприятиями плана мероприятий по оптимизации затрат на производство и оказание услуг;</w:t>
      </w:r>
    </w:p>
    <w:p w:rsidR="00CC55F5" w:rsidRPr="00CC55F5" w:rsidRDefault="00D5374C" w:rsidP="00EA4982">
      <w:pPr>
        <w:pStyle w:val="a5"/>
        <w:numPr>
          <w:ilvl w:val="0"/>
          <w:numId w:val="58"/>
        </w:numPr>
        <w:tabs>
          <w:tab w:val="left" w:pos="284"/>
        </w:tabs>
        <w:spacing w:after="0" w:line="240" w:lineRule="auto"/>
        <w:jc w:val="both"/>
        <w:rPr>
          <w:rFonts w:ascii="Times New Roman" w:hAnsi="Times New Roman"/>
          <w:color w:val="002060"/>
          <w:sz w:val="28"/>
          <w:szCs w:val="28"/>
        </w:rPr>
      </w:pPr>
      <w:proofErr w:type="gramStart"/>
      <w:r w:rsidRPr="00CC55F5">
        <w:rPr>
          <w:rFonts w:ascii="Times New Roman" w:hAnsi="Times New Roman"/>
          <w:color w:val="002060"/>
          <w:sz w:val="28"/>
          <w:szCs w:val="28"/>
        </w:rPr>
        <w:t>контроля за</w:t>
      </w:r>
      <w:proofErr w:type="gramEnd"/>
      <w:r w:rsidRPr="00CC55F5">
        <w:rPr>
          <w:rFonts w:ascii="Times New Roman" w:hAnsi="Times New Roman"/>
          <w:color w:val="002060"/>
          <w:sz w:val="28"/>
          <w:szCs w:val="28"/>
        </w:rPr>
        <w:t xml:space="preserve"> соблюдением предельного уровня соотношения среднемесячной заработной платы руководителей, заместителей руководителей, главных бухгалтеров муниципальных унитарных предприятий и среднемесячной заработной платы работников этих предприятий.</w:t>
      </w:r>
    </w:p>
    <w:p w:rsidR="00CC55F5" w:rsidRDefault="00CC55F5" w:rsidP="00EA4982">
      <w:pPr>
        <w:pStyle w:val="a5"/>
        <w:numPr>
          <w:ilvl w:val="0"/>
          <w:numId w:val="57"/>
        </w:numPr>
        <w:tabs>
          <w:tab w:val="center" w:pos="851"/>
          <w:tab w:val="left" w:pos="1134"/>
        </w:tabs>
        <w:spacing w:after="0" w:line="240" w:lineRule="auto"/>
        <w:jc w:val="both"/>
        <w:rPr>
          <w:rFonts w:ascii="Times New Roman" w:hAnsi="Times New Roman"/>
          <w:color w:val="002060"/>
          <w:sz w:val="28"/>
          <w:szCs w:val="28"/>
        </w:rPr>
      </w:pPr>
      <w:r w:rsidRPr="00913F65">
        <w:rPr>
          <w:rFonts w:ascii="Times New Roman" w:hAnsi="Times New Roman"/>
          <w:color w:val="002060"/>
          <w:sz w:val="28"/>
          <w:szCs w:val="28"/>
        </w:rPr>
        <w:t>Ведение реестра льгот по неналоговым доходам бюджета городского округа, оценка эффективности предоставленных льгот и выработка предложений по сокращению неэффективных льгот по неналоговым доходам.</w:t>
      </w:r>
    </w:p>
    <w:p w:rsidR="00BF3679" w:rsidRDefault="00BF3679" w:rsidP="00BF3679">
      <w:pPr>
        <w:tabs>
          <w:tab w:val="center" w:pos="851"/>
        </w:tabs>
        <w:jc w:val="both"/>
        <w:rPr>
          <w:color w:val="002060"/>
          <w:sz w:val="28"/>
          <w:szCs w:val="28"/>
        </w:rPr>
      </w:pPr>
    </w:p>
    <w:p w:rsidR="00181D24" w:rsidRPr="00B94670" w:rsidRDefault="00181D24" w:rsidP="00B94670">
      <w:pPr>
        <w:ind w:firstLine="142"/>
        <w:jc w:val="both"/>
        <w:rPr>
          <w:bCs/>
          <w:i/>
          <w:color w:val="002060"/>
          <w:sz w:val="28"/>
          <w:szCs w:val="28"/>
        </w:rPr>
      </w:pPr>
      <w:r w:rsidRPr="00B94670">
        <w:rPr>
          <w:i/>
          <w:color w:val="002060"/>
          <w:sz w:val="28"/>
          <w:szCs w:val="28"/>
        </w:rPr>
        <w:t xml:space="preserve">4.2.5.1. </w:t>
      </w:r>
      <w:r w:rsidRPr="00B94670">
        <w:rPr>
          <w:bCs/>
          <w:i/>
          <w:color w:val="002060"/>
          <w:sz w:val="28"/>
          <w:szCs w:val="28"/>
        </w:rPr>
        <w:t xml:space="preserve">Целевые показатели конечного результата, установленные на конец каждого </w:t>
      </w:r>
      <w:proofErr w:type="gramStart"/>
      <w:r w:rsidRPr="00B94670">
        <w:rPr>
          <w:bCs/>
          <w:i/>
          <w:color w:val="002060"/>
          <w:sz w:val="28"/>
          <w:szCs w:val="28"/>
        </w:rPr>
        <w:t>этапа реализации Стратегии социально-экономического развития Троицкого городского округа</w:t>
      </w:r>
      <w:proofErr w:type="gramEnd"/>
      <w:r w:rsidRPr="00B94670">
        <w:rPr>
          <w:bCs/>
          <w:i/>
          <w:color w:val="002060"/>
          <w:sz w:val="28"/>
          <w:szCs w:val="28"/>
        </w:rPr>
        <w:t xml:space="preserve"> на период до 2035 года</w:t>
      </w:r>
    </w:p>
    <w:p w:rsidR="00181D24" w:rsidRPr="00181D24" w:rsidRDefault="00181D24" w:rsidP="00181D24">
      <w:pPr>
        <w:jc w:val="both"/>
        <w:rPr>
          <w:color w:val="002060"/>
          <w:sz w:val="28"/>
          <w:szCs w:val="28"/>
        </w:rPr>
      </w:pPr>
    </w:p>
    <w:tbl>
      <w:tblPr>
        <w:tblStyle w:val="-120"/>
        <w:tblW w:w="10031" w:type="dxa"/>
        <w:tblLayout w:type="fixed"/>
        <w:tblLook w:val="04A0" w:firstRow="1" w:lastRow="0" w:firstColumn="1" w:lastColumn="0" w:noHBand="0" w:noVBand="1"/>
      </w:tblPr>
      <w:tblGrid>
        <w:gridCol w:w="4644"/>
        <w:gridCol w:w="1418"/>
        <w:gridCol w:w="1276"/>
        <w:gridCol w:w="1275"/>
        <w:gridCol w:w="1418"/>
      </w:tblGrid>
      <w:tr w:rsidR="007E4C81" w:rsidRPr="0005070C" w:rsidTr="003A241E">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vMerge w:val="restart"/>
            <w:hideMark/>
          </w:tcPr>
          <w:p w:rsidR="00181D24" w:rsidRPr="00554432" w:rsidRDefault="00181D24" w:rsidP="00417069">
            <w:pPr>
              <w:jc w:val="center"/>
              <w:rPr>
                <w:b w:val="0"/>
                <w:bCs w:val="0"/>
                <w:color w:val="002060"/>
                <w:sz w:val="20"/>
                <w:szCs w:val="20"/>
              </w:rPr>
            </w:pPr>
            <w:r w:rsidRPr="00554432">
              <w:rPr>
                <w:color w:val="002060"/>
                <w:sz w:val="20"/>
                <w:szCs w:val="20"/>
              </w:rPr>
              <w:t>Показатели</w:t>
            </w:r>
          </w:p>
        </w:tc>
        <w:tc>
          <w:tcPr>
            <w:tcW w:w="1418" w:type="dxa"/>
            <w:vMerge w:val="restart"/>
            <w:hideMark/>
          </w:tcPr>
          <w:p w:rsidR="00181D24" w:rsidRPr="00554432" w:rsidRDefault="00181D24" w:rsidP="00417069">
            <w:pPr>
              <w:jc w:val="center"/>
              <w:cnfStyle w:val="100000000000" w:firstRow="1" w:lastRow="0" w:firstColumn="0" w:lastColumn="0" w:oddVBand="0" w:evenVBand="0" w:oddHBand="0" w:evenHBand="0" w:firstRowFirstColumn="0" w:firstRowLastColumn="0" w:lastRowFirstColumn="0" w:lastRowLastColumn="0"/>
              <w:rPr>
                <w:b w:val="0"/>
                <w:bCs w:val="0"/>
                <w:color w:val="002060"/>
                <w:sz w:val="20"/>
                <w:szCs w:val="20"/>
              </w:rPr>
            </w:pPr>
            <w:r w:rsidRPr="00554432">
              <w:rPr>
                <w:color w:val="002060"/>
                <w:sz w:val="20"/>
                <w:szCs w:val="20"/>
                <w:lang w:val="en-US"/>
              </w:rPr>
              <w:t xml:space="preserve">I </w:t>
            </w:r>
            <w:r w:rsidRPr="00554432">
              <w:rPr>
                <w:color w:val="002060"/>
                <w:sz w:val="20"/>
                <w:szCs w:val="20"/>
              </w:rPr>
              <w:t>этап</w:t>
            </w:r>
          </w:p>
          <w:p w:rsidR="00181D24" w:rsidRPr="00554432" w:rsidRDefault="00181D24" w:rsidP="00181D24">
            <w:pPr>
              <w:jc w:val="center"/>
              <w:cnfStyle w:val="100000000000" w:firstRow="1" w:lastRow="0" w:firstColumn="0" w:lastColumn="0" w:oddVBand="0" w:evenVBand="0" w:oddHBand="0" w:evenHBand="0" w:firstRowFirstColumn="0" w:firstRowLastColumn="0" w:lastRowFirstColumn="0" w:lastRowLastColumn="0"/>
              <w:rPr>
                <w:b w:val="0"/>
                <w:bCs w:val="0"/>
                <w:color w:val="002060"/>
                <w:sz w:val="20"/>
                <w:szCs w:val="20"/>
              </w:rPr>
            </w:pPr>
            <w:r w:rsidRPr="00554432">
              <w:rPr>
                <w:color w:val="002060"/>
                <w:sz w:val="20"/>
                <w:szCs w:val="20"/>
              </w:rPr>
              <w:t>(2020 -2022)</w:t>
            </w:r>
          </w:p>
        </w:tc>
        <w:tc>
          <w:tcPr>
            <w:tcW w:w="1276" w:type="dxa"/>
            <w:vMerge w:val="restart"/>
            <w:hideMark/>
          </w:tcPr>
          <w:p w:rsidR="00181D24" w:rsidRPr="00554432" w:rsidRDefault="00181D24" w:rsidP="00417069">
            <w:pPr>
              <w:jc w:val="center"/>
              <w:cnfStyle w:val="100000000000" w:firstRow="1" w:lastRow="0" w:firstColumn="0" w:lastColumn="0" w:oddVBand="0" w:evenVBand="0" w:oddHBand="0" w:evenHBand="0" w:firstRowFirstColumn="0" w:firstRowLastColumn="0" w:lastRowFirstColumn="0" w:lastRowLastColumn="0"/>
              <w:rPr>
                <w:b w:val="0"/>
                <w:bCs w:val="0"/>
                <w:color w:val="002060"/>
                <w:sz w:val="20"/>
                <w:szCs w:val="20"/>
              </w:rPr>
            </w:pPr>
            <w:r w:rsidRPr="00554432">
              <w:rPr>
                <w:color w:val="002060"/>
                <w:sz w:val="20"/>
                <w:szCs w:val="20"/>
                <w:lang w:val="en-US"/>
              </w:rPr>
              <w:t xml:space="preserve">II </w:t>
            </w:r>
            <w:r w:rsidRPr="00554432">
              <w:rPr>
                <w:color w:val="002060"/>
                <w:sz w:val="20"/>
                <w:szCs w:val="20"/>
              </w:rPr>
              <w:t>этап</w:t>
            </w:r>
          </w:p>
          <w:p w:rsidR="00181D24" w:rsidRPr="00554432" w:rsidRDefault="00181D24" w:rsidP="00181D24">
            <w:pPr>
              <w:jc w:val="center"/>
              <w:cnfStyle w:val="100000000000" w:firstRow="1" w:lastRow="0" w:firstColumn="0" w:lastColumn="0" w:oddVBand="0" w:evenVBand="0" w:oddHBand="0" w:evenHBand="0" w:firstRowFirstColumn="0" w:firstRowLastColumn="0" w:lastRowFirstColumn="0" w:lastRowLastColumn="0"/>
              <w:rPr>
                <w:b w:val="0"/>
                <w:bCs w:val="0"/>
                <w:color w:val="002060"/>
                <w:sz w:val="20"/>
                <w:szCs w:val="20"/>
              </w:rPr>
            </w:pPr>
            <w:r w:rsidRPr="00554432">
              <w:rPr>
                <w:color w:val="002060"/>
                <w:sz w:val="20"/>
                <w:szCs w:val="20"/>
              </w:rPr>
              <w:t>(2023 -2025)</w:t>
            </w:r>
          </w:p>
        </w:tc>
        <w:tc>
          <w:tcPr>
            <w:tcW w:w="1275" w:type="dxa"/>
            <w:vMerge w:val="restart"/>
            <w:hideMark/>
          </w:tcPr>
          <w:p w:rsidR="00181D24" w:rsidRPr="00554432" w:rsidRDefault="00181D24" w:rsidP="00417069">
            <w:pPr>
              <w:jc w:val="center"/>
              <w:cnfStyle w:val="100000000000" w:firstRow="1" w:lastRow="0" w:firstColumn="0" w:lastColumn="0" w:oddVBand="0" w:evenVBand="0" w:oddHBand="0" w:evenHBand="0" w:firstRowFirstColumn="0" w:firstRowLastColumn="0" w:lastRowFirstColumn="0" w:lastRowLastColumn="0"/>
              <w:rPr>
                <w:b w:val="0"/>
                <w:bCs w:val="0"/>
                <w:color w:val="002060"/>
                <w:sz w:val="20"/>
                <w:szCs w:val="20"/>
              </w:rPr>
            </w:pPr>
            <w:r w:rsidRPr="00554432">
              <w:rPr>
                <w:color w:val="002060"/>
                <w:sz w:val="20"/>
                <w:szCs w:val="20"/>
                <w:lang w:val="en-US"/>
              </w:rPr>
              <w:t>III</w:t>
            </w:r>
            <w:r w:rsidRPr="00554432">
              <w:rPr>
                <w:color w:val="002060"/>
                <w:sz w:val="20"/>
                <w:szCs w:val="20"/>
              </w:rPr>
              <w:t xml:space="preserve"> этап</w:t>
            </w:r>
          </w:p>
          <w:p w:rsidR="00181D24" w:rsidRPr="00554432" w:rsidRDefault="00181D24" w:rsidP="00181D24">
            <w:pPr>
              <w:jc w:val="center"/>
              <w:cnfStyle w:val="100000000000" w:firstRow="1" w:lastRow="0" w:firstColumn="0" w:lastColumn="0" w:oddVBand="0" w:evenVBand="0" w:oddHBand="0" w:evenHBand="0" w:firstRowFirstColumn="0" w:firstRowLastColumn="0" w:lastRowFirstColumn="0" w:lastRowLastColumn="0"/>
              <w:rPr>
                <w:b w:val="0"/>
                <w:bCs w:val="0"/>
                <w:color w:val="002060"/>
                <w:sz w:val="20"/>
                <w:szCs w:val="20"/>
              </w:rPr>
            </w:pPr>
            <w:r w:rsidRPr="00554432">
              <w:rPr>
                <w:color w:val="002060"/>
                <w:sz w:val="20"/>
                <w:szCs w:val="20"/>
              </w:rPr>
              <w:t>(2026 -2030)</w:t>
            </w:r>
          </w:p>
        </w:tc>
        <w:tc>
          <w:tcPr>
            <w:tcW w:w="1418" w:type="dxa"/>
            <w:vMerge w:val="restart"/>
            <w:hideMark/>
          </w:tcPr>
          <w:p w:rsidR="00181D24" w:rsidRPr="00554432" w:rsidRDefault="00181D24" w:rsidP="00417069">
            <w:pPr>
              <w:jc w:val="center"/>
              <w:cnfStyle w:val="100000000000" w:firstRow="1" w:lastRow="0" w:firstColumn="0" w:lastColumn="0" w:oddVBand="0" w:evenVBand="0" w:oddHBand="0" w:evenHBand="0" w:firstRowFirstColumn="0" w:firstRowLastColumn="0" w:lastRowFirstColumn="0" w:lastRowLastColumn="0"/>
              <w:rPr>
                <w:b w:val="0"/>
                <w:bCs w:val="0"/>
                <w:color w:val="002060"/>
                <w:sz w:val="20"/>
                <w:szCs w:val="20"/>
              </w:rPr>
            </w:pPr>
            <w:r w:rsidRPr="00554432">
              <w:rPr>
                <w:color w:val="002060"/>
                <w:sz w:val="20"/>
                <w:szCs w:val="20"/>
                <w:lang w:val="en-US"/>
              </w:rPr>
              <w:t xml:space="preserve">IV </w:t>
            </w:r>
            <w:r w:rsidRPr="00554432">
              <w:rPr>
                <w:color w:val="002060"/>
                <w:sz w:val="20"/>
                <w:szCs w:val="20"/>
              </w:rPr>
              <w:t>этап</w:t>
            </w:r>
          </w:p>
          <w:p w:rsidR="00181D24" w:rsidRPr="00554432" w:rsidRDefault="00181D24" w:rsidP="00181D24">
            <w:pPr>
              <w:jc w:val="center"/>
              <w:cnfStyle w:val="100000000000" w:firstRow="1" w:lastRow="0" w:firstColumn="0" w:lastColumn="0" w:oddVBand="0" w:evenVBand="0" w:oddHBand="0" w:evenHBand="0" w:firstRowFirstColumn="0" w:firstRowLastColumn="0" w:lastRowFirstColumn="0" w:lastRowLastColumn="0"/>
              <w:rPr>
                <w:b w:val="0"/>
                <w:bCs w:val="0"/>
                <w:color w:val="002060"/>
                <w:sz w:val="20"/>
                <w:szCs w:val="20"/>
              </w:rPr>
            </w:pPr>
            <w:r w:rsidRPr="00554432">
              <w:rPr>
                <w:color w:val="002060"/>
                <w:sz w:val="20"/>
                <w:szCs w:val="20"/>
              </w:rPr>
              <w:t>(2031 - 2035)</w:t>
            </w:r>
          </w:p>
        </w:tc>
      </w:tr>
      <w:tr w:rsidR="007E4C81" w:rsidRPr="0005070C" w:rsidTr="003A241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vMerge/>
            <w:hideMark/>
          </w:tcPr>
          <w:p w:rsidR="00181D24" w:rsidRPr="0005070C" w:rsidRDefault="00181D24" w:rsidP="00417069">
            <w:pPr>
              <w:rPr>
                <w:b w:val="0"/>
                <w:bCs w:val="0"/>
                <w:sz w:val="20"/>
                <w:szCs w:val="20"/>
              </w:rPr>
            </w:pPr>
          </w:p>
        </w:tc>
        <w:tc>
          <w:tcPr>
            <w:tcW w:w="1418" w:type="dxa"/>
            <w:vMerge/>
            <w:hideMark/>
          </w:tcPr>
          <w:p w:rsidR="00181D24" w:rsidRPr="0005070C" w:rsidRDefault="00181D24" w:rsidP="00417069">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1276" w:type="dxa"/>
            <w:vMerge/>
            <w:hideMark/>
          </w:tcPr>
          <w:p w:rsidR="00181D24" w:rsidRPr="0005070C" w:rsidRDefault="00181D24" w:rsidP="00417069">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1275" w:type="dxa"/>
            <w:vMerge/>
            <w:hideMark/>
          </w:tcPr>
          <w:p w:rsidR="00181D24" w:rsidRPr="0005070C" w:rsidRDefault="00181D24" w:rsidP="00417069">
            <w:pPr>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8" w:type="dxa"/>
            <w:vMerge/>
            <w:hideMark/>
          </w:tcPr>
          <w:p w:rsidR="00181D24" w:rsidRPr="0005070C" w:rsidRDefault="00181D24" w:rsidP="00417069">
            <w:pPr>
              <w:cnfStyle w:val="000000100000" w:firstRow="0" w:lastRow="0" w:firstColumn="0" w:lastColumn="0" w:oddVBand="0" w:evenVBand="0" w:oddHBand="1" w:evenHBand="0" w:firstRowFirstColumn="0" w:firstRowLastColumn="0" w:lastRowFirstColumn="0" w:lastRowLastColumn="0"/>
              <w:rPr>
                <w:b/>
                <w:bCs/>
                <w:sz w:val="20"/>
                <w:szCs w:val="20"/>
              </w:rPr>
            </w:pPr>
          </w:p>
        </w:tc>
      </w:tr>
      <w:tr w:rsidR="00181D24" w:rsidRPr="0005070C" w:rsidTr="003A241E">
        <w:trPr>
          <w:cnfStyle w:val="000000010000" w:firstRow="0" w:lastRow="0" w:firstColumn="0" w:lastColumn="0" w:oddVBand="0" w:evenVBand="0" w:oddHBand="0" w:evenHBand="1"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31" w:type="dxa"/>
            <w:gridSpan w:val="5"/>
            <w:hideMark/>
          </w:tcPr>
          <w:p w:rsidR="00181D24" w:rsidRPr="00554432" w:rsidRDefault="00181D24" w:rsidP="00417069">
            <w:pPr>
              <w:rPr>
                <w:b w:val="0"/>
                <w:bCs w:val="0"/>
                <w:color w:val="002060"/>
                <w:sz w:val="20"/>
                <w:szCs w:val="20"/>
              </w:rPr>
            </w:pPr>
            <w:r w:rsidRPr="00554432">
              <w:rPr>
                <w:b w:val="0"/>
                <w:color w:val="002060"/>
                <w:sz w:val="20"/>
                <w:szCs w:val="20"/>
              </w:rPr>
              <w:t>Основные показатели развития местного самоуправления и гражданского общества</w:t>
            </w:r>
          </w:p>
        </w:tc>
      </w:tr>
      <w:tr w:rsidR="007E4C81" w:rsidRPr="001D54DD" w:rsidTr="003A241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417069">
            <w:pPr>
              <w:rPr>
                <w:b w:val="0"/>
                <w:color w:val="002060"/>
                <w:sz w:val="20"/>
                <w:szCs w:val="20"/>
              </w:rPr>
            </w:pPr>
            <w:r w:rsidRPr="00554432">
              <w:rPr>
                <w:b w:val="0"/>
                <w:color w:val="002060"/>
                <w:sz w:val="20"/>
                <w:szCs w:val="20"/>
              </w:rPr>
              <w:t>Степень качества управления муниципальными финансами, степень</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 xml:space="preserve">Не ниже </w:t>
            </w:r>
            <w:r w:rsidRPr="00554432">
              <w:rPr>
                <w:bCs/>
                <w:color w:val="002060"/>
                <w:sz w:val="20"/>
                <w:szCs w:val="20"/>
                <w:lang w:val="en-US"/>
              </w:rPr>
              <w:t>II</w:t>
            </w:r>
          </w:p>
        </w:tc>
        <w:tc>
          <w:tcPr>
            <w:tcW w:w="1276"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 xml:space="preserve">Не ниже </w:t>
            </w:r>
            <w:r w:rsidRPr="00554432">
              <w:rPr>
                <w:bCs/>
                <w:color w:val="002060"/>
                <w:sz w:val="20"/>
                <w:szCs w:val="20"/>
                <w:lang w:val="en-US"/>
              </w:rPr>
              <w:t>II</w:t>
            </w:r>
          </w:p>
        </w:tc>
        <w:tc>
          <w:tcPr>
            <w:tcW w:w="1275"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 xml:space="preserve">Не ниже </w:t>
            </w:r>
            <w:r w:rsidRPr="00554432">
              <w:rPr>
                <w:bCs/>
                <w:color w:val="002060"/>
                <w:sz w:val="20"/>
                <w:szCs w:val="20"/>
                <w:lang w:val="en-US"/>
              </w:rPr>
              <w:t>II</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 xml:space="preserve">Не ниже </w:t>
            </w:r>
            <w:r w:rsidRPr="00554432">
              <w:rPr>
                <w:bCs/>
                <w:color w:val="002060"/>
                <w:sz w:val="20"/>
                <w:szCs w:val="20"/>
                <w:lang w:val="en-US"/>
              </w:rPr>
              <w:t>II</w:t>
            </w:r>
          </w:p>
        </w:tc>
      </w:tr>
      <w:tr w:rsidR="007E4C81" w:rsidRPr="001D54DD" w:rsidTr="003A241E">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671750">
            <w:pPr>
              <w:rPr>
                <w:b w:val="0"/>
                <w:color w:val="002060"/>
                <w:sz w:val="20"/>
                <w:szCs w:val="20"/>
              </w:rPr>
            </w:pPr>
            <w:r w:rsidRPr="00554432">
              <w:rPr>
                <w:b w:val="0"/>
                <w:color w:val="002060"/>
                <w:sz w:val="20"/>
                <w:szCs w:val="20"/>
              </w:rPr>
              <w:t xml:space="preserve">Охват расходов бюджета города муниципальными программами, </w:t>
            </w:r>
            <w:r w:rsidR="00671750">
              <w:rPr>
                <w:b w:val="0"/>
                <w:color w:val="002060"/>
                <w:sz w:val="20"/>
                <w:szCs w:val="20"/>
              </w:rPr>
              <w:t>%</w:t>
            </w:r>
          </w:p>
        </w:tc>
        <w:tc>
          <w:tcPr>
            <w:tcW w:w="1418"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Не ниже 95,0</w:t>
            </w:r>
          </w:p>
        </w:tc>
        <w:tc>
          <w:tcPr>
            <w:tcW w:w="1276"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Не ниже 95,0</w:t>
            </w:r>
          </w:p>
        </w:tc>
        <w:tc>
          <w:tcPr>
            <w:tcW w:w="1275"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Не ниже 95,0</w:t>
            </w:r>
          </w:p>
        </w:tc>
        <w:tc>
          <w:tcPr>
            <w:tcW w:w="1418"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Не ниже 95,0</w:t>
            </w:r>
          </w:p>
        </w:tc>
      </w:tr>
      <w:tr w:rsidR="007E4C81" w:rsidRPr="001D54DD" w:rsidTr="003A241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417069">
            <w:pPr>
              <w:rPr>
                <w:b w:val="0"/>
                <w:color w:val="002060"/>
                <w:sz w:val="20"/>
                <w:szCs w:val="20"/>
              </w:rPr>
            </w:pPr>
            <w:r w:rsidRPr="00554432">
              <w:rPr>
                <w:b w:val="0"/>
                <w:color w:val="002060"/>
                <w:sz w:val="20"/>
                <w:szCs w:val="20"/>
              </w:rPr>
              <w:t xml:space="preserve">Объем поступлений в местный бюджет от аренды муниципального имущества и земельных участков, </w:t>
            </w:r>
            <w:proofErr w:type="spellStart"/>
            <w:r w:rsidRPr="00554432">
              <w:rPr>
                <w:b w:val="0"/>
                <w:color w:val="002060"/>
                <w:sz w:val="20"/>
                <w:szCs w:val="20"/>
              </w:rPr>
              <w:t>тыс</w:t>
            </w:r>
            <w:proofErr w:type="gramStart"/>
            <w:r w:rsidRPr="00554432">
              <w:rPr>
                <w:b w:val="0"/>
                <w:color w:val="002060"/>
                <w:sz w:val="20"/>
                <w:szCs w:val="20"/>
              </w:rPr>
              <w:t>.р</w:t>
            </w:r>
            <w:proofErr w:type="gramEnd"/>
            <w:r w:rsidRPr="00554432">
              <w:rPr>
                <w:b w:val="0"/>
                <w:color w:val="002060"/>
                <w:sz w:val="20"/>
                <w:szCs w:val="20"/>
              </w:rPr>
              <w:t>ублей</w:t>
            </w:r>
            <w:proofErr w:type="spellEnd"/>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86100,0</w:t>
            </w:r>
          </w:p>
        </w:tc>
        <w:tc>
          <w:tcPr>
            <w:tcW w:w="1276"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172200,0</w:t>
            </w:r>
          </w:p>
        </w:tc>
        <w:tc>
          <w:tcPr>
            <w:tcW w:w="1275"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315700,0</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459200,0</w:t>
            </w:r>
          </w:p>
        </w:tc>
      </w:tr>
      <w:tr w:rsidR="007E4C81" w:rsidRPr="001D54DD" w:rsidTr="003A241E">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417069">
            <w:pPr>
              <w:rPr>
                <w:b w:val="0"/>
                <w:color w:val="002060"/>
                <w:sz w:val="20"/>
                <w:szCs w:val="20"/>
              </w:rPr>
            </w:pPr>
            <w:r w:rsidRPr="00554432">
              <w:rPr>
                <w:b w:val="0"/>
                <w:color w:val="002060"/>
                <w:sz w:val="20"/>
                <w:szCs w:val="20"/>
              </w:rPr>
              <w:t>Количество оформленных актов осмотра муниципального имущества, ед.</w:t>
            </w:r>
          </w:p>
        </w:tc>
        <w:tc>
          <w:tcPr>
            <w:tcW w:w="1418"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275</w:t>
            </w:r>
          </w:p>
        </w:tc>
        <w:tc>
          <w:tcPr>
            <w:tcW w:w="1276"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562</w:t>
            </w:r>
          </w:p>
        </w:tc>
        <w:tc>
          <w:tcPr>
            <w:tcW w:w="1275"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1065</w:t>
            </w:r>
          </w:p>
        </w:tc>
        <w:tc>
          <w:tcPr>
            <w:tcW w:w="1418"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1605</w:t>
            </w:r>
          </w:p>
        </w:tc>
      </w:tr>
      <w:tr w:rsidR="007E4C81" w:rsidRPr="001D54DD" w:rsidTr="003A241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417069">
            <w:pPr>
              <w:rPr>
                <w:b w:val="0"/>
                <w:color w:val="002060"/>
                <w:sz w:val="20"/>
                <w:szCs w:val="20"/>
              </w:rPr>
            </w:pPr>
            <w:r w:rsidRPr="00554432">
              <w:rPr>
                <w:b w:val="0"/>
                <w:color w:val="002060"/>
                <w:sz w:val="20"/>
                <w:szCs w:val="20"/>
              </w:rPr>
              <w:t>Регистрация права муниципальной  собственности на объекты недвижимости, а также земельные участки, ед.</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525</w:t>
            </w:r>
          </w:p>
        </w:tc>
        <w:tc>
          <w:tcPr>
            <w:tcW w:w="1276"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1095</w:t>
            </w:r>
          </w:p>
        </w:tc>
        <w:tc>
          <w:tcPr>
            <w:tcW w:w="1275"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2145</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3325</w:t>
            </w:r>
          </w:p>
        </w:tc>
      </w:tr>
      <w:tr w:rsidR="00181D24" w:rsidRPr="001D54DD" w:rsidTr="003A241E">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671750">
            <w:pPr>
              <w:rPr>
                <w:b w:val="0"/>
                <w:color w:val="002060"/>
                <w:sz w:val="20"/>
                <w:szCs w:val="20"/>
              </w:rPr>
            </w:pPr>
            <w:r w:rsidRPr="00554432">
              <w:rPr>
                <w:b w:val="0"/>
                <w:color w:val="002060"/>
                <w:sz w:val="20"/>
                <w:szCs w:val="20"/>
              </w:rPr>
              <w:t xml:space="preserve">Доля заявлений, поданных в электронном виде на регистрацию прав либо на постановку на кадастровый учет, </w:t>
            </w:r>
            <w:r w:rsidR="00671750">
              <w:rPr>
                <w:b w:val="0"/>
                <w:color w:val="002060"/>
                <w:sz w:val="20"/>
                <w:szCs w:val="20"/>
              </w:rPr>
              <w:t>%</w:t>
            </w:r>
          </w:p>
        </w:tc>
        <w:tc>
          <w:tcPr>
            <w:tcW w:w="1418"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100</w:t>
            </w:r>
          </w:p>
        </w:tc>
        <w:tc>
          <w:tcPr>
            <w:tcW w:w="1276"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100</w:t>
            </w:r>
          </w:p>
        </w:tc>
        <w:tc>
          <w:tcPr>
            <w:tcW w:w="1275"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100</w:t>
            </w:r>
          </w:p>
        </w:tc>
        <w:tc>
          <w:tcPr>
            <w:tcW w:w="1418"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100</w:t>
            </w:r>
          </w:p>
        </w:tc>
      </w:tr>
      <w:tr w:rsidR="007E4C81" w:rsidRPr="001D54DD" w:rsidTr="003A241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671750">
            <w:pPr>
              <w:rPr>
                <w:b w:val="0"/>
                <w:color w:val="002060"/>
                <w:sz w:val="20"/>
                <w:szCs w:val="20"/>
              </w:rPr>
            </w:pPr>
            <w:r w:rsidRPr="00554432">
              <w:rPr>
                <w:b w:val="0"/>
                <w:color w:val="002060"/>
                <w:sz w:val="20"/>
                <w:szCs w:val="20"/>
              </w:rPr>
              <w:t xml:space="preserve">Доля площади земельных участков, являющихся объектами налогообложения земельным налогом, в общей площади земельных участков, подлежащих налогообложению земельным налогом  в соответствии с федеральным законодательством, </w:t>
            </w:r>
            <w:r w:rsidR="00671750">
              <w:rPr>
                <w:b w:val="0"/>
                <w:color w:val="002060"/>
                <w:sz w:val="20"/>
                <w:szCs w:val="20"/>
              </w:rPr>
              <w:t>%</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24,22</w:t>
            </w:r>
          </w:p>
        </w:tc>
        <w:tc>
          <w:tcPr>
            <w:tcW w:w="1276"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24,25</w:t>
            </w:r>
          </w:p>
        </w:tc>
        <w:tc>
          <w:tcPr>
            <w:tcW w:w="1275"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24,30</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24,35</w:t>
            </w:r>
          </w:p>
        </w:tc>
      </w:tr>
      <w:tr w:rsidR="00181D24" w:rsidRPr="001D54DD" w:rsidTr="003A241E">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417069">
            <w:pPr>
              <w:rPr>
                <w:b w:val="0"/>
                <w:color w:val="002060"/>
                <w:sz w:val="20"/>
                <w:szCs w:val="20"/>
              </w:rPr>
            </w:pPr>
            <w:r w:rsidRPr="00554432">
              <w:rPr>
                <w:b w:val="0"/>
                <w:color w:val="002060"/>
                <w:sz w:val="20"/>
                <w:szCs w:val="20"/>
              </w:rPr>
              <w:t xml:space="preserve">Объем неэффективных льгот по неналоговым доходам, </w:t>
            </w:r>
            <w:proofErr w:type="spellStart"/>
            <w:r w:rsidRPr="00554432">
              <w:rPr>
                <w:b w:val="0"/>
                <w:color w:val="002060"/>
                <w:sz w:val="20"/>
                <w:szCs w:val="20"/>
              </w:rPr>
              <w:t>тыс</w:t>
            </w:r>
            <w:proofErr w:type="gramStart"/>
            <w:r w:rsidRPr="00554432">
              <w:rPr>
                <w:b w:val="0"/>
                <w:color w:val="002060"/>
                <w:sz w:val="20"/>
                <w:szCs w:val="20"/>
              </w:rPr>
              <w:t>.р</w:t>
            </w:r>
            <w:proofErr w:type="gramEnd"/>
            <w:r w:rsidRPr="00554432">
              <w:rPr>
                <w:b w:val="0"/>
                <w:color w:val="002060"/>
                <w:sz w:val="20"/>
                <w:szCs w:val="20"/>
              </w:rPr>
              <w:t>ублей</w:t>
            </w:r>
            <w:proofErr w:type="spellEnd"/>
          </w:p>
        </w:tc>
        <w:tc>
          <w:tcPr>
            <w:tcW w:w="1418"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74,0</w:t>
            </w:r>
          </w:p>
        </w:tc>
        <w:tc>
          <w:tcPr>
            <w:tcW w:w="1276"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73,0</w:t>
            </w:r>
          </w:p>
        </w:tc>
        <w:tc>
          <w:tcPr>
            <w:tcW w:w="1275"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71,5</w:t>
            </w:r>
          </w:p>
        </w:tc>
        <w:tc>
          <w:tcPr>
            <w:tcW w:w="1418"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70,0</w:t>
            </w:r>
          </w:p>
        </w:tc>
      </w:tr>
      <w:tr w:rsidR="007E4C81" w:rsidRPr="001D54DD" w:rsidTr="003A241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417069">
            <w:pPr>
              <w:rPr>
                <w:b w:val="0"/>
                <w:color w:val="002060"/>
                <w:sz w:val="20"/>
                <w:szCs w:val="20"/>
              </w:rPr>
            </w:pPr>
            <w:r w:rsidRPr="00554432">
              <w:rPr>
                <w:b w:val="0"/>
                <w:color w:val="002060"/>
                <w:sz w:val="20"/>
                <w:szCs w:val="20"/>
              </w:rPr>
              <w:t>Проведение оценки рыночной стоимости объектов муниципальной собственности для целей продажи права аренды на них, ед.</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225</w:t>
            </w:r>
          </w:p>
        </w:tc>
        <w:tc>
          <w:tcPr>
            <w:tcW w:w="1276"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465</w:t>
            </w:r>
          </w:p>
        </w:tc>
        <w:tc>
          <w:tcPr>
            <w:tcW w:w="1275"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910</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1381</w:t>
            </w:r>
          </w:p>
        </w:tc>
      </w:tr>
      <w:tr w:rsidR="00181D24" w:rsidRPr="001D54DD" w:rsidTr="003A241E">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671750">
            <w:pPr>
              <w:rPr>
                <w:b w:val="0"/>
                <w:color w:val="002060"/>
                <w:sz w:val="20"/>
                <w:szCs w:val="20"/>
              </w:rPr>
            </w:pPr>
            <w:r w:rsidRPr="00554432">
              <w:rPr>
                <w:b w:val="0"/>
                <w:color w:val="002060"/>
                <w:sz w:val="20"/>
                <w:szCs w:val="20"/>
              </w:rPr>
              <w:t xml:space="preserve">Уровень доверия к муниципальной власти, </w:t>
            </w:r>
            <w:r w:rsidR="00671750">
              <w:rPr>
                <w:b w:val="0"/>
                <w:color w:val="002060"/>
                <w:sz w:val="20"/>
                <w:szCs w:val="20"/>
              </w:rPr>
              <w:t>%</w:t>
            </w:r>
          </w:p>
        </w:tc>
        <w:tc>
          <w:tcPr>
            <w:tcW w:w="1418"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58,0</w:t>
            </w:r>
          </w:p>
        </w:tc>
        <w:tc>
          <w:tcPr>
            <w:tcW w:w="1276"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64,0</w:t>
            </w:r>
          </w:p>
        </w:tc>
        <w:tc>
          <w:tcPr>
            <w:tcW w:w="1275"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70,0</w:t>
            </w:r>
          </w:p>
        </w:tc>
        <w:tc>
          <w:tcPr>
            <w:tcW w:w="1418"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75,0</w:t>
            </w:r>
          </w:p>
        </w:tc>
      </w:tr>
      <w:tr w:rsidR="007E4C81" w:rsidRPr="001D54DD" w:rsidTr="003A241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671750">
            <w:pPr>
              <w:rPr>
                <w:b w:val="0"/>
                <w:color w:val="002060"/>
                <w:sz w:val="20"/>
                <w:szCs w:val="20"/>
              </w:rPr>
            </w:pPr>
            <w:r w:rsidRPr="00554432">
              <w:rPr>
                <w:b w:val="0"/>
                <w:color w:val="002060"/>
                <w:sz w:val="20"/>
                <w:szCs w:val="20"/>
              </w:rPr>
              <w:t xml:space="preserve">Доля отечественного программного обеспечения от общего объема установленного программного обеспечения, </w:t>
            </w:r>
            <w:r w:rsidR="00671750">
              <w:rPr>
                <w:b w:val="0"/>
                <w:color w:val="002060"/>
                <w:sz w:val="20"/>
                <w:szCs w:val="20"/>
              </w:rPr>
              <w:t>%</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100,0</w:t>
            </w:r>
          </w:p>
        </w:tc>
        <w:tc>
          <w:tcPr>
            <w:tcW w:w="1276"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100,0</w:t>
            </w:r>
          </w:p>
        </w:tc>
        <w:tc>
          <w:tcPr>
            <w:tcW w:w="1275"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100,0</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100,0</w:t>
            </w:r>
          </w:p>
        </w:tc>
      </w:tr>
      <w:tr w:rsidR="00181D24" w:rsidRPr="001D54DD" w:rsidTr="003A241E">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417069">
            <w:pPr>
              <w:rPr>
                <w:b w:val="0"/>
                <w:color w:val="002060"/>
                <w:sz w:val="20"/>
                <w:szCs w:val="20"/>
              </w:rPr>
            </w:pPr>
            <w:r w:rsidRPr="00554432">
              <w:rPr>
                <w:b w:val="0"/>
                <w:color w:val="002060"/>
                <w:sz w:val="20"/>
                <w:szCs w:val="20"/>
              </w:rPr>
              <w:t>Количество рабочих мест, оснащенных для предоставления муниципальных услуг в электронном виде, ед.</w:t>
            </w:r>
          </w:p>
        </w:tc>
        <w:tc>
          <w:tcPr>
            <w:tcW w:w="1418"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24</w:t>
            </w:r>
          </w:p>
        </w:tc>
        <w:tc>
          <w:tcPr>
            <w:tcW w:w="1276"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54</w:t>
            </w:r>
          </w:p>
        </w:tc>
        <w:tc>
          <w:tcPr>
            <w:tcW w:w="1275"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104</w:t>
            </w:r>
          </w:p>
        </w:tc>
        <w:tc>
          <w:tcPr>
            <w:tcW w:w="1418"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154</w:t>
            </w:r>
          </w:p>
        </w:tc>
      </w:tr>
      <w:tr w:rsidR="007E4C81" w:rsidRPr="001D54DD" w:rsidTr="003A241E">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417069">
            <w:pPr>
              <w:rPr>
                <w:b w:val="0"/>
                <w:color w:val="002060"/>
                <w:sz w:val="20"/>
                <w:szCs w:val="20"/>
              </w:rPr>
            </w:pPr>
            <w:r w:rsidRPr="00554432">
              <w:rPr>
                <w:b w:val="0"/>
                <w:color w:val="002060"/>
                <w:sz w:val="20"/>
                <w:szCs w:val="20"/>
              </w:rPr>
              <w:t>Количество муниципальных служащих, которые пройдут обучение за счет областных средств по програм</w:t>
            </w:r>
            <w:r w:rsidR="009501ED">
              <w:rPr>
                <w:b w:val="0"/>
                <w:color w:val="002060"/>
                <w:sz w:val="20"/>
                <w:szCs w:val="20"/>
              </w:rPr>
              <w:t>мам повышения квалификации, человек</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16</w:t>
            </w:r>
          </w:p>
        </w:tc>
        <w:tc>
          <w:tcPr>
            <w:tcW w:w="1276"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36</w:t>
            </w:r>
          </w:p>
        </w:tc>
        <w:tc>
          <w:tcPr>
            <w:tcW w:w="1275"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80</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130</w:t>
            </w:r>
          </w:p>
        </w:tc>
      </w:tr>
      <w:tr w:rsidR="00181D24" w:rsidRPr="001D54DD" w:rsidTr="003A241E">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671750">
            <w:pPr>
              <w:rPr>
                <w:b w:val="0"/>
                <w:color w:val="002060"/>
                <w:sz w:val="20"/>
                <w:szCs w:val="20"/>
              </w:rPr>
            </w:pPr>
            <w:r w:rsidRPr="00554432">
              <w:rPr>
                <w:b w:val="0"/>
                <w:color w:val="002060"/>
                <w:sz w:val="20"/>
                <w:szCs w:val="20"/>
              </w:rPr>
              <w:lastRenderedPageBreak/>
              <w:t xml:space="preserve">Обеспечение предоставления муниципальными служащими сведений о доходах, расходах, об имуществе и  обязательствах имущественного характера, </w:t>
            </w:r>
            <w:r w:rsidR="00671750">
              <w:rPr>
                <w:b w:val="0"/>
                <w:color w:val="002060"/>
                <w:sz w:val="20"/>
                <w:szCs w:val="20"/>
              </w:rPr>
              <w:t>%</w:t>
            </w:r>
          </w:p>
        </w:tc>
        <w:tc>
          <w:tcPr>
            <w:tcW w:w="1418"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100</w:t>
            </w:r>
          </w:p>
        </w:tc>
        <w:tc>
          <w:tcPr>
            <w:tcW w:w="1276"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100</w:t>
            </w:r>
          </w:p>
        </w:tc>
        <w:tc>
          <w:tcPr>
            <w:tcW w:w="1275"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100</w:t>
            </w:r>
          </w:p>
        </w:tc>
        <w:tc>
          <w:tcPr>
            <w:tcW w:w="1418" w:type="dxa"/>
            <w:noWrap/>
            <w:hideMark/>
          </w:tcPr>
          <w:p w:rsidR="00181D24" w:rsidRPr="00554432" w:rsidRDefault="00181D24" w:rsidP="00417069">
            <w:pPr>
              <w:jc w:val="center"/>
              <w:cnfStyle w:val="000000010000" w:firstRow="0" w:lastRow="0" w:firstColumn="0" w:lastColumn="0" w:oddVBand="0" w:evenVBand="0" w:oddHBand="0" w:evenHBand="1" w:firstRowFirstColumn="0" w:firstRowLastColumn="0" w:lastRowFirstColumn="0" w:lastRowLastColumn="0"/>
              <w:rPr>
                <w:bCs/>
                <w:color w:val="002060"/>
                <w:sz w:val="20"/>
                <w:szCs w:val="20"/>
              </w:rPr>
            </w:pPr>
            <w:r w:rsidRPr="00554432">
              <w:rPr>
                <w:bCs/>
                <w:color w:val="002060"/>
                <w:sz w:val="20"/>
                <w:szCs w:val="20"/>
              </w:rPr>
              <w:t>100</w:t>
            </w:r>
          </w:p>
        </w:tc>
      </w:tr>
      <w:tr w:rsidR="007E4C81" w:rsidRPr="001D54DD" w:rsidTr="003A241E">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4644" w:type="dxa"/>
            <w:hideMark/>
          </w:tcPr>
          <w:p w:rsidR="00181D24" w:rsidRPr="00554432" w:rsidRDefault="00181D24" w:rsidP="00417069">
            <w:pPr>
              <w:rPr>
                <w:b w:val="0"/>
                <w:color w:val="002060"/>
                <w:sz w:val="20"/>
                <w:szCs w:val="20"/>
              </w:rPr>
            </w:pPr>
            <w:r w:rsidRPr="00554432">
              <w:rPr>
                <w:b w:val="0"/>
                <w:color w:val="002060"/>
                <w:sz w:val="20"/>
                <w:szCs w:val="20"/>
              </w:rPr>
              <w:t>Количество муниципальных служащих, которые примут участие в информационно-практических семинарах по вопросам деятельности органов местного самоуправле</w:t>
            </w:r>
            <w:r w:rsidR="009501ED">
              <w:rPr>
                <w:b w:val="0"/>
                <w:color w:val="002060"/>
                <w:sz w:val="20"/>
                <w:szCs w:val="20"/>
              </w:rPr>
              <w:t>ния, конференциях, форумах, человек</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29</w:t>
            </w:r>
          </w:p>
        </w:tc>
        <w:tc>
          <w:tcPr>
            <w:tcW w:w="1276"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59</w:t>
            </w:r>
          </w:p>
        </w:tc>
        <w:tc>
          <w:tcPr>
            <w:tcW w:w="1275"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119</w:t>
            </w:r>
          </w:p>
        </w:tc>
        <w:tc>
          <w:tcPr>
            <w:tcW w:w="1418" w:type="dxa"/>
            <w:noWrap/>
            <w:hideMark/>
          </w:tcPr>
          <w:p w:rsidR="00181D24" w:rsidRPr="00554432" w:rsidRDefault="00181D24" w:rsidP="00417069">
            <w:pPr>
              <w:jc w:val="center"/>
              <w:cnfStyle w:val="000000100000" w:firstRow="0" w:lastRow="0" w:firstColumn="0" w:lastColumn="0" w:oddVBand="0" w:evenVBand="0" w:oddHBand="1" w:evenHBand="0" w:firstRowFirstColumn="0" w:firstRowLastColumn="0" w:lastRowFirstColumn="0" w:lastRowLastColumn="0"/>
              <w:rPr>
                <w:bCs/>
                <w:color w:val="002060"/>
                <w:sz w:val="20"/>
                <w:szCs w:val="20"/>
              </w:rPr>
            </w:pPr>
            <w:r w:rsidRPr="00554432">
              <w:rPr>
                <w:bCs/>
                <w:color w:val="002060"/>
                <w:sz w:val="20"/>
                <w:szCs w:val="20"/>
              </w:rPr>
              <w:t>179</w:t>
            </w:r>
          </w:p>
        </w:tc>
      </w:tr>
    </w:tbl>
    <w:p w:rsidR="00D70D98" w:rsidRDefault="00D70D98" w:rsidP="00F553B1">
      <w:pPr>
        <w:pStyle w:val="a5"/>
        <w:numPr>
          <w:ilvl w:val="1"/>
          <w:numId w:val="9"/>
        </w:numPr>
        <w:spacing w:after="0"/>
        <w:ind w:left="0" w:firstLine="142"/>
        <w:jc w:val="both"/>
        <w:rPr>
          <w:rFonts w:ascii="Times New Roman" w:hAnsi="Times New Roman"/>
          <w:b/>
          <w:color w:val="002060"/>
          <w:sz w:val="28"/>
          <w:szCs w:val="28"/>
        </w:rPr>
        <w:sectPr w:rsidR="00D70D98" w:rsidSect="001E4515">
          <w:pgSz w:w="11906" w:h="16838"/>
          <w:pgMar w:top="567" w:right="567" w:bottom="851" w:left="1418" w:header="709" w:footer="709" w:gutter="0"/>
          <w:cols w:space="708"/>
          <w:docGrid w:linePitch="360"/>
        </w:sectPr>
      </w:pPr>
    </w:p>
    <w:p w:rsidR="00F553B1" w:rsidRPr="00312597" w:rsidRDefault="00312597" w:rsidP="00312597">
      <w:pPr>
        <w:jc w:val="both"/>
        <w:rPr>
          <w:b/>
          <w:color w:val="002060"/>
          <w:sz w:val="28"/>
          <w:szCs w:val="28"/>
        </w:rPr>
      </w:pPr>
      <w:r>
        <w:rPr>
          <w:b/>
          <w:color w:val="002060"/>
          <w:sz w:val="28"/>
          <w:szCs w:val="28"/>
        </w:rPr>
        <w:lastRenderedPageBreak/>
        <w:t>4.3.</w:t>
      </w:r>
      <w:r w:rsidR="00033303" w:rsidRPr="00312597">
        <w:rPr>
          <w:b/>
          <w:color w:val="002060"/>
          <w:sz w:val="28"/>
          <w:szCs w:val="28"/>
        </w:rPr>
        <w:t>Сводный п</w:t>
      </w:r>
      <w:r w:rsidR="00D70D98" w:rsidRPr="00312597">
        <w:rPr>
          <w:b/>
          <w:color w:val="002060"/>
          <w:sz w:val="28"/>
          <w:szCs w:val="28"/>
        </w:rPr>
        <w:t xml:space="preserve">еречень </w:t>
      </w:r>
      <w:r w:rsidR="00033303" w:rsidRPr="00312597">
        <w:rPr>
          <w:b/>
          <w:color w:val="002060"/>
          <w:sz w:val="28"/>
          <w:szCs w:val="28"/>
        </w:rPr>
        <w:t xml:space="preserve">социальных, инвестиционных, инфраструктурных </w:t>
      </w:r>
      <w:r w:rsidR="00D70D98" w:rsidRPr="00312597">
        <w:rPr>
          <w:b/>
          <w:color w:val="002060"/>
          <w:sz w:val="28"/>
          <w:szCs w:val="28"/>
        </w:rPr>
        <w:t>проектов (объектов), планируемых к реализации (строительству, реконструкции) на территории Троицкого городского округа</w:t>
      </w:r>
      <w:r w:rsidR="009D32C4" w:rsidRPr="00312597">
        <w:rPr>
          <w:b/>
          <w:color w:val="002060"/>
          <w:sz w:val="28"/>
          <w:szCs w:val="28"/>
        </w:rPr>
        <w:t xml:space="preserve"> до 2035 года</w:t>
      </w:r>
    </w:p>
    <w:tbl>
      <w:tblPr>
        <w:tblStyle w:val="1-13"/>
        <w:tblW w:w="15025" w:type="dxa"/>
        <w:tblInd w:w="53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7"/>
        <w:gridCol w:w="7229"/>
        <w:gridCol w:w="2410"/>
        <w:gridCol w:w="2268"/>
        <w:gridCol w:w="2551"/>
      </w:tblGrid>
      <w:tr w:rsidR="00A5002D" w:rsidRPr="001679B7" w:rsidTr="009E4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none" w:sz="0" w:space="0" w:color="auto"/>
              <w:right w:val="none" w:sz="0" w:space="0" w:color="auto"/>
            </w:tcBorders>
            <w:hideMark/>
          </w:tcPr>
          <w:p w:rsidR="00A5002D" w:rsidRPr="001679B7" w:rsidRDefault="00A5002D" w:rsidP="00A5002D">
            <w:pPr>
              <w:jc w:val="center"/>
              <w:rPr>
                <w:color w:val="002060"/>
              </w:rPr>
            </w:pPr>
            <w:r w:rsidRPr="001679B7">
              <w:rPr>
                <w:color w:val="002060"/>
              </w:rPr>
              <w:t xml:space="preserve">№ </w:t>
            </w:r>
            <w:proofErr w:type="gramStart"/>
            <w:r w:rsidRPr="001679B7">
              <w:rPr>
                <w:color w:val="002060"/>
              </w:rPr>
              <w:t>п</w:t>
            </w:r>
            <w:proofErr w:type="gramEnd"/>
            <w:r w:rsidRPr="001679B7">
              <w:rPr>
                <w:color w:val="002060"/>
              </w:rPr>
              <w:t>/п</w:t>
            </w:r>
          </w:p>
        </w:tc>
        <w:tc>
          <w:tcPr>
            <w:tcW w:w="7229" w:type="dxa"/>
            <w:tcBorders>
              <w:top w:val="single" w:sz="4" w:space="0" w:color="auto"/>
              <w:left w:val="none" w:sz="0" w:space="0" w:color="auto"/>
              <w:bottom w:val="none" w:sz="0" w:space="0" w:color="auto"/>
              <w:right w:val="none" w:sz="0" w:space="0" w:color="auto"/>
            </w:tcBorders>
            <w:hideMark/>
          </w:tcPr>
          <w:p w:rsidR="00A5002D" w:rsidRPr="001679B7" w:rsidRDefault="00A5002D" w:rsidP="00A5002D">
            <w:pPr>
              <w:jc w:val="center"/>
              <w:cnfStyle w:val="100000000000" w:firstRow="1" w:lastRow="0" w:firstColumn="0" w:lastColumn="0" w:oddVBand="0" w:evenVBand="0" w:oddHBand="0" w:evenHBand="0" w:firstRowFirstColumn="0" w:firstRowLastColumn="0" w:lastRowFirstColumn="0" w:lastRowLastColumn="0"/>
              <w:rPr>
                <w:color w:val="002060"/>
              </w:rPr>
            </w:pPr>
            <w:r w:rsidRPr="001679B7">
              <w:rPr>
                <w:color w:val="002060"/>
              </w:rPr>
              <w:t>Наименование инвестиционного проекта</w:t>
            </w:r>
          </w:p>
        </w:tc>
        <w:tc>
          <w:tcPr>
            <w:tcW w:w="2410" w:type="dxa"/>
            <w:tcBorders>
              <w:top w:val="single" w:sz="4" w:space="0" w:color="auto"/>
              <w:left w:val="none" w:sz="0" w:space="0" w:color="auto"/>
              <w:bottom w:val="none" w:sz="0" w:space="0" w:color="auto"/>
              <w:right w:val="none" w:sz="0" w:space="0" w:color="auto"/>
            </w:tcBorders>
            <w:hideMark/>
          </w:tcPr>
          <w:p w:rsidR="00A5002D" w:rsidRPr="001679B7" w:rsidRDefault="00A5002D" w:rsidP="00A5002D">
            <w:pPr>
              <w:jc w:val="center"/>
              <w:cnfStyle w:val="100000000000" w:firstRow="1" w:lastRow="0" w:firstColumn="0" w:lastColumn="0" w:oddVBand="0" w:evenVBand="0" w:oddHBand="0" w:evenHBand="0" w:firstRowFirstColumn="0" w:firstRowLastColumn="0" w:lastRowFirstColumn="0" w:lastRowLastColumn="0"/>
              <w:rPr>
                <w:color w:val="002060"/>
              </w:rPr>
            </w:pPr>
            <w:r w:rsidRPr="001679B7">
              <w:rPr>
                <w:color w:val="002060"/>
              </w:rPr>
              <w:t>Срок реализации проекта</w:t>
            </w:r>
          </w:p>
        </w:tc>
        <w:tc>
          <w:tcPr>
            <w:tcW w:w="2268" w:type="dxa"/>
            <w:tcBorders>
              <w:top w:val="single" w:sz="4" w:space="0" w:color="auto"/>
              <w:left w:val="none" w:sz="0" w:space="0" w:color="auto"/>
              <w:bottom w:val="none" w:sz="0" w:space="0" w:color="auto"/>
              <w:right w:val="none" w:sz="0" w:space="0" w:color="auto"/>
            </w:tcBorders>
            <w:hideMark/>
          </w:tcPr>
          <w:p w:rsidR="00A5002D" w:rsidRPr="001679B7" w:rsidRDefault="00A5002D" w:rsidP="00A5002D">
            <w:pPr>
              <w:jc w:val="center"/>
              <w:cnfStyle w:val="100000000000" w:firstRow="1" w:lastRow="0" w:firstColumn="0" w:lastColumn="0" w:oddVBand="0" w:evenVBand="0" w:oddHBand="0" w:evenHBand="0" w:firstRowFirstColumn="0" w:firstRowLastColumn="0" w:lastRowFirstColumn="0" w:lastRowLastColumn="0"/>
              <w:rPr>
                <w:color w:val="002060"/>
              </w:rPr>
            </w:pPr>
            <w:r w:rsidRPr="001679B7">
              <w:rPr>
                <w:color w:val="002060"/>
              </w:rPr>
              <w:t xml:space="preserve">Предполагаемый объем инвестиций, </w:t>
            </w:r>
            <w:proofErr w:type="spellStart"/>
            <w:r w:rsidRPr="001679B7">
              <w:rPr>
                <w:color w:val="002060"/>
              </w:rPr>
              <w:t>млн</w:t>
            </w:r>
            <w:proofErr w:type="gramStart"/>
            <w:r w:rsidRPr="001679B7">
              <w:rPr>
                <w:color w:val="002060"/>
              </w:rPr>
              <w:t>.р</w:t>
            </w:r>
            <w:proofErr w:type="gramEnd"/>
            <w:r w:rsidRPr="001679B7">
              <w:rPr>
                <w:color w:val="002060"/>
              </w:rPr>
              <w:t>ублей</w:t>
            </w:r>
            <w:proofErr w:type="spellEnd"/>
          </w:p>
        </w:tc>
        <w:tc>
          <w:tcPr>
            <w:tcW w:w="2551" w:type="dxa"/>
            <w:tcBorders>
              <w:top w:val="single" w:sz="4" w:space="0" w:color="auto"/>
              <w:left w:val="none" w:sz="0" w:space="0" w:color="auto"/>
              <w:bottom w:val="none" w:sz="0" w:space="0" w:color="auto"/>
              <w:right w:val="single" w:sz="4" w:space="0" w:color="auto"/>
            </w:tcBorders>
            <w:hideMark/>
          </w:tcPr>
          <w:p w:rsidR="00A5002D" w:rsidRPr="001679B7" w:rsidRDefault="00A5002D" w:rsidP="00A5002D">
            <w:pPr>
              <w:jc w:val="center"/>
              <w:cnfStyle w:val="100000000000" w:firstRow="1" w:lastRow="0" w:firstColumn="0" w:lastColumn="0" w:oddVBand="0" w:evenVBand="0" w:oddHBand="0" w:evenHBand="0" w:firstRowFirstColumn="0" w:firstRowLastColumn="0" w:lastRowFirstColumn="0" w:lastRowLastColumn="0"/>
              <w:rPr>
                <w:color w:val="002060"/>
              </w:rPr>
            </w:pPr>
            <w:r w:rsidRPr="001679B7">
              <w:rPr>
                <w:color w:val="002060"/>
              </w:rPr>
              <w:t>Источники финансирования инвестиционного проекта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5" w:type="dxa"/>
            <w:gridSpan w:val="5"/>
            <w:tcBorders>
              <w:left w:val="single" w:sz="4" w:space="0" w:color="auto"/>
              <w:right w:val="single" w:sz="4" w:space="0" w:color="auto"/>
            </w:tcBorders>
            <w:hideMark/>
          </w:tcPr>
          <w:p w:rsidR="00A5002D" w:rsidRPr="001679B7" w:rsidRDefault="00A5002D" w:rsidP="00A5002D">
            <w:pPr>
              <w:pStyle w:val="a5"/>
              <w:numPr>
                <w:ilvl w:val="0"/>
                <w:numId w:val="87"/>
              </w:numPr>
              <w:spacing w:after="0" w:line="240" w:lineRule="auto"/>
              <w:jc w:val="center"/>
              <w:rPr>
                <w:rFonts w:ascii="Times New Roman" w:hAnsi="Times New Roman"/>
                <w:color w:val="002060"/>
                <w:sz w:val="24"/>
                <w:szCs w:val="24"/>
              </w:rPr>
            </w:pPr>
            <w:r w:rsidRPr="001679B7">
              <w:rPr>
                <w:rFonts w:ascii="Times New Roman" w:hAnsi="Times New Roman"/>
                <w:color w:val="002060"/>
                <w:sz w:val="24"/>
                <w:szCs w:val="24"/>
              </w:rPr>
              <w:t>Инвестиционные проекты в стадии реализации или планируемые к реализации</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1.</w:t>
            </w:r>
          </w:p>
        </w:tc>
        <w:tc>
          <w:tcPr>
            <w:tcW w:w="7229" w:type="dxa"/>
            <w:tcBorders>
              <w:left w:val="none" w:sz="0" w:space="0" w:color="auto"/>
              <w:right w:val="none" w:sz="0" w:space="0" w:color="auto"/>
            </w:tcBorders>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Филиал ПАО «ОГК – 2» -Троицкая ГРЭС:</w:t>
            </w:r>
          </w:p>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xml:space="preserve">- строительство </w:t>
            </w:r>
            <w:proofErr w:type="spellStart"/>
            <w:r w:rsidRPr="001679B7">
              <w:rPr>
                <w:color w:val="002060"/>
              </w:rPr>
              <w:t>пуско</w:t>
            </w:r>
            <w:proofErr w:type="spellEnd"/>
            <w:r w:rsidRPr="001679B7">
              <w:rPr>
                <w:color w:val="002060"/>
              </w:rPr>
              <w:t>-отопительной котельной для нужд энергоблока ст.№10 и объектов промышленной площадки;</w:t>
            </w:r>
          </w:p>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строительство нового энергоблока № 11</w:t>
            </w:r>
          </w:p>
        </w:tc>
        <w:tc>
          <w:tcPr>
            <w:tcW w:w="2410" w:type="dxa"/>
            <w:tcBorders>
              <w:left w:val="none" w:sz="0" w:space="0" w:color="auto"/>
              <w:right w:val="none" w:sz="0"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2020-2021 г</w:t>
            </w:r>
            <w:r>
              <w:rPr>
                <w:color w:val="002060"/>
              </w:rPr>
              <w:t>г.</w:t>
            </w: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2030-2035 г</w:t>
            </w:r>
            <w:r>
              <w:rPr>
                <w:color w:val="002060"/>
              </w:rPr>
              <w:t>г.</w:t>
            </w:r>
          </w:p>
        </w:tc>
        <w:tc>
          <w:tcPr>
            <w:tcW w:w="2268" w:type="dxa"/>
            <w:tcBorders>
              <w:left w:val="none" w:sz="0" w:space="0" w:color="auto"/>
              <w:right w:val="none" w:sz="0"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925,8</w:t>
            </w: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17 800,00</w:t>
            </w:r>
          </w:p>
        </w:tc>
        <w:tc>
          <w:tcPr>
            <w:tcW w:w="2551" w:type="dxa"/>
            <w:tcBorders>
              <w:left w:val="none" w:sz="0" w:space="0" w:color="auto"/>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внебюджетные средства</w:t>
            </w: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tc>
      </w:tr>
      <w:tr w:rsidR="00A5002D" w:rsidRPr="001679B7" w:rsidTr="009E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2.</w:t>
            </w:r>
          </w:p>
        </w:tc>
        <w:tc>
          <w:tcPr>
            <w:tcW w:w="7229" w:type="dxa"/>
            <w:tcBorders>
              <w:left w:val="none" w:sz="0" w:space="0" w:color="auto"/>
              <w:right w:val="none" w:sz="0" w:space="0" w:color="auto"/>
            </w:tcBorders>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ИП </w:t>
            </w:r>
            <w:proofErr w:type="spellStart"/>
            <w:r w:rsidRPr="001679B7">
              <w:rPr>
                <w:color w:val="002060"/>
              </w:rPr>
              <w:t>Крайниченко</w:t>
            </w:r>
            <w:proofErr w:type="spellEnd"/>
            <w:r w:rsidRPr="001679B7">
              <w:rPr>
                <w:color w:val="002060"/>
              </w:rPr>
              <w:t xml:space="preserve"> О.З. (кожевенно-</w:t>
            </w:r>
            <w:proofErr w:type="spellStart"/>
            <w:r w:rsidRPr="001679B7">
              <w:rPr>
                <w:color w:val="002060"/>
              </w:rPr>
              <w:t>галантирейная</w:t>
            </w:r>
            <w:proofErr w:type="spellEnd"/>
            <w:r w:rsidRPr="001679B7">
              <w:rPr>
                <w:color w:val="002060"/>
              </w:rPr>
              <w:t xml:space="preserve"> фабрика «</w:t>
            </w:r>
            <w:proofErr w:type="spellStart"/>
            <w:r w:rsidRPr="001679B7">
              <w:rPr>
                <w:color w:val="002060"/>
              </w:rPr>
              <w:t>Арлион</w:t>
            </w:r>
            <w:proofErr w:type="spellEnd"/>
            <w:r w:rsidRPr="001679B7">
              <w:rPr>
                <w:color w:val="002060"/>
              </w:rPr>
              <w:t xml:space="preserve"> Галант»);</w:t>
            </w:r>
          </w:p>
          <w:p w:rsidR="00A5002D" w:rsidRPr="001679B7" w:rsidRDefault="00A5002D" w:rsidP="00A5002D">
            <w:pPr>
              <w:jc w:val="both"/>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 строительство третей очереди кожевенно-галантерейной фабрики </w:t>
            </w:r>
          </w:p>
        </w:tc>
        <w:tc>
          <w:tcPr>
            <w:tcW w:w="2410"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2019-2021 г</w:t>
            </w:r>
            <w:r>
              <w:rPr>
                <w:color w:val="002060"/>
              </w:rPr>
              <w:t>г.</w:t>
            </w:r>
          </w:p>
        </w:tc>
        <w:tc>
          <w:tcPr>
            <w:tcW w:w="2268"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50,0</w:t>
            </w:r>
          </w:p>
        </w:tc>
        <w:tc>
          <w:tcPr>
            <w:tcW w:w="2551" w:type="dxa"/>
            <w:tcBorders>
              <w:left w:val="none" w:sz="0" w:space="0" w:color="auto"/>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внебюджетные средства</w:t>
            </w: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tc>
      </w:tr>
      <w:tr w:rsidR="00A5002D" w:rsidRPr="001679B7" w:rsidTr="009E4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3.</w:t>
            </w:r>
          </w:p>
        </w:tc>
        <w:tc>
          <w:tcPr>
            <w:tcW w:w="7229" w:type="dxa"/>
            <w:tcBorders>
              <w:left w:val="none" w:sz="0" w:space="0" w:color="auto"/>
              <w:right w:val="none" w:sz="0" w:space="0" w:color="auto"/>
            </w:tcBorders>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Крытый рынок по ул. им. Ю.А. Гагарина д. 43 в г. Троицке Челябинской области. II очередь строительства здания</w:t>
            </w:r>
          </w:p>
        </w:tc>
        <w:tc>
          <w:tcPr>
            <w:tcW w:w="2410"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2020-2023 г</w:t>
            </w:r>
            <w:r>
              <w:rPr>
                <w:color w:val="002060"/>
              </w:rPr>
              <w:t>г.</w:t>
            </w:r>
          </w:p>
        </w:tc>
        <w:tc>
          <w:tcPr>
            <w:tcW w:w="2268"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265,0</w:t>
            </w:r>
          </w:p>
        </w:tc>
        <w:tc>
          <w:tcPr>
            <w:tcW w:w="2551" w:type="dxa"/>
            <w:tcBorders>
              <w:left w:val="none" w:sz="0" w:space="0" w:color="auto"/>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внебюджетные средства</w:t>
            </w: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tc>
      </w:tr>
      <w:tr w:rsidR="00A5002D" w:rsidRPr="001679B7" w:rsidTr="009E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4.</w:t>
            </w:r>
          </w:p>
        </w:tc>
        <w:tc>
          <w:tcPr>
            <w:tcW w:w="7229" w:type="dxa"/>
            <w:tcBorders>
              <w:left w:val="none" w:sz="0" w:space="0" w:color="auto"/>
              <w:right w:val="none" w:sz="0" w:space="0" w:color="auto"/>
            </w:tcBorders>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Строительство Овощехранилища, г. Троицк (торговая сеть «Копеечка»)</w:t>
            </w:r>
          </w:p>
        </w:tc>
        <w:tc>
          <w:tcPr>
            <w:tcW w:w="2410"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2019-2022 г</w:t>
            </w:r>
            <w:r>
              <w:rPr>
                <w:color w:val="002060"/>
              </w:rPr>
              <w:t>г.</w:t>
            </w:r>
          </w:p>
        </w:tc>
        <w:tc>
          <w:tcPr>
            <w:tcW w:w="2268"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15,0</w:t>
            </w:r>
          </w:p>
        </w:tc>
        <w:tc>
          <w:tcPr>
            <w:tcW w:w="2551" w:type="dxa"/>
            <w:tcBorders>
              <w:left w:val="none" w:sz="0" w:space="0" w:color="auto"/>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внебюджетные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5.</w:t>
            </w:r>
          </w:p>
        </w:tc>
        <w:tc>
          <w:tcPr>
            <w:tcW w:w="7229" w:type="dxa"/>
            <w:tcBorders>
              <w:left w:val="none" w:sz="0" w:space="0" w:color="auto"/>
              <w:right w:val="none" w:sz="0" w:space="0" w:color="auto"/>
            </w:tcBorders>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Строительство торгово-развлекательного комплекса</w:t>
            </w:r>
          </w:p>
        </w:tc>
        <w:tc>
          <w:tcPr>
            <w:tcW w:w="2410"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2026-2030 г</w:t>
            </w:r>
            <w:r>
              <w:rPr>
                <w:color w:val="002060"/>
              </w:rPr>
              <w:t>г.</w:t>
            </w:r>
          </w:p>
        </w:tc>
        <w:tc>
          <w:tcPr>
            <w:tcW w:w="2268"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50,0</w:t>
            </w:r>
          </w:p>
        </w:tc>
        <w:tc>
          <w:tcPr>
            <w:tcW w:w="2551" w:type="dxa"/>
            <w:tcBorders>
              <w:left w:val="none" w:sz="0" w:space="0" w:color="auto"/>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внебюджетные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6.</w:t>
            </w:r>
          </w:p>
        </w:tc>
        <w:tc>
          <w:tcPr>
            <w:tcW w:w="7229" w:type="dxa"/>
            <w:tcBorders>
              <w:left w:val="none" w:sz="0" w:space="0" w:color="auto"/>
              <w:right w:val="none" w:sz="0" w:space="0" w:color="auto"/>
            </w:tcBorders>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Строительство завода по производству сухих строительных смесей</w:t>
            </w:r>
          </w:p>
        </w:tc>
        <w:tc>
          <w:tcPr>
            <w:tcW w:w="2410"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2028-2032 г</w:t>
            </w:r>
            <w:r>
              <w:rPr>
                <w:color w:val="002060"/>
              </w:rPr>
              <w:t>г.</w:t>
            </w:r>
            <w:r w:rsidRPr="001679B7">
              <w:rPr>
                <w:color w:val="002060"/>
              </w:rPr>
              <w:t xml:space="preserve"> </w:t>
            </w:r>
          </w:p>
        </w:tc>
        <w:tc>
          <w:tcPr>
            <w:tcW w:w="2268"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90,0</w:t>
            </w:r>
          </w:p>
        </w:tc>
        <w:tc>
          <w:tcPr>
            <w:tcW w:w="2551" w:type="dxa"/>
            <w:tcBorders>
              <w:left w:val="none" w:sz="0" w:space="0" w:color="auto"/>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внебюджетные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7.</w:t>
            </w:r>
          </w:p>
        </w:tc>
        <w:tc>
          <w:tcPr>
            <w:tcW w:w="7229" w:type="dxa"/>
            <w:tcBorders>
              <w:left w:val="none" w:sz="0" w:space="0" w:color="auto"/>
              <w:right w:val="none" w:sz="0" w:space="0" w:color="auto"/>
            </w:tcBorders>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Строительство завода по переработке семян подсолнечника</w:t>
            </w:r>
          </w:p>
        </w:tc>
        <w:tc>
          <w:tcPr>
            <w:tcW w:w="2410"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2031-2035 г</w:t>
            </w:r>
            <w:r>
              <w:rPr>
                <w:color w:val="002060"/>
              </w:rPr>
              <w:t>г.</w:t>
            </w:r>
          </w:p>
        </w:tc>
        <w:tc>
          <w:tcPr>
            <w:tcW w:w="2268"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75,0</w:t>
            </w:r>
          </w:p>
        </w:tc>
        <w:tc>
          <w:tcPr>
            <w:tcW w:w="2551" w:type="dxa"/>
            <w:tcBorders>
              <w:left w:val="none" w:sz="0" w:space="0" w:color="auto"/>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внебюджетные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8.</w:t>
            </w:r>
          </w:p>
        </w:tc>
        <w:tc>
          <w:tcPr>
            <w:tcW w:w="7229" w:type="dxa"/>
            <w:tcBorders>
              <w:left w:val="none" w:sz="0" w:space="0" w:color="auto"/>
              <w:right w:val="none" w:sz="0" w:space="0" w:color="auto"/>
            </w:tcBorders>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Строительство заводы по переработке сельскохозяйственной продукции</w:t>
            </w:r>
          </w:p>
        </w:tc>
        <w:tc>
          <w:tcPr>
            <w:tcW w:w="2410"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2031-2035 г</w:t>
            </w:r>
            <w:r>
              <w:rPr>
                <w:color w:val="002060"/>
              </w:rPr>
              <w:t>г.</w:t>
            </w:r>
          </w:p>
        </w:tc>
        <w:tc>
          <w:tcPr>
            <w:tcW w:w="2268"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80,0</w:t>
            </w:r>
          </w:p>
        </w:tc>
        <w:tc>
          <w:tcPr>
            <w:tcW w:w="2551" w:type="dxa"/>
            <w:tcBorders>
              <w:left w:val="none" w:sz="0" w:space="0" w:color="auto"/>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внебюджетные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5" w:type="dxa"/>
            <w:gridSpan w:val="5"/>
            <w:tcBorders>
              <w:left w:val="single" w:sz="4" w:space="0" w:color="auto"/>
              <w:right w:val="single" w:sz="4" w:space="0" w:color="auto"/>
            </w:tcBorders>
            <w:hideMark/>
          </w:tcPr>
          <w:p w:rsidR="00A5002D" w:rsidRPr="001679B7" w:rsidRDefault="00A5002D" w:rsidP="00A5002D">
            <w:pPr>
              <w:pStyle w:val="a5"/>
              <w:numPr>
                <w:ilvl w:val="0"/>
                <w:numId w:val="87"/>
              </w:numPr>
              <w:spacing w:after="0" w:line="240" w:lineRule="auto"/>
              <w:jc w:val="center"/>
              <w:rPr>
                <w:rFonts w:ascii="Times New Roman" w:hAnsi="Times New Roman"/>
                <w:color w:val="002060"/>
                <w:sz w:val="24"/>
                <w:szCs w:val="24"/>
              </w:rPr>
            </w:pPr>
            <w:r w:rsidRPr="001679B7">
              <w:rPr>
                <w:rFonts w:ascii="Times New Roman" w:hAnsi="Times New Roman"/>
                <w:color w:val="002060"/>
                <w:sz w:val="24"/>
                <w:szCs w:val="24"/>
              </w:rPr>
              <w:t>Инвестиционные проекты субъектов малого и среднего предпринимательства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1.</w:t>
            </w:r>
          </w:p>
        </w:tc>
        <w:tc>
          <w:tcPr>
            <w:tcW w:w="7229" w:type="dxa"/>
            <w:tcBorders>
              <w:left w:val="none" w:sz="0" w:space="0" w:color="auto"/>
              <w:right w:val="none" w:sz="0" w:space="0" w:color="auto"/>
            </w:tcBorders>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Реализация предпринимательских проектов (10 проектов ежегодно)</w:t>
            </w:r>
          </w:p>
        </w:tc>
        <w:tc>
          <w:tcPr>
            <w:tcW w:w="2410"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2019-2025 г</w:t>
            </w:r>
            <w:r>
              <w:rPr>
                <w:color w:val="002060"/>
              </w:rPr>
              <w:t>г.</w:t>
            </w:r>
          </w:p>
        </w:tc>
        <w:tc>
          <w:tcPr>
            <w:tcW w:w="2268"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813,3</w:t>
            </w:r>
          </w:p>
        </w:tc>
        <w:tc>
          <w:tcPr>
            <w:tcW w:w="2551" w:type="dxa"/>
            <w:tcBorders>
              <w:left w:val="none" w:sz="0" w:space="0" w:color="auto"/>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внебюджетные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5" w:type="dxa"/>
            <w:gridSpan w:val="5"/>
            <w:tcBorders>
              <w:left w:val="single" w:sz="4" w:space="0" w:color="auto"/>
              <w:bottom w:val="single" w:sz="4" w:space="0" w:color="auto"/>
              <w:right w:val="single" w:sz="4" w:space="0" w:color="auto"/>
            </w:tcBorders>
            <w:hideMark/>
          </w:tcPr>
          <w:p w:rsidR="00A5002D" w:rsidRPr="001679B7" w:rsidRDefault="00A5002D" w:rsidP="00A5002D">
            <w:pPr>
              <w:pStyle w:val="a5"/>
              <w:numPr>
                <w:ilvl w:val="0"/>
                <w:numId w:val="87"/>
              </w:numPr>
              <w:spacing w:after="0" w:line="240" w:lineRule="auto"/>
              <w:jc w:val="center"/>
              <w:rPr>
                <w:rFonts w:ascii="Times New Roman" w:hAnsi="Times New Roman"/>
                <w:color w:val="002060"/>
                <w:sz w:val="24"/>
                <w:szCs w:val="24"/>
              </w:rPr>
            </w:pPr>
            <w:r w:rsidRPr="001679B7">
              <w:rPr>
                <w:rFonts w:ascii="Times New Roman" w:hAnsi="Times New Roman"/>
                <w:color w:val="002060"/>
                <w:sz w:val="24"/>
                <w:szCs w:val="24"/>
              </w:rPr>
              <w:t>Инвестиционные проекты по модернизации действующих производств</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143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lastRenderedPageBreak/>
              <w:t>1.</w:t>
            </w:r>
          </w:p>
        </w:tc>
        <w:tc>
          <w:tcPr>
            <w:tcW w:w="7229" w:type="dxa"/>
            <w:tcBorders>
              <w:top w:val="single" w:sz="4" w:space="0" w:color="auto"/>
              <w:left w:val="none" w:sz="0" w:space="0" w:color="auto"/>
              <w:right w:val="none" w:sz="0" w:space="0" w:color="auto"/>
            </w:tcBorders>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ООО «</w:t>
            </w:r>
            <w:proofErr w:type="spellStart"/>
            <w:r w:rsidRPr="001679B7">
              <w:rPr>
                <w:color w:val="002060"/>
              </w:rPr>
              <w:t>Роквул</w:t>
            </w:r>
            <w:proofErr w:type="spellEnd"/>
            <w:r w:rsidRPr="001679B7">
              <w:rPr>
                <w:color w:val="002060"/>
              </w:rPr>
              <w:t>-Урал»:</w:t>
            </w:r>
          </w:p>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запуск «Участка по производству брикетов»;</w:t>
            </w:r>
          </w:p>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 реконструкция холодного склада готовой продукции, площадью 4 </w:t>
            </w:r>
            <w:proofErr w:type="spellStart"/>
            <w:r w:rsidRPr="001679B7">
              <w:rPr>
                <w:color w:val="002060"/>
              </w:rPr>
              <w:t>тыс.кв.м</w:t>
            </w:r>
            <w:proofErr w:type="spellEnd"/>
            <w:r w:rsidRPr="001679B7">
              <w:rPr>
                <w:color w:val="002060"/>
              </w:rPr>
              <w:t>.;</w:t>
            </w:r>
          </w:p>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 монтаж линии </w:t>
            </w:r>
            <w:proofErr w:type="spellStart"/>
            <w:r w:rsidRPr="001679B7">
              <w:rPr>
                <w:color w:val="002060"/>
              </w:rPr>
              <w:t>паллетирования</w:t>
            </w:r>
            <w:proofErr w:type="spellEnd"/>
            <w:r w:rsidRPr="001679B7">
              <w:rPr>
                <w:color w:val="002060"/>
              </w:rPr>
              <w:t xml:space="preserve"> продукции</w:t>
            </w:r>
          </w:p>
        </w:tc>
        <w:tc>
          <w:tcPr>
            <w:tcW w:w="2410" w:type="dxa"/>
            <w:tcBorders>
              <w:top w:val="single" w:sz="4" w:space="0" w:color="auto"/>
              <w:left w:val="none" w:sz="0" w:space="0" w:color="auto"/>
              <w:right w:val="none" w:sz="0"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2019-2021 г</w:t>
            </w:r>
            <w:r>
              <w:rPr>
                <w:color w:val="002060"/>
              </w:rPr>
              <w:t>г.</w:t>
            </w: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2021-2022 г</w:t>
            </w:r>
            <w:r>
              <w:rPr>
                <w:color w:val="002060"/>
              </w:rPr>
              <w:t>г.</w:t>
            </w: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2021-2023 г</w:t>
            </w:r>
            <w:r>
              <w:rPr>
                <w:color w:val="002060"/>
              </w:rPr>
              <w:t>г.</w:t>
            </w:r>
          </w:p>
        </w:tc>
        <w:tc>
          <w:tcPr>
            <w:tcW w:w="2268" w:type="dxa"/>
            <w:tcBorders>
              <w:top w:val="single" w:sz="4" w:space="0" w:color="auto"/>
              <w:left w:val="none" w:sz="0" w:space="0" w:color="auto"/>
              <w:right w:val="none" w:sz="0"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310,0</w:t>
            </w: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70,0</w:t>
            </w: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140,0</w:t>
            </w:r>
          </w:p>
        </w:tc>
        <w:tc>
          <w:tcPr>
            <w:tcW w:w="2551" w:type="dxa"/>
            <w:tcBorders>
              <w:top w:val="single" w:sz="4" w:space="0" w:color="auto"/>
              <w:left w:val="none" w:sz="0" w:space="0" w:color="auto"/>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внебюджетные средства</w:t>
            </w: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tc>
      </w:tr>
      <w:tr w:rsidR="00A5002D" w:rsidRPr="001679B7" w:rsidTr="009E4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2.</w:t>
            </w:r>
          </w:p>
        </w:tc>
        <w:tc>
          <w:tcPr>
            <w:tcW w:w="7229" w:type="dxa"/>
            <w:tcBorders>
              <w:left w:val="none" w:sz="0" w:space="0" w:color="auto"/>
              <w:right w:val="none" w:sz="0" w:space="0" w:color="auto"/>
            </w:tcBorders>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АО «Троицкий электромеханический завод»:</w:t>
            </w:r>
          </w:p>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строительство здания упаковочного цеха;</w:t>
            </w:r>
          </w:p>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строительство склада;</w:t>
            </w:r>
          </w:p>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замена транспортных средств, модернизация и реконструкция действующего производства</w:t>
            </w:r>
          </w:p>
        </w:tc>
        <w:tc>
          <w:tcPr>
            <w:tcW w:w="2410" w:type="dxa"/>
            <w:tcBorders>
              <w:left w:val="none" w:sz="0" w:space="0" w:color="auto"/>
              <w:right w:val="none" w:sz="0"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2020-2022 г</w:t>
            </w:r>
            <w:r>
              <w:rPr>
                <w:color w:val="002060"/>
              </w:rPr>
              <w:t>г.</w:t>
            </w: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2021-2023 г</w:t>
            </w:r>
            <w:r>
              <w:rPr>
                <w:color w:val="002060"/>
              </w:rPr>
              <w:t>г.</w:t>
            </w: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2021-2035 г</w:t>
            </w:r>
            <w:r>
              <w:rPr>
                <w:color w:val="002060"/>
              </w:rPr>
              <w:t>г.</w:t>
            </w:r>
          </w:p>
        </w:tc>
        <w:tc>
          <w:tcPr>
            <w:tcW w:w="2268" w:type="dxa"/>
            <w:tcBorders>
              <w:left w:val="none" w:sz="0" w:space="0" w:color="auto"/>
              <w:right w:val="none" w:sz="0"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55,0</w:t>
            </w: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25,0</w:t>
            </w: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300,00</w:t>
            </w:r>
          </w:p>
        </w:tc>
        <w:tc>
          <w:tcPr>
            <w:tcW w:w="2551" w:type="dxa"/>
            <w:tcBorders>
              <w:left w:val="none" w:sz="0" w:space="0" w:color="auto"/>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внебюджетные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3.</w:t>
            </w:r>
          </w:p>
        </w:tc>
        <w:tc>
          <w:tcPr>
            <w:tcW w:w="7229" w:type="dxa"/>
            <w:tcBorders>
              <w:left w:val="none" w:sz="0" w:space="0" w:color="auto"/>
              <w:right w:val="none" w:sz="0" w:space="0" w:color="auto"/>
            </w:tcBorders>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Рефрижераторное вагонное депо «Троицк» - филиал АО «</w:t>
            </w:r>
            <w:proofErr w:type="spellStart"/>
            <w:r w:rsidRPr="001679B7">
              <w:rPr>
                <w:color w:val="002060"/>
              </w:rPr>
              <w:t>Рефсервис</w:t>
            </w:r>
            <w:proofErr w:type="spellEnd"/>
            <w:r w:rsidRPr="001679B7">
              <w:rPr>
                <w:color w:val="002060"/>
              </w:rPr>
              <w:t>»:</w:t>
            </w:r>
          </w:p>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модернизация производства (дооснащение технологическим оборудованием);</w:t>
            </w:r>
          </w:p>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строительство газовой котельной ст. Троицк</w:t>
            </w:r>
          </w:p>
        </w:tc>
        <w:tc>
          <w:tcPr>
            <w:tcW w:w="2410" w:type="dxa"/>
            <w:tcBorders>
              <w:left w:val="none" w:sz="0" w:space="0" w:color="auto"/>
              <w:right w:val="none" w:sz="0"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2020-2022 г</w:t>
            </w:r>
            <w:r>
              <w:rPr>
                <w:color w:val="002060"/>
              </w:rPr>
              <w:t>г.</w:t>
            </w: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2019-2020 г</w:t>
            </w:r>
            <w:r>
              <w:rPr>
                <w:color w:val="002060"/>
              </w:rPr>
              <w:t>г.</w:t>
            </w:r>
          </w:p>
        </w:tc>
        <w:tc>
          <w:tcPr>
            <w:tcW w:w="2268" w:type="dxa"/>
            <w:tcBorders>
              <w:left w:val="none" w:sz="0" w:space="0" w:color="auto"/>
              <w:right w:val="none" w:sz="0"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50,0</w:t>
            </w: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90,0</w:t>
            </w:r>
          </w:p>
        </w:tc>
        <w:tc>
          <w:tcPr>
            <w:tcW w:w="2551" w:type="dxa"/>
            <w:tcBorders>
              <w:left w:val="none" w:sz="0" w:space="0" w:color="auto"/>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внебюджетные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4.</w:t>
            </w:r>
          </w:p>
        </w:tc>
        <w:tc>
          <w:tcPr>
            <w:tcW w:w="7229" w:type="dxa"/>
            <w:tcBorders>
              <w:left w:val="none" w:sz="0" w:space="0" w:color="auto"/>
              <w:right w:val="none" w:sz="0" w:space="0" w:color="auto"/>
            </w:tcBorders>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xml:space="preserve">ООО «Фабрика - </w:t>
            </w:r>
            <w:proofErr w:type="spellStart"/>
            <w:r w:rsidRPr="001679B7">
              <w:rPr>
                <w:color w:val="002060"/>
              </w:rPr>
              <w:t>Фрост</w:t>
            </w:r>
            <w:proofErr w:type="spellEnd"/>
            <w:r w:rsidRPr="001679B7">
              <w:rPr>
                <w:color w:val="002060"/>
              </w:rPr>
              <w:t xml:space="preserve">»: </w:t>
            </w:r>
          </w:p>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реконструкция и модернизация производства</w:t>
            </w:r>
          </w:p>
        </w:tc>
        <w:tc>
          <w:tcPr>
            <w:tcW w:w="2410" w:type="dxa"/>
            <w:tcBorders>
              <w:left w:val="none" w:sz="0" w:space="0" w:color="auto"/>
              <w:right w:val="none" w:sz="0"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2019-2022 г</w:t>
            </w:r>
            <w:r>
              <w:rPr>
                <w:color w:val="002060"/>
              </w:rPr>
              <w:t>г.</w:t>
            </w:r>
          </w:p>
        </w:tc>
        <w:tc>
          <w:tcPr>
            <w:tcW w:w="2268" w:type="dxa"/>
            <w:tcBorders>
              <w:left w:val="none" w:sz="0" w:space="0" w:color="auto"/>
              <w:right w:val="none" w:sz="0"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120,0</w:t>
            </w:r>
          </w:p>
        </w:tc>
        <w:tc>
          <w:tcPr>
            <w:tcW w:w="2551" w:type="dxa"/>
            <w:tcBorders>
              <w:left w:val="none" w:sz="0" w:space="0" w:color="auto"/>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внебюджетные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5" w:type="dxa"/>
            <w:gridSpan w:val="5"/>
            <w:tcBorders>
              <w:left w:val="single" w:sz="4" w:space="0" w:color="auto"/>
              <w:right w:val="single" w:sz="4" w:space="0" w:color="auto"/>
            </w:tcBorders>
            <w:hideMark/>
          </w:tcPr>
          <w:p w:rsidR="00A5002D" w:rsidRPr="001679B7" w:rsidRDefault="00A5002D" w:rsidP="00A5002D">
            <w:pPr>
              <w:pStyle w:val="a5"/>
              <w:numPr>
                <w:ilvl w:val="0"/>
                <w:numId w:val="87"/>
              </w:numPr>
              <w:spacing w:after="0" w:line="240" w:lineRule="auto"/>
              <w:jc w:val="center"/>
              <w:rPr>
                <w:rFonts w:ascii="Times New Roman" w:hAnsi="Times New Roman"/>
                <w:color w:val="002060"/>
                <w:sz w:val="24"/>
                <w:szCs w:val="24"/>
              </w:rPr>
            </w:pPr>
            <w:r w:rsidRPr="001679B7">
              <w:rPr>
                <w:rFonts w:ascii="Times New Roman" w:hAnsi="Times New Roman"/>
                <w:color w:val="002060"/>
                <w:sz w:val="24"/>
                <w:szCs w:val="24"/>
              </w:rPr>
              <w:t>Проекты социальной сферы</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1.</w:t>
            </w:r>
          </w:p>
        </w:tc>
        <w:tc>
          <w:tcPr>
            <w:tcW w:w="7229" w:type="dxa"/>
            <w:tcBorders>
              <w:left w:val="none" w:sz="0" w:space="0" w:color="auto"/>
              <w:right w:val="none" w:sz="0" w:space="0" w:color="auto"/>
            </w:tcBorders>
            <w:hideMark/>
          </w:tcPr>
          <w:p w:rsidR="00A5002D" w:rsidRPr="001679B7" w:rsidRDefault="00A5002D" w:rsidP="00A5002D">
            <w:pPr>
              <w:jc w:val="both"/>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Реконструкция стадиона МАУ «СК «Сатурн - Плюс»</w:t>
            </w:r>
          </w:p>
        </w:tc>
        <w:tc>
          <w:tcPr>
            <w:tcW w:w="2410"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2021 гг.</w:t>
            </w:r>
          </w:p>
        </w:tc>
        <w:tc>
          <w:tcPr>
            <w:tcW w:w="2268"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82,8</w:t>
            </w:r>
          </w:p>
        </w:tc>
        <w:tc>
          <w:tcPr>
            <w:tcW w:w="2551" w:type="dxa"/>
            <w:tcBorders>
              <w:left w:val="none" w:sz="0" w:space="0" w:color="auto"/>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2.</w:t>
            </w:r>
          </w:p>
        </w:tc>
        <w:tc>
          <w:tcPr>
            <w:tcW w:w="7229" w:type="dxa"/>
            <w:tcBorders>
              <w:left w:val="none" w:sz="0" w:space="0" w:color="auto"/>
              <w:right w:val="none" w:sz="0" w:space="0" w:color="auto"/>
            </w:tcBorders>
            <w:hideMark/>
          </w:tcPr>
          <w:p w:rsidR="00A5002D" w:rsidRPr="001679B7" w:rsidRDefault="00A5002D" w:rsidP="00A5002D">
            <w:pPr>
              <w:jc w:val="both"/>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Строительство ипподрома</w:t>
            </w:r>
          </w:p>
        </w:tc>
        <w:tc>
          <w:tcPr>
            <w:tcW w:w="2410"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2021 – 2022 гг.</w:t>
            </w:r>
          </w:p>
        </w:tc>
        <w:tc>
          <w:tcPr>
            <w:tcW w:w="2268"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105,0</w:t>
            </w:r>
          </w:p>
        </w:tc>
        <w:tc>
          <w:tcPr>
            <w:tcW w:w="2551" w:type="dxa"/>
            <w:tcBorders>
              <w:left w:val="none" w:sz="0" w:space="0" w:color="auto"/>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внебюджетные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3.</w:t>
            </w:r>
          </w:p>
        </w:tc>
        <w:tc>
          <w:tcPr>
            <w:tcW w:w="7229" w:type="dxa"/>
            <w:tcBorders>
              <w:left w:val="none" w:sz="0" w:space="0" w:color="auto"/>
              <w:right w:val="none" w:sz="0" w:space="0" w:color="auto"/>
            </w:tcBorders>
            <w:hideMark/>
          </w:tcPr>
          <w:p w:rsidR="00A5002D" w:rsidRPr="001679B7" w:rsidRDefault="00A5002D" w:rsidP="00A5002D">
            <w:pPr>
              <w:jc w:val="both"/>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xml:space="preserve">Строительство </w:t>
            </w:r>
            <w:proofErr w:type="spellStart"/>
            <w:r w:rsidRPr="001679B7">
              <w:rPr>
                <w:color w:val="002060"/>
              </w:rPr>
              <w:t>физкультурно</w:t>
            </w:r>
            <w:proofErr w:type="spellEnd"/>
            <w:r w:rsidRPr="001679B7">
              <w:rPr>
                <w:color w:val="002060"/>
              </w:rPr>
              <w:t xml:space="preserve"> – оздоровительного комплекса с универсальным спортивным залом</w:t>
            </w:r>
          </w:p>
        </w:tc>
        <w:tc>
          <w:tcPr>
            <w:tcW w:w="2410"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2022 гг.</w:t>
            </w:r>
          </w:p>
        </w:tc>
        <w:tc>
          <w:tcPr>
            <w:tcW w:w="2268"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120,0</w:t>
            </w:r>
          </w:p>
        </w:tc>
        <w:tc>
          <w:tcPr>
            <w:tcW w:w="2551" w:type="dxa"/>
            <w:tcBorders>
              <w:left w:val="none" w:sz="0" w:space="0" w:color="auto"/>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4.</w:t>
            </w:r>
          </w:p>
        </w:tc>
        <w:tc>
          <w:tcPr>
            <w:tcW w:w="7229" w:type="dxa"/>
            <w:tcBorders>
              <w:left w:val="none" w:sz="0" w:space="0" w:color="auto"/>
              <w:right w:val="none" w:sz="0" w:space="0" w:color="auto"/>
            </w:tcBorders>
            <w:hideMark/>
          </w:tcPr>
          <w:p w:rsidR="00A5002D" w:rsidRPr="001679B7" w:rsidRDefault="00A5002D" w:rsidP="00A5002D">
            <w:pPr>
              <w:jc w:val="both"/>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Строительство 2х </w:t>
            </w:r>
            <w:proofErr w:type="spellStart"/>
            <w:r w:rsidRPr="001679B7">
              <w:rPr>
                <w:color w:val="002060"/>
              </w:rPr>
              <w:t>физкультурно</w:t>
            </w:r>
            <w:proofErr w:type="spellEnd"/>
            <w:r w:rsidRPr="001679B7">
              <w:rPr>
                <w:color w:val="002060"/>
              </w:rPr>
              <w:t xml:space="preserve"> – оздоровительных комплексов открытого типа на территории образовательных организаций города</w:t>
            </w:r>
          </w:p>
        </w:tc>
        <w:tc>
          <w:tcPr>
            <w:tcW w:w="2410"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2023 – 2035 гг.</w:t>
            </w:r>
          </w:p>
        </w:tc>
        <w:tc>
          <w:tcPr>
            <w:tcW w:w="2268"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62,4</w:t>
            </w:r>
          </w:p>
        </w:tc>
        <w:tc>
          <w:tcPr>
            <w:tcW w:w="2551" w:type="dxa"/>
            <w:tcBorders>
              <w:left w:val="none" w:sz="0" w:space="0" w:color="auto"/>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5.</w:t>
            </w:r>
          </w:p>
        </w:tc>
        <w:tc>
          <w:tcPr>
            <w:tcW w:w="7229" w:type="dxa"/>
            <w:tcBorders>
              <w:left w:val="none" w:sz="0" w:space="0" w:color="auto"/>
              <w:right w:val="none" w:sz="0" w:space="0" w:color="auto"/>
            </w:tcBorders>
            <w:hideMark/>
          </w:tcPr>
          <w:p w:rsidR="00A5002D" w:rsidRPr="001679B7" w:rsidRDefault="00A5002D" w:rsidP="00A5002D">
            <w:pPr>
              <w:jc w:val="both"/>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xml:space="preserve">Строительство и реконструкция 7 универсальных хоккейных кортов в микрорайонах </w:t>
            </w:r>
          </w:p>
        </w:tc>
        <w:tc>
          <w:tcPr>
            <w:tcW w:w="2410"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2024– 2035 гг.</w:t>
            </w:r>
          </w:p>
        </w:tc>
        <w:tc>
          <w:tcPr>
            <w:tcW w:w="2268"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10,5</w:t>
            </w:r>
          </w:p>
        </w:tc>
        <w:tc>
          <w:tcPr>
            <w:tcW w:w="2551" w:type="dxa"/>
            <w:tcBorders>
              <w:left w:val="none" w:sz="0" w:space="0" w:color="auto"/>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6.</w:t>
            </w:r>
          </w:p>
        </w:tc>
        <w:tc>
          <w:tcPr>
            <w:tcW w:w="7229" w:type="dxa"/>
            <w:tcBorders>
              <w:left w:val="none" w:sz="0" w:space="0" w:color="auto"/>
              <w:right w:val="none" w:sz="0" w:space="0" w:color="auto"/>
            </w:tcBorders>
            <w:hideMark/>
          </w:tcPr>
          <w:p w:rsidR="00A5002D" w:rsidRPr="001679B7" w:rsidRDefault="00A5002D" w:rsidP="00A5002D">
            <w:pPr>
              <w:jc w:val="both"/>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Строительство 10 гимнастических комплексов «ГТО», </w:t>
            </w:r>
            <w:proofErr w:type="spellStart"/>
            <w:r w:rsidRPr="001679B7">
              <w:rPr>
                <w:color w:val="002060"/>
              </w:rPr>
              <w:t>воркаут</w:t>
            </w:r>
            <w:proofErr w:type="spellEnd"/>
            <w:r w:rsidRPr="001679B7">
              <w:rPr>
                <w:color w:val="002060"/>
              </w:rPr>
              <w:t xml:space="preserve">. </w:t>
            </w:r>
          </w:p>
        </w:tc>
        <w:tc>
          <w:tcPr>
            <w:tcW w:w="2410"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2023– 2035 гг.</w:t>
            </w:r>
          </w:p>
        </w:tc>
        <w:tc>
          <w:tcPr>
            <w:tcW w:w="2268"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8,6</w:t>
            </w:r>
          </w:p>
        </w:tc>
        <w:tc>
          <w:tcPr>
            <w:tcW w:w="2551" w:type="dxa"/>
            <w:tcBorders>
              <w:left w:val="none" w:sz="0" w:space="0" w:color="auto"/>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7.</w:t>
            </w:r>
          </w:p>
        </w:tc>
        <w:tc>
          <w:tcPr>
            <w:tcW w:w="7229" w:type="dxa"/>
            <w:tcBorders>
              <w:left w:val="none" w:sz="0" w:space="0" w:color="auto"/>
              <w:right w:val="none" w:sz="0" w:space="0" w:color="auto"/>
            </w:tcBorders>
            <w:hideMark/>
          </w:tcPr>
          <w:p w:rsidR="00A5002D" w:rsidRPr="001679B7" w:rsidRDefault="00A5002D" w:rsidP="00A5002D">
            <w:pPr>
              <w:jc w:val="both"/>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Строительство парка активных видов спорта (</w:t>
            </w:r>
            <w:r w:rsidRPr="001679B7">
              <w:rPr>
                <w:color w:val="002060"/>
                <w:lang w:val="en-US"/>
              </w:rPr>
              <w:t>BMX</w:t>
            </w:r>
            <w:r w:rsidRPr="001679B7">
              <w:rPr>
                <w:color w:val="002060"/>
              </w:rPr>
              <w:t xml:space="preserve">, скейтбординг, памп – трек, </w:t>
            </w:r>
            <w:proofErr w:type="spellStart"/>
            <w:r w:rsidRPr="001679B7">
              <w:rPr>
                <w:color w:val="002060"/>
              </w:rPr>
              <w:t>стритбол</w:t>
            </w:r>
            <w:proofErr w:type="spellEnd"/>
            <w:r w:rsidRPr="001679B7">
              <w:rPr>
                <w:color w:val="002060"/>
              </w:rPr>
              <w:t xml:space="preserve">) </w:t>
            </w:r>
          </w:p>
        </w:tc>
        <w:tc>
          <w:tcPr>
            <w:tcW w:w="2410"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2026 – 2030 гг.</w:t>
            </w:r>
          </w:p>
        </w:tc>
        <w:tc>
          <w:tcPr>
            <w:tcW w:w="2268"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45,0</w:t>
            </w:r>
          </w:p>
        </w:tc>
        <w:tc>
          <w:tcPr>
            <w:tcW w:w="2551" w:type="dxa"/>
            <w:tcBorders>
              <w:left w:val="none" w:sz="0" w:space="0" w:color="auto"/>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8.</w:t>
            </w:r>
          </w:p>
        </w:tc>
        <w:tc>
          <w:tcPr>
            <w:tcW w:w="7229" w:type="dxa"/>
            <w:tcBorders>
              <w:left w:val="none" w:sz="0" w:space="0" w:color="auto"/>
              <w:right w:val="none" w:sz="0" w:space="0" w:color="auto"/>
            </w:tcBorders>
            <w:hideMark/>
          </w:tcPr>
          <w:p w:rsidR="00A5002D" w:rsidRPr="001679B7" w:rsidRDefault="00A5002D" w:rsidP="00A5002D">
            <w:pPr>
              <w:jc w:val="both"/>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Строительство и реконструкция 4 универсальных спортивных </w:t>
            </w:r>
            <w:r w:rsidRPr="001679B7">
              <w:rPr>
                <w:color w:val="002060"/>
              </w:rPr>
              <w:lastRenderedPageBreak/>
              <w:t xml:space="preserve">площадок </w:t>
            </w:r>
          </w:p>
        </w:tc>
        <w:tc>
          <w:tcPr>
            <w:tcW w:w="2410"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lastRenderedPageBreak/>
              <w:t>2026 – 2035 гг.</w:t>
            </w:r>
          </w:p>
        </w:tc>
        <w:tc>
          <w:tcPr>
            <w:tcW w:w="2268"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10,0</w:t>
            </w:r>
          </w:p>
        </w:tc>
        <w:tc>
          <w:tcPr>
            <w:tcW w:w="2551" w:type="dxa"/>
            <w:tcBorders>
              <w:left w:val="none" w:sz="0" w:space="0" w:color="auto"/>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lastRenderedPageBreak/>
              <w:t>9.</w:t>
            </w:r>
          </w:p>
        </w:tc>
        <w:tc>
          <w:tcPr>
            <w:tcW w:w="7229" w:type="dxa"/>
            <w:hideMark/>
          </w:tcPr>
          <w:p w:rsidR="00A5002D" w:rsidRPr="001679B7" w:rsidRDefault="00A5002D" w:rsidP="00A5002D">
            <w:pPr>
              <w:jc w:val="both"/>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Реконструкция МБУ «ФСК «Энергетик» (стадион, тренажерный зал)</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2026 – 2035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90,0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10.</w:t>
            </w:r>
          </w:p>
        </w:tc>
        <w:tc>
          <w:tcPr>
            <w:tcW w:w="7229" w:type="dxa"/>
            <w:hideMark/>
          </w:tcPr>
          <w:p w:rsidR="00A5002D" w:rsidRPr="001679B7" w:rsidRDefault="00A5002D" w:rsidP="00A5002D">
            <w:pPr>
              <w:jc w:val="both"/>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Строительство </w:t>
            </w:r>
            <w:proofErr w:type="spellStart"/>
            <w:r w:rsidRPr="001679B7">
              <w:rPr>
                <w:color w:val="002060"/>
              </w:rPr>
              <w:t>лыжероллерной</w:t>
            </w:r>
            <w:proofErr w:type="spellEnd"/>
            <w:r w:rsidRPr="001679B7">
              <w:rPr>
                <w:color w:val="002060"/>
              </w:rPr>
              <w:t xml:space="preserve"> трассы</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2023 – 2025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19,5</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Default="00A5002D" w:rsidP="00A5002D">
            <w:pPr>
              <w:jc w:val="center"/>
              <w:rPr>
                <w:color w:val="002060"/>
              </w:rPr>
            </w:pPr>
            <w:r w:rsidRPr="001679B7">
              <w:rPr>
                <w:color w:val="002060"/>
              </w:rPr>
              <w:t>11.</w:t>
            </w:r>
          </w:p>
          <w:p w:rsidR="00CD4E4E" w:rsidRPr="001679B7" w:rsidRDefault="00CD4E4E" w:rsidP="00A5002D">
            <w:pPr>
              <w:jc w:val="center"/>
              <w:rPr>
                <w:color w:val="002060"/>
              </w:rPr>
            </w:pPr>
            <w:r>
              <w:rPr>
                <w:color w:val="002060"/>
              </w:rPr>
              <w:t>12.</w:t>
            </w:r>
          </w:p>
        </w:tc>
        <w:tc>
          <w:tcPr>
            <w:tcW w:w="7229" w:type="dxa"/>
            <w:hideMark/>
          </w:tcPr>
          <w:p w:rsidR="00A5002D" w:rsidRDefault="00A5002D" w:rsidP="00A5002D">
            <w:pPr>
              <w:jc w:val="both"/>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Оснащение спортивным инвентарем учреждений спорта</w:t>
            </w:r>
          </w:p>
          <w:p w:rsidR="00CD4E4E" w:rsidRPr="001679B7" w:rsidRDefault="00CD4E4E" w:rsidP="00A5002D">
            <w:pPr>
              <w:jc w:val="both"/>
              <w:cnfStyle w:val="000000010000" w:firstRow="0" w:lastRow="0" w:firstColumn="0" w:lastColumn="0" w:oddVBand="0" w:evenVBand="0" w:oddHBand="0" w:evenHBand="1" w:firstRowFirstColumn="0" w:firstRowLastColumn="0" w:lastRowFirstColumn="0" w:lastRowLastColumn="0"/>
              <w:rPr>
                <w:color w:val="002060"/>
              </w:rPr>
            </w:pPr>
            <w:r w:rsidRPr="00000E94">
              <w:rPr>
                <w:color w:val="002060"/>
              </w:rPr>
              <w:t>Приобретение транспорта различной вместимости для перевозки спортсменов на соревнования</w:t>
            </w:r>
            <w:r>
              <w:rPr>
                <w:color w:val="002060"/>
              </w:rPr>
              <w:t xml:space="preserve"> (2 автобуса)</w:t>
            </w:r>
          </w:p>
        </w:tc>
        <w:tc>
          <w:tcPr>
            <w:tcW w:w="2410" w:type="dxa"/>
            <w:hideMark/>
          </w:tcPr>
          <w:p w:rsidR="00A5002D"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2030</w:t>
            </w:r>
            <w:r w:rsidR="00CD4E4E">
              <w:rPr>
                <w:color w:val="002060"/>
              </w:rPr>
              <w:t xml:space="preserve"> </w:t>
            </w:r>
            <w:r w:rsidRPr="001679B7">
              <w:rPr>
                <w:color w:val="002060"/>
              </w:rPr>
              <w:t>- 2035 гг.</w:t>
            </w:r>
          </w:p>
          <w:p w:rsidR="00CD4E4E" w:rsidRPr="001679B7" w:rsidRDefault="00CD4E4E" w:rsidP="00A5002D">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2025 – 2026 гг.</w:t>
            </w:r>
          </w:p>
        </w:tc>
        <w:tc>
          <w:tcPr>
            <w:tcW w:w="2268" w:type="dxa"/>
            <w:hideMark/>
          </w:tcPr>
          <w:p w:rsidR="00A5002D"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25,0</w:t>
            </w:r>
          </w:p>
          <w:p w:rsidR="00CD4E4E" w:rsidRPr="001679B7" w:rsidRDefault="00CD4E4E" w:rsidP="00A5002D">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12,5</w:t>
            </w:r>
          </w:p>
        </w:tc>
        <w:tc>
          <w:tcPr>
            <w:tcW w:w="2551" w:type="dxa"/>
            <w:tcBorders>
              <w:right w:val="single" w:sz="4" w:space="0" w:color="auto"/>
            </w:tcBorders>
            <w:hideMark/>
          </w:tcPr>
          <w:p w:rsidR="00A5002D"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p w:rsidR="00CD4E4E" w:rsidRPr="001679B7" w:rsidRDefault="00CD4E4E"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1</w:t>
            </w:r>
            <w:r w:rsidR="00CD4E4E">
              <w:rPr>
                <w:color w:val="002060"/>
              </w:rPr>
              <w:t>3</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Ремонт МБУ «ДК им. Луначарского» </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2020-2021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20,1</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1</w:t>
            </w:r>
            <w:r w:rsidR="00CD4E4E">
              <w:rPr>
                <w:color w:val="002060"/>
              </w:rPr>
              <w:t>4</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xml:space="preserve">Благоустройство </w:t>
            </w:r>
            <w:proofErr w:type="spellStart"/>
            <w:r w:rsidRPr="001679B7">
              <w:rPr>
                <w:color w:val="002060"/>
              </w:rPr>
              <w:t>ПКиО</w:t>
            </w:r>
            <w:proofErr w:type="spellEnd"/>
            <w:r w:rsidRPr="001679B7">
              <w:rPr>
                <w:color w:val="002060"/>
              </w:rPr>
              <w:t xml:space="preserve"> им. </w:t>
            </w:r>
            <w:proofErr w:type="spellStart"/>
            <w:r w:rsidRPr="001679B7">
              <w:rPr>
                <w:color w:val="002060"/>
              </w:rPr>
              <w:t>Н.Д.</w:t>
            </w:r>
            <w:proofErr w:type="gramStart"/>
            <w:r w:rsidRPr="001679B7">
              <w:rPr>
                <w:color w:val="002060"/>
              </w:rPr>
              <w:t>Томина</w:t>
            </w:r>
            <w:proofErr w:type="spellEnd"/>
            <w:proofErr w:type="gramEnd"/>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2021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xml:space="preserve"> 202,4</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1</w:t>
            </w:r>
            <w:r w:rsidR="00CD4E4E">
              <w:rPr>
                <w:color w:val="002060"/>
              </w:rPr>
              <w:t>5</w:t>
            </w:r>
            <w:r w:rsidRPr="001679B7">
              <w:rPr>
                <w:color w:val="002060"/>
              </w:rPr>
              <w:t>.</w:t>
            </w:r>
          </w:p>
        </w:tc>
        <w:tc>
          <w:tcPr>
            <w:tcW w:w="7229" w:type="dxa"/>
            <w:hideMark/>
          </w:tcPr>
          <w:p w:rsidR="00A5002D" w:rsidRPr="001679B7" w:rsidRDefault="00A5002D" w:rsidP="000E7D89">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Создание мультимедиа-гидов по экспозициям и выставочным пространствам МБУ «Троицкий краеведческий музей» </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 2035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1</w:t>
            </w:r>
            <w:r w:rsidR="00CD4E4E">
              <w:rPr>
                <w:color w:val="002060"/>
              </w:rPr>
              <w:t>6</w:t>
            </w:r>
            <w:r w:rsidRPr="001679B7">
              <w:rPr>
                <w:color w:val="002060"/>
              </w:rPr>
              <w:t>.</w:t>
            </w:r>
          </w:p>
        </w:tc>
        <w:tc>
          <w:tcPr>
            <w:tcW w:w="7229" w:type="dxa"/>
            <w:hideMark/>
          </w:tcPr>
          <w:p w:rsidR="00A5002D" w:rsidRPr="001679B7" w:rsidRDefault="00A5002D" w:rsidP="000E7D89">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xml:space="preserve">Ремонт библиотеки татарской и башкирской культуры им. Г. Тукая </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2022 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10,0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1</w:t>
            </w:r>
            <w:r w:rsidR="00CD4E4E">
              <w:rPr>
                <w:color w:val="002060"/>
              </w:rPr>
              <w:t>7</w:t>
            </w:r>
            <w:r w:rsidRPr="001679B7">
              <w:rPr>
                <w:color w:val="002060"/>
              </w:rPr>
              <w:t>.</w:t>
            </w:r>
          </w:p>
        </w:tc>
        <w:tc>
          <w:tcPr>
            <w:tcW w:w="7229" w:type="dxa"/>
            <w:hideMark/>
          </w:tcPr>
          <w:p w:rsidR="00A5002D" w:rsidRPr="001679B7" w:rsidRDefault="00A5002D" w:rsidP="00FD0EF5">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Оснащение МБУ ДО </w:t>
            </w:r>
            <w:r w:rsidR="00FD0EF5">
              <w:rPr>
                <w:color w:val="002060"/>
              </w:rPr>
              <w:t>«</w:t>
            </w:r>
            <w:r w:rsidRPr="001679B7">
              <w:rPr>
                <w:color w:val="002060"/>
              </w:rPr>
              <w:t>ДМШ № 3</w:t>
            </w:r>
            <w:r w:rsidR="00FD0EF5">
              <w:rPr>
                <w:color w:val="002060"/>
              </w:rPr>
              <w:t>»</w:t>
            </w:r>
            <w:r w:rsidRPr="001679B7">
              <w:rPr>
                <w:color w:val="002060"/>
              </w:rPr>
              <w:t xml:space="preserve"> музыкальными инструментами, оборудованием и учебными материалами</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 2022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5,0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1</w:t>
            </w:r>
            <w:r w:rsidR="00CD4E4E">
              <w:rPr>
                <w:color w:val="002060"/>
              </w:rPr>
              <w:t>8</w:t>
            </w:r>
            <w:r w:rsidRPr="001679B7">
              <w:rPr>
                <w:color w:val="002060"/>
              </w:rPr>
              <w:t>.</w:t>
            </w:r>
          </w:p>
        </w:tc>
        <w:tc>
          <w:tcPr>
            <w:tcW w:w="7229" w:type="dxa"/>
            <w:hideMark/>
          </w:tcPr>
          <w:p w:rsidR="00A5002D" w:rsidRPr="001679B7" w:rsidRDefault="00A5002D" w:rsidP="00FD0EF5">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xml:space="preserve">Оснащение МБУ ДО </w:t>
            </w:r>
            <w:r w:rsidR="00FD0EF5">
              <w:rPr>
                <w:color w:val="002060"/>
              </w:rPr>
              <w:t>«</w:t>
            </w:r>
            <w:r w:rsidRPr="001679B7">
              <w:rPr>
                <w:color w:val="002060"/>
              </w:rPr>
              <w:t>ДШИ № 1</w:t>
            </w:r>
            <w:r w:rsidR="00FD0EF5">
              <w:rPr>
                <w:color w:val="002060"/>
              </w:rPr>
              <w:t>»</w:t>
            </w:r>
            <w:r w:rsidRPr="001679B7">
              <w:rPr>
                <w:color w:val="002060"/>
              </w:rPr>
              <w:t xml:space="preserve"> музыкальными инструментами, оборудованием и учебными материалами</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2023 – 2024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5,0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1</w:t>
            </w:r>
            <w:r w:rsidR="00CD4E4E">
              <w:rPr>
                <w:color w:val="002060"/>
              </w:rPr>
              <w:t>9</w:t>
            </w:r>
            <w:r w:rsidRPr="001679B7">
              <w:rPr>
                <w:color w:val="002060"/>
              </w:rPr>
              <w:t>.</w:t>
            </w:r>
          </w:p>
        </w:tc>
        <w:tc>
          <w:tcPr>
            <w:tcW w:w="7229" w:type="dxa"/>
            <w:hideMark/>
          </w:tcPr>
          <w:p w:rsidR="00A5002D" w:rsidRPr="001679B7" w:rsidRDefault="00A5002D" w:rsidP="000E7D89">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Ремонт детской центральной библиотеки (2 микрорайон)</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 2021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13,5</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CD4E4E" w:rsidP="00A5002D">
            <w:pPr>
              <w:jc w:val="center"/>
              <w:rPr>
                <w:color w:val="002060"/>
              </w:rPr>
            </w:pPr>
            <w:r>
              <w:rPr>
                <w:color w:val="002060"/>
              </w:rPr>
              <w:t>20</w:t>
            </w:r>
            <w:r w:rsidR="00A5002D"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Организация работы Дома дружбы народов</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0,7</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2</w:t>
            </w:r>
            <w:r w:rsidR="00CD4E4E">
              <w:rPr>
                <w:color w:val="002060"/>
              </w:rPr>
              <w:t>1</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Капитальный ремонт здания МБУ ДО «ДМШ № 3»</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2026 – 2030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35,0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2</w:t>
            </w:r>
            <w:r w:rsidR="00CD4E4E">
              <w:rPr>
                <w:color w:val="002060"/>
              </w:rPr>
              <w:t>2</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Ремонт фасада ДШИ № 1</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12,5</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2</w:t>
            </w:r>
            <w:r w:rsidR="00CD4E4E">
              <w:rPr>
                <w:color w:val="002060"/>
              </w:rPr>
              <w:t>3</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Ремонт МБУ «ЦКР «Энергетик»</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2023 – 2024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19,6</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2</w:t>
            </w:r>
            <w:r w:rsidR="00CD4E4E">
              <w:rPr>
                <w:color w:val="002060"/>
              </w:rPr>
              <w:t>4</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Оснащение оборудованием концертного зала МБУ «ЦКР «Энергетик»</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2026 – 2030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2</w:t>
            </w:r>
            <w:r w:rsidR="00CD4E4E">
              <w:rPr>
                <w:color w:val="002060"/>
              </w:rPr>
              <w:t>5</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Ремонт дома </w:t>
            </w:r>
            <w:proofErr w:type="spellStart"/>
            <w:r w:rsidRPr="001679B7">
              <w:rPr>
                <w:color w:val="002060"/>
              </w:rPr>
              <w:t>Яушевых</w:t>
            </w:r>
            <w:proofErr w:type="spellEnd"/>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2021 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7,1</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2</w:t>
            </w:r>
            <w:r w:rsidR="00CD4E4E">
              <w:rPr>
                <w:color w:val="002060"/>
              </w:rPr>
              <w:t>6</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Ремонт МБУ «Троицкий краеведческий музей»</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2026 – 2035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8,0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2</w:t>
            </w:r>
            <w:r w:rsidR="00CD4E4E">
              <w:rPr>
                <w:color w:val="002060"/>
              </w:rPr>
              <w:t>7</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Ремонт библиотеки №5 (Дерибаса,34)</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2026 – 2030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10,0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2</w:t>
            </w:r>
            <w:r w:rsidR="00CD4E4E">
              <w:rPr>
                <w:color w:val="002060"/>
              </w:rPr>
              <w:t>8</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Ремонт помещений клуба п. Мясокомбинат</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2026 – 2030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8,5</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2</w:t>
            </w:r>
            <w:r w:rsidR="00CD4E4E">
              <w:rPr>
                <w:color w:val="002060"/>
              </w:rPr>
              <w:t>9</w:t>
            </w:r>
            <w:r w:rsidRPr="001679B7">
              <w:rPr>
                <w:color w:val="002060"/>
              </w:rPr>
              <w:t>.</w:t>
            </w:r>
          </w:p>
        </w:tc>
        <w:tc>
          <w:tcPr>
            <w:tcW w:w="7229" w:type="dxa"/>
            <w:hideMark/>
          </w:tcPr>
          <w:p w:rsidR="00A5002D" w:rsidRPr="001679B7" w:rsidRDefault="00A5002D" w:rsidP="007229DE">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Ремонт помещений МБУ ДО </w:t>
            </w:r>
            <w:r w:rsidR="007229DE">
              <w:rPr>
                <w:color w:val="002060"/>
              </w:rPr>
              <w:t>«</w:t>
            </w:r>
            <w:r w:rsidRPr="001679B7">
              <w:rPr>
                <w:color w:val="002060"/>
              </w:rPr>
              <w:t>ДШИ № 2</w:t>
            </w:r>
            <w:r w:rsidR="007229DE">
              <w:rPr>
                <w:color w:val="002060"/>
              </w:rPr>
              <w:t>»</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2026 – 2030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CD4E4E" w:rsidP="00A5002D">
            <w:pPr>
              <w:jc w:val="center"/>
              <w:rPr>
                <w:color w:val="002060"/>
              </w:rPr>
            </w:pPr>
            <w:r>
              <w:rPr>
                <w:color w:val="002060"/>
              </w:rPr>
              <w:t>30</w:t>
            </w:r>
            <w:r w:rsidR="00A5002D"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Создание виртуального музея на базе МБУ «Троицкий краеведческий музей»</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2031 – 2035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30,0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3</w:t>
            </w:r>
            <w:r w:rsidR="00CD4E4E">
              <w:rPr>
                <w:color w:val="002060"/>
              </w:rPr>
              <w:t>1</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Оборудование пунктов проведения ГИА</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0,91</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3</w:t>
            </w:r>
            <w:r w:rsidR="00CD4E4E">
              <w:rPr>
                <w:color w:val="002060"/>
              </w:rPr>
              <w:t>2</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xml:space="preserve">Создание </w:t>
            </w:r>
            <w:proofErr w:type="spellStart"/>
            <w:r w:rsidRPr="001679B7">
              <w:rPr>
                <w:color w:val="002060"/>
              </w:rPr>
              <w:t>Кванториума</w:t>
            </w:r>
            <w:proofErr w:type="spellEnd"/>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2020 - 2021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105,5</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t>3</w:t>
            </w:r>
            <w:r w:rsidR="00CD4E4E">
              <w:rPr>
                <w:color w:val="002060"/>
              </w:rPr>
              <w:t>3</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Капитальный ремонт общеобразовательных   учреждений</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2020-2035г 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34,25.</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CD4E4E">
            <w:pPr>
              <w:jc w:val="center"/>
              <w:rPr>
                <w:color w:val="002060"/>
              </w:rPr>
            </w:pPr>
            <w:r w:rsidRPr="001679B7">
              <w:rPr>
                <w:color w:val="002060"/>
              </w:rPr>
              <w:lastRenderedPageBreak/>
              <w:t>3</w:t>
            </w:r>
            <w:r w:rsidR="00CD4E4E">
              <w:rPr>
                <w:color w:val="002060"/>
              </w:rPr>
              <w:t>4</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Капитальный ремонт дошкольных учреждений</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2020-2035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13,6</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CD4E4E">
            <w:pPr>
              <w:jc w:val="center"/>
              <w:rPr>
                <w:color w:val="002060"/>
              </w:rPr>
            </w:pPr>
            <w:r w:rsidRPr="001679B7">
              <w:rPr>
                <w:color w:val="002060"/>
              </w:rPr>
              <w:t>3</w:t>
            </w:r>
            <w:r w:rsidR="00CD4E4E">
              <w:rPr>
                <w:color w:val="002060"/>
              </w:rPr>
              <w:t>5</w:t>
            </w:r>
            <w:r w:rsidRPr="001679B7">
              <w:rPr>
                <w:color w:val="002060"/>
              </w:rPr>
              <w:t>.</w:t>
            </w:r>
          </w:p>
        </w:tc>
        <w:tc>
          <w:tcPr>
            <w:tcW w:w="7229" w:type="dxa"/>
            <w:tcBorders>
              <w:left w:val="none" w:sz="0" w:space="0" w:color="auto"/>
              <w:right w:val="none" w:sz="0" w:space="0" w:color="auto"/>
            </w:tcBorders>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Капитальный ремонт и обновление материально – технической базы учреждений дополнительного образования</w:t>
            </w:r>
          </w:p>
        </w:tc>
        <w:tc>
          <w:tcPr>
            <w:tcW w:w="2410"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2020-2035 гг.</w:t>
            </w:r>
          </w:p>
        </w:tc>
        <w:tc>
          <w:tcPr>
            <w:tcW w:w="2268"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10,83</w:t>
            </w:r>
          </w:p>
        </w:tc>
        <w:tc>
          <w:tcPr>
            <w:tcW w:w="2551" w:type="dxa"/>
            <w:tcBorders>
              <w:left w:val="none" w:sz="0" w:space="0" w:color="auto"/>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CD4E4E">
            <w:pPr>
              <w:jc w:val="center"/>
              <w:rPr>
                <w:color w:val="002060"/>
              </w:rPr>
            </w:pPr>
            <w:r w:rsidRPr="001679B7">
              <w:rPr>
                <w:color w:val="002060"/>
              </w:rPr>
              <w:t>3</w:t>
            </w:r>
            <w:r w:rsidR="00CD4E4E">
              <w:rPr>
                <w:color w:val="002060"/>
              </w:rPr>
              <w:t>6</w:t>
            </w:r>
            <w:r w:rsidRPr="001679B7">
              <w:rPr>
                <w:color w:val="002060"/>
              </w:rPr>
              <w:t>.</w:t>
            </w:r>
          </w:p>
        </w:tc>
        <w:tc>
          <w:tcPr>
            <w:tcW w:w="7229" w:type="dxa"/>
            <w:tcBorders>
              <w:left w:val="none" w:sz="0" w:space="0" w:color="auto"/>
              <w:right w:val="none" w:sz="0" w:space="0" w:color="auto"/>
            </w:tcBorders>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Капитальный ремонт организаций отдыха и оздоровления детей</w:t>
            </w:r>
          </w:p>
        </w:tc>
        <w:tc>
          <w:tcPr>
            <w:tcW w:w="2410"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2025 гг.</w:t>
            </w:r>
          </w:p>
        </w:tc>
        <w:tc>
          <w:tcPr>
            <w:tcW w:w="2268"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3,27</w:t>
            </w:r>
          </w:p>
        </w:tc>
        <w:tc>
          <w:tcPr>
            <w:tcW w:w="2551" w:type="dxa"/>
            <w:tcBorders>
              <w:left w:val="none" w:sz="0" w:space="0" w:color="auto"/>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CD4E4E">
            <w:pPr>
              <w:jc w:val="center"/>
              <w:rPr>
                <w:color w:val="002060"/>
              </w:rPr>
            </w:pPr>
            <w:r w:rsidRPr="001679B7">
              <w:rPr>
                <w:color w:val="002060"/>
              </w:rPr>
              <w:t>3</w:t>
            </w:r>
            <w:r w:rsidR="00CD4E4E">
              <w:rPr>
                <w:color w:val="002060"/>
              </w:rPr>
              <w:t>7</w:t>
            </w:r>
            <w:r w:rsidRPr="001679B7">
              <w:rPr>
                <w:color w:val="002060"/>
              </w:rPr>
              <w:t>.</w:t>
            </w:r>
          </w:p>
        </w:tc>
        <w:tc>
          <w:tcPr>
            <w:tcW w:w="7229" w:type="dxa"/>
            <w:tcBorders>
              <w:left w:val="none" w:sz="0" w:space="0" w:color="auto"/>
              <w:right w:val="none" w:sz="0" w:space="0" w:color="auto"/>
            </w:tcBorders>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Возведение теплого 3-х этажного корпуса на территории МАУ «Золотая Сопка»</w:t>
            </w:r>
          </w:p>
        </w:tc>
        <w:tc>
          <w:tcPr>
            <w:tcW w:w="2410"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2031-2035 гг.</w:t>
            </w:r>
          </w:p>
        </w:tc>
        <w:tc>
          <w:tcPr>
            <w:tcW w:w="2268"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150,0</w:t>
            </w:r>
          </w:p>
        </w:tc>
        <w:tc>
          <w:tcPr>
            <w:tcW w:w="2551" w:type="dxa"/>
            <w:tcBorders>
              <w:left w:val="none" w:sz="0" w:space="0" w:color="auto"/>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CD4E4E">
            <w:pPr>
              <w:jc w:val="center"/>
              <w:rPr>
                <w:color w:val="002060"/>
              </w:rPr>
            </w:pPr>
            <w:r w:rsidRPr="001679B7">
              <w:rPr>
                <w:color w:val="002060"/>
              </w:rPr>
              <w:t>3</w:t>
            </w:r>
            <w:r w:rsidR="00CD4E4E">
              <w:rPr>
                <w:color w:val="002060"/>
              </w:rPr>
              <w:t>8</w:t>
            </w:r>
            <w:r w:rsidRPr="001679B7">
              <w:rPr>
                <w:color w:val="002060"/>
              </w:rPr>
              <w:t>.</w:t>
            </w:r>
          </w:p>
        </w:tc>
        <w:tc>
          <w:tcPr>
            <w:tcW w:w="7229" w:type="dxa"/>
            <w:tcBorders>
              <w:left w:val="none" w:sz="0" w:space="0" w:color="auto"/>
              <w:right w:val="none" w:sz="0" w:space="0" w:color="auto"/>
            </w:tcBorders>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Обновление материально – технической  базы специальных (коррекционных) учреждений</w:t>
            </w:r>
          </w:p>
        </w:tc>
        <w:tc>
          <w:tcPr>
            <w:tcW w:w="2410"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2031-2035 гг.</w:t>
            </w:r>
          </w:p>
        </w:tc>
        <w:tc>
          <w:tcPr>
            <w:tcW w:w="2268"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18,25</w:t>
            </w:r>
          </w:p>
        </w:tc>
        <w:tc>
          <w:tcPr>
            <w:tcW w:w="2551" w:type="dxa"/>
            <w:tcBorders>
              <w:left w:val="none" w:sz="0" w:space="0" w:color="auto"/>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CD4E4E">
            <w:pPr>
              <w:jc w:val="center"/>
              <w:rPr>
                <w:color w:val="002060"/>
              </w:rPr>
            </w:pPr>
            <w:r w:rsidRPr="001679B7">
              <w:rPr>
                <w:color w:val="002060"/>
              </w:rPr>
              <w:t>3</w:t>
            </w:r>
            <w:r w:rsidR="00CD4E4E">
              <w:rPr>
                <w:color w:val="002060"/>
              </w:rPr>
              <w:t>9</w:t>
            </w:r>
            <w:r w:rsidRPr="001679B7">
              <w:rPr>
                <w:color w:val="002060"/>
              </w:rPr>
              <w:t>.</w:t>
            </w:r>
          </w:p>
        </w:tc>
        <w:tc>
          <w:tcPr>
            <w:tcW w:w="7229" w:type="dxa"/>
            <w:tcBorders>
              <w:left w:val="none" w:sz="0" w:space="0" w:color="auto"/>
              <w:right w:val="none" w:sz="0" w:space="0" w:color="auto"/>
            </w:tcBorders>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Внедрение целевой модели цифровой образовательной среды</w:t>
            </w:r>
          </w:p>
        </w:tc>
        <w:tc>
          <w:tcPr>
            <w:tcW w:w="2410"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2020-2035 гг.</w:t>
            </w:r>
          </w:p>
        </w:tc>
        <w:tc>
          <w:tcPr>
            <w:tcW w:w="2268"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38,52</w:t>
            </w:r>
          </w:p>
        </w:tc>
        <w:tc>
          <w:tcPr>
            <w:tcW w:w="2551" w:type="dxa"/>
            <w:tcBorders>
              <w:left w:val="none" w:sz="0" w:space="0" w:color="auto"/>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CD4E4E" w:rsidP="00A5002D">
            <w:pPr>
              <w:jc w:val="center"/>
              <w:rPr>
                <w:color w:val="002060"/>
              </w:rPr>
            </w:pPr>
            <w:r>
              <w:rPr>
                <w:color w:val="002060"/>
              </w:rPr>
              <w:t>40</w:t>
            </w:r>
            <w:r w:rsidR="00A5002D" w:rsidRPr="001679B7">
              <w:rPr>
                <w:color w:val="002060"/>
              </w:rPr>
              <w:t>.</w:t>
            </w:r>
          </w:p>
        </w:tc>
        <w:tc>
          <w:tcPr>
            <w:tcW w:w="7229" w:type="dxa"/>
            <w:tcBorders>
              <w:left w:val="none" w:sz="0" w:space="0" w:color="auto"/>
              <w:right w:val="none" w:sz="0" w:space="0" w:color="auto"/>
            </w:tcBorders>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bCs/>
                <w:color w:val="002060"/>
              </w:rPr>
              <w:t>Создание  дополнительных мест для детей в возрасте от 2 месяцев до 1,5 лет и от 1,5 лет до  3 лет путем перепрофилирования действующих групповых ячеек в муниципальных образовательных организациях, реализующих образовательную программу дошкольного образования</w:t>
            </w:r>
          </w:p>
        </w:tc>
        <w:tc>
          <w:tcPr>
            <w:tcW w:w="2410"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2020-2035 гг.</w:t>
            </w:r>
          </w:p>
        </w:tc>
        <w:tc>
          <w:tcPr>
            <w:tcW w:w="2268"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2,86</w:t>
            </w:r>
          </w:p>
        </w:tc>
        <w:tc>
          <w:tcPr>
            <w:tcW w:w="2551" w:type="dxa"/>
            <w:tcBorders>
              <w:left w:val="none" w:sz="0" w:space="0" w:color="auto"/>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5025" w:type="dxa"/>
            <w:gridSpan w:val="5"/>
            <w:tcBorders>
              <w:left w:val="single" w:sz="4" w:space="0" w:color="auto"/>
              <w:right w:val="single" w:sz="4" w:space="0" w:color="auto"/>
            </w:tcBorders>
            <w:hideMark/>
          </w:tcPr>
          <w:p w:rsidR="00A5002D" w:rsidRPr="001679B7" w:rsidRDefault="00A5002D" w:rsidP="00A5002D">
            <w:pPr>
              <w:pStyle w:val="a5"/>
              <w:numPr>
                <w:ilvl w:val="0"/>
                <w:numId w:val="87"/>
              </w:numPr>
              <w:spacing w:after="0" w:line="240" w:lineRule="auto"/>
              <w:jc w:val="center"/>
              <w:rPr>
                <w:rFonts w:ascii="Times New Roman" w:hAnsi="Times New Roman"/>
                <w:color w:val="002060"/>
                <w:sz w:val="24"/>
                <w:szCs w:val="24"/>
              </w:rPr>
            </w:pPr>
            <w:r w:rsidRPr="001679B7">
              <w:rPr>
                <w:rFonts w:ascii="Times New Roman" w:hAnsi="Times New Roman"/>
                <w:color w:val="002060"/>
                <w:sz w:val="24"/>
                <w:szCs w:val="24"/>
              </w:rPr>
              <w:t xml:space="preserve">Проекты коммунальной сферы, сферы благоустройства и жилищного строительства </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796" w:type="dxa"/>
            <w:gridSpan w:val="2"/>
            <w:tcBorders>
              <w:left w:val="single" w:sz="4" w:space="0" w:color="auto"/>
              <w:right w:val="none" w:sz="0" w:space="0" w:color="auto"/>
            </w:tcBorders>
            <w:hideMark/>
          </w:tcPr>
          <w:p w:rsidR="00A5002D" w:rsidRPr="001679B7" w:rsidRDefault="00A5002D" w:rsidP="00A5002D">
            <w:pPr>
              <w:rPr>
                <w:bCs w:val="0"/>
                <w:color w:val="002060"/>
              </w:rPr>
            </w:pPr>
            <w:r w:rsidRPr="001679B7">
              <w:rPr>
                <w:color w:val="002060"/>
              </w:rPr>
              <w:t>Электроснабжение</w:t>
            </w:r>
          </w:p>
        </w:tc>
        <w:tc>
          <w:tcPr>
            <w:tcW w:w="2410" w:type="dxa"/>
            <w:tcBorders>
              <w:left w:val="none" w:sz="0" w:space="0" w:color="auto"/>
              <w:right w:val="none" w:sz="0"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2268" w:type="dxa"/>
            <w:tcBorders>
              <w:left w:val="none" w:sz="0" w:space="0" w:color="auto"/>
              <w:right w:val="none" w:sz="0"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2551" w:type="dxa"/>
            <w:tcBorders>
              <w:left w:val="none" w:sz="0" w:space="0" w:color="auto"/>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1.</w:t>
            </w:r>
          </w:p>
        </w:tc>
        <w:tc>
          <w:tcPr>
            <w:tcW w:w="7229" w:type="dxa"/>
            <w:tcBorders>
              <w:left w:val="none" w:sz="0" w:space="0" w:color="auto"/>
              <w:right w:val="none" w:sz="0" w:space="0" w:color="auto"/>
            </w:tcBorders>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Проектирование и строительство электросетей 6 </w:t>
            </w:r>
            <w:proofErr w:type="spellStart"/>
            <w:r w:rsidRPr="001679B7">
              <w:rPr>
                <w:bCs/>
                <w:color w:val="002060"/>
              </w:rPr>
              <w:t>кВ</w:t>
            </w:r>
            <w:proofErr w:type="spellEnd"/>
            <w:r w:rsidRPr="001679B7">
              <w:rPr>
                <w:bCs/>
                <w:color w:val="002060"/>
              </w:rPr>
              <w:t xml:space="preserve"> для электроснабжения потребителей от ПС 110/6 </w:t>
            </w:r>
            <w:proofErr w:type="spellStart"/>
            <w:r w:rsidRPr="001679B7">
              <w:rPr>
                <w:bCs/>
                <w:color w:val="002060"/>
              </w:rPr>
              <w:t>кВ</w:t>
            </w:r>
            <w:proofErr w:type="spellEnd"/>
            <w:r w:rsidRPr="001679B7">
              <w:rPr>
                <w:bCs/>
                <w:color w:val="002060"/>
              </w:rPr>
              <w:t xml:space="preserve"> «НОВАЯ»</w:t>
            </w:r>
          </w:p>
        </w:tc>
        <w:tc>
          <w:tcPr>
            <w:tcW w:w="2410"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2020-2025 гг.</w:t>
            </w:r>
          </w:p>
        </w:tc>
        <w:tc>
          <w:tcPr>
            <w:tcW w:w="2268" w:type="dxa"/>
            <w:tcBorders>
              <w:left w:val="none" w:sz="0" w:space="0" w:color="auto"/>
              <w:right w:val="none" w:sz="0"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25,0</w:t>
            </w:r>
          </w:p>
        </w:tc>
        <w:tc>
          <w:tcPr>
            <w:tcW w:w="2551" w:type="dxa"/>
            <w:tcBorders>
              <w:left w:val="none" w:sz="0" w:space="0" w:color="auto"/>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right w:val="none" w:sz="0" w:space="0" w:color="auto"/>
            </w:tcBorders>
            <w:hideMark/>
          </w:tcPr>
          <w:p w:rsidR="00A5002D" w:rsidRPr="001679B7" w:rsidRDefault="00A5002D" w:rsidP="00A5002D">
            <w:pPr>
              <w:jc w:val="center"/>
              <w:rPr>
                <w:color w:val="002060"/>
              </w:rPr>
            </w:pPr>
            <w:r w:rsidRPr="001679B7">
              <w:rPr>
                <w:color w:val="002060"/>
              </w:rPr>
              <w:t>2.</w:t>
            </w:r>
          </w:p>
        </w:tc>
        <w:tc>
          <w:tcPr>
            <w:tcW w:w="7229" w:type="dxa"/>
            <w:tcBorders>
              <w:left w:val="none" w:sz="0" w:space="0" w:color="auto"/>
              <w:right w:val="none" w:sz="0" w:space="0" w:color="auto"/>
            </w:tcBorders>
            <w:hideMark/>
          </w:tcPr>
          <w:p w:rsidR="00A5002D" w:rsidRPr="001679B7" w:rsidRDefault="00A5002D" w:rsidP="00D7797E">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Строительство сетей уличного освещения в городе Троицке Челябинской области (автодорога город-ГРЭС -4950 м, 3 моста города (художественная подсветка) -200 м каждый, </w:t>
            </w:r>
            <w:proofErr w:type="spellStart"/>
            <w:r w:rsidRPr="001679B7">
              <w:rPr>
                <w:bCs/>
                <w:color w:val="002060"/>
              </w:rPr>
              <w:t>ул.им</w:t>
            </w:r>
            <w:proofErr w:type="spellEnd"/>
            <w:r w:rsidR="00D7797E">
              <w:rPr>
                <w:bCs/>
                <w:color w:val="002060"/>
              </w:rPr>
              <w:t>.</w:t>
            </w:r>
            <w:r w:rsidRPr="001679B7">
              <w:rPr>
                <w:bCs/>
                <w:color w:val="002060"/>
              </w:rPr>
              <w:t xml:space="preserve"> </w:t>
            </w:r>
            <w:proofErr w:type="spellStart"/>
            <w:r w:rsidRPr="001679B7">
              <w:rPr>
                <w:bCs/>
                <w:color w:val="002060"/>
              </w:rPr>
              <w:t>П.Ильина</w:t>
            </w:r>
            <w:proofErr w:type="spellEnd"/>
            <w:r w:rsidRPr="001679B7">
              <w:rPr>
                <w:bCs/>
                <w:color w:val="002060"/>
              </w:rPr>
              <w:t xml:space="preserve"> - 560 м., </w:t>
            </w:r>
            <w:proofErr w:type="spellStart"/>
            <w:r w:rsidRPr="001679B7">
              <w:rPr>
                <w:bCs/>
                <w:color w:val="002060"/>
              </w:rPr>
              <w:t>ул.им.С.Ловчикова</w:t>
            </w:r>
            <w:proofErr w:type="spellEnd"/>
            <w:r w:rsidRPr="001679B7">
              <w:rPr>
                <w:bCs/>
                <w:color w:val="002060"/>
              </w:rPr>
              <w:t xml:space="preserve"> -550 м, </w:t>
            </w:r>
            <w:proofErr w:type="spellStart"/>
            <w:r w:rsidRPr="001679B7">
              <w:rPr>
                <w:bCs/>
                <w:color w:val="002060"/>
              </w:rPr>
              <w:t>ул.им.Н.Гастелло</w:t>
            </w:r>
            <w:proofErr w:type="spellEnd"/>
            <w:r w:rsidRPr="001679B7">
              <w:rPr>
                <w:bCs/>
                <w:color w:val="002060"/>
              </w:rPr>
              <w:t xml:space="preserve"> - 1430 м, </w:t>
            </w:r>
            <w:proofErr w:type="spellStart"/>
            <w:r w:rsidRPr="001679B7">
              <w:rPr>
                <w:bCs/>
                <w:color w:val="002060"/>
              </w:rPr>
              <w:t>ул.им.В.Чкалова</w:t>
            </w:r>
            <w:proofErr w:type="spellEnd"/>
            <w:r w:rsidRPr="001679B7">
              <w:rPr>
                <w:bCs/>
                <w:color w:val="002060"/>
              </w:rPr>
              <w:t xml:space="preserve"> - 1550 м, </w:t>
            </w:r>
            <w:proofErr w:type="spellStart"/>
            <w:r w:rsidRPr="001679B7">
              <w:rPr>
                <w:bCs/>
                <w:color w:val="002060"/>
              </w:rPr>
              <w:t>ул.им.А.Жданова</w:t>
            </w:r>
            <w:proofErr w:type="spellEnd"/>
            <w:r w:rsidRPr="001679B7">
              <w:rPr>
                <w:bCs/>
                <w:color w:val="002060"/>
              </w:rPr>
              <w:t xml:space="preserve"> - 1540 м, </w:t>
            </w:r>
            <w:proofErr w:type="spellStart"/>
            <w:r w:rsidRPr="001679B7">
              <w:rPr>
                <w:bCs/>
                <w:color w:val="002060"/>
              </w:rPr>
              <w:t>ул.им.а</w:t>
            </w:r>
            <w:proofErr w:type="gramStart"/>
            <w:r w:rsidRPr="001679B7">
              <w:rPr>
                <w:bCs/>
                <w:color w:val="002060"/>
              </w:rPr>
              <w:t>.Р</w:t>
            </w:r>
            <w:proofErr w:type="gramEnd"/>
            <w:r w:rsidRPr="001679B7">
              <w:rPr>
                <w:bCs/>
                <w:color w:val="002060"/>
              </w:rPr>
              <w:t>адищева</w:t>
            </w:r>
            <w:proofErr w:type="spellEnd"/>
            <w:r w:rsidRPr="001679B7">
              <w:rPr>
                <w:bCs/>
                <w:color w:val="002060"/>
              </w:rPr>
              <w:t xml:space="preserve"> - 580 м, </w:t>
            </w:r>
            <w:proofErr w:type="spellStart"/>
            <w:r w:rsidRPr="001679B7">
              <w:rPr>
                <w:bCs/>
                <w:color w:val="002060"/>
              </w:rPr>
              <w:t>пос.Санаторный</w:t>
            </w:r>
            <w:proofErr w:type="spellEnd"/>
            <w:r w:rsidRPr="001679B7">
              <w:rPr>
                <w:bCs/>
                <w:color w:val="002060"/>
              </w:rPr>
              <w:t xml:space="preserve"> (</w:t>
            </w:r>
            <w:proofErr w:type="spellStart"/>
            <w:r w:rsidRPr="001679B7">
              <w:rPr>
                <w:bCs/>
                <w:color w:val="002060"/>
              </w:rPr>
              <w:t>ул.Лесная</w:t>
            </w:r>
            <w:proofErr w:type="spellEnd"/>
            <w:r w:rsidRPr="001679B7">
              <w:rPr>
                <w:bCs/>
                <w:color w:val="002060"/>
              </w:rPr>
              <w:t xml:space="preserve">) - 730 м, </w:t>
            </w:r>
            <w:r w:rsidR="00D7797E">
              <w:rPr>
                <w:bCs/>
                <w:color w:val="002060"/>
              </w:rPr>
              <w:t xml:space="preserve">          </w:t>
            </w:r>
            <w:r w:rsidRPr="001679B7">
              <w:rPr>
                <w:bCs/>
                <w:color w:val="002060"/>
              </w:rPr>
              <w:t xml:space="preserve">пос. Степные Зори (автодорога от автотрассы Троицк-Челябинск до разворотного кольца в </w:t>
            </w:r>
            <w:proofErr w:type="spellStart"/>
            <w:r w:rsidRPr="001679B7">
              <w:rPr>
                <w:bCs/>
                <w:color w:val="002060"/>
              </w:rPr>
              <w:t>пос</w:t>
            </w:r>
            <w:proofErr w:type="gramStart"/>
            <w:r w:rsidRPr="001679B7">
              <w:rPr>
                <w:bCs/>
                <w:color w:val="002060"/>
              </w:rPr>
              <w:t>.С</w:t>
            </w:r>
            <w:proofErr w:type="gramEnd"/>
            <w:r w:rsidRPr="001679B7">
              <w:rPr>
                <w:bCs/>
                <w:color w:val="002060"/>
              </w:rPr>
              <w:t>тепные</w:t>
            </w:r>
            <w:proofErr w:type="spellEnd"/>
            <w:r w:rsidRPr="001679B7">
              <w:rPr>
                <w:bCs/>
                <w:color w:val="002060"/>
              </w:rPr>
              <w:t xml:space="preserve"> Зори)- 710 м, </w:t>
            </w:r>
            <w:proofErr w:type="spellStart"/>
            <w:r w:rsidRPr="001679B7">
              <w:rPr>
                <w:bCs/>
                <w:color w:val="002060"/>
              </w:rPr>
              <w:t>пос.</w:t>
            </w:r>
            <w:r w:rsidR="00D7797E">
              <w:rPr>
                <w:bCs/>
                <w:color w:val="002060"/>
              </w:rPr>
              <w:t>Лесхоз</w:t>
            </w:r>
            <w:proofErr w:type="spellEnd"/>
            <w:r w:rsidR="00D7797E">
              <w:rPr>
                <w:bCs/>
                <w:color w:val="002060"/>
              </w:rPr>
              <w:t xml:space="preserve"> (</w:t>
            </w:r>
            <w:proofErr w:type="spellStart"/>
            <w:r w:rsidR="00D7797E">
              <w:rPr>
                <w:bCs/>
                <w:color w:val="002060"/>
              </w:rPr>
              <w:t>ул.Центральная</w:t>
            </w:r>
            <w:proofErr w:type="spellEnd"/>
            <w:r w:rsidR="00D7797E">
              <w:rPr>
                <w:bCs/>
                <w:color w:val="002060"/>
              </w:rPr>
              <w:t>) - 280 м</w:t>
            </w:r>
            <w:r w:rsidRPr="001679B7">
              <w:rPr>
                <w:bCs/>
                <w:color w:val="002060"/>
              </w:rPr>
              <w:t xml:space="preserve"> </w:t>
            </w:r>
          </w:p>
        </w:tc>
        <w:tc>
          <w:tcPr>
            <w:tcW w:w="2410"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2020-2024 гг.</w:t>
            </w:r>
          </w:p>
        </w:tc>
        <w:tc>
          <w:tcPr>
            <w:tcW w:w="2268" w:type="dxa"/>
            <w:tcBorders>
              <w:left w:val="none" w:sz="0" w:space="0" w:color="auto"/>
              <w:right w:val="none" w:sz="0"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51,6</w:t>
            </w:r>
          </w:p>
        </w:tc>
        <w:tc>
          <w:tcPr>
            <w:tcW w:w="2551" w:type="dxa"/>
            <w:tcBorders>
              <w:left w:val="none" w:sz="0" w:space="0" w:color="auto"/>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bottom w:val="single" w:sz="4" w:space="0" w:color="auto"/>
            </w:tcBorders>
            <w:hideMark/>
          </w:tcPr>
          <w:p w:rsidR="00A5002D" w:rsidRPr="001679B7" w:rsidRDefault="00A5002D" w:rsidP="00A5002D">
            <w:pPr>
              <w:jc w:val="center"/>
              <w:rPr>
                <w:color w:val="002060"/>
              </w:rPr>
            </w:pPr>
            <w:r w:rsidRPr="001679B7">
              <w:rPr>
                <w:color w:val="002060"/>
              </w:rPr>
              <w:t>3.</w:t>
            </w:r>
          </w:p>
        </w:tc>
        <w:tc>
          <w:tcPr>
            <w:tcW w:w="7229" w:type="dxa"/>
            <w:tcBorders>
              <w:bottom w:val="single" w:sz="4" w:space="0" w:color="auto"/>
            </w:tcBorders>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Ремонт сетей уличного освещения города Троицка по  </w:t>
            </w:r>
            <w:proofErr w:type="spellStart"/>
            <w:r w:rsidRPr="001679B7">
              <w:rPr>
                <w:bCs/>
                <w:color w:val="002060"/>
              </w:rPr>
              <w:t>улицам</w:t>
            </w:r>
            <w:proofErr w:type="gramStart"/>
            <w:r w:rsidRPr="001679B7">
              <w:rPr>
                <w:bCs/>
                <w:color w:val="002060"/>
              </w:rPr>
              <w:t>:у</w:t>
            </w:r>
            <w:proofErr w:type="gramEnd"/>
            <w:r w:rsidRPr="001679B7">
              <w:rPr>
                <w:bCs/>
                <w:color w:val="002060"/>
              </w:rPr>
              <w:t>л</w:t>
            </w:r>
            <w:proofErr w:type="spellEnd"/>
            <w:r w:rsidRPr="001679B7">
              <w:rPr>
                <w:bCs/>
                <w:color w:val="002060"/>
              </w:rPr>
              <w:t xml:space="preserve">. Российская; ул. Крылова; ул. Рабочая (от ул. Красногвардейская до д. № 37 по ул. Рабочая); ул. Иванова (от ул. Советская до ул. Гарина); ул. Дубинина (от ул. Красногвардейская до ул. Советская);  ул. Пионерская (от ул. Октябрьская до ул. Советская);  ул. Свердлова (от ул. Овсянникова до ул. Мамина-Сибиряка);  ул. </w:t>
            </w:r>
            <w:proofErr w:type="spellStart"/>
            <w:r w:rsidR="000574D1">
              <w:rPr>
                <w:bCs/>
                <w:color w:val="002060"/>
              </w:rPr>
              <w:lastRenderedPageBreak/>
              <w:t>Качинского</w:t>
            </w:r>
            <w:proofErr w:type="spellEnd"/>
            <w:r w:rsidR="000574D1">
              <w:rPr>
                <w:bCs/>
                <w:color w:val="002060"/>
              </w:rPr>
              <w:t>;  ул. б</w:t>
            </w:r>
            <w:r w:rsidRPr="001679B7">
              <w:rPr>
                <w:bCs/>
                <w:color w:val="002060"/>
              </w:rPr>
              <w:t xml:space="preserve">ратьев Жуковых; ул. Январская. </w:t>
            </w:r>
            <w:proofErr w:type="spellStart"/>
            <w:r w:rsidRPr="001679B7">
              <w:rPr>
                <w:bCs/>
                <w:color w:val="002060"/>
              </w:rPr>
              <w:t>п</w:t>
            </w:r>
            <w:proofErr w:type="gramStart"/>
            <w:r w:rsidRPr="001679B7">
              <w:rPr>
                <w:bCs/>
                <w:color w:val="002060"/>
              </w:rPr>
              <w:t>.Т</w:t>
            </w:r>
            <w:proofErr w:type="gramEnd"/>
            <w:r w:rsidRPr="001679B7">
              <w:rPr>
                <w:bCs/>
                <w:color w:val="002060"/>
              </w:rPr>
              <w:t>окаревка</w:t>
            </w:r>
            <w:proofErr w:type="spellEnd"/>
            <w:r w:rsidRPr="001679B7">
              <w:rPr>
                <w:bCs/>
                <w:color w:val="002060"/>
              </w:rPr>
              <w:t xml:space="preserve">, </w:t>
            </w:r>
            <w:proofErr w:type="spellStart"/>
            <w:r w:rsidRPr="001679B7">
              <w:rPr>
                <w:bCs/>
                <w:color w:val="002060"/>
              </w:rPr>
              <w:t>п.Южный</w:t>
            </w:r>
            <w:proofErr w:type="spellEnd"/>
            <w:r w:rsidRPr="001679B7">
              <w:rPr>
                <w:bCs/>
                <w:color w:val="002060"/>
              </w:rPr>
              <w:t xml:space="preserve">, </w:t>
            </w:r>
            <w:proofErr w:type="spellStart"/>
            <w:r w:rsidRPr="001679B7">
              <w:rPr>
                <w:bCs/>
                <w:color w:val="002060"/>
              </w:rPr>
              <w:t>п.Мясокомбинат</w:t>
            </w:r>
            <w:proofErr w:type="spellEnd"/>
            <w:r w:rsidRPr="001679B7">
              <w:rPr>
                <w:bCs/>
                <w:color w:val="002060"/>
              </w:rPr>
              <w:t xml:space="preserve">, </w:t>
            </w:r>
            <w:proofErr w:type="spellStart"/>
            <w:r w:rsidRPr="001679B7">
              <w:rPr>
                <w:bCs/>
                <w:color w:val="002060"/>
              </w:rPr>
              <w:t>п.Слободка</w:t>
            </w:r>
            <w:proofErr w:type="spellEnd"/>
            <w:r w:rsidRPr="001679B7">
              <w:rPr>
                <w:bCs/>
                <w:color w:val="002060"/>
              </w:rPr>
              <w:t>. (56 км сетей, 1400 светильников)</w:t>
            </w:r>
          </w:p>
        </w:tc>
        <w:tc>
          <w:tcPr>
            <w:tcW w:w="2410" w:type="dxa"/>
            <w:tcBorders>
              <w:bottom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lastRenderedPageBreak/>
              <w:t>2020-2024 гг.</w:t>
            </w:r>
          </w:p>
        </w:tc>
        <w:tc>
          <w:tcPr>
            <w:tcW w:w="2268" w:type="dxa"/>
            <w:tcBorders>
              <w:bottom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56,0</w:t>
            </w:r>
          </w:p>
        </w:tc>
        <w:tc>
          <w:tcPr>
            <w:tcW w:w="2551" w:type="dxa"/>
            <w:tcBorders>
              <w:bottom w:val="single" w:sz="4" w:space="0" w:color="auto"/>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tcBorders>
            <w:hideMark/>
          </w:tcPr>
          <w:p w:rsidR="00A5002D" w:rsidRPr="001679B7" w:rsidRDefault="00A5002D" w:rsidP="00A5002D">
            <w:pPr>
              <w:jc w:val="center"/>
              <w:rPr>
                <w:color w:val="002060"/>
              </w:rPr>
            </w:pPr>
            <w:r w:rsidRPr="001679B7">
              <w:rPr>
                <w:color w:val="002060"/>
              </w:rPr>
              <w:lastRenderedPageBreak/>
              <w:t>4.</w:t>
            </w:r>
          </w:p>
        </w:tc>
        <w:tc>
          <w:tcPr>
            <w:tcW w:w="7229" w:type="dxa"/>
            <w:tcBorders>
              <w:top w:val="single" w:sz="4" w:space="0" w:color="auto"/>
            </w:tcBorders>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Строительство </w:t>
            </w:r>
            <w:proofErr w:type="gramStart"/>
            <w:r w:rsidRPr="001679B7">
              <w:rPr>
                <w:bCs/>
                <w:color w:val="002060"/>
              </w:rPr>
              <w:t>воздушно-кабельной</w:t>
            </w:r>
            <w:proofErr w:type="gramEnd"/>
            <w:r w:rsidRPr="001679B7">
              <w:rPr>
                <w:bCs/>
                <w:color w:val="002060"/>
              </w:rPr>
              <w:t xml:space="preserve"> ЛЭП-6 </w:t>
            </w:r>
            <w:proofErr w:type="spellStart"/>
            <w:r w:rsidRPr="001679B7">
              <w:rPr>
                <w:bCs/>
                <w:color w:val="002060"/>
              </w:rPr>
              <w:t>кВ</w:t>
            </w:r>
            <w:proofErr w:type="spellEnd"/>
            <w:r w:rsidRPr="001679B7">
              <w:rPr>
                <w:bCs/>
                <w:color w:val="002060"/>
              </w:rPr>
              <w:t xml:space="preserve"> от ПС «ЦРП-ТЖК»</w:t>
            </w:r>
          </w:p>
        </w:tc>
        <w:tc>
          <w:tcPr>
            <w:tcW w:w="2410" w:type="dxa"/>
            <w:tcBorders>
              <w:top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2020-2025 гг.</w:t>
            </w:r>
          </w:p>
        </w:tc>
        <w:tc>
          <w:tcPr>
            <w:tcW w:w="2268" w:type="dxa"/>
            <w:tcBorders>
              <w:top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9,2</w:t>
            </w:r>
          </w:p>
        </w:tc>
        <w:tc>
          <w:tcPr>
            <w:tcW w:w="2551" w:type="dxa"/>
            <w:tcBorders>
              <w:top w:val="single" w:sz="4" w:space="0" w:color="auto"/>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5.</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Строительство </w:t>
            </w:r>
            <w:proofErr w:type="spellStart"/>
            <w:r w:rsidRPr="001679B7">
              <w:rPr>
                <w:bCs/>
                <w:color w:val="002060"/>
              </w:rPr>
              <w:t>двухцепной</w:t>
            </w:r>
            <w:proofErr w:type="spellEnd"/>
            <w:r w:rsidRPr="001679B7">
              <w:rPr>
                <w:bCs/>
                <w:color w:val="002060"/>
              </w:rPr>
              <w:t xml:space="preserve"> ВЛЭП-10 </w:t>
            </w:r>
            <w:proofErr w:type="spellStart"/>
            <w:r w:rsidRPr="001679B7">
              <w:rPr>
                <w:bCs/>
                <w:color w:val="002060"/>
              </w:rPr>
              <w:t>кВ</w:t>
            </w:r>
            <w:proofErr w:type="spellEnd"/>
            <w:r w:rsidRPr="001679B7">
              <w:rPr>
                <w:bCs/>
                <w:color w:val="002060"/>
              </w:rPr>
              <w:t xml:space="preserve"> от «ПС «ГОНЧАРСКАЯ» до ГКТП (проектируемая с 2-мя трансформаторами по 630 </w:t>
            </w:r>
            <w:proofErr w:type="spellStart"/>
            <w:r w:rsidRPr="001679B7">
              <w:rPr>
                <w:bCs/>
                <w:color w:val="002060"/>
              </w:rPr>
              <w:t>кВА</w:t>
            </w:r>
            <w:proofErr w:type="spellEnd"/>
            <w:r w:rsidRPr="001679B7">
              <w:rPr>
                <w:bCs/>
                <w:color w:val="002060"/>
              </w:rPr>
              <w:t>)» в п. Слободка (р-н Ветлечебницы)</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2020-2025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15,0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6.</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Технологическое присоединение к электрическим сетям II категории надежности Инфекционного отделения ЦРБ г. Троицка и Троицкого района (на 25 коек),</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2020-2025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1,2</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7.</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proofErr w:type="spellStart"/>
            <w:r w:rsidRPr="001679B7">
              <w:rPr>
                <w:bCs/>
                <w:color w:val="002060"/>
              </w:rPr>
              <w:t>Сстроительство</w:t>
            </w:r>
            <w:proofErr w:type="spellEnd"/>
            <w:r w:rsidRPr="001679B7">
              <w:rPr>
                <w:bCs/>
                <w:color w:val="002060"/>
              </w:rPr>
              <w:t xml:space="preserve"> </w:t>
            </w:r>
            <w:proofErr w:type="gramStart"/>
            <w:r w:rsidRPr="001679B7">
              <w:rPr>
                <w:bCs/>
                <w:color w:val="002060"/>
              </w:rPr>
              <w:t>ВЛ</w:t>
            </w:r>
            <w:proofErr w:type="gramEnd"/>
            <w:r w:rsidRPr="001679B7">
              <w:rPr>
                <w:bCs/>
                <w:color w:val="002060"/>
              </w:rPr>
              <w:t xml:space="preserve"> -6кВ от ПС «</w:t>
            </w:r>
            <w:proofErr w:type="spellStart"/>
            <w:r w:rsidRPr="001679B7">
              <w:rPr>
                <w:bCs/>
                <w:color w:val="002060"/>
              </w:rPr>
              <w:t>Станкозаводская</w:t>
            </w:r>
            <w:proofErr w:type="spellEnd"/>
            <w:r w:rsidRPr="001679B7">
              <w:rPr>
                <w:bCs/>
                <w:color w:val="002060"/>
              </w:rPr>
              <w:t>» до главной КНС</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2020-2025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3,1</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8.</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Замена всех линий 10/6 </w:t>
            </w:r>
            <w:proofErr w:type="spellStart"/>
            <w:r w:rsidRPr="001679B7">
              <w:rPr>
                <w:bCs/>
                <w:color w:val="002060"/>
              </w:rPr>
              <w:t>кВ</w:t>
            </w:r>
            <w:proofErr w:type="spellEnd"/>
            <w:r w:rsidRPr="001679B7">
              <w:rPr>
                <w:bCs/>
                <w:color w:val="002060"/>
              </w:rPr>
              <w:t xml:space="preserve"> с силового провода на СИП и замена деревянных опор на</w:t>
            </w:r>
            <w:proofErr w:type="gramStart"/>
            <w:r w:rsidRPr="001679B7">
              <w:rPr>
                <w:bCs/>
                <w:color w:val="002060"/>
              </w:rPr>
              <w:t xml:space="preserve"> Ж</w:t>
            </w:r>
            <w:proofErr w:type="gramEnd"/>
            <w:r w:rsidRPr="001679B7">
              <w:rPr>
                <w:bCs/>
                <w:color w:val="002060"/>
              </w:rPr>
              <w:t>/Б опоры</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2020-2025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2,6</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9.</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Замена перегруженных силовых трансформаторов на более </w:t>
            </w:r>
            <w:proofErr w:type="gramStart"/>
            <w:r w:rsidRPr="001679B7">
              <w:rPr>
                <w:bCs/>
                <w:color w:val="002060"/>
              </w:rPr>
              <w:t>мощные</w:t>
            </w:r>
            <w:proofErr w:type="gramEnd"/>
            <w:r w:rsidRPr="001679B7">
              <w:rPr>
                <w:bCs/>
                <w:color w:val="002060"/>
              </w:rPr>
              <w:t xml:space="preserve"> существующих подстанций</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2020-2030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10,2</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10.</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Замена всех линий 0,4 </w:t>
            </w:r>
            <w:proofErr w:type="spellStart"/>
            <w:r w:rsidRPr="001679B7">
              <w:rPr>
                <w:bCs/>
                <w:color w:val="002060"/>
              </w:rPr>
              <w:t>кВ</w:t>
            </w:r>
            <w:proofErr w:type="spellEnd"/>
            <w:r w:rsidRPr="001679B7">
              <w:rPr>
                <w:bCs/>
                <w:color w:val="002060"/>
              </w:rPr>
              <w:t xml:space="preserve"> с голого провода на СИП и замена деревянных опор на </w:t>
            </w:r>
            <w:proofErr w:type="gramStart"/>
            <w:r w:rsidRPr="001679B7">
              <w:rPr>
                <w:bCs/>
                <w:color w:val="002060"/>
              </w:rPr>
              <w:t>ж/б</w:t>
            </w:r>
            <w:proofErr w:type="gramEnd"/>
            <w:r w:rsidRPr="001679B7">
              <w:rPr>
                <w:bCs/>
                <w:color w:val="002060"/>
              </w:rPr>
              <w:t xml:space="preserve"> опоры</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2020-2030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8,4</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11.</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Ремонт зданий ТП и капитальный ремонт ячеек 0,4 </w:t>
            </w:r>
            <w:proofErr w:type="spellStart"/>
            <w:r w:rsidRPr="001679B7">
              <w:rPr>
                <w:bCs/>
                <w:color w:val="002060"/>
              </w:rPr>
              <w:t>кВ</w:t>
            </w:r>
            <w:proofErr w:type="spellEnd"/>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2026-2030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7,3</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7796" w:type="dxa"/>
            <w:gridSpan w:val="2"/>
            <w:tcBorders>
              <w:left w:val="single" w:sz="4" w:space="0" w:color="auto"/>
              <w:right w:val="none" w:sz="0" w:space="0" w:color="auto"/>
            </w:tcBorders>
            <w:hideMark/>
          </w:tcPr>
          <w:p w:rsidR="00A5002D" w:rsidRPr="001679B7" w:rsidRDefault="00A5002D" w:rsidP="00A5002D">
            <w:pPr>
              <w:rPr>
                <w:bCs w:val="0"/>
                <w:color w:val="002060"/>
              </w:rPr>
            </w:pPr>
            <w:r w:rsidRPr="001679B7">
              <w:rPr>
                <w:color w:val="002060"/>
              </w:rPr>
              <w:t>Теплоснабжение</w:t>
            </w:r>
          </w:p>
        </w:tc>
        <w:tc>
          <w:tcPr>
            <w:tcW w:w="2410" w:type="dxa"/>
            <w:tcBorders>
              <w:left w:val="none" w:sz="0" w:space="0" w:color="auto"/>
              <w:right w:val="none" w:sz="0"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2268" w:type="dxa"/>
            <w:tcBorders>
              <w:left w:val="none" w:sz="0" w:space="0" w:color="auto"/>
              <w:right w:val="none" w:sz="0"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2551" w:type="dxa"/>
            <w:tcBorders>
              <w:left w:val="none" w:sz="0" w:space="0" w:color="auto"/>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12.</w:t>
            </w:r>
          </w:p>
        </w:tc>
        <w:tc>
          <w:tcPr>
            <w:tcW w:w="7229" w:type="dxa"/>
            <w:hideMark/>
          </w:tcPr>
          <w:p w:rsidR="00B6345B"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Выполнение работ по капитальному ремонту участка магистрального трубопровода тепловой сети по ул. им. С.М. Кирова, ул. Путевая, ул. им. А.П. Чехова в п. </w:t>
            </w:r>
            <w:proofErr w:type="gramStart"/>
            <w:r w:rsidRPr="001679B7">
              <w:rPr>
                <w:bCs/>
                <w:color w:val="002060"/>
              </w:rPr>
              <w:t>Станционный</w:t>
            </w:r>
            <w:proofErr w:type="gramEnd"/>
            <w:r w:rsidRPr="001679B7">
              <w:rPr>
                <w:bCs/>
                <w:color w:val="002060"/>
              </w:rPr>
              <w:t xml:space="preserve"> </w:t>
            </w:r>
          </w:p>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г. Троицка, Челябинской области</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31,0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13.</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Актуализация схемы теплоснабжения Троицкого городского округа по состоянию на 2020-2021-2022-2023-2024 годы</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w:t>
            </w:r>
            <w:r w:rsidRPr="001679B7">
              <w:rPr>
                <w:color w:val="002060"/>
                <w:lang w:val="en-US"/>
              </w:rPr>
              <w:t>3</w:t>
            </w:r>
            <w:r w:rsidRPr="001679B7">
              <w:rPr>
                <w:color w:val="002060"/>
              </w:rPr>
              <w:t>5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lang w:val="en-US"/>
              </w:rPr>
              <w:t>7</w:t>
            </w:r>
            <w:r w:rsidRPr="001679B7">
              <w:rPr>
                <w:color w:val="002060"/>
              </w:rPr>
              <w:t>,7</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14.</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Строительство центральной </w:t>
            </w:r>
            <w:proofErr w:type="spellStart"/>
            <w:r w:rsidRPr="001679B7">
              <w:rPr>
                <w:bCs/>
                <w:color w:val="002060"/>
              </w:rPr>
              <w:t>отдельностоящей</w:t>
            </w:r>
            <w:proofErr w:type="spellEnd"/>
            <w:r w:rsidRPr="001679B7">
              <w:rPr>
                <w:bCs/>
                <w:color w:val="002060"/>
              </w:rPr>
              <w:t xml:space="preserve"> отопительной котельной пос. Энергетиков</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370,0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15.</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Строительство новой газовой котельной с подводящими сетями с привлечением денежных средств инвестора п. Золотая Сопка </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2020-2025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40,0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16.</w:t>
            </w:r>
          </w:p>
        </w:tc>
        <w:tc>
          <w:tcPr>
            <w:tcW w:w="7229" w:type="dxa"/>
            <w:hideMark/>
          </w:tcPr>
          <w:p w:rsidR="00A5002D" w:rsidRPr="001679B7" w:rsidRDefault="00A5002D" w:rsidP="004B5192">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Строительство новой газовой котельной МБОУ </w:t>
            </w:r>
            <w:r w:rsidR="004B5192">
              <w:rPr>
                <w:bCs/>
                <w:color w:val="002060"/>
              </w:rPr>
              <w:t>«</w:t>
            </w:r>
            <w:r w:rsidRPr="001679B7">
              <w:rPr>
                <w:bCs/>
                <w:color w:val="002060"/>
              </w:rPr>
              <w:t>СОШ № 3</w:t>
            </w:r>
            <w:r w:rsidR="004B5192">
              <w:rPr>
                <w:bCs/>
                <w:color w:val="002060"/>
              </w:rPr>
              <w:t>»</w:t>
            </w:r>
            <w:r w:rsidRPr="001679B7">
              <w:rPr>
                <w:bCs/>
                <w:color w:val="002060"/>
              </w:rPr>
              <w:t xml:space="preserve"> с подводящими сетями с привлечением денежных средств инвестора</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2021г.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17.</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Строительство нового источника теплоснабжения образовательного учреждения дополнительного образования «Дом </w:t>
            </w:r>
            <w:r w:rsidRPr="001679B7">
              <w:rPr>
                <w:bCs/>
                <w:color w:val="002060"/>
              </w:rPr>
              <w:lastRenderedPageBreak/>
              <w:t>детского творчества»</w:t>
            </w:r>
            <w:r w:rsidRPr="001679B7">
              <w:rPr>
                <w:rStyle w:val="af2"/>
                <w:bCs/>
                <w:color w:val="002060"/>
              </w:rPr>
              <w:t xml:space="preserve"> с  подводящими сетями газоснабжения с привлечением денежных средств инвестора</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lastRenderedPageBreak/>
              <w:t>2021 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3,5</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lastRenderedPageBreak/>
              <w:t>18.</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Капитальный ремонт ЦТП № 1 и ЦТП № 12</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5,0</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19.</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Реконструкция теплотрассы </w:t>
            </w:r>
            <w:proofErr w:type="spellStart"/>
            <w:r w:rsidRPr="001679B7">
              <w:rPr>
                <w:bCs/>
                <w:color w:val="002060"/>
              </w:rPr>
              <w:t>Ду</w:t>
            </w:r>
            <w:proofErr w:type="spellEnd"/>
            <w:r w:rsidRPr="001679B7">
              <w:rPr>
                <w:bCs/>
                <w:color w:val="002060"/>
              </w:rPr>
              <w:t xml:space="preserve"> 500 на участке от ТК 7 до ЦТП </w:t>
            </w:r>
            <w:proofErr w:type="spellStart"/>
            <w:r w:rsidRPr="001679B7">
              <w:rPr>
                <w:bCs/>
                <w:color w:val="002060"/>
              </w:rPr>
              <w:t>мк</w:t>
            </w:r>
            <w:proofErr w:type="spellEnd"/>
            <w:r w:rsidRPr="001679B7">
              <w:rPr>
                <w:bCs/>
                <w:color w:val="002060"/>
              </w:rPr>
              <w:t>. 2 и 5 длина 2 600 м. в однотрубном исполнении</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120,0</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20.</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proofErr w:type="gramStart"/>
            <w:r w:rsidRPr="001679B7">
              <w:rPr>
                <w:bCs/>
                <w:color w:val="002060"/>
              </w:rPr>
              <w:t>Строительство подводящих тепловых сетей к жилым домам по адресу: г. Троицк, ул. Деповская, д. 2б, д. 2г, 2д, ул. им. Н.Ф. Гастелло, д.7</w:t>
            </w:r>
            <w:proofErr w:type="gramEnd"/>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4,0</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21.</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Замена котлов КВ-0,75-115-2 </w:t>
            </w:r>
            <w:proofErr w:type="spellStart"/>
            <w:r w:rsidRPr="001679B7">
              <w:rPr>
                <w:bCs/>
                <w:color w:val="002060"/>
              </w:rPr>
              <w:t>шт</w:t>
            </w:r>
            <w:proofErr w:type="spellEnd"/>
            <w:r w:rsidRPr="001679B7">
              <w:rPr>
                <w:bCs/>
                <w:color w:val="002060"/>
              </w:rPr>
              <w:t xml:space="preserve"> (Котельная №5</w:t>
            </w:r>
            <w:proofErr w:type="gramStart"/>
            <w:r w:rsidRPr="001679B7">
              <w:rPr>
                <w:bCs/>
                <w:color w:val="002060"/>
              </w:rPr>
              <w:t xml:space="preserve"> Д</w:t>
            </w:r>
            <w:proofErr w:type="gramEnd"/>
            <w:r w:rsidRPr="001679B7">
              <w:rPr>
                <w:bCs/>
                <w:color w:val="002060"/>
              </w:rPr>
              <w:t>/сад Белочка)</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1,8</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22.</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Замена котлов КВ-0,35-115-2 </w:t>
            </w:r>
            <w:proofErr w:type="spellStart"/>
            <w:proofErr w:type="gramStart"/>
            <w:r w:rsidRPr="001679B7">
              <w:rPr>
                <w:bCs/>
                <w:color w:val="002060"/>
              </w:rPr>
              <w:t>шт</w:t>
            </w:r>
            <w:proofErr w:type="spellEnd"/>
            <w:proofErr w:type="gramEnd"/>
            <w:r w:rsidRPr="001679B7">
              <w:rPr>
                <w:bCs/>
                <w:color w:val="002060"/>
              </w:rPr>
              <w:t xml:space="preserve"> (Котельная №3 Школа №15)</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1,32</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23.</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Теплотрасса от ТК 15 до ТК 3 </w:t>
            </w:r>
            <w:proofErr w:type="spellStart"/>
            <w:r w:rsidRPr="001679B7">
              <w:rPr>
                <w:bCs/>
                <w:color w:val="002060"/>
              </w:rPr>
              <w:t>пос</w:t>
            </w:r>
            <w:proofErr w:type="gramStart"/>
            <w:r w:rsidRPr="001679B7">
              <w:rPr>
                <w:bCs/>
                <w:color w:val="002060"/>
              </w:rPr>
              <w:t>.Ж</w:t>
            </w:r>
            <w:proofErr w:type="gramEnd"/>
            <w:r w:rsidRPr="001679B7">
              <w:rPr>
                <w:bCs/>
                <w:color w:val="002060"/>
              </w:rPr>
              <w:t>иркомбинат</w:t>
            </w:r>
            <w:proofErr w:type="spellEnd"/>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2,4</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24.</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Замена котлов КВЗ/*8-6 </w:t>
            </w:r>
            <w:proofErr w:type="spellStart"/>
            <w:r w:rsidRPr="001679B7">
              <w:rPr>
                <w:bCs/>
                <w:color w:val="002060"/>
              </w:rPr>
              <w:t>шт</w:t>
            </w:r>
            <w:proofErr w:type="spellEnd"/>
            <w:r w:rsidRPr="001679B7">
              <w:rPr>
                <w:bCs/>
                <w:color w:val="002060"/>
              </w:rPr>
              <w:t xml:space="preserve"> (Котельная №7 </w:t>
            </w:r>
            <w:proofErr w:type="spellStart"/>
            <w:r w:rsidRPr="001679B7">
              <w:rPr>
                <w:bCs/>
                <w:color w:val="002060"/>
              </w:rPr>
              <w:t>пос</w:t>
            </w:r>
            <w:proofErr w:type="gramStart"/>
            <w:r w:rsidRPr="001679B7">
              <w:rPr>
                <w:bCs/>
                <w:color w:val="002060"/>
              </w:rPr>
              <w:t>.Ж</w:t>
            </w:r>
            <w:proofErr w:type="gramEnd"/>
            <w:r w:rsidRPr="001679B7">
              <w:rPr>
                <w:bCs/>
                <w:color w:val="002060"/>
              </w:rPr>
              <w:t>иркомбинат</w:t>
            </w:r>
            <w:proofErr w:type="spellEnd"/>
            <w:r w:rsidRPr="001679B7">
              <w:rPr>
                <w:bCs/>
                <w:color w:val="002060"/>
              </w:rPr>
              <w:t>)</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2021 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11,3</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7796" w:type="dxa"/>
            <w:gridSpan w:val="2"/>
            <w:tcBorders>
              <w:left w:val="single" w:sz="4" w:space="0" w:color="auto"/>
              <w:right w:val="none" w:sz="0" w:space="0" w:color="auto"/>
            </w:tcBorders>
            <w:hideMark/>
          </w:tcPr>
          <w:p w:rsidR="00A5002D" w:rsidRPr="001679B7" w:rsidRDefault="00A5002D" w:rsidP="00A5002D">
            <w:pPr>
              <w:rPr>
                <w:bCs w:val="0"/>
                <w:color w:val="002060"/>
              </w:rPr>
            </w:pPr>
            <w:r w:rsidRPr="001679B7">
              <w:rPr>
                <w:color w:val="002060"/>
              </w:rPr>
              <w:t>Водоснабжение  и водоотведение</w:t>
            </w:r>
          </w:p>
        </w:tc>
        <w:tc>
          <w:tcPr>
            <w:tcW w:w="2410" w:type="dxa"/>
            <w:tcBorders>
              <w:left w:val="none" w:sz="0" w:space="0" w:color="auto"/>
              <w:right w:val="none" w:sz="0"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2268" w:type="dxa"/>
            <w:tcBorders>
              <w:left w:val="none" w:sz="0" w:space="0" w:color="auto"/>
              <w:right w:val="none" w:sz="0"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tc>
        <w:tc>
          <w:tcPr>
            <w:tcW w:w="2551" w:type="dxa"/>
            <w:tcBorders>
              <w:left w:val="none" w:sz="0" w:space="0" w:color="auto"/>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25.</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Перевод потребителей п. Энергетиков с «открытой» системы горячего водоснабжения на «закрытую»</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207,0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26.</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Строительство магистрального водопровода от очистных сооружений водозабора до котельной в пос. Энергетиков</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2020-2021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282,5</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27.</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Строительство подводящих сетей водоснабжения и водоотведения к новой газовой котельной мощностью 60 МВт в п. Энергетиков</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2020-2021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10,0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28.</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Строительство перемычки водоснабжения микрорайона № 2 </w:t>
            </w:r>
            <w:proofErr w:type="spellStart"/>
            <w:r w:rsidRPr="001679B7">
              <w:rPr>
                <w:bCs/>
                <w:color w:val="002060"/>
              </w:rPr>
              <w:t>г</w:t>
            </w:r>
            <w:proofErr w:type="gramStart"/>
            <w:r w:rsidRPr="001679B7">
              <w:rPr>
                <w:bCs/>
                <w:color w:val="002060"/>
              </w:rPr>
              <w:t>.Т</w:t>
            </w:r>
            <w:proofErr w:type="gramEnd"/>
            <w:r w:rsidRPr="001679B7">
              <w:rPr>
                <w:bCs/>
                <w:color w:val="002060"/>
              </w:rPr>
              <w:t>роицкавозле</w:t>
            </w:r>
            <w:proofErr w:type="spellEnd"/>
            <w:r w:rsidRPr="001679B7">
              <w:rPr>
                <w:bCs/>
                <w:color w:val="002060"/>
              </w:rPr>
              <w:t xml:space="preserve"> д. 14 микрорайона №  5 города Троицка (50 </w:t>
            </w:r>
            <w:proofErr w:type="spellStart"/>
            <w:r w:rsidRPr="001679B7">
              <w:rPr>
                <w:bCs/>
                <w:color w:val="002060"/>
              </w:rPr>
              <w:t>п.м</w:t>
            </w:r>
            <w:proofErr w:type="spellEnd"/>
            <w:r w:rsidRPr="001679B7">
              <w:rPr>
                <w:bCs/>
                <w:color w:val="002060"/>
              </w:rPr>
              <w:t>.)</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2020-2021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1,1</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29.</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Замена сетей водоснабжения в районе </w:t>
            </w:r>
            <w:proofErr w:type="spellStart"/>
            <w:r w:rsidRPr="001679B7">
              <w:rPr>
                <w:bCs/>
                <w:color w:val="002060"/>
              </w:rPr>
              <w:t>п</w:t>
            </w:r>
            <w:proofErr w:type="gramStart"/>
            <w:r w:rsidRPr="001679B7">
              <w:rPr>
                <w:bCs/>
                <w:color w:val="002060"/>
              </w:rPr>
              <w:t>.Ж</w:t>
            </w:r>
            <w:proofErr w:type="gramEnd"/>
            <w:r w:rsidRPr="001679B7">
              <w:rPr>
                <w:bCs/>
                <w:color w:val="002060"/>
              </w:rPr>
              <w:t>иркомбинат</w:t>
            </w:r>
            <w:proofErr w:type="spellEnd"/>
            <w:r w:rsidR="004B5192">
              <w:rPr>
                <w:bCs/>
                <w:color w:val="002060"/>
              </w:rPr>
              <w:t xml:space="preserve"> </w:t>
            </w:r>
            <w:proofErr w:type="spellStart"/>
            <w:r w:rsidRPr="001679B7">
              <w:rPr>
                <w:bCs/>
                <w:color w:val="002060"/>
              </w:rPr>
              <w:t>г.Троицка</w:t>
            </w:r>
            <w:proofErr w:type="spellEnd"/>
            <w:r w:rsidRPr="001679B7">
              <w:rPr>
                <w:bCs/>
                <w:color w:val="002060"/>
              </w:rPr>
              <w:t xml:space="preserve"> на участке от жилого дома № 17 до жилого дома № 11 (900п.м.)</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2020-2025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5,8</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30.</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Замена сетей водоснабжения от </w:t>
            </w:r>
            <w:proofErr w:type="spellStart"/>
            <w:r w:rsidRPr="001679B7">
              <w:rPr>
                <w:bCs/>
                <w:color w:val="002060"/>
              </w:rPr>
              <w:t>ул</w:t>
            </w:r>
            <w:proofErr w:type="gramStart"/>
            <w:r w:rsidRPr="001679B7">
              <w:rPr>
                <w:bCs/>
                <w:color w:val="002060"/>
              </w:rPr>
              <w:t>.А</w:t>
            </w:r>
            <w:proofErr w:type="gramEnd"/>
            <w:r w:rsidRPr="001679B7">
              <w:rPr>
                <w:bCs/>
                <w:color w:val="002060"/>
              </w:rPr>
              <w:t>ппельбаума</w:t>
            </w:r>
            <w:proofErr w:type="spellEnd"/>
            <w:r w:rsidRPr="001679B7">
              <w:rPr>
                <w:bCs/>
                <w:color w:val="002060"/>
              </w:rPr>
              <w:t xml:space="preserve"> от дома  № 20 до </w:t>
            </w:r>
            <w:proofErr w:type="spellStart"/>
            <w:r w:rsidRPr="001679B7">
              <w:rPr>
                <w:bCs/>
                <w:color w:val="002060"/>
              </w:rPr>
              <w:t>ул.Сыромолотова</w:t>
            </w:r>
            <w:proofErr w:type="spellEnd"/>
            <w:r w:rsidRPr="001679B7">
              <w:rPr>
                <w:bCs/>
                <w:color w:val="002060"/>
              </w:rPr>
              <w:t xml:space="preserve"> дома № 42 (1600 </w:t>
            </w:r>
            <w:proofErr w:type="spellStart"/>
            <w:r w:rsidRPr="001679B7">
              <w:rPr>
                <w:bCs/>
                <w:color w:val="002060"/>
              </w:rPr>
              <w:t>п.м</w:t>
            </w:r>
            <w:proofErr w:type="spellEnd"/>
            <w:r w:rsidRPr="001679B7">
              <w:rPr>
                <w:bCs/>
                <w:color w:val="002060"/>
              </w:rPr>
              <w:t>.)</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2020-2025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7,4</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3</w:t>
            </w:r>
            <w:r w:rsidRPr="001679B7">
              <w:rPr>
                <w:color w:val="002060"/>
                <w:lang w:val="en-US"/>
              </w:rPr>
              <w:t>1</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Строительство дюкера (резервный) Д=250 через р. </w:t>
            </w:r>
            <w:proofErr w:type="spellStart"/>
            <w:r w:rsidRPr="001679B7">
              <w:rPr>
                <w:bCs/>
                <w:color w:val="002060"/>
              </w:rPr>
              <w:t>Уй</w:t>
            </w:r>
            <w:proofErr w:type="spellEnd"/>
            <w:r w:rsidRPr="001679B7">
              <w:rPr>
                <w:bCs/>
                <w:color w:val="002060"/>
              </w:rPr>
              <w:t xml:space="preserve"> для водоснабжения Газовой котельной 120 МВт</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2020-2021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2,56</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3</w:t>
            </w:r>
            <w:r w:rsidRPr="001679B7">
              <w:rPr>
                <w:color w:val="002060"/>
                <w:lang w:val="en-US"/>
              </w:rPr>
              <w:t>2</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Реконструкция очистных сооружений водозабора, производительностью 25000 </w:t>
            </w:r>
            <w:proofErr w:type="spellStart"/>
            <w:r w:rsidRPr="001679B7">
              <w:rPr>
                <w:bCs/>
                <w:color w:val="002060"/>
              </w:rPr>
              <w:t>м.куб</w:t>
            </w:r>
            <w:proofErr w:type="spellEnd"/>
            <w:r w:rsidRPr="001679B7">
              <w:rPr>
                <w:bCs/>
                <w:color w:val="002060"/>
              </w:rPr>
              <w:t>/</w:t>
            </w:r>
            <w:proofErr w:type="spellStart"/>
            <w:r w:rsidRPr="001679B7">
              <w:rPr>
                <w:bCs/>
                <w:color w:val="002060"/>
              </w:rPr>
              <w:t>сут</w:t>
            </w:r>
            <w:proofErr w:type="spellEnd"/>
            <w:r w:rsidRPr="001679B7">
              <w:rPr>
                <w:bCs/>
                <w:color w:val="002060"/>
              </w:rPr>
              <w:t xml:space="preserve">. в </w:t>
            </w:r>
            <w:proofErr w:type="spellStart"/>
            <w:r w:rsidRPr="001679B7">
              <w:rPr>
                <w:bCs/>
                <w:color w:val="002060"/>
              </w:rPr>
              <w:t>г</w:t>
            </w:r>
            <w:proofErr w:type="gramStart"/>
            <w:r w:rsidRPr="001679B7">
              <w:rPr>
                <w:bCs/>
                <w:color w:val="002060"/>
              </w:rPr>
              <w:t>.Т</w:t>
            </w:r>
            <w:proofErr w:type="gramEnd"/>
            <w:r w:rsidRPr="001679B7">
              <w:rPr>
                <w:bCs/>
                <w:color w:val="002060"/>
              </w:rPr>
              <w:t>роицк</w:t>
            </w:r>
            <w:proofErr w:type="spellEnd"/>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2020-2021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197,8</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3</w:t>
            </w:r>
            <w:r w:rsidRPr="001679B7">
              <w:rPr>
                <w:color w:val="002060"/>
                <w:lang w:val="en-US"/>
              </w:rPr>
              <w:t>3</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Реконструкция участка водовода</w:t>
            </w:r>
            <w:proofErr w:type="gramStart"/>
            <w:r w:rsidRPr="001679B7">
              <w:rPr>
                <w:bCs/>
                <w:color w:val="002060"/>
              </w:rPr>
              <w:t xml:space="preserve"> Д</w:t>
            </w:r>
            <w:proofErr w:type="gramEnd"/>
            <w:r w:rsidRPr="001679B7">
              <w:rPr>
                <w:bCs/>
                <w:color w:val="002060"/>
              </w:rPr>
              <w:t xml:space="preserve">=300 по ул. Пионерская от ул. им. С.И. </w:t>
            </w:r>
            <w:proofErr w:type="spellStart"/>
            <w:r w:rsidRPr="001679B7">
              <w:rPr>
                <w:bCs/>
                <w:color w:val="002060"/>
              </w:rPr>
              <w:t>Ловчикова</w:t>
            </w:r>
            <w:proofErr w:type="spellEnd"/>
            <w:r w:rsidRPr="001679B7">
              <w:rPr>
                <w:bCs/>
                <w:color w:val="002060"/>
              </w:rPr>
              <w:t xml:space="preserve"> до ул. им. Ю.А. Гагарина</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2020-2021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8,79</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3</w:t>
            </w:r>
            <w:r w:rsidRPr="001679B7">
              <w:rPr>
                <w:color w:val="002060"/>
                <w:lang w:val="en-US"/>
              </w:rPr>
              <w:t>4</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Строительство сооружения обеззараживания питьевой воды насосной станции «Верхняя зона»</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10,0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lastRenderedPageBreak/>
              <w:t>3</w:t>
            </w:r>
            <w:r w:rsidRPr="001679B7">
              <w:rPr>
                <w:color w:val="002060"/>
                <w:lang w:val="en-US"/>
              </w:rPr>
              <w:t>5</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Строительство лучевого (ковшового) водозабора</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 20</w:t>
            </w:r>
            <w:r w:rsidRPr="001679B7">
              <w:rPr>
                <w:color w:val="002060"/>
                <w:lang w:val="en-US"/>
              </w:rPr>
              <w:t>2</w:t>
            </w:r>
            <w:r w:rsidRPr="001679B7">
              <w:rPr>
                <w:color w:val="002060"/>
              </w:rPr>
              <w:t>5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140,0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3</w:t>
            </w:r>
            <w:r w:rsidRPr="001679B7">
              <w:rPr>
                <w:color w:val="002060"/>
                <w:lang w:val="en-US"/>
              </w:rPr>
              <w:t>6</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Капитальный ремонт коллектора бытовой канализации проложенного по улицам </w:t>
            </w:r>
            <w:proofErr w:type="gramStart"/>
            <w:r w:rsidRPr="001679B7">
              <w:rPr>
                <w:bCs/>
                <w:color w:val="002060"/>
              </w:rPr>
              <w:t>Октябрьская</w:t>
            </w:r>
            <w:proofErr w:type="gramEnd"/>
            <w:r w:rsidRPr="001679B7">
              <w:rPr>
                <w:bCs/>
                <w:color w:val="002060"/>
              </w:rPr>
              <w:t>, Пионерская, Красногвардейская (6-этап)</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w:t>
            </w:r>
            <w:r w:rsidRPr="001679B7">
              <w:rPr>
                <w:color w:val="002060"/>
                <w:lang w:val="en-US"/>
              </w:rPr>
              <w:t xml:space="preserve"> </w:t>
            </w:r>
            <w:r w:rsidRPr="001679B7">
              <w:rPr>
                <w:color w:val="002060"/>
              </w:rPr>
              <w:t>-</w:t>
            </w:r>
            <w:r w:rsidRPr="001679B7">
              <w:rPr>
                <w:color w:val="002060"/>
                <w:lang w:val="en-US"/>
              </w:rPr>
              <w:t xml:space="preserve"> </w:t>
            </w:r>
            <w:r w:rsidRPr="001679B7">
              <w:rPr>
                <w:color w:val="002060"/>
              </w:rPr>
              <w:t>20</w:t>
            </w:r>
            <w:r w:rsidRPr="001679B7">
              <w:rPr>
                <w:color w:val="002060"/>
                <w:lang w:val="en-US"/>
              </w:rPr>
              <w:t>2</w:t>
            </w:r>
            <w:r w:rsidRPr="001679B7">
              <w:rPr>
                <w:color w:val="002060"/>
              </w:rPr>
              <w:t>5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3</w:t>
            </w:r>
            <w:r w:rsidRPr="001679B7">
              <w:rPr>
                <w:color w:val="002060"/>
                <w:lang w:val="en-US"/>
              </w:rPr>
              <w:t>7</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Строительство канализационного коллектора от </w:t>
            </w:r>
            <w:proofErr w:type="spellStart"/>
            <w:r w:rsidRPr="001679B7">
              <w:rPr>
                <w:bCs/>
                <w:color w:val="002060"/>
              </w:rPr>
              <w:t>п</w:t>
            </w:r>
            <w:proofErr w:type="gramStart"/>
            <w:r w:rsidRPr="001679B7">
              <w:rPr>
                <w:bCs/>
                <w:color w:val="002060"/>
              </w:rPr>
              <w:t>.Б</w:t>
            </w:r>
            <w:proofErr w:type="gramEnd"/>
            <w:r w:rsidRPr="001679B7">
              <w:rPr>
                <w:bCs/>
                <w:color w:val="002060"/>
              </w:rPr>
              <w:t>обровка</w:t>
            </w:r>
            <w:proofErr w:type="spellEnd"/>
            <w:r w:rsidRPr="001679B7">
              <w:rPr>
                <w:bCs/>
                <w:color w:val="002060"/>
              </w:rPr>
              <w:t xml:space="preserve"> – </w:t>
            </w:r>
            <w:proofErr w:type="spellStart"/>
            <w:r w:rsidRPr="001679B7">
              <w:rPr>
                <w:bCs/>
                <w:color w:val="002060"/>
              </w:rPr>
              <w:t>п.Энергетиков</w:t>
            </w:r>
            <w:proofErr w:type="spellEnd"/>
            <w:r w:rsidRPr="001679B7">
              <w:rPr>
                <w:bCs/>
                <w:color w:val="002060"/>
              </w:rPr>
              <w:t xml:space="preserve"> – ОСК </w:t>
            </w:r>
            <w:proofErr w:type="spellStart"/>
            <w:r w:rsidRPr="001679B7">
              <w:rPr>
                <w:bCs/>
                <w:color w:val="002060"/>
              </w:rPr>
              <w:t>г.Троицка</w:t>
            </w:r>
            <w:proofErr w:type="spellEnd"/>
            <w:r w:rsidRPr="001679B7">
              <w:rPr>
                <w:bCs/>
                <w:color w:val="002060"/>
              </w:rPr>
              <w:t xml:space="preserve"> в две нити </w:t>
            </w:r>
            <w:r w:rsidRPr="001679B7">
              <w:rPr>
                <w:bCs/>
                <w:color w:val="002060"/>
              </w:rPr>
              <w:sym w:font="Symbol" w:char="00C6"/>
            </w:r>
            <w:r w:rsidRPr="001679B7">
              <w:rPr>
                <w:bCs/>
                <w:color w:val="002060"/>
              </w:rPr>
              <w:t xml:space="preserve"> 400 мм, L=10000 </w:t>
            </w:r>
            <w:proofErr w:type="spellStart"/>
            <w:r w:rsidRPr="001679B7">
              <w:rPr>
                <w:bCs/>
                <w:color w:val="002060"/>
              </w:rPr>
              <w:t>п.м</w:t>
            </w:r>
            <w:proofErr w:type="spellEnd"/>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2020-2025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70,0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3</w:t>
            </w:r>
            <w:r w:rsidRPr="001679B7">
              <w:rPr>
                <w:color w:val="002060"/>
                <w:lang w:val="en-US"/>
              </w:rPr>
              <w:t>8</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Строительство канализационной станции в </w:t>
            </w:r>
            <w:proofErr w:type="spellStart"/>
            <w:r w:rsidRPr="001679B7">
              <w:rPr>
                <w:bCs/>
                <w:color w:val="002060"/>
              </w:rPr>
              <w:t>п</w:t>
            </w:r>
            <w:proofErr w:type="gramStart"/>
            <w:r w:rsidRPr="001679B7">
              <w:rPr>
                <w:bCs/>
                <w:color w:val="002060"/>
              </w:rPr>
              <w:t>.Б</w:t>
            </w:r>
            <w:proofErr w:type="gramEnd"/>
            <w:r w:rsidRPr="001679B7">
              <w:rPr>
                <w:bCs/>
                <w:color w:val="002060"/>
              </w:rPr>
              <w:t>обровка</w:t>
            </w:r>
            <w:proofErr w:type="spellEnd"/>
            <w:r w:rsidRPr="001679B7">
              <w:rPr>
                <w:bCs/>
                <w:color w:val="002060"/>
              </w:rPr>
              <w:t xml:space="preserve"> и </w:t>
            </w:r>
            <w:proofErr w:type="spellStart"/>
            <w:r w:rsidRPr="001679B7">
              <w:rPr>
                <w:bCs/>
                <w:color w:val="002060"/>
              </w:rPr>
              <w:t>п.Энергетиков</w:t>
            </w:r>
            <w:proofErr w:type="spellEnd"/>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2020-2025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15,0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lang w:val="en-US"/>
              </w:rPr>
              <w:t>39</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Строительство КНС с напорным коллектором в п. </w:t>
            </w:r>
            <w:proofErr w:type="spellStart"/>
            <w:r w:rsidRPr="001679B7">
              <w:rPr>
                <w:bCs/>
                <w:color w:val="002060"/>
              </w:rPr>
              <w:t>Гончарка</w:t>
            </w:r>
            <w:proofErr w:type="spellEnd"/>
            <w:r w:rsidRPr="001679B7">
              <w:rPr>
                <w:bCs/>
                <w:color w:val="002060"/>
              </w:rPr>
              <w:t xml:space="preserve">, </w:t>
            </w:r>
            <w:proofErr w:type="spellStart"/>
            <w:r w:rsidRPr="001679B7">
              <w:rPr>
                <w:bCs/>
                <w:color w:val="002060"/>
              </w:rPr>
              <w:t>г</w:t>
            </w:r>
            <w:proofErr w:type="gramStart"/>
            <w:r w:rsidRPr="001679B7">
              <w:rPr>
                <w:bCs/>
                <w:color w:val="002060"/>
              </w:rPr>
              <w:t>.Т</w:t>
            </w:r>
            <w:proofErr w:type="gramEnd"/>
            <w:r w:rsidRPr="001679B7">
              <w:rPr>
                <w:bCs/>
                <w:color w:val="002060"/>
              </w:rPr>
              <w:t>роицк</w:t>
            </w:r>
            <w:proofErr w:type="spellEnd"/>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4</w:t>
            </w:r>
            <w:r w:rsidRPr="001679B7">
              <w:rPr>
                <w:color w:val="002060"/>
                <w:lang w:val="en-US"/>
              </w:rPr>
              <w:t>0</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Строительство КНС в п. Энергетиков и канализационного коллектора</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80,0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4</w:t>
            </w:r>
            <w:r w:rsidRPr="001679B7">
              <w:rPr>
                <w:color w:val="002060"/>
                <w:lang w:val="en-US"/>
              </w:rPr>
              <w:t>1</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highlight w:val="yellow"/>
              </w:rPr>
            </w:pPr>
            <w:r w:rsidRPr="001679B7">
              <w:rPr>
                <w:bCs/>
                <w:color w:val="002060"/>
              </w:rPr>
              <w:t>Реконструкция коллектора</w:t>
            </w:r>
            <w:proofErr w:type="gramStart"/>
            <w:r w:rsidRPr="001679B7">
              <w:rPr>
                <w:bCs/>
                <w:color w:val="002060"/>
              </w:rPr>
              <w:t xml:space="preserve"> Д</w:t>
            </w:r>
            <w:proofErr w:type="gramEnd"/>
            <w:r w:rsidRPr="001679B7">
              <w:rPr>
                <w:bCs/>
                <w:color w:val="002060"/>
              </w:rPr>
              <w:t xml:space="preserve">=600 по ул. Красногвардейская (от </w:t>
            </w:r>
            <w:r w:rsidRPr="001679B7">
              <w:rPr>
                <w:rStyle w:val="js-extracted-address"/>
                <w:bCs/>
                <w:color w:val="002060"/>
              </w:rPr>
              <w:t xml:space="preserve">ул.30 лет </w:t>
            </w:r>
            <w:r w:rsidRPr="001679B7">
              <w:rPr>
                <w:rStyle w:val="mail-message-map-nobreak"/>
                <w:bCs/>
                <w:color w:val="002060"/>
              </w:rPr>
              <w:t>ВЛКСМ</w:t>
            </w:r>
            <w:r w:rsidRPr="001679B7">
              <w:rPr>
                <w:bCs/>
                <w:color w:val="002060"/>
              </w:rPr>
              <w:t xml:space="preserve"> до ул. им. А. Е. Карташова</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2020-2025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10,0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4</w:t>
            </w:r>
            <w:r w:rsidRPr="001679B7">
              <w:rPr>
                <w:color w:val="002060"/>
                <w:lang w:val="en-US"/>
              </w:rPr>
              <w:t>2</w:t>
            </w:r>
            <w:r w:rsidRPr="001679B7">
              <w:rPr>
                <w:color w:val="002060"/>
              </w:rPr>
              <w:t>.</w:t>
            </w:r>
          </w:p>
        </w:tc>
        <w:tc>
          <w:tcPr>
            <w:tcW w:w="7229" w:type="dxa"/>
            <w:hideMark/>
          </w:tcPr>
          <w:p w:rsidR="001A02E5" w:rsidRDefault="00A5002D" w:rsidP="001A02E5">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Строительство канализационной насосной станции и сетей канализации в районе малоэтажной  застройки 5-го микрорайона </w:t>
            </w:r>
          </w:p>
          <w:p w:rsidR="00A5002D" w:rsidRPr="001679B7" w:rsidRDefault="00A5002D" w:rsidP="001A02E5">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г. Троицка </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2021 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10,6</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4</w:t>
            </w:r>
            <w:r w:rsidRPr="001679B7">
              <w:rPr>
                <w:color w:val="002060"/>
                <w:lang w:val="en-US"/>
              </w:rPr>
              <w:t>3</w:t>
            </w:r>
            <w:r w:rsidRPr="001679B7">
              <w:rPr>
                <w:color w:val="002060"/>
              </w:rPr>
              <w:t>.</w:t>
            </w:r>
          </w:p>
        </w:tc>
        <w:tc>
          <w:tcPr>
            <w:tcW w:w="7229" w:type="dxa"/>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highlight w:val="yellow"/>
              </w:rPr>
            </w:pPr>
            <w:r w:rsidRPr="001679B7">
              <w:rPr>
                <w:bCs/>
                <w:color w:val="002060"/>
              </w:rPr>
              <w:t xml:space="preserve">Капитальный ремонт коллектора бытовой канализации проложенного по улицам </w:t>
            </w:r>
            <w:proofErr w:type="gramStart"/>
            <w:r w:rsidRPr="001679B7">
              <w:rPr>
                <w:bCs/>
                <w:color w:val="002060"/>
              </w:rPr>
              <w:t>Октябрьская</w:t>
            </w:r>
            <w:proofErr w:type="gramEnd"/>
            <w:r w:rsidRPr="001679B7">
              <w:rPr>
                <w:bCs/>
                <w:color w:val="002060"/>
              </w:rPr>
              <w:t xml:space="preserve">, Пионерская, Красногвардейская (завершающий этап) </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2020-2025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110,0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4</w:t>
            </w:r>
            <w:r w:rsidRPr="001679B7">
              <w:rPr>
                <w:color w:val="002060"/>
                <w:lang w:val="en-US"/>
              </w:rPr>
              <w:t>4</w:t>
            </w:r>
            <w:r w:rsidRPr="001679B7">
              <w:rPr>
                <w:color w:val="002060"/>
              </w:rPr>
              <w:t>.</w:t>
            </w:r>
          </w:p>
        </w:tc>
        <w:tc>
          <w:tcPr>
            <w:tcW w:w="7229" w:type="dxa"/>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Строительство сетей водоснабжения (</w:t>
            </w:r>
            <w:proofErr w:type="spellStart"/>
            <w:r w:rsidRPr="001679B7">
              <w:rPr>
                <w:bCs/>
                <w:color w:val="002060"/>
              </w:rPr>
              <w:t>пос</w:t>
            </w:r>
            <w:proofErr w:type="gramStart"/>
            <w:r w:rsidRPr="001679B7">
              <w:rPr>
                <w:bCs/>
                <w:color w:val="002060"/>
              </w:rPr>
              <w:t>.М</w:t>
            </w:r>
            <w:proofErr w:type="gramEnd"/>
            <w:r w:rsidRPr="001679B7">
              <w:rPr>
                <w:bCs/>
                <w:color w:val="002060"/>
              </w:rPr>
              <w:t>ирный</w:t>
            </w:r>
            <w:proofErr w:type="spellEnd"/>
            <w:r w:rsidRPr="001679B7">
              <w:rPr>
                <w:bCs/>
                <w:color w:val="002060"/>
              </w:rPr>
              <w:t xml:space="preserve">, </w:t>
            </w:r>
            <w:proofErr w:type="spellStart"/>
            <w:r w:rsidRPr="001679B7">
              <w:rPr>
                <w:bCs/>
                <w:color w:val="002060"/>
              </w:rPr>
              <w:t>пос.Санаторный</w:t>
            </w:r>
            <w:proofErr w:type="spellEnd"/>
            <w:r w:rsidRPr="001679B7">
              <w:rPr>
                <w:bCs/>
                <w:color w:val="002060"/>
              </w:rPr>
              <w:t xml:space="preserve">, </w:t>
            </w:r>
            <w:proofErr w:type="spellStart"/>
            <w:r w:rsidRPr="001679B7">
              <w:rPr>
                <w:bCs/>
                <w:color w:val="002060"/>
              </w:rPr>
              <w:t>пос.Мясокомбинат</w:t>
            </w:r>
            <w:proofErr w:type="spellEnd"/>
            <w:r w:rsidRPr="001679B7">
              <w:rPr>
                <w:bCs/>
                <w:color w:val="002060"/>
              </w:rPr>
              <w:t xml:space="preserve">, </w:t>
            </w:r>
            <w:proofErr w:type="spellStart"/>
            <w:r w:rsidRPr="001679B7">
              <w:rPr>
                <w:bCs/>
                <w:color w:val="002060"/>
              </w:rPr>
              <w:t>пос.Южный</w:t>
            </w:r>
            <w:proofErr w:type="spellEnd"/>
            <w:r w:rsidRPr="001679B7">
              <w:rPr>
                <w:bCs/>
                <w:color w:val="002060"/>
              </w:rPr>
              <w:t xml:space="preserve">, </w:t>
            </w:r>
            <w:proofErr w:type="spellStart"/>
            <w:r w:rsidRPr="001679B7">
              <w:rPr>
                <w:bCs/>
                <w:color w:val="002060"/>
              </w:rPr>
              <w:t>пос.Золотая</w:t>
            </w:r>
            <w:proofErr w:type="spellEnd"/>
            <w:r w:rsidRPr="001679B7">
              <w:rPr>
                <w:bCs/>
                <w:color w:val="002060"/>
              </w:rPr>
              <w:t xml:space="preserve"> Сопка, </w:t>
            </w:r>
            <w:proofErr w:type="spellStart"/>
            <w:r w:rsidRPr="001679B7">
              <w:rPr>
                <w:bCs/>
                <w:color w:val="002060"/>
              </w:rPr>
              <w:t>пос.Слободка</w:t>
            </w:r>
            <w:proofErr w:type="spellEnd"/>
            <w:r w:rsidRPr="001679B7">
              <w:rPr>
                <w:bCs/>
                <w:color w:val="002060"/>
              </w:rPr>
              <w:t>)</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2021 – 2022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76,0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7796" w:type="dxa"/>
            <w:gridSpan w:val="2"/>
            <w:tcBorders>
              <w:left w:val="single" w:sz="4" w:space="0" w:color="auto"/>
              <w:right w:val="none" w:sz="0" w:space="0" w:color="auto"/>
            </w:tcBorders>
            <w:hideMark/>
          </w:tcPr>
          <w:p w:rsidR="00A5002D" w:rsidRPr="001679B7" w:rsidRDefault="00A5002D" w:rsidP="00A5002D">
            <w:pPr>
              <w:rPr>
                <w:bCs w:val="0"/>
                <w:color w:val="002060"/>
              </w:rPr>
            </w:pPr>
            <w:r w:rsidRPr="001679B7">
              <w:rPr>
                <w:color w:val="002060"/>
              </w:rPr>
              <w:t>Газоснабжение</w:t>
            </w:r>
          </w:p>
        </w:tc>
        <w:tc>
          <w:tcPr>
            <w:tcW w:w="2410" w:type="dxa"/>
            <w:tcBorders>
              <w:left w:val="none" w:sz="0" w:space="0" w:color="auto"/>
              <w:right w:val="none" w:sz="0"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2268" w:type="dxa"/>
            <w:tcBorders>
              <w:left w:val="none" w:sz="0" w:space="0" w:color="auto"/>
              <w:right w:val="none" w:sz="0"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2551" w:type="dxa"/>
            <w:tcBorders>
              <w:left w:val="none" w:sz="0" w:space="0" w:color="auto"/>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4</w:t>
            </w:r>
            <w:r w:rsidRPr="001679B7">
              <w:rPr>
                <w:color w:val="002060"/>
                <w:lang w:val="en-US"/>
              </w:rPr>
              <w:t>5</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Газоснабжение жилых домов в п. </w:t>
            </w:r>
            <w:proofErr w:type="gramStart"/>
            <w:r w:rsidRPr="001679B7">
              <w:rPr>
                <w:bCs/>
                <w:color w:val="002060"/>
              </w:rPr>
              <w:t>Южный</w:t>
            </w:r>
            <w:proofErr w:type="gramEnd"/>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20,4</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4</w:t>
            </w:r>
            <w:r w:rsidRPr="001679B7">
              <w:rPr>
                <w:color w:val="002060"/>
                <w:lang w:val="en-US"/>
              </w:rPr>
              <w:t>6</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Газоснабжение жилых домов в поселке </w:t>
            </w:r>
            <w:proofErr w:type="spellStart"/>
            <w:r w:rsidRPr="001679B7">
              <w:rPr>
                <w:bCs/>
                <w:color w:val="002060"/>
              </w:rPr>
              <w:t>Кирсараи</w:t>
            </w:r>
            <w:proofErr w:type="spellEnd"/>
            <w:r w:rsidRPr="001679B7">
              <w:rPr>
                <w:bCs/>
                <w:color w:val="002060"/>
              </w:rPr>
              <w:t xml:space="preserve"> (4 этап)</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3,52</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4</w:t>
            </w:r>
            <w:r w:rsidRPr="001679B7">
              <w:rPr>
                <w:color w:val="002060"/>
                <w:lang w:val="en-US"/>
              </w:rPr>
              <w:t>7</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Газоснабжение жилой малоэтажной застройки и частных домов в районе, ограниченном улицами Красногвардейской</w:t>
            </w:r>
            <w:r w:rsidR="001A02E5">
              <w:rPr>
                <w:bCs/>
                <w:color w:val="002060"/>
              </w:rPr>
              <w:t xml:space="preserve">, Дубинина, </w:t>
            </w:r>
            <w:proofErr w:type="spellStart"/>
            <w:r w:rsidR="001A02E5">
              <w:rPr>
                <w:bCs/>
                <w:color w:val="002060"/>
              </w:rPr>
              <w:t>Советкой</w:t>
            </w:r>
            <w:proofErr w:type="spellEnd"/>
            <w:r w:rsidR="001A02E5">
              <w:rPr>
                <w:bCs/>
                <w:color w:val="002060"/>
              </w:rPr>
              <w:t xml:space="preserve">, </w:t>
            </w:r>
            <w:proofErr w:type="spellStart"/>
            <w:r w:rsidR="001A02E5">
              <w:rPr>
                <w:bCs/>
                <w:color w:val="002060"/>
              </w:rPr>
              <w:t>Увельской</w:t>
            </w:r>
            <w:proofErr w:type="spellEnd"/>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7,28</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4</w:t>
            </w:r>
            <w:r w:rsidRPr="001679B7">
              <w:rPr>
                <w:color w:val="002060"/>
                <w:lang w:val="en-US"/>
              </w:rPr>
              <w:t>8</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Газоснабжение жилой малоэтажной застройки и частных домов в районе, ограниченном улицами Красногвардейской</w:t>
            </w:r>
            <w:r w:rsidR="001A02E5">
              <w:rPr>
                <w:bCs/>
                <w:color w:val="002060"/>
              </w:rPr>
              <w:t xml:space="preserve">, Дубинина, </w:t>
            </w:r>
            <w:proofErr w:type="spellStart"/>
            <w:r w:rsidR="001A02E5">
              <w:rPr>
                <w:bCs/>
                <w:color w:val="002060"/>
              </w:rPr>
              <w:t>Советкой</w:t>
            </w:r>
            <w:proofErr w:type="spellEnd"/>
            <w:r w:rsidR="001A02E5">
              <w:rPr>
                <w:bCs/>
                <w:color w:val="002060"/>
              </w:rPr>
              <w:t>, Сибирской</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2,06</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lang w:val="en-US"/>
              </w:rPr>
              <w:t>49</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Газоснабжение вечного огня в сквере памяти участников Великой </w:t>
            </w:r>
            <w:r w:rsidRPr="001679B7">
              <w:rPr>
                <w:bCs/>
                <w:color w:val="002060"/>
              </w:rPr>
              <w:lastRenderedPageBreak/>
              <w:t>Отечественной войны</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lastRenderedPageBreak/>
              <w:t>2020 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4,5</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lastRenderedPageBreak/>
              <w:t>5</w:t>
            </w:r>
            <w:r w:rsidRPr="001679B7">
              <w:rPr>
                <w:color w:val="002060"/>
                <w:lang w:val="en-US"/>
              </w:rPr>
              <w:t>0</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Строительство подводящего газопровода к котельной п. Энергетиков</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6,13</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5</w:t>
            </w:r>
            <w:r w:rsidRPr="001679B7">
              <w:rPr>
                <w:color w:val="002060"/>
                <w:lang w:val="en-US"/>
              </w:rPr>
              <w:t>1</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Подключение (технологическое присоединение) объекта капитального строительства Центральная </w:t>
            </w:r>
            <w:proofErr w:type="spellStart"/>
            <w:r w:rsidRPr="001679B7">
              <w:rPr>
                <w:bCs/>
                <w:color w:val="002060"/>
              </w:rPr>
              <w:t>отдельностоящая</w:t>
            </w:r>
            <w:proofErr w:type="spellEnd"/>
            <w:r w:rsidRPr="001679B7">
              <w:rPr>
                <w:bCs/>
                <w:color w:val="002060"/>
              </w:rPr>
              <w:t xml:space="preserve"> отопительная котельная пос. Энергетиков Троицкого городского округа к сети</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92,28</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5</w:t>
            </w:r>
            <w:r w:rsidRPr="001679B7">
              <w:rPr>
                <w:color w:val="002060"/>
                <w:lang w:val="en-US"/>
              </w:rPr>
              <w:t>2</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«Газоснабжение жилых домов района, ограниченного улицами Труда, им. В.В. Куйбышева, им. В.И. Чапаева, Элеваторная</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2021 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12,73</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5</w:t>
            </w:r>
            <w:r w:rsidRPr="001679B7">
              <w:rPr>
                <w:color w:val="002060"/>
                <w:lang w:val="en-US"/>
              </w:rPr>
              <w:t>3</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Газоснабжение жилых домов в районе, ограниченном улицами Советская, </w:t>
            </w:r>
            <w:proofErr w:type="spellStart"/>
            <w:r w:rsidRPr="001679B7">
              <w:rPr>
                <w:bCs/>
                <w:color w:val="002060"/>
              </w:rPr>
              <w:t>им</w:t>
            </w:r>
            <w:r w:rsidR="000574D1">
              <w:rPr>
                <w:bCs/>
                <w:color w:val="002060"/>
              </w:rPr>
              <w:t>.Г.Летягина</w:t>
            </w:r>
            <w:proofErr w:type="spellEnd"/>
            <w:r w:rsidR="000574D1">
              <w:rPr>
                <w:bCs/>
                <w:color w:val="002060"/>
              </w:rPr>
              <w:t xml:space="preserve">, </w:t>
            </w:r>
            <w:proofErr w:type="spellStart"/>
            <w:r w:rsidR="000574D1">
              <w:rPr>
                <w:bCs/>
                <w:color w:val="002060"/>
              </w:rPr>
              <w:t>им.В.И.Ленина</w:t>
            </w:r>
            <w:proofErr w:type="spellEnd"/>
            <w:r w:rsidR="000574D1">
              <w:rPr>
                <w:bCs/>
                <w:color w:val="002060"/>
              </w:rPr>
              <w:t xml:space="preserve">, </w:t>
            </w:r>
            <w:proofErr w:type="spellStart"/>
            <w:r w:rsidR="000574D1">
              <w:rPr>
                <w:bCs/>
                <w:color w:val="002060"/>
              </w:rPr>
              <w:t>им</w:t>
            </w:r>
            <w:proofErr w:type="gramStart"/>
            <w:r w:rsidR="000574D1">
              <w:rPr>
                <w:bCs/>
                <w:color w:val="002060"/>
              </w:rPr>
              <w:t>.б</w:t>
            </w:r>
            <w:proofErr w:type="gramEnd"/>
            <w:r w:rsidRPr="001679B7">
              <w:rPr>
                <w:bCs/>
                <w:color w:val="002060"/>
              </w:rPr>
              <w:t>ратьев</w:t>
            </w:r>
            <w:proofErr w:type="spellEnd"/>
            <w:r w:rsidRPr="001679B7">
              <w:rPr>
                <w:bCs/>
                <w:color w:val="002060"/>
              </w:rPr>
              <w:t xml:space="preserve"> Малышевых</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2021 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3,74</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5</w:t>
            </w:r>
            <w:r w:rsidRPr="001679B7">
              <w:rPr>
                <w:color w:val="002060"/>
                <w:lang w:val="en-US"/>
              </w:rPr>
              <w:t>4</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Перевод </w:t>
            </w:r>
            <w:proofErr w:type="gramStart"/>
            <w:r w:rsidRPr="001679B7">
              <w:rPr>
                <w:bCs/>
                <w:color w:val="002060"/>
              </w:rPr>
              <w:t xml:space="preserve">с </w:t>
            </w:r>
            <w:proofErr w:type="spellStart"/>
            <w:r w:rsidRPr="001679B7">
              <w:rPr>
                <w:bCs/>
                <w:color w:val="002060"/>
              </w:rPr>
              <w:t>жиженного</w:t>
            </w:r>
            <w:proofErr w:type="spellEnd"/>
            <w:proofErr w:type="gramEnd"/>
            <w:r w:rsidRPr="001679B7">
              <w:rPr>
                <w:bCs/>
                <w:color w:val="002060"/>
              </w:rPr>
              <w:t xml:space="preserve"> на природный газ жилого дома по ул. им. 30 лет ВЛКСМ, 2</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 2021 гг.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5,24</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5</w:t>
            </w:r>
            <w:r w:rsidRPr="001679B7">
              <w:rPr>
                <w:color w:val="002060"/>
                <w:lang w:val="en-US"/>
              </w:rPr>
              <w:t>5</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Газоснабжение жилых домов в районе, ограниченном улицами Октябрьская, </w:t>
            </w:r>
            <w:proofErr w:type="spellStart"/>
            <w:r w:rsidRPr="001679B7">
              <w:rPr>
                <w:bCs/>
                <w:color w:val="002060"/>
              </w:rPr>
              <w:t>им.Т.Н</w:t>
            </w:r>
            <w:proofErr w:type="spellEnd"/>
            <w:r w:rsidRPr="001679B7">
              <w:rPr>
                <w:bCs/>
                <w:color w:val="002060"/>
              </w:rPr>
              <w:t>. Дубинина, Красногв</w:t>
            </w:r>
            <w:r w:rsidR="000574D1">
              <w:rPr>
                <w:bCs/>
                <w:color w:val="002060"/>
              </w:rPr>
              <w:t xml:space="preserve">ардейской, </w:t>
            </w:r>
            <w:proofErr w:type="spellStart"/>
            <w:r w:rsidR="000574D1">
              <w:rPr>
                <w:bCs/>
                <w:color w:val="002060"/>
              </w:rPr>
              <w:t>им</w:t>
            </w:r>
            <w:proofErr w:type="gramStart"/>
            <w:r w:rsidR="000574D1">
              <w:rPr>
                <w:bCs/>
                <w:color w:val="002060"/>
              </w:rPr>
              <w:t>.б</w:t>
            </w:r>
            <w:proofErr w:type="gramEnd"/>
            <w:r w:rsidR="001E4969">
              <w:rPr>
                <w:bCs/>
                <w:color w:val="002060"/>
              </w:rPr>
              <w:t>ратьев</w:t>
            </w:r>
            <w:proofErr w:type="spellEnd"/>
            <w:r w:rsidR="001E4969">
              <w:rPr>
                <w:bCs/>
                <w:color w:val="002060"/>
              </w:rPr>
              <w:t xml:space="preserve"> Малышевых</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2021 гг.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16,3</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5</w:t>
            </w:r>
            <w:r w:rsidRPr="001679B7">
              <w:rPr>
                <w:color w:val="002060"/>
                <w:lang w:val="en-US"/>
              </w:rPr>
              <w:t>6</w:t>
            </w:r>
            <w:r w:rsidRPr="001679B7">
              <w:rPr>
                <w:color w:val="002060"/>
              </w:rPr>
              <w:t>.</w:t>
            </w:r>
          </w:p>
        </w:tc>
        <w:tc>
          <w:tcPr>
            <w:tcW w:w="7229" w:type="dxa"/>
            <w:hideMark/>
          </w:tcPr>
          <w:p w:rsidR="00A5002D" w:rsidRPr="001679B7" w:rsidRDefault="00A5002D" w:rsidP="000574D1">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Газоснабжение жилых домов в районе, ограниченном улицами им. И.В. Ленина, Октябрьская, Красно</w:t>
            </w:r>
            <w:r w:rsidR="001E4969">
              <w:rPr>
                <w:bCs/>
                <w:color w:val="002060"/>
              </w:rPr>
              <w:t xml:space="preserve">армейской, </w:t>
            </w:r>
            <w:proofErr w:type="spellStart"/>
            <w:r w:rsidR="001E4969">
              <w:rPr>
                <w:bCs/>
                <w:color w:val="002060"/>
              </w:rPr>
              <w:t>им</w:t>
            </w:r>
            <w:proofErr w:type="gramStart"/>
            <w:r w:rsidR="001E4969">
              <w:rPr>
                <w:bCs/>
                <w:color w:val="002060"/>
              </w:rPr>
              <w:t>.</w:t>
            </w:r>
            <w:r w:rsidR="000574D1">
              <w:rPr>
                <w:bCs/>
                <w:color w:val="002060"/>
              </w:rPr>
              <w:t>б</w:t>
            </w:r>
            <w:proofErr w:type="gramEnd"/>
            <w:r w:rsidR="001E4969">
              <w:rPr>
                <w:bCs/>
                <w:color w:val="002060"/>
              </w:rPr>
              <w:t>ратьев</w:t>
            </w:r>
            <w:proofErr w:type="spellEnd"/>
            <w:r w:rsidR="001E4969">
              <w:rPr>
                <w:bCs/>
                <w:color w:val="002060"/>
              </w:rPr>
              <w:t xml:space="preserve"> Малышевых</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 2021 гг.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26,8</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5</w:t>
            </w:r>
            <w:r w:rsidRPr="001679B7">
              <w:rPr>
                <w:color w:val="002060"/>
                <w:lang w:val="en-US"/>
              </w:rPr>
              <w:t>7</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Строительство котельной и подводящего газопровода очистных сооружений Водозабора</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2021 гг.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25,0</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5</w:t>
            </w:r>
            <w:r w:rsidRPr="001679B7">
              <w:rPr>
                <w:color w:val="002060"/>
                <w:lang w:val="en-US"/>
              </w:rPr>
              <w:t>8</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Строительство котельной и подводящего газопровода ОСК</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 2021 гг.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25,0</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lang w:val="en-US"/>
              </w:rPr>
              <w:t>59</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Газоснабжение жилых домов в районе, ограниченном улицами Красноармейской, Октябрьская, </w:t>
            </w:r>
            <w:proofErr w:type="spellStart"/>
            <w:r w:rsidRPr="001679B7">
              <w:rPr>
                <w:bCs/>
                <w:color w:val="002060"/>
              </w:rPr>
              <w:t>Красногрв</w:t>
            </w:r>
            <w:r w:rsidR="000574D1">
              <w:rPr>
                <w:bCs/>
                <w:color w:val="002060"/>
              </w:rPr>
              <w:t>ардейской</w:t>
            </w:r>
            <w:proofErr w:type="spellEnd"/>
            <w:r w:rsidR="000574D1">
              <w:rPr>
                <w:bCs/>
                <w:color w:val="002060"/>
              </w:rPr>
              <w:t xml:space="preserve">, </w:t>
            </w:r>
            <w:proofErr w:type="spellStart"/>
            <w:r w:rsidR="000574D1">
              <w:rPr>
                <w:bCs/>
                <w:color w:val="002060"/>
              </w:rPr>
              <w:t>им</w:t>
            </w:r>
            <w:proofErr w:type="gramStart"/>
            <w:r w:rsidR="000574D1">
              <w:rPr>
                <w:bCs/>
                <w:color w:val="002060"/>
              </w:rPr>
              <w:t>.б</w:t>
            </w:r>
            <w:proofErr w:type="gramEnd"/>
            <w:r w:rsidR="001E4969">
              <w:rPr>
                <w:bCs/>
                <w:color w:val="002060"/>
              </w:rPr>
              <w:t>ратьев</w:t>
            </w:r>
            <w:proofErr w:type="spellEnd"/>
            <w:r w:rsidR="001E4969">
              <w:rPr>
                <w:bCs/>
                <w:color w:val="002060"/>
              </w:rPr>
              <w:t xml:space="preserve"> Малышевых</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2021 – 2022 гг.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9,3</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6</w:t>
            </w:r>
            <w:r w:rsidRPr="001679B7">
              <w:rPr>
                <w:color w:val="002060"/>
                <w:lang w:val="en-US"/>
              </w:rPr>
              <w:t>0</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Газоснабжение жилых домов в районе, ограниченном улицами им. Л.М. Свердлова, им. Д.Н. </w:t>
            </w:r>
            <w:proofErr w:type="gramStart"/>
            <w:r w:rsidRPr="001679B7">
              <w:rPr>
                <w:bCs/>
                <w:color w:val="002060"/>
              </w:rPr>
              <w:t>Мамина-Сибиряка</w:t>
            </w:r>
            <w:proofErr w:type="gramEnd"/>
            <w:r w:rsidRPr="001679B7">
              <w:rPr>
                <w:bCs/>
                <w:color w:val="002060"/>
              </w:rPr>
              <w:t>, им. В.В. Куйбышева в пос. Слободка</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2021 – 2022 гг.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24,3</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6</w:t>
            </w:r>
            <w:r w:rsidRPr="001679B7">
              <w:rPr>
                <w:color w:val="002060"/>
                <w:lang w:val="en-US"/>
              </w:rPr>
              <w:t>1</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Газоснабжение жилых домов в районе, ограниченном улицами </w:t>
            </w:r>
            <w:proofErr w:type="gramStart"/>
            <w:r w:rsidRPr="001679B7">
              <w:rPr>
                <w:bCs/>
                <w:color w:val="002060"/>
              </w:rPr>
              <w:t>Красноармейской</w:t>
            </w:r>
            <w:proofErr w:type="gramEnd"/>
            <w:r w:rsidRPr="001679B7">
              <w:rPr>
                <w:bCs/>
                <w:color w:val="002060"/>
              </w:rPr>
              <w:t xml:space="preserve">, </w:t>
            </w:r>
            <w:proofErr w:type="spellStart"/>
            <w:r w:rsidRPr="001679B7">
              <w:rPr>
                <w:bCs/>
                <w:color w:val="002060"/>
              </w:rPr>
              <w:t>Красногрвардейской</w:t>
            </w:r>
            <w:proofErr w:type="spellEnd"/>
            <w:r w:rsidRPr="001679B7">
              <w:rPr>
                <w:bCs/>
                <w:color w:val="002060"/>
              </w:rPr>
              <w:t>, им. В.И. Ленина, им. П.Г. Ильина</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2021 – 2022 гг.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5,7</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6</w:t>
            </w:r>
            <w:r w:rsidRPr="001679B7">
              <w:rPr>
                <w:color w:val="002060"/>
                <w:lang w:val="en-US"/>
              </w:rPr>
              <w:t>2</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Газоснабжение жилых домов в районе, ограниченном улицами </w:t>
            </w:r>
            <w:proofErr w:type="spellStart"/>
            <w:r w:rsidRPr="001679B7">
              <w:rPr>
                <w:bCs/>
                <w:color w:val="002060"/>
              </w:rPr>
              <w:t>Красногрвардейской</w:t>
            </w:r>
            <w:proofErr w:type="spellEnd"/>
            <w:r w:rsidRPr="001679B7">
              <w:rPr>
                <w:bCs/>
                <w:color w:val="002060"/>
              </w:rPr>
              <w:t xml:space="preserve">, им. В.И. Ленина, им. П.Г. Ильина, им. П.Б. </w:t>
            </w:r>
            <w:r w:rsidRPr="001679B7">
              <w:rPr>
                <w:bCs/>
                <w:color w:val="002060"/>
              </w:rPr>
              <w:lastRenderedPageBreak/>
              <w:t>Бородина</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lastRenderedPageBreak/>
              <w:t>2021 – 2022 гг.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4,1</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lastRenderedPageBreak/>
              <w:t>6</w:t>
            </w:r>
            <w:r w:rsidRPr="001679B7">
              <w:rPr>
                <w:color w:val="002060"/>
                <w:lang w:val="en-US"/>
              </w:rPr>
              <w:t>3</w:t>
            </w:r>
            <w:r w:rsidRPr="001679B7">
              <w:rPr>
                <w:color w:val="002060"/>
              </w:rPr>
              <w:t>.</w:t>
            </w:r>
          </w:p>
        </w:tc>
        <w:tc>
          <w:tcPr>
            <w:tcW w:w="7229" w:type="dxa"/>
            <w:hideMark/>
          </w:tcPr>
          <w:p w:rsidR="000574D1"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Газоснабжение жилых домов в ра</w:t>
            </w:r>
            <w:r w:rsidR="000574D1">
              <w:rPr>
                <w:bCs/>
                <w:color w:val="002060"/>
              </w:rPr>
              <w:t xml:space="preserve">йоне, ограниченном улицами </w:t>
            </w:r>
          </w:p>
          <w:p w:rsidR="00A5002D" w:rsidRPr="001679B7" w:rsidRDefault="000574D1" w:rsidP="00A5002D">
            <w:pPr>
              <w:cnfStyle w:val="000000010000" w:firstRow="0" w:lastRow="0" w:firstColumn="0" w:lastColumn="0" w:oddVBand="0" w:evenVBand="0" w:oddHBand="0" w:evenHBand="1" w:firstRowFirstColumn="0" w:firstRowLastColumn="0" w:lastRowFirstColumn="0" w:lastRowLastColumn="0"/>
              <w:rPr>
                <w:bCs/>
                <w:color w:val="002060"/>
              </w:rPr>
            </w:pPr>
            <w:r>
              <w:rPr>
                <w:bCs/>
                <w:color w:val="002060"/>
              </w:rPr>
              <w:t>им. б</w:t>
            </w:r>
            <w:r w:rsidR="00A5002D" w:rsidRPr="001679B7">
              <w:rPr>
                <w:bCs/>
                <w:color w:val="002060"/>
              </w:rPr>
              <w:t xml:space="preserve">ратьев Жуковых, им. В.М. Суворова, им. И.В. </w:t>
            </w:r>
            <w:proofErr w:type="spellStart"/>
            <w:r w:rsidR="00A5002D" w:rsidRPr="001679B7">
              <w:rPr>
                <w:bCs/>
                <w:color w:val="002060"/>
              </w:rPr>
              <w:t>Качинского</w:t>
            </w:r>
            <w:proofErr w:type="spellEnd"/>
            <w:r w:rsidR="00A5002D" w:rsidRPr="001679B7">
              <w:rPr>
                <w:bCs/>
                <w:color w:val="002060"/>
              </w:rPr>
              <w:t>, Набережной в пос. Слободка</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2022 – 2023 гг.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16,6</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6</w:t>
            </w:r>
            <w:r w:rsidRPr="000574D1">
              <w:rPr>
                <w:color w:val="002060"/>
              </w:rPr>
              <w:t>4</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Газоснабжение жилых домов по улицам Городская, Пассажирская, им. А.С. Пушкина, им. С.А. </w:t>
            </w:r>
            <w:proofErr w:type="spellStart"/>
            <w:r w:rsidRPr="001679B7">
              <w:rPr>
                <w:bCs/>
                <w:color w:val="002060"/>
              </w:rPr>
              <w:t>Леваневского</w:t>
            </w:r>
            <w:proofErr w:type="spellEnd"/>
            <w:r w:rsidRPr="001679B7">
              <w:rPr>
                <w:bCs/>
                <w:color w:val="002060"/>
              </w:rPr>
              <w:t xml:space="preserve">, им. М.С. Урицкого, им. А.П. Чехова в пос. </w:t>
            </w:r>
            <w:proofErr w:type="gramStart"/>
            <w:r w:rsidRPr="001679B7">
              <w:rPr>
                <w:bCs/>
                <w:color w:val="002060"/>
              </w:rPr>
              <w:t>Станционный</w:t>
            </w:r>
            <w:proofErr w:type="gramEnd"/>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2022 – 2023 гг.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6,8</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6</w:t>
            </w:r>
            <w:r w:rsidRPr="001679B7">
              <w:rPr>
                <w:color w:val="002060"/>
                <w:lang w:val="en-US"/>
              </w:rPr>
              <w:t>5</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Газоснабжение жилых домов по ул. </w:t>
            </w:r>
            <w:proofErr w:type="gramStart"/>
            <w:r w:rsidRPr="001679B7">
              <w:rPr>
                <w:bCs/>
                <w:color w:val="002060"/>
              </w:rPr>
              <w:t>Инженерной</w:t>
            </w:r>
            <w:proofErr w:type="gramEnd"/>
            <w:r w:rsidRPr="001679B7">
              <w:rPr>
                <w:bCs/>
                <w:color w:val="002060"/>
              </w:rPr>
              <w:t xml:space="preserve"> в пос. Станционный</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2022 – 2023 гг.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3,4</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6</w:t>
            </w:r>
            <w:r w:rsidRPr="001679B7">
              <w:rPr>
                <w:color w:val="002060"/>
                <w:lang w:val="en-US"/>
              </w:rPr>
              <w:t>6</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Газоснабжение жилых домов в районе, ограниченном улицами им. В.М. Суворова, им. Я.М. Свердлова, им. И.В. </w:t>
            </w:r>
            <w:proofErr w:type="spellStart"/>
            <w:r w:rsidRPr="001679B7">
              <w:rPr>
                <w:bCs/>
                <w:color w:val="002060"/>
              </w:rPr>
              <w:t>Качинского</w:t>
            </w:r>
            <w:proofErr w:type="spellEnd"/>
            <w:r w:rsidRPr="001679B7">
              <w:rPr>
                <w:bCs/>
                <w:color w:val="002060"/>
              </w:rPr>
              <w:t>, Набережной в пос. Слободка</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2022 – 2023 гг.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14,4</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6</w:t>
            </w:r>
            <w:r w:rsidRPr="001679B7">
              <w:rPr>
                <w:color w:val="002060"/>
                <w:lang w:val="en-US"/>
              </w:rPr>
              <w:t>7</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Газоснабжение жилых домов в районе, ограниченном</w:t>
            </w:r>
            <w:r w:rsidR="000574D1">
              <w:rPr>
                <w:bCs/>
                <w:color w:val="002060"/>
              </w:rPr>
              <w:t xml:space="preserve"> улицами Советской, </w:t>
            </w:r>
            <w:proofErr w:type="spellStart"/>
            <w:r w:rsidR="000574D1">
              <w:rPr>
                <w:bCs/>
                <w:color w:val="002060"/>
              </w:rPr>
              <w:t>им</w:t>
            </w:r>
            <w:proofErr w:type="gramStart"/>
            <w:r w:rsidR="000574D1">
              <w:rPr>
                <w:bCs/>
                <w:color w:val="002060"/>
              </w:rPr>
              <w:t>.б</w:t>
            </w:r>
            <w:proofErr w:type="gramEnd"/>
            <w:r w:rsidRPr="001679B7">
              <w:rPr>
                <w:bCs/>
                <w:color w:val="002060"/>
              </w:rPr>
              <w:t>ратьев</w:t>
            </w:r>
            <w:proofErr w:type="spellEnd"/>
            <w:r w:rsidRPr="001679B7">
              <w:rPr>
                <w:bCs/>
                <w:color w:val="002060"/>
              </w:rPr>
              <w:t xml:space="preserve"> Малышевых, им. В.И. Ленина, М.М. Володарского</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2022 – 2023 гг.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8,6</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6</w:t>
            </w:r>
            <w:r w:rsidRPr="001679B7">
              <w:rPr>
                <w:color w:val="002060"/>
                <w:lang w:val="en-US"/>
              </w:rPr>
              <w:t>8</w:t>
            </w:r>
            <w:r w:rsidRPr="001679B7">
              <w:rPr>
                <w:color w:val="002060"/>
              </w:rPr>
              <w:t>.</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Газоснабжение жилых домов в пос. Золотая Сопка</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2023 – 2024 гг.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20,8</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lang w:val="en-US"/>
              </w:rPr>
              <w:t>69</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 xml:space="preserve">Газоснабжение жилых домов в районе, ограниченном улицами Жданова, Интернациональная, Деповская, Серафимовича в пос. </w:t>
            </w:r>
            <w:proofErr w:type="spellStart"/>
            <w:r w:rsidRPr="001679B7">
              <w:rPr>
                <w:bCs/>
                <w:color w:val="002060"/>
              </w:rPr>
              <w:t>Гончарка</w:t>
            </w:r>
            <w:proofErr w:type="spellEnd"/>
            <w:r w:rsidRPr="001679B7">
              <w:rPr>
                <w:bCs/>
                <w:color w:val="002060"/>
              </w:rPr>
              <w:t xml:space="preserve"> </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2023 – 2024 гг.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20,8</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7</w:t>
            </w:r>
            <w:r w:rsidRPr="001679B7">
              <w:rPr>
                <w:color w:val="002060"/>
                <w:lang w:val="en-US"/>
              </w:rPr>
              <w:t>0</w:t>
            </w:r>
            <w:r w:rsidRPr="001679B7">
              <w:rPr>
                <w:color w:val="002060"/>
              </w:rPr>
              <w:t>.</w:t>
            </w:r>
          </w:p>
        </w:tc>
        <w:tc>
          <w:tcPr>
            <w:tcW w:w="7229" w:type="dxa"/>
            <w:hideMark/>
          </w:tcPr>
          <w:p w:rsidR="00A5002D" w:rsidRPr="001679B7" w:rsidRDefault="00A5002D" w:rsidP="000574D1">
            <w:pPr>
              <w:cnfStyle w:val="000000100000" w:firstRow="0" w:lastRow="0" w:firstColumn="0" w:lastColumn="0" w:oddVBand="0" w:evenVBand="0" w:oddHBand="1" w:evenHBand="0" w:firstRowFirstColumn="0" w:firstRowLastColumn="0" w:lastRowFirstColumn="0" w:lastRowLastColumn="0"/>
              <w:rPr>
                <w:bCs/>
                <w:color w:val="002060"/>
              </w:rPr>
            </w:pPr>
            <w:r w:rsidRPr="001679B7">
              <w:rPr>
                <w:bCs/>
                <w:color w:val="002060"/>
              </w:rPr>
              <w:t xml:space="preserve">Газоснабжение жилых домов в районе, ограниченном улицами им. П.Ф. </w:t>
            </w:r>
            <w:proofErr w:type="spellStart"/>
            <w:r w:rsidRPr="001679B7">
              <w:rPr>
                <w:bCs/>
                <w:color w:val="002060"/>
              </w:rPr>
              <w:t>Крахмалёва</w:t>
            </w:r>
            <w:proofErr w:type="spellEnd"/>
            <w:r w:rsidRPr="001679B7">
              <w:rPr>
                <w:bCs/>
                <w:color w:val="002060"/>
              </w:rPr>
              <w:t xml:space="preserve">, </w:t>
            </w:r>
            <w:proofErr w:type="spellStart"/>
            <w:r w:rsidRPr="001679B7">
              <w:rPr>
                <w:bCs/>
                <w:color w:val="002060"/>
              </w:rPr>
              <w:t>Уйской</w:t>
            </w:r>
            <w:proofErr w:type="spellEnd"/>
            <w:r w:rsidRPr="001679B7">
              <w:rPr>
                <w:bCs/>
                <w:color w:val="002060"/>
              </w:rPr>
              <w:t xml:space="preserve">, им. </w:t>
            </w:r>
            <w:r w:rsidR="000574D1">
              <w:rPr>
                <w:bCs/>
                <w:color w:val="002060"/>
              </w:rPr>
              <w:t>б</w:t>
            </w:r>
            <w:r w:rsidRPr="001679B7">
              <w:rPr>
                <w:bCs/>
                <w:color w:val="002060"/>
              </w:rPr>
              <w:t xml:space="preserve">ратьев Жуковых, </w:t>
            </w:r>
            <w:proofErr w:type="gramStart"/>
            <w:r w:rsidRPr="001679B7">
              <w:rPr>
                <w:bCs/>
                <w:color w:val="002060"/>
              </w:rPr>
              <w:t>Школьной</w:t>
            </w:r>
            <w:proofErr w:type="gramEnd"/>
            <w:r w:rsidRPr="001679B7">
              <w:rPr>
                <w:bCs/>
                <w:color w:val="002060"/>
              </w:rPr>
              <w:t xml:space="preserve"> в пос. Слободка</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2023 – 2024 гг.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18,4</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lang w:val="en-US"/>
              </w:rPr>
              <w:t>71</w:t>
            </w:r>
            <w:r w:rsidRPr="001679B7">
              <w:rPr>
                <w:color w:val="002060"/>
              </w:rPr>
              <w:t>.</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Газоснабжение отдаленных районов города</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2026 – 2035 гг.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300,0</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7796" w:type="dxa"/>
            <w:gridSpan w:val="2"/>
            <w:tcBorders>
              <w:left w:val="single" w:sz="4" w:space="0" w:color="auto"/>
              <w:right w:val="none" w:sz="0" w:space="0" w:color="auto"/>
            </w:tcBorders>
            <w:hideMark/>
          </w:tcPr>
          <w:p w:rsidR="00A5002D" w:rsidRPr="001679B7" w:rsidRDefault="00A5002D" w:rsidP="00A5002D">
            <w:pPr>
              <w:rPr>
                <w:bCs w:val="0"/>
                <w:color w:val="002060"/>
              </w:rPr>
            </w:pPr>
            <w:r w:rsidRPr="001679B7">
              <w:rPr>
                <w:color w:val="002060"/>
              </w:rPr>
              <w:t>Транспортная инфраструктура</w:t>
            </w:r>
          </w:p>
        </w:tc>
        <w:tc>
          <w:tcPr>
            <w:tcW w:w="2410" w:type="dxa"/>
            <w:tcBorders>
              <w:left w:val="none" w:sz="0" w:space="0" w:color="auto"/>
              <w:right w:val="none" w:sz="0"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2268" w:type="dxa"/>
            <w:tcBorders>
              <w:left w:val="none" w:sz="0" w:space="0" w:color="auto"/>
              <w:right w:val="none" w:sz="0"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2551" w:type="dxa"/>
            <w:tcBorders>
              <w:left w:val="none" w:sz="0" w:space="0" w:color="auto"/>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72.</w:t>
            </w:r>
          </w:p>
        </w:tc>
        <w:tc>
          <w:tcPr>
            <w:tcW w:w="7229" w:type="dxa"/>
            <w:hideMark/>
          </w:tcPr>
          <w:p w:rsidR="00A5002D" w:rsidRPr="001679B7" w:rsidRDefault="00A5002D" w:rsidP="00674FCE">
            <w:pPr>
              <w:cnfStyle w:val="000000010000" w:firstRow="0" w:lastRow="0" w:firstColumn="0" w:lastColumn="0" w:oddVBand="0" w:evenVBand="0" w:oddHBand="0" w:evenHBand="1" w:firstRowFirstColumn="0" w:firstRowLastColumn="0" w:lastRowFirstColumn="0" w:lastRowLastColumn="0"/>
              <w:rPr>
                <w:color w:val="002060"/>
              </w:rPr>
            </w:pPr>
            <w:proofErr w:type="gramStart"/>
            <w:r w:rsidRPr="001679B7">
              <w:rPr>
                <w:color w:val="002060"/>
              </w:rPr>
              <w:t xml:space="preserve">Текущий ремонт автомобильных дорог (ул. им. Г. Летягина на участке от ул. им. Ю.А. Гагарина до ул. им. В.И. Ленина, ул. им. </w:t>
            </w:r>
            <w:proofErr w:type="spellStart"/>
            <w:r w:rsidRPr="001679B7">
              <w:rPr>
                <w:color w:val="002060"/>
              </w:rPr>
              <w:t>Бр</w:t>
            </w:r>
            <w:proofErr w:type="spellEnd"/>
            <w:r w:rsidRPr="001679B7">
              <w:rPr>
                <w:color w:val="002060"/>
              </w:rPr>
              <w:t>.</w:t>
            </w:r>
            <w:proofErr w:type="gramEnd"/>
            <w:r w:rsidRPr="001679B7">
              <w:rPr>
                <w:color w:val="002060"/>
              </w:rPr>
              <w:t xml:space="preserve"> </w:t>
            </w:r>
            <w:proofErr w:type="gramStart"/>
            <w:r w:rsidRPr="001679B7">
              <w:rPr>
                <w:color w:val="002060"/>
              </w:rPr>
              <w:t xml:space="preserve">Малышевых на участке от ул. Советская до ул. им. В.И. Ленина, ул. Инженерная на участке от ул. Садовая до фабрики ООО </w:t>
            </w:r>
            <w:r w:rsidR="00674FCE">
              <w:rPr>
                <w:color w:val="002060"/>
              </w:rPr>
              <w:t>«</w:t>
            </w:r>
            <w:proofErr w:type="spellStart"/>
            <w:r w:rsidRPr="001679B7">
              <w:rPr>
                <w:color w:val="002060"/>
              </w:rPr>
              <w:t>РостФрост</w:t>
            </w:r>
            <w:proofErr w:type="spellEnd"/>
            <w:r w:rsidR="00674FCE">
              <w:rPr>
                <w:color w:val="002060"/>
              </w:rPr>
              <w:t>»</w:t>
            </w:r>
            <w:r w:rsidRPr="001679B7">
              <w:rPr>
                <w:color w:val="002060"/>
              </w:rPr>
              <w:t>,  ул. им. Н.К. Крупской на участке от авто</w:t>
            </w:r>
            <w:r w:rsidR="00FF0047">
              <w:rPr>
                <w:color w:val="002060"/>
              </w:rPr>
              <w:t>дороги Троицк-ГРЭС до д/с № 28 «</w:t>
            </w:r>
            <w:r w:rsidRPr="001679B7">
              <w:rPr>
                <w:color w:val="002060"/>
              </w:rPr>
              <w:t>Березка</w:t>
            </w:r>
            <w:r w:rsidR="00FF0047">
              <w:rPr>
                <w:color w:val="002060"/>
              </w:rPr>
              <w:t>»</w:t>
            </w:r>
            <w:r w:rsidRPr="001679B7">
              <w:rPr>
                <w:color w:val="002060"/>
              </w:rPr>
              <w:t xml:space="preserve">,  ул. Володарского на участке от ул. Фрунзе до ул. Пролетарская, ул. </w:t>
            </w:r>
            <w:r w:rsidR="00FF0047">
              <w:rPr>
                <w:color w:val="002060"/>
              </w:rPr>
              <w:t xml:space="preserve">им. В.И. </w:t>
            </w:r>
            <w:r w:rsidRPr="001679B7">
              <w:rPr>
                <w:color w:val="002060"/>
              </w:rPr>
              <w:t>Ленина от ул. Красноармейской до ул. Сибирская, ул</w:t>
            </w:r>
            <w:proofErr w:type="gramEnd"/>
            <w:r w:rsidRPr="001679B7">
              <w:rPr>
                <w:color w:val="002060"/>
              </w:rPr>
              <w:t xml:space="preserve">. </w:t>
            </w:r>
            <w:proofErr w:type="gramStart"/>
            <w:r w:rsidRPr="001679B7">
              <w:rPr>
                <w:color w:val="002060"/>
              </w:rPr>
              <w:t xml:space="preserve">Неплюева от ул. Гагарина до ул. Советская, ул. </w:t>
            </w:r>
            <w:proofErr w:type="spellStart"/>
            <w:r w:rsidRPr="001679B7">
              <w:rPr>
                <w:color w:val="002060"/>
              </w:rPr>
              <w:t>Аппельбаума</w:t>
            </w:r>
            <w:proofErr w:type="spellEnd"/>
            <w:r w:rsidRPr="001679B7">
              <w:rPr>
                <w:color w:val="002060"/>
              </w:rPr>
              <w:t xml:space="preserve">, ул. Новая (от ж/д переезда до </w:t>
            </w:r>
            <w:r w:rsidRPr="001679B7">
              <w:rPr>
                <w:color w:val="002060"/>
              </w:rPr>
              <w:lastRenderedPageBreak/>
              <w:t xml:space="preserve">цента ребенка), ул. Железнодорожная, дорога от с/х техники на Октябрьский тракт, ул. Иванова от ул. Гагарина до ул. Советская, ул. Гоголя от ул. </w:t>
            </w:r>
            <w:proofErr w:type="spellStart"/>
            <w:r w:rsidRPr="001679B7">
              <w:rPr>
                <w:color w:val="002060"/>
              </w:rPr>
              <w:t>Насонкина</w:t>
            </w:r>
            <w:proofErr w:type="spellEnd"/>
            <w:r w:rsidRPr="001679B7">
              <w:rPr>
                <w:color w:val="002060"/>
              </w:rPr>
              <w:t xml:space="preserve"> до ул. Путевая, ул. Путевая от ул. Гоголя до ул. Инженерной, ул. </w:t>
            </w:r>
            <w:proofErr w:type="spellStart"/>
            <w:r w:rsidRPr="001679B7">
              <w:rPr>
                <w:color w:val="002060"/>
              </w:rPr>
              <w:t>Крахмалева</w:t>
            </w:r>
            <w:proofErr w:type="spellEnd"/>
            <w:r w:rsidRPr="001679B7">
              <w:rPr>
                <w:color w:val="002060"/>
              </w:rPr>
              <w:t>, ул. Советская от пр.</w:t>
            </w:r>
            <w:proofErr w:type="gramEnd"/>
            <w:r w:rsidRPr="001679B7">
              <w:rPr>
                <w:color w:val="002060"/>
              </w:rPr>
              <w:t xml:space="preserve"> Неплюева до 4 микрорайона, </w:t>
            </w:r>
            <w:proofErr w:type="spellStart"/>
            <w:r w:rsidRPr="001679B7">
              <w:rPr>
                <w:color w:val="002060"/>
              </w:rPr>
              <w:t>ул</w:t>
            </w:r>
            <w:proofErr w:type="gramStart"/>
            <w:r w:rsidRPr="001679B7">
              <w:rPr>
                <w:color w:val="002060"/>
              </w:rPr>
              <w:t>.С</w:t>
            </w:r>
            <w:proofErr w:type="gramEnd"/>
            <w:r w:rsidRPr="001679B7">
              <w:rPr>
                <w:color w:val="002060"/>
              </w:rPr>
              <w:t>троителей</w:t>
            </w:r>
            <w:proofErr w:type="spellEnd"/>
            <w:r w:rsidRPr="001679B7">
              <w:rPr>
                <w:color w:val="002060"/>
              </w:rPr>
              <w:t>)</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lastRenderedPageBreak/>
              <w:t>2020</w:t>
            </w:r>
            <w:r>
              <w:rPr>
                <w:color w:val="002060"/>
              </w:rPr>
              <w:t xml:space="preserve"> </w:t>
            </w:r>
            <w:r w:rsidRPr="001679B7">
              <w:rPr>
                <w:color w:val="002060"/>
              </w:rPr>
              <w:t>-</w:t>
            </w:r>
            <w:r>
              <w:rPr>
                <w:color w:val="002060"/>
              </w:rPr>
              <w:t xml:space="preserve"> </w:t>
            </w:r>
            <w:r w:rsidRPr="001679B7">
              <w:rPr>
                <w:color w:val="002060"/>
              </w:rPr>
              <w:t>2024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115,93</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lastRenderedPageBreak/>
              <w:t>73.</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Капитальный ремонт и реконструкция автомобильных дорог (а/д Троицк-Золотая Сопка, ул. Октябрьская на участке от проспекта Неплюева до ул. </w:t>
            </w:r>
            <w:proofErr w:type="gramStart"/>
            <w:r w:rsidRPr="001679B7">
              <w:rPr>
                <w:color w:val="002060"/>
              </w:rPr>
              <w:t>Сибирской</w:t>
            </w:r>
            <w:proofErr w:type="gramEnd"/>
            <w:r w:rsidRPr="001679B7">
              <w:rPr>
                <w:color w:val="002060"/>
              </w:rPr>
              <w:t>)</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2023</w:t>
            </w:r>
            <w:r>
              <w:rPr>
                <w:color w:val="002060"/>
              </w:rPr>
              <w:t xml:space="preserve"> </w:t>
            </w:r>
            <w:r w:rsidRPr="001679B7">
              <w:rPr>
                <w:color w:val="002060"/>
              </w:rPr>
              <w:t>-</w:t>
            </w:r>
            <w:r>
              <w:rPr>
                <w:color w:val="002060"/>
              </w:rPr>
              <w:t xml:space="preserve"> </w:t>
            </w:r>
            <w:r w:rsidRPr="001679B7">
              <w:rPr>
                <w:color w:val="002060"/>
              </w:rPr>
              <w:t>2030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282,8</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74.</w:t>
            </w:r>
          </w:p>
        </w:tc>
        <w:tc>
          <w:tcPr>
            <w:tcW w:w="7229" w:type="dxa"/>
            <w:hideMark/>
          </w:tcPr>
          <w:p w:rsidR="00A5002D" w:rsidRPr="001679B7" w:rsidRDefault="00A5002D" w:rsidP="000264AF">
            <w:pPr>
              <w:cnfStyle w:val="000000010000" w:firstRow="0" w:lastRow="0" w:firstColumn="0" w:lastColumn="0" w:oddVBand="0" w:evenVBand="0" w:oddHBand="0" w:evenHBand="1" w:firstRowFirstColumn="0" w:firstRowLastColumn="0" w:lastRowFirstColumn="0" w:lastRowLastColumn="0"/>
              <w:rPr>
                <w:color w:val="002060"/>
              </w:rPr>
            </w:pPr>
            <w:proofErr w:type="gramStart"/>
            <w:r w:rsidRPr="001679B7">
              <w:rPr>
                <w:color w:val="002060"/>
              </w:rPr>
              <w:t xml:space="preserve">Строительство автомобильных дорог (ул. Фрунзе от ул. Красноармейская до ул. Малышева, Путепровод через железнодорожные пути на автодороге </w:t>
            </w:r>
            <w:r w:rsidR="000264AF">
              <w:rPr>
                <w:color w:val="002060"/>
              </w:rPr>
              <w:t>«</w:t>
            </w:r>
            <w:r w:rsidRPr="001679B7">
              <w:rPr>
                <w:color w:val="002060"/>
              </w:rPr>
              <w:t>Город-поселок ГРЭС</w:t>
            </w:r>
            <w:r w:rsidR="000264AF">
              <w:rPr>
                <w:color w:val="002060"/>
              </w:rPr>
              <w:t>»</w:t>
            </w:r>
            <w:r w:rsidRPr="001679B7">
              <w:rPr>
                <w:color w:val="002060"/>
              </w:rPr>
              <w:t xml:space="preserve">, ул. </w:t>
            </w:r>
            <w:proofErr w:type="spellStart"/>
            <w:r w:rsidRPr="001679B7">
              <w:rPr>
                <w:color w:val="002060"/>
              </w:rPr>
              <w:t>Ловчикова</w:t>
            </w:r>
            <w:proofErr w:type="spellEnd"/>
            <w:r w:rsidRPr="001679B7">
              <w:rPr>
                <w:color w:val="002060"/>
              </w:rPr>
              <w:t xml:space="preserve"> от ул. Московская до ул. 30 лет ВЛКСМ, ул. Пионерская от ул. Советская до ул. им. </w:t>
            </w:r>
            <w:r w:rsidR="00EB2846">
              <w:rPr>
                <w:color w:val="002060"/>
              </w:rPr>
              <w:t xml:space="preserve">В.И. </w:t>
            </w:r>
            <w:r w:rsidRPr="001679B7">
              <w:rPr>
                <w:color w:val="002060"/>
              </w:rPr>
              <w:t xml:space="preserve">Ленина, проектирование от ул. Советской до ул. Октябрьская, ул. Летягина от ул. им. </w:t>
            </w:r>
            <w:r w:rsidR="00EB2846">
              <w:rPr>
                <w:color w:val="002060"/>
              </w:rPr>
              <w:t xml:space="preserve">В.И. </w:t>
            </w:r>
            <w:r w:rsidRPr="001679B7">
              <w:rPr>
                <w:color w:val="002060"/>
              </w:rPr>
              <w:t>Ленина до ул. Красногвардейская, ул. Рабочая</w:t>
            </w:r>
            <w:proofErr w:type="gramEnd"/>
            <w:r w:rsidRPr="001679B7">
              <w:rPr>
                <w:color w:val="002060"/>
              </w:rPr>
              <w:t xml:space="preserve"> </w:t>
            </w:r>
            <w:proofErr w:type="gramStart"/>
            <w:r w:rsidRPr="001679B7">
              <w:rPr>
                <w:color w:val="002060"/>
              </w:rPr>
              <w:t>от ул. Советской до ул. им. Ленина, проектирование от ул. Советской до ул. Октябрьская, ул. Ильина от ул. Советской до ул. им. Ленина, проектирование от ул. Советской до ул. Октябрьская, ул. Разина от ул. Октябрьская до ул. Красногвардейская)</w:t>
            </w:r>
            <w:proofErr w:type="gramEnd"/>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w:t>
            </w:r>
            <w:r>
              <w:rPr>
                <w:color w:val="002060"/>
              </w:rPr>
              <w:t xml:space="preserve"> </w:t>
            </w:r>
            <w:r w:rsidRPr="001679B7">
              <w:rPr>
                <w:color w:val="002060"/>
              </w:rPr>
              <w:t>-</w:t>
            </w:r>
            <w:r>
              <w:rPr>
                <w:color w:val="002060"/>
              </w:rPr>
              <w:t xml:space="preserve"> </w:t>
            </w:r>
            <w:r w:rsidRPr="001679B7">
              <w:rPr>
                <w:color w:val="002060"/>
              </w:rPr>
              <w:t>2022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332,3</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75.</w:t>
            </w:r>
          </w:p>
        </w:tc>
        <w:tc>
          <w:tcPr>
            <w:tcW w:w="7229" w:type="dxa"/>
            <w:hideMark/>
          </w:tcPr>
          <w:p w:rsidR="00A5002D" w:rsidRPr="001679B7" w:rsidRDefault="00A5002D" w:rsidP="00A5002D">
            <w:pPr>
              <w:tabs>
                <w:tab w:val="center" w:pos="3223"/>
              </w:tabs>
              <w:cnfStyle w:val="000000100000" w:firstRow="0" w:lastRow="0" w:firstColumn="0" w:lastColumn="0" w:oddVBand="0" w:evenVBand="0" w:oddHBand="1" w:evenHBand="0" w:firstRowFirstColumn="0" w:firstRowLastColumn="0" w:lastRowFirstColumn="0" w:lastRowLastColumn="0"/>
              <w:rPr>
                <w:bCs/>
                <w:color w:val="002060"/>
              </w:rPr>
            </w:pPr>
            <w:r w:rsidRPr="001679B7">
              <w:rPr>
                <w:color w:val="002060"/>
              </w:rPr>
              <w:t>Ремонт и строительство тротуаров</w:t>
            </w:r>
            <w:r w:rsidRPr="001679B7">
              <w:rPr>
                <w:color w:val="002060"/>
              </w:rPr>
              <w:tab/>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w:t>
            </w:r>
            <w:r>
              <w:rPr>
                <w:color w:val="002060"/>
              </w:rPr>
              <w:t xml:space="preserve"> </w:t>
            </w:r>
            <w:r w:rsidRPr="001679B7">
              <w:rPr>
                <w:color w:val="002060"/>
              </w:rPr>
              <w:t>-</w:t>
            </w:r>
            <w:r>
              <w:rPr>
                <w:color w:val="002060"/>
              </w:rPr>
              <w:t xml:space="preserve"> </w:t>
            </w:r>
            <w:r w:rsidRPr="001679B7">
              <w:rPr>
                <w:color w:val="002060"/>
              </w:rPr>
              <w:t>2035 гг.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179,2</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76.</w:t>
            </w:r>
          </w:p>
        </w:tc>
        <w:tc>
          <w:tcPr>
            <w:tcW w:w="7229" w:type="dxa"/>
            <w:hideMark/>
          </w:tcPr>
          <w:p w:rsidR="00A5002D" w:rsidRPr="001679B7" w:rsidRDefault="00A5002D" w:rsidP="00A5002D">
            <w:pPr>
              <w:tabs>
                <w:tab w:val="center" w:pos="3223"/>
              </w:tabs>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Строительство автомобильных дорог в индивидуальном жилом секторе</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2026 – 2035 гг.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200,0</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7796" w:type="dxa"/>
            <w:gridSpan w:val="2"/>
            <w:tcBorders>
              <w:left w:val="single" w:sz="4" w:space="0" w:color="auto"/>
              <w:right w:val="none" w:sz="0" w:space="0" w:color="auto"/>
            </w:tcBorders>
            <w:hideMark/>
          </w:tcPr>
          <w:p w:rsidR="00A5002D" w:rsidRPr="001679B7" w:rsidRDefault="00A5002D" w:rsidP="00A5002D">
            <w:pPr>
              <w:tabs>
                <w:tab w:val="center" w:pos="3223"/>
              </w:tabs>
              <w:rPr>
                <w:color w:val="002060"/>
              </w:rPr>
            </w:pPr>
            <w:r w:rsidRPr="001679B7">
              <w:rPr>
                <w:color w:val="002060"/>
              </w:rPr>
              <w:t>Благоустройство общественных и дворовых территорий</w:t>
            </w:r>
          </w:p>
        </w:tc>
        <w:tc>
          <w:tcPr>
            <w:tcW w:w="2410" w:type="dxa"/>
            <w:tcBorders>
              <w:left w:val="none" w:sz="0" w:space="0" w:color="auto"/>
              <w:right w:val="none" w:sz="0"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2268" w:type="dxa"/>
            <w:tcBorders>
              <w:left w:val="none" w:sz="0" w:space="0" w:color="auto"/>
              <w:right w:val="none" w:sz="0"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tc>
        <w:tc>
          <w:tcPr>
            <w:tcW w:w="2551" w:type="dxa"/>
            <w:tcBorders>
              <w:left w:val="none" w:sz="0" w:space="0" w:color="auto"/>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77.</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color w:val="002060"/>
              </w:rPr>
              <w:t>Высадка деревьев</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w:t>
            </w:r>
            <w:r>
              <w:rPr>
                <w:color w:val="002060"/>
              </w:rPr>
              <w:t xml:space="preserve"> </w:t>
            </w:r>
            <w:r w:rsidRPr="001679B7">
              <w:rPr>
                <w:color w:val="002060"/>
              </w:rPr>
              <w:t>-</w:t>
            </w:r>
            <w:r>
              <w:rPr>
                <w:color w:val="002060"/>
              </w:rPr>
              <w:t xml:space="preserve"> </w:t>
            </w:r>
            <w:r w:rsidRPr="001679B7">
              <w:rPr>
                <w:color w:val="002060"/>
              </w:rPr>
              <w:t>2035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28,0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78.</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Благоустройство центральной площади г. Троицка</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113,0</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79.</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Организация общественного пространства в п. Энергетиков</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2023 гг.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13,74</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80.</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Устройство набережной реки </w:t>
            </w:r>
            <w:proofErr w:type="spellStart"/>
            <w:r w:rsidRPr="001679B7">
              <w:rPr>
                <w:color w:val="002060"/>
              </w:rPr>
              <w:t>Увелька</w:t>
            </w:r>
            <w:proofErr w:type="spellEnd"/>
            <w:r w:rsidRPr="001679B7">
              <w:rPr>
                <w:color w:val="002060"/>
              </w:rPr>
              <w:t xml:space="preserve"> в районе храма А. Невского</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 2021 гг.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12,827</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81.</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xml:space="preserve">Организация общественного пространства в п. </w:t>
            </w:r>
            <w:proofErr w:type="gramStart"/>
            <w:r w:rsidRPr="001679B7">
              <w:rPr>
                <w:color w:val="002060"/>
              </w:rPr>
              <w:t>Станционный</w:t>
            </w:r>
            <w:proofErr w:type="gramEnd"/>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2025 гг.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22,23</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82.</w:t>
            </w:r>
          </w:p>
        </w:tc>
        <w:tc>
          <w:tcPr>
            <w:tcW w:w="7229" w:type="dxa"/>
            <w:hideMark/>
          </w:tcPr>
          <w:p w:rsidR="00A5002D" w:rsidRPr="001679B7" w:rsidRDefault="00A5002D" w:rsidP="000264AF">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Благоустр</w:t>
            </w:r>
            <w:r w:rsidR="000264AF">
              <w:rPr>
                <w:color w:val="002060"/>
              </w:rPr>
              <w:t>ойство общественной территории «</w:t>
            </w:r>
            <w:r w:rsidRPr="001679B7">
              <w:rPr>
                <w:color w:val="002060"/>
              </w:rPr>
              <w:t xml:space="preserve">Капитальный ремонт ул. им. М.М. Володарского от ул. </w:t>
            </w:r>
            <w:proofErr w:type="gramStart"/>
            <w:r w:rsidRPr="001679B7">
              <w:rPr>
                <w:color w:val="002060"/>
              </w:rPr>
              <w:t>Советская</w:t>
            </w:r>
            <w:proofErr w:type="gramEnd"/>
            <w:r w:rsidRPr="001679B7">
              <w:rPr>
                <w:color w:val="002060"/>
              </w:rPr>
              <w:t xml:space="preserve"> до ул. Красногвардейская</w:t>
            </w:r>
            <w:r w:rsidR="000264AF">
              <w:rPr>
                <w:color w:val="002060"/>
              </w:rPr>
              <w:t>»</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 2021 гг.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10,73</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83.</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xml:space="preserve">Создание общественного пространства для отдыха жителей п. </w:t>
            </w:r>
            <w:proofErr w:type="spellStart"/>
            <w:r w:rsidRPr="001679B7">
              <w:rPr>
                <w:color w:val="002060"/>
              </w:rPr>
              <w:t>Гончарка</w:t>
            </w:r>
            <w:proofErr w:type="spellEnd"/>
            <w:r w:rsidRPr="001679B7">
              <w:rPr>
                <w:color w:val="002060"/>
              </w:rPr>
              <w:t xml:space="preserve"> в районе школы № 47</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2023 гг.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9,82</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lastRenderedPageBreak/>
              <w:t>84.</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Благоустройство зоны отдыха с пляжем и набережной в  микрорайоне №5</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85.</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xml:space="preserve">Устройство набережной вдоль рек </w:t>
            </w:r>
            <w:proofErr w:type="spellStart"/>
            <w:r w:rsidRPr="001679B7">
              <w:rPr>
                <w:color w:val="002060"/>
              </w:rPr>
              <w:t>Увелька</w:t>
            </w:r>
            <w:proofErr w:type="spellEnd"/>
            <w:r w:rsidRPr="001679B7">
              <w:rPr>
                <w:color w:val="002060"/>
              </w:rPr>
              <w:t xml:space="preserve"> - </w:t>
            </w:r>
            <w:proofErr w:type="spellStart"/>
            <w:r w:rsidRPr="001679B7">
              <w:rPr>
                <w:color w:val="002060"/>
              </w:rPr>
              <w:t>Уй</w:t>
            </w:r>
            <w:proofErr w:type="spellEnd"/>
            <w:r w:rsidRPr="001679B7">
              <w:rPr>
                <w:color w:val="002060"/>
              </w:rPr>
              <w:t xml:space="preserve"> (от ул. им. М.М. Володарского до ул. им. М.М. Володарского)</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2021 – 2023 гг.</w:t>
            </w:r>
          </w:p>
        </w:tc>
        <w:tc>
          <w:tcPr>
            <w:tcW w:w="2268"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16,77</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86.</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Организация общественного пространства в п. </w:t>
            </w:r>
            <w:proofErr w:type="spellStart"/>
            <w:r w:rsidRPr="001679B7">
              <w:rPr>
                <w:color w:val="002060"/>
              </w:rPr>
              <w:t>Жиркомбинат</w:t>
            </w:r>
            <w:proofErr w:type="spellEnd"/>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2022 – 2023 гг.</w:t>
            </w:r>
          </w:p>
        </w:tc>
        <w:tc>
          <w:tcPr>
            <w:tcW w:w="2268"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12,75</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87.</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Создание общественного пространства для отдыха жителей в районе Комсомольской площади по ул. Сибирской</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2022 - 2023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12,75</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88.</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Создание общественного пространства для отдыха жителей в районе малоэтажной застройки 5 микрорайона (</w:t>
            </w:r>
            <w:proofErr w:type="spellStart"/>
            <w:r w:rsidRPr="001679B7">
              <w:rPr>
                <w:color w:val="002060"/>
              </w:rPr>
              <w:t>экопарк</w:t>
            </w:r>
            <w:proofErr w:type="spellEnd"/>
            <w:r w:rsidRPr="001679B7">
              <w:rPr>
                <w:color w:val="002060"/>
              </w:rPr>
              <w:t>)</w:t>
            </w:r>
          </w:p>
        </w:tc>
        <w:tc>
          <w:tcPr>
            <w:tcW w:w="2410"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2031 – 2035 гг.</w:t>
            </w:r>
          </w:p>
        </w:tc>
        <w:tc>
          <w:tcPr>
            <w:tcW w:w="2268" w:type="dxa"/>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50,0</w:t>
            </w:r>
          </w:p>
        </w:tc>
        <w:tc>
          <w:tcPr>
            <w:tcW w:w="2551" w:type="dxa"/>
            <w:tcBorders>
              <w:right w:val="single" w:sz="4" w:space="0" w:color="auto"/>
            </w:tcBorders>
            <w:hideMark/>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89.</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Организация общественных пространств в отдаленных районах города</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2026 – 2035 гг.</w:t>
            </w:r>
          </w:p>
        </w:tc>
        <w:tc>
          <w:tcPr>
            <w:tcW w:w="2268"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100,0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5025" w:type="dxa"/>
            <w:gridSpan w:val="5"/>
            <w:tcBorders>
              <w:left w:val="single" w:sz="4" w:space="0" w:color="auto"/>
              <w:right w:val="single" w:sz="4" w:space="0" w:color="auto"/>
            </w:tcBorders>
            <w:hideMark/>
          </w:tcPr>
          <w:p w:rsidR="00A5002D" w:rsidRPr="001679B7" w:rsidRDefault="00A5002D" w:rsidP="00A5002D">
            <w:pPr>
              <w:rPr>
                <w:color w:val="002060"/>
              </w:rPr>
            </w:pPr>
            <w:r w:rsidRPr="001679B7">
              <w:rPr>
                <w:color w:val="002060"/>
              </w:rPr>
              <w:t>Жилищное строительство</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hideMark/>
          </w:tcPr>
          <w:p w:rsidR="00A5002D" w:rsidRPr="001679B7" w:rsidRDefault="00A5002D" w:rsidP="00A5002D">
            <w:pPr>
              <w:jc w:val="center"/>
              <w:rPr>
                <w:color w:val="002060"/>
              </w:rPr>
            </w:pPr>
            <w:r w:rsidRPr="001679B7">
              <w:rPr>
                <w:color w:val="002060"/>
              </w:rPr>
              <w:t>90.</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bCs/>
                <w:color w:val="002060"/>
              </w:rPr>
              <w:t>Строительство многоквартирных жилых домов</w:t>
            </w:r>
          </w:p>
        </w:tc>
        <w:tc>
          <w:tcPr>
            <w:tcW w:w="2410" w:type="dxa"/>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w:t>
            </w:r>
            <w:r>
              <w:rPr>
                <w:color w:val="002060"/>
              </w:rPr>
              <w:t xml:space="preserve"> - </w:t>
            </w:r>
            <w:r w:rsidRPr="001679B7">
              <w:rPr>
                <w:color w:val="002060"/>
              </w:rPr>
              <w:t>2035 гг.</w:t>
            </w:r>
          </w:p>
        </w:tc>
        <w:tc>
          <w:tcPr>
            <w:tcW w:w="2268" w:type="dxa"/>
            <w:hideMark/>
          </w:tcPr>
          <w:p w:rsidR="00A5002D" w:rsidRPr="001679B7" w:rsidRDefault="00A5002D" w:rsidP="00A5002D">
            <w:pPr>
              <w:tabs>
                <w:tab w:val="left" w:pos="645"/>
                <w:tab w:val="center" w:pos="1182"/>
              </w:tabs>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ab/>
            </w:r>
            <w:r w:rsidRPr="001679B7">
              <w:rPr>
                <w:color w:val="002060"/>
              </w:rPr>
              <w:tab/>
              <w:t>830,0</w:t>
            </w:r>
          </w:p>
        </w:tc>
        <w:tc>
          <w:tcPr>
            <w:tcW w:w="2551" w:type="dxa"/>
            <w:tcBorders>
              <w:right w:val="single" w:sz="4" w:space="0" w:color="auto"/>
            </w:tcBorders>
            <w:hideMark/>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внебюджетные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5025" w:type="dxa"/>
            <w:gridSpan w:val="5"/>
            <w:tcBorders>
              <w:left w:val="single" w:sz="4" w:space="0" w:color="auto"/>
              <w:right w:val="single" w:sz="4" w:space="0" w:color="auto"/>
            </w:tcBorders>
            <w:hideMark/>
          </w:tcPr>
          <w:p w:rsidR="00A5002D" w:rsidRPr="001679B7" w:rsidRDefault="00A5002D" w:rsidP="00A5002D">
            <w:pPr>
              <w:rPr>
                <w:color w:val="002060"/>
              </w:rPr>
            </w:pPr>
            <w:r w:rsidRPr="001679B7">
              <w:rPr>
                <w:color w:val="002060"/>
              </w:rPr>
              <w:t>Рекультивация свалки</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91.</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bCs/>
                <w:color w:val="002060"/>
              </w:rPr>
            </w:pPr>
            <w:r w:rsidRPr="001679B7">
              <w:rPr>
                <w:color w:val="002060"/>
              </w:rPr>
              <w:t>Рекультивация территории, занятой санкционированной свалкой, расположенной по адресу: Челябинская область, г. Троицк, в районе Южного промышленного узла</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2025 гг.</w:t>
            </w:r>
          </w:p>
        </w:tc>
        <w:tc>
          <w:tcPr>
            <w:tcW w:w="2268" w:type="dxa"/>
          </w:tcPr>
          <w:p w:rsidR="00A5002D" w:rsidRPr="001679B7" w:rsidRDefault="00A5002D" w:rsidP="00A5002D">
            <w:pPr>
              <w:tabs>
                <w:tab w:val="left" w:pos="645"/>
                <w:tab w:val="center" w:pos="1182"/>
              </w:tabs>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210,2</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5025" w:type="dxa"/>
            <w:gridSpan w:val="5"/>
            <w:tcBorders>
              <w:left w:val="single" w:sz="4" w:space="0" w:color="auto"/>
              <w:right w:val="single" w:sz="4" w:space="0" w:color="auto"/>
            </w:tcBorders>
            <w:hideMark/>
          </w:tcPr>
          <w:p w:rsidR="00A5002D" w:rsidRPr="001679B7" w:rsidRDefault="00A5002D" w:rsidP="00A5002D">
            <w:pPr>
              <w:rPr>
                <w:color w:val="002060"/>
              </w:rPr>
            </w:pPr>
            <w:r w:rsidRPr="001679B7">
              <w:rPr>
                <w:color w:val="002060"/>
              </w:rPr>
              <w:t>Обращение с ТКО</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92.</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Организация площадок для сбора ТКО в частном секторе</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2021 гг.</w:t>
            </w:r>
          </w:p>
        </w:tc>
        <w:tc>
          <w:tcPr>
            <w:tcW w:w="2268" w:type="dxa"/>
          </w:tcPr>
          <w:p w:rsidR="00A5002D" w:rsidRPr="001679B7" w:rsidRDefault="00A5002D" w:rsidP="00A5002D">
            <w:pPr>
              <w:tabs>
                <w:tab w:val="left" w:pos="645"/>
                <w:tab w:val="center" w:pos="1182"/>
              </w:tabs>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6,1</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93.</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 xml:space="preserve">Установка контейнеров для сбора ТКО современного типа (пластиковый контейнер на 1,1 </w:t>
            </w:r>
            <w:proofErr w:type="spellStart"/>
            <w:r w:rsidRPr="001679B7">
              <w:rPr>
                <w:color w:val="002060"/>
              </w:rPr>
              <w:t>куб</w:t>
            </w:r>
            <w:proofErr w:type="gramStart"/>
            <w:r w:rsidRPr="001679B7">
              <w:rPr>
                <w:color w:val="002060"/>
              </w:rPr>
              <w:t>.м</w:t>
            </w:r>
            <w:proofErr w:type="spellEnd"/>
            <w:proofErr w:type="gramEnd"/>
            <w:r w:rsidRPr="001679B7">
              <w:rPr>
                <w:color w:val="002060"/>
              </w:rPr>
              <w:t>)</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2020 - 2035 гг.</w:t>
            </w:r>
          </w:p>
        </w:tc>
        <w:tc>
          <w:tcPr>
            <w:tcW w:w="2268" w:type="dxa"/>
          </w:tcPr>
          <w:p w:rsidR="00A5002D" w:rsidRPr="001679B7" w:rsidRDefault="00A5002D" w:rsidP="00A5002D">
            <w:pPr>
              <w:tabs>
                <w:tab w:val="left" w:pos="645"/>
                <w:tab w:val="center" w:pos="1182"/>
              </w:tabs>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12,0</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94.</w:t>
            </w:r>
          </w:p>
        </w:tc>
        <w:tc>
          <w:tcPr>
            <w:tcW w:w="7229" w:type="dxa"/>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xml:space="preserve">Установка контейнеров для сбора ТКО современного типа для </w:t>
            </w:r>
            <w:proofErr w:type="spellStart"/>
            <w:r w:rsidRPr="001679B7">
              <w:rPr>
                <w:color w:val="002060"/>
              </w:rPr>
              <w:t>крупногабатирных</w:t>
            </w:r>
            <w:proofErr w:type="spellEnd"/>
            <w:r w:rsidRPr="001679B7">
              <w:rPr>
                <w:color w:val="002060"/>
              </w:rPr>
              <w:t xml:space="preserve"> ТКО (контейнер на 8,0 </w:t>
            </w:r>
            <w:proofErr w:type="spellStart"/>
            <w:r w:rsidRPr="001679B7">
              <w:rPr>
                <w:color w:val="002060"/>
              </w:rPr>
              <w:t>куб</w:t>
            </w:r>
            <w:proofErr w:type="gramStart"/>
            <w:r w:rsidRPr="001679B7">
              <w:rPr>
                <w:color w:val="002060"/>
              </w:rPr>
              <w:t>.м</w:t>
            </w:r>
            <w:proofErr w:type="spellEnd"/>
            <w:proofErr w:type="gramEnd"/>
            <w:r w:rsidRPr="001679B7">
              <w:rPr>
                <w:color w:val="002060"/>
              </w:rPr>
              <w:t>)</w:t>
            </w:r>
          </w:p>
        </w:tc>
        <w:tc>
          <w:tcPr>
            <w:tcW w:w="2410" w:type="dxa"/>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2035 гг.</w:t>
            </w:r>
          </w:p>
        </w:tc>
        <w:tc>
          <w:tcPr>
            <w:tcW w:w="2268" w:type="dxa"/>
          </w:tcPr>
          <w:p w:rsidR="00A5002D" w:rsidRPr="001679B7" w:rsidRDefault="00A5002D" w:rsidP="00A5002D">
            <w:pPr>
              <w:tabs>
                <w:tab w:val="left" w:pos="645"/>
                <w:tab w:val="center" w:pos="1182"/>
              </w:tabs>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6,0</w:t>
            </w:r>
          </w:p>
        </w:tc>
        <w:tc>
          <w:tcPr>
            <w:tcW w:w="2551" w:type="dxa"/>
            <w:tcBorders>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tcBorders>
          </w:tcPr>
          <w:p w:rsidR="00A5002D" w:rsidRPr="001679B7" w:rsidRDefault="00A5002D" w:rsidP="00A5002D">
            <w:pPr>
              <w:jc w:val="center"/>
              <w:rPr>
                <w:color w:val="002060"/>
              </w:rPr>
            </w:pPr>
            <w:r w:rsidRPr="001679B7">
              <w:rPr>
                <w:color w:val="002060"/>
              </w:rPr>
              <w:t>95.</w:t>
            </w:r>
          </w:p>
        </w:tc>
        <w:tc>
          <w:tcPr>
            <w:tcW w:w="7229" w:type="dxa"/>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Ликвидация несанкционированных свалок</w:t>
            </w:r>
          </w:p>
        </w:tc>
        <w:tc>
          <w:tcPr>
            <w:tcW w:w="2410" w:type="dxa"/>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 2024 гг.</w:t>
            </w:r>
          </w:p>
        </w:tc>
        <w:tc>
          <w:tcPr>
            <w:tcW w:w="2268" w:type="dxa"/>
          </w:tcPr>
          <w:p w:rsidR="00A5002D" w:rsidRPr="001679B7" w:rsidRDefault="00A5002D" w:rsidP="00A5002D">
            <w:pPr>
              <w:tabs>
                <w:tab w:val="left" w:pos="645"/>
                <w:tab w:val="center" w:pos="1182"/>
              </w:tabs>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9,0</w:t>
            </w:r>
          </w:p>
        </w:tc>
        <w:tc>
          <w:tcPr>
            <w:tcW w:w="2551" w:type="dxa"/>
            <w:tcBorders>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A5002D">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5025" w:type="dxa"/>
            <w:gridSpan w:val="5"/>
            <w:tcBorders>
              <w:left w:val="single" w:sz="4" w:space="0" w:color="auto"/>
              <w:right w:val="single" w:sz="4" w:space="0" w:color="auto"/>
            </w:tcBorders>
            <w:hideMark/>
          </w:tcPr>
          <w:p w:rsidR="00A5002D" w:rsidRPr="001679B7" w:rsidRDefault="00A5002D" w:rsidP="00A5002D">
            <w:pPr>
              <w:rPr>
                <w:color w:val="002060"/>
              </w:rPr>
            </w:pPr>
            <w:r w:rsidRPr="001679B7">
              <w:rPr>
                <w:color w:val="002060"/>
              </w:rPr>
              <w:t>Общественный транспорт</w:t>
            </w:r>
          </w:p>
        </w:tc>
      </w:tr>
      <w:tr w:rsidR="00A5002D" w:rsidRPr="001679B7" w:rsidTr="009E4EE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auto"/>
              <w:bottom w:val="single" w:sz="4" w:space="0" w:color="auto"/>
            </w:tcBorders>
          </w:tcPr>
          <w:p w:rsidR="00A5002D" w:rsidRPr="001679B7" w:rsidRDefault="00A5002D" w:rsidP="00A5002D">
            <w:pPr>
              <w:jc w:val="center"/>
              <w:rPr>
                <w:color w:val="002060"/>
              </w:rPr>
            </w:pPr>
            <w:r w:rsidRPr="001679B7">
              <w:rPr>
                <w:color w:val="002060"/>
              </w:rPr>
              <w:t>96.</w:t>
            </w:r>
          </w:p>
        </w:tc>
        <w:tc>
          <w:tcPr>
            <w:tcW w:w="7229" w:type="dxa"/>
            <w:tcBorders>
              <w:bottom w:val="single" w:sz="4" w:space="0" w:color="auto"/>
            </w:tcBorders>
            <w:hideMark/>
          </w:tcPr>
          <w:p w:rsidR="00A5002D" w:rsidRPr="001679B7" w:rsidRDefault="00A5002D" w:rsidP="00A5002D">
            <w:pP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Ремонт остановочных павильонов</w:t>
            </w:r>
          </w:p>
        </w:tc>
        <w:tc>
          <w:tcPr>
            <w:tcW w:w="2410" w:type="dxa"/>
            <w:tcBorders>
              <w:bottom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2020 – 2035 гг.</w:t>
            </w:r>
          </w:p>
        </w:tc>
        <w:tc>
          <w:tcPr>
            <w:tcW w:w="2268" w:type="dxa"/>
            <w:tcBorders>
              <w:bottom w:val="single" w:sz="4" w:space="0" w:color="auto"/>
            </w:tcBorders>
          </w:tcPr>
          <w:p w:rsidR="00A5002D" w:rsidRPr="001679B7" w:rsidRDefault="00A5002D" w:rsidP="00A5002D">
            <w:pPr>
              <w:tabs>
                <w:tab w:val="left" w:pos="645"/>
                <w:tab w:val="center" w:pos="1182"/>
              </w:tabs>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26,0</w:t>
            </w:r>
          </w:p>
        </w:tc>
        <w:tc>
          <w:tcPr>
            <w:tcW w:w="2551" w:type="dxa"/>
            <w:tcBorders>
              <w:bottom w:val="single" w:sz="4" w:space="0" w:color="auto"/>
              <w:right w:val="single" w:sz="4" w:space="0" w:color="auto"/>
            </w:tcBorders>
          </w:tcPr>
          <w:p w:rsidR="00A5002D" w:rsidRPr="001679B7" w:rsidRDefault="00A5002D" w:rsidP="00A5002D">
            <w:pPr>
              <w:jc w:val="center"/>
              <w:cnfStyle w:val="000000100000" w:firstRow="0" w:lastRow="0" w:firstColumn="0" w:lastColumn="0" w:oddVBand="0" w:evenVBand="0" w:oddHBand="1" w:evenHBand="0" w:firstRowFirstColumn="0" w:firstRowLastColumn="0" w:lastRowFirstColumn="0" w:lastRowLastColumn="0"/>
              <w:rPr>
                <w:color w:val="002060"/>
              </w:rPr>
            </w:pPr>
            <w:r w:rsidRPr="001679B7">
              <w:rPr>
                <w:color w:val="002060"/>
              </w:rPr>
              <w:t>бюджетные средства</w:t>
            </w:r>
          </w:p>
        </w:tc>
      </w:tr>
      <w:tr w:rsidR="00A5002D" w:rsidRPr="001679B7" w:rsidTr="009E4EE1">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tcBorders>
          </w:tcPr>
          <w:p w:rsidR="00A5002D" w:rsidRPr="001679B7" w:rsidRDefault="00A5002D" w:rsidP="00A5002D">
            <w:pPr>
              <w:jc w:val="center"/>
              <w:rPr>
                <w:color w:val="002060"/>
              </w:rPr>
            </w:pPr>
            <w:r w:rsidRPr="001679B7">
              <w:rPr>
                <w:color w:val="002060"/>
              </w:rPr>
              <w:t>97.</w:t>
            </w:r>
          </w:p>
        </w:tc>
        <w:tc>
          <w:tcPr>
            <w:tcW w:w="7229" w:type="dxa"/>
            <w:tcBorders>
              <w:top w:val="single" w:sz="4" w:space="0" w:color="auto"/>
              <w:bottom w:val="single" w:sz="4" w:space="0" w:color="auto"/>
            </w:tcBorders>
            <w:hideMark/>
          </w:tcPr>
          <w:p w:rsidR="00A5002D" w:rsidRPr="001679B7" w:rsidRDefault="00A5002D" w:rsidP="00A5002D">
            <w:pP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 xml:space="preserve">Обновление парка МУП </w:t>
            </w:r>
            <w:r w:rsidR="00C625EB">
              <w:rPr>
                <w:color w:val="002060"/>
              </w:rPr>
              <w:t xml:space="preserve">«Троицкое </w:t>
            </w:r>
            <w:r w:rsidRPr="001679B7">
              <w:rPr>
                <w:color w:val="002060"/>
              </w:rPr>
              <w:t>ПАТП</w:t>
            </w:r>
            <w:r w:rsidR="00C625EB">
              <w:rPr>
                <w:color w:val="002060"/>
              </w:rPr>
              <w:t xml:space="preserve"> им. Е.М. </w:t>
            </w:r>
            <w:proofErr w:type="spellStart"/>
            <w:r w:rsidR="00C625EB">
              <w:rPr>
                <w:color w:val="002060"/>
              </w:rPr>
              <w:t>Мокеева</w:t>
            </w:r>
            <w:proofErr w:type="spellEnd"/>
            <w:r w:rsidR="00C625EB">
              <w:rPr>
                <w:color w:val="002060"/>
              </w:rPr>
              <w:t>»</w:t>
            </w:r>
          </w:p>
        </w:tc>
        <w:tc>
          <w:tcPr>
            <w:tcW w:w="2410" w:type="dxa"/>
            <w:tcBorders>
              <w:top w:val="single" w:sz="4" w:space="0" w:color="auto"/>
              <w:bottom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2020 – 2035 гг.</w:t>
            </w:r>
          </w:p>
        </w:tc>
        <w:tc>
          <w:tcPr>
            <w:tcW w:w="2268" w:type="dxa"/>
            <w:tcBorders>
              <w:top w:val="single" w:sz="4" w:space="0" w:color="auto"/>
              <w:bottom w:val="single" w:sz="4" w:space="0" w:color="auto"/>
            </w:tcBorders>
          </w:tcPr>
          <w:p w:rsidR="00A5002D" w:rsidRPr="001679B7" w:rsidRDefault="00A5002D" w:rsidP="00A5002D">
            <w:pPr>
              <w:tabs>
                <w:tab w:val="left" w:pos="645"/>
                <w:tab w:val="center" w:pos="1182"/>
              </w:tabs>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75,0</w:t>
            </w:r>
          </w:p>
        </w:tc>
        <w:tc>
          <w:tcPr>
            <w:tcW w:w="2551" w:type="dxa"/>
            <w:tcBorders>
              <w:top w:val="single" w:sz="4" w:space="0" w:color="auto"/>
              <w:bottom w:val="single" w:sz="4" w:space="0" w:color="auto"/>
              <w:right w:val="single" w:sz="4" w:space="0" w:color="auto"/>
            </w:tcBorders>
          </w:tcPr>
          <w:p w:rsidR="00A5002D" w:rsidRPr="001679B7" w:rsidRDefault="00A5002D" w:rsidP="00A5002D">
            <w:pPr>
              <w:jc w:val="center"/>
              <w:cnfStyle w:val="000000010000" w:firstRow="0" w:lastRow="0" w:firstColumn="0" w:lastColumn="0" w:oddVBand="0" w:evenVBand="0" w:oddHBand="0" w:evenHBand="1" w:firstRowFirstColumn="0" w:firstRowLastColumn="0" w:lastRowFirstColumn="0" w:lastRowLastColumn="0"/>
              <w:rPr>
                <w:color w:val="002060"/>
              </w:rPr>
            </w:pPr>
            <w:r w:rsidRPr="001679B7">
              <w:rPr>
                <w:color w:val="002060"/>
              </w:rPr>
              <w:t>бюджетные средства</w:t>
            </w:r>
          </w:p>
        </w:tc>
      </w:tr>
    </w:tbl>
    <w:p w:rsidR="00D70D98" w:rsidRDefault="00D70D98" w:rsidP="00F553B1">
      <w:pPr>
        <w:jc w:val="both"/>
        <w:rPr>
          <w:b/>
          <w:color w:val="002060"/>
          <w:sz w:val="28"/>
          <w:szCs w:val="28"/>
        </w:rPr>
        <w:sectPr w:rsidR="00D70D98" w:rsidSect="00D70D98">
          <w:pgSz w:w="16838" w:h="11906" w:orient="landscape"/>
          <w:pgMar w:top="567" w:right="851" w:bottom="1418" w:left="567" w:header="709" w:footer="709" w:gutter="0"/>
          <w:cols w:space="708"/>
          <w:docGrid w:linePitch="360"/>
        </w:sectPr>
      </w:pPr>
    </w:p>
    <w:p w:rsidR="00565ACE" w:rsidRPr="00F07FF8" w:rsidRDefault="00F07FF8" w:rsidP="00F07FF8">
      <w:pPr>
        <w:jc w:val="center"/>
        <w:rPr>
          <w:b/>
          <w:color w:val="002060"/>
          <w:sz w:val="28"/>
          <w:szCs w:val="28"/>
        </w:rPr>
      </w:pPr>
      <w:r w:rsidRPr="00F07FF8">
        <w:rPr>
          <w:b/>
          <w:color w:val="002060"/>
          <w:sz w:val="28"/>
          <w:szCs w:val="28"/>
        </w:rPr>
        <w:lastRenderedPageBreak/>
        <w:t>Раздел 5.   Основные этапы, показатели, ожидаемые результаты  и механизмы  реализации Стратегии</w:t>
      </w:r>
    </w:p>
    <w:p w:rsidR="00F07FF8" w:rsidRPr="00C329CB" w:rsidRDefault="00F07FF8" w:rsidP="00A33023">
      <w:pPr>
        <w:rPr>
          <w:rFonts w:ascii="Arial" w:hAnsi="Arial" w:cs="Arial"/>
          <w:b/>
          <w:color w:val="002060"/>
          <w:sz w:val="28"/>
        </w:rPr>
      </w:pPr>
    </w:p>
    <w:p w:rsidR="00F07FF8" w:rsidRPr="00F07FF8" w:rsidRDefault="00F07FF8" w:rsidP="00F07FF8">
      <w:pPr>
        <w:pStyle w:val="Default"/>
        <w:rPr>
          <w:b/>
          <w:color w:val="002060"/>
          <w:sz w:val="28"/>
          <w:szCs w:val="28"/>
        </w:rPr>
      </w:pPr>
      <w:r w:rsidRPr="00F07FF8">
        <w:rPr>
          <w:rFonts w:ascii="Arial" w:hAnsi="Arial" w:cs="Arial"/>
          <w:b/>
          <w:color w:val="002060"/>
        </w:rPr>
        <w:t xml:space="preserve"> </w:t>
      </w:r>
      <w:r w:rsidRPr="00F07FF8">
        <w:rPr>
          <w:b/>
          <w:color w:val="002060"/>
          <w:sz w:val="28"/>
          <w:szCs w:val="28"/>
        </w:rPr>
        <w:t>5.1</w:t>
      </w:r>
      <w:r w:rsidR="00312597">
        <w:rPr>
          <w:b/>
          <w:color w:val="002060"/>
          <w:sz w:val="28"/>
          <w:szCs w:val="28"/>
        </w:rPr>
        <w:t>.</w:t>
      </w:r>
      <w:r w:rsidRPr="00F07FF8">
        <w:rPr>
          <w:b/>
          <w:color w:val="002060"/>
          <w:sz w:val="28"/>
          <w:szCs w:val="28"/>
        </w:rPr>
        <w:t xml:space="preserve"> Сроки и этапы реализации Стратегии</w:t>
      </w:r>
      <w:r w:rsidR="00B94670">
        <w:rPr>
          <w:b/>
          <w:color w:val="002060"/>
          <w:sz w:val="28"/>
          <w:szCs w:val="28"/>
        </w:rPr>
        <w:t>.</w:t>
      </w:r>
    </w:p>
    <w:p w:rsidR="00F07FF8" w:rsidRPr="00F07FF8" w:rsidRDefault="00F07FF8" w:rsidP="00F07FF8">
      <w:pPr>
        <w:pStyle w:val="Default"/>
        <w:rPr>
          <w:color w:val="002060"/>
        </w:rPr>
      </w:pPr>
    </w:p>
    <w:p w:rsidR="00F07FF8" w:rsidRPr="00F07FF8" w:rsidRDefault="00F07FF8" w:rsidP="00F07FF8">
      <w:pPr>
        <w:pStyle w:val="Default"/>
        <w:rPr>
          <w:color w:val="002060"/>
          <w:sz w:val="28"/>
          <w:szCs w:val="28"/>
        </w:rPr>
      </w:pPr>
      <w:r w:rsidRPr="00F07FF8">
        <w:rPr>
          <w:color w:val="002060"/>
          <w:sz w:val="28"/>
          <w:szCs w:val="28"/>
        </w:rPr>
        <w:tab/>
        <w:t>Реализация Стратегии предусмотрена  в  4   этапа:</w:t>
      </w:r>
    </w:p>
    <w:p w:rsidR="00F07FF8" w:rsidRPr="00F07FF8" w:rsidRDefault="00F07FF8" w:rsidP="00F07FF8">
      <w:pPr>
        <w:pStyle w:val="Default"/>
        <w:rPr>
          <w:color w:val="002060"/>
          <w:sz w:val="28"/>
          <w:szCs w:val="28"/>
        </w:rPr>
      </w:pPr>
    </w:p>
    <w:tbl>
      <w:tblPr>
        <w:tblStyle w:val="-4"/>
        <w:tblW w:w="0" w:type="auto"/>
        <w:tblInd w:w="108" w:type="dxa"/>
        <w:tblLook w:val="04A0" w:firstRow="1" w:lastRow="0" w:firstColumn="1" w:lastColumn="0" w:noHBand="0" w:noVBand="1"/>
      </w:tblPr>
      <w:tblGrid>
        <w:gridCol w:w="2552"/>
        <w:gridCol w:w="7371"/>
      </w:tblGrid>
      <w:tr w:rsidR="00F07FF8" w:rsidRPr="00F07FF8" w:rsidTr="00934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EAF1DD" w:themeFill="accent3" w:themeFillTint="33"/>
          </w:tcPr>
          <w:p w:rsidR="00F07FF8" w:rsidRPr="00F07FF8" w:rsidRDefault="00F07FF8" w:rsidP="007B1FB3">
            <w:pPr>
              <w:pStyle w:val="Default"/>
              <w:rPr>
                <w:color w:val="002060"/>
                <w:sz w:val="28"/>
                <w:szCs w:val="28"/>
              </w:rPr>
            </w:pPr>
            <w:r w:rsidRPr="00F07FF8">
              <w:rPr>
                <w:color w:val="002060"/>
                <w:sz w:val="28"/>
                <w:szCs w:val="28"/>
              </w:rPr>
              <w:t>1 этап</w:t>
            </w:r>
          </w:p>
        </w:tc>
        <w:tc>
          <w:tcPr>
            <w:tcW w:w="7371" w:type="dxa"/>
            <w:shd w:val="clear" w:color="auto" w:fill="EAF1DD" w:themeFill="accent3" w:themeFillTint="33"/>
          </w:tcPr>
          <w:p w:rsidR="00F07FF8" w:rsidRPr="00DA031B" w:rsidRDefault="00F07FF8" w:rsidP="007B1FB3">
            <w:pPr>
              <w:pStyle w:val="Default"/>
              <w:ind w:left="1026" w:firstLine="283"/>
              <w:cnfStyle w:val="100000000000" w:firstRow="1" w:lastRow="0" w:firstColumn="0" w:lastColumn="0" w:oddVBand="0" w:evenVBand="0" w:oddHBand="0" w:evenHBand="0" w:firstRowFirstColumn="0" w:firstRowLastColumn="0" w:lastRowFirstColumn="0" w:lastRowLastColumn="0"/>
              <w:rPr>
                <w:b w:val="0"/>
                <w:color w:val="002060"/>
                <w:sz w:val="28"/>
                <w:szCs w:val="28"/>
              </w:rPr>
            </w:pPr>
            <w:r w:rsidRPr="00DA031B">
              <w:rPr>
                <w:b w:val="0"/>
                <w:color w:val="002060"/>
                <w:sz w:val="28"/>
                <w:szCs w:val="28"/>
              </w:rPr>
              <w:t>2020 – 2022 гг.</w:t>
            </w:r>
          </w:p>
        </w:tc>
      </w:tr>
      <w:tr w:rsidR="00F07FF8" w:rsidRPr="00F07FF8" w:rsidTr="00934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F07FF8" w:rsidRPr="00F07FF8" w:rsidRDefault="00F07FF8" w:rsidP="007B1FB3">
            <w:pPr>
              <w:pStyle w:val="Default"/>
              <w:rPr>
                <w:color w:val="002060"/>
                <w:sz w:val="28"/>
                <w:szCs w:val="28"/>
              </w:rPr>
            </w:pPr>
            <w:r w:rsidRPr="00F07FF8">
              <w:rPr>
                <w:color w:val="002060"/>
                <w:sz w:val="28"/>
                <w:szCs w:val="28"/>
              </w:rPr>
              <w:t>2 этап</w:t>
            </w:r>
          </w:p>
        </w:tc>
        <w:tc>
          <w:tcPr>
            <w:tcW w:w="7371" w:type="dxa"/>
          </w:tcPr>
          <w:p w:rsidR="00F07FF8" w:rsidRPr="00F07FF8" w:rsidRDefault="00F07FF8" w:rsidP="007B1FB3">
            <w:pPr>
              <w:pStyle w:val="Default"/>
              <w:ind w:firstLine="1309"/>
              <w:cnfStyle w:val="000000100000" w:firstRow="0" w:lastRow="0" w:firstColumn="0" w:lastColumn="0" w:oddVBand="0" w:evenVBand="0" w:oddHBand="1" w:evenHBand="0" w:firstRowFirstColumn="0" w:firstRowLastColumn="0" w:lastRowFirstColumn="0" w:lastRowLastColumn="0"/>
              <w:rPr>
                <w:color w:val="002060"/>
                <w:sz w:val="28"/>
                <w:szCs w:val="28"/>
              </w:rPr>
            </w:pPr>
            <w:r w:rsidRPr="00F07FF8">
              <w:rPr>
                <w:color w:val="002060"/>
                <w:sz w:val="28"/>
                <w:szCs w:val="28"/>
              </w:rPr>
              <w:t>2023 – 2025 гг.</w:t>
            </w:r>
          </w:p>
        </w:tc>
      </w:tr>
      <w:tr w:rsidR="00F07FF8" w:rsidRPr="00F07FF8" w:rsidTr="0093457D">
        <w:tc>
          <w:tcPr>
            <w:cnfStyle w:val="001000000000" w:firstRow="0" w:lastRow="0" w:firstColumn="1" w:lastColumn="0" w:oddVBand="0" w:evenVBand="0" w:oddHBand="0" w:evenHBand="0" w:firstRowFirstColumn="0" w:firstRowLastColumn="0" w:lastRowFirstColumn="0" w:lastRowLastColumn="0"/>
            <w:tcW w:w="2552" w:type="dxa"/>
            <w:shd w:val="clear" w:color="auto" w:fill="EAF1DD" w:themeFill="accent3" w:themeFillTint="33"/>
          </w:tcPr>
          <w:p w:rsidR="00F07FF8" w:rsidRPr="00F07FF8" w:rsidRDefault="00F07FF8" w:rsidP="007B1FB3">
            <w:pPr>
              <w:pStyle w:val="Default"/>
              <w:rPr>
                <w:color w:val="002060"/>
                <w:sz w:val="28"/>
                <w:szCs w:val="28"/>
              </w:rPr>
            </w:pPr>
            <w:r w:rsidRPr="00F07FF8">
              <w:rPr>
                <w:color w:val="002060"/>
                <w:sz w:val="28"/>
                <w:szCs w:val="28"/>
              </w:rPr>
              <w:t>3 этап</w:t>
            </w:r>
          </w:p>
        </w:tc>
        <w:tc>
          <w:tcPr>
            <w:tcW w:w="7371" w:type="dxa"/>
            <w:shd w:val="clear" w:color="auto" w:fill="EAF1DD" w:themeFill="accent3" w:themeFillTint="33"/>
          </w:tcPr>
          <w:p w:rsidR="00F07FF8" w:rsidRPr="00F07FF8" w:rsidRDefault="00F07FF8" w:rsidP="007B1FB3">
            <w:pPr>
              <w:pStyle w:val="Default"/>
              <w:ind w:firstLine="1309"/>
              <w:cnfStyle w:val="000000000000" w:firstRow="0" w:lastRow="0" w:firstColumn="0" w:lastColumn="0" w:oddVBand="0" w:evenVBand="0" w:oddHBand="0" w:evenHBand="0" w:firstRowFirstColumn="0" w:firstRowLastColumn="0" w:lastRowFirstColumn="0" w:lastRowLastColumn="0"/>
              <w:rPr>
                <w:color w:val="002060"/>
                <w:sz w:val="28"/>
                <w:szCs w:val="28"/>
              </w:rPr>
            </w:pPr>
            <w:r w:rsidRPr="00F07FF8">
              <w:rPr>
                <w:color w:val="002060"/>
                <w:sz w:val="28"/>
                <w:szCs w:val="28"/>
              </w:rPr>
              <w:t>2026 – 2030 гг.</w:t>
            </w:r>
          </w:p>
        </w:tc>
      </w:tr>
      <w:tr w:rsidR="00F07FF8" w:rsidRPr="00F07FF8" w:rsidTr="00934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F07FF8" w:rsidRPr="00F07FF8" w:rsidRDefault="00F07FF8" w:rsidP="007B1FB3">
            <w:pPr>
              <w:pStyle w:val="Default"/>
              <w:rPr>
                <w:color w:val="002060"/>
                <w:sz w:val="28"/>
                <w:szCs w:val="28"/>
              </w:rPr>
            </w:pPr>
            <w:r w:rsidRPr="00F07FF8">
              <w:rPr>
                <w:color w:val="002060"/>
                <w:sz w:val="28"/>
                <w:szCs w:val="28"/>
              </w:rPr>
              <w:t>4 этап</w:t>
            </w:r>
          </w:p>
        </w:tc>
        <w:tc>
          <w:tcPr>
            <w:tcW w:w="7371" w:type="dxa"/>
          </w:tcPr>
          <w:p w:rsidR="00F07FF8" w:rsidRPr="00F07FF8" w:rsidRDefault="00F07FF8" w:rsidP="007B1FB3">
            <w:pPr>
              <w:pStyle w:val="Default"/>
              <w:ind w:firstLine="1309"/>
              <w:cnfStyle w:val="000000100000" w:firstRow="0" w:lastRow="0" w:firstColumn="0" w:lastColumn="0" w:oddVBand="0" w:evenVBand="0" w:oddHBand="1" w:evenHBand="0" w:firstRowFirstColumn="0" w:firstRowLastColumn="0" w:lastRowFirstColumn="0" w:lastRowLastColumn="0"/>
              <w:rPr>
                <w:color w:val="002060"/>
                <w:sz w:val="28"/>
                <w:szCs w:val="28"/>
              </w:rPr>
            </w:pPr>
            <w:r w:rsidRPr="00F07FF8">
              <w:rPr>
                <w:color w:val="002060"/>
                <w:sz w:val="28"/>
                <w:szCs w:val="28"/>
              </w:rPr>
              <w:t>2031  - 2035 гг.</w:t>
            </w:r>
          </w:p>
        </w:tc>
      </w:tr>
    </w:tbl>
    <w:p w:rsidR="00F07FF8" w:rsidRPr="00F07FF8" w:rsidRDefault="00F07FF8" w:rsidP="00F07FF8">
      <w:pPr>
        <w:pStyle w:val="Default"/>
        <w:rPr>
          <w:color w:val="002060"/>
          <w:sz w:val="28"/>
          <w:szCs w:val="28"/>
        </w:rPr>
      </w:pPr>
      <w:r w:rsidRPr="00F07FF8">
        <w:rPr>
          <w:color w:val="002060"/>
          <w:sz w:val="28"/>
          <w:szCs w:val="28"/>
        </w:rPr>
        <w:t xml:space="preserve"> </w:t>
      </w:r>
    </w:p>
    <w:p w:rsidR="00F07FF8" w:rsidRPr="00F07FF8" w:rsidRDefault="00F07FF8" w:rsidP="00C91612">
      <w:pPr>
        <w:pStyle w:val="Default"/>
        <w:ind w:firstLine="709"/>
        <w:jc w:val="both"/>
        <w:rPr>
          <w:color w:val="002060"/>
          <w:sz w:val="28"/>
          <w:szCs w:val="28"/>
        </w:rPr>
      </w:pPr>
      <w:r w:rsidRPr="00F07FF8">
        <w:rPr>
          <w:color w:val="002060"/>
          <w:sz w:val="28"/>
          <w:szCs w:val="28"/>
        </w:rPr>
        <w:t xml:space="preserve">На каждом этапе реализации Стратегии осуществляется реализация всех целей и задач социально-экономической политики города Троицка в соответствии с приоритетами, обусловленными макроэкономической ситуацией, влияющими факторами и рисками, а также ресурсными ограничениями и целевыми ориентирами. Этапы реализации Стратегии социально-экономического развития выделены с учетом  периодичности бюджетного планирования и разработки прогнозов социально-экономического развития муниципального образования.  </w:t>
      </w:r>
    </w:p>
    <w:p w:rsidR="00F07FF8" w:rsidRPr="00F07FF8" w:rsidRDefault="00F07FF8" w:rsidP="00F07FF8">
      <w:pPr>
        <w:pStyle w:val="Default"/>
        <w:rPr>
          <w:color w:val="002060"/>
          <w:sz w:val="23"/>
          <w:szCs w:val="23"/>
        </w:rPr>
      </w:pPr>
    </w:p>
    <w:p w:rsidR="00F07FF8" w:rsidRPr="00F07FF8" w:rsidRDefault="00C91612" w:rsidP="00F07FF8">
      <w:pPr>
        <w:pStyle w:val="Default"/>
        <w:rPr>
          <w:b/>
          <w:color w:val="002060"/>
          <w:sz w:val="28"/>
          <w:szCs w:val="28"/>
        </w:rPr>
      </w:pPr>
      <w:r>
        <w:rPr>
          <w:b/>
          <w:color w:val="002060"/>
          <w:sz w:val="28"/>
          <w:szCs w:val="28"/>
        </w:rPr>
        <w:t xml:space="preserve">Первый этап </w:t>
      </w:r>
      <w:r w:rsidR="00F07FF8" w:rsidRPr="00F07FF8">
        <w:rPr>
          <w:b/>
          <w:color w:val="002060"/>
          <w:sz w:val="28"/>
          <w:szCs w:val="28"/>
        </w:rPr>
        <w:t>2020 – 2022 гг.</w:t>
      </w:r>
    </w:p>
    <w:p w:rsidR="00F07FF8" w:rsidRPr="00F75378" w:rsidRDefault="00F07FF8" w:rsidP="00C91612">
      <w:pPr>
        <w:pStyle w:val="Default"/>
        <w:ind w:firstLine="709"/>
        <w:jc w:val="both"/>
        <w:rPr>
          <w:color w:val="002060"/>
          <w:sz w:val="28"/>
          <w:szCs w:val="28"/>
        </w:rPr>
      </w:pPr>
      <w:r w:rsidRPr="00F07FF8">
        <w:rPr>
          <w:color w:val="002060"/>
          <w:sz w:val="28"/>
          <w:szCs w:val="28"/>
        </w:rPr>
        <w:t>Первый этап базируется на реализации и расширении конкурентных преимуществ, которыми обладает экономика города с целью повышения ее эффективности, роста качества человеческого капитала и формирования предпосылок значительного роста конкурентоспособности города. На этом этапе осуществляется разработка системы муниципальных программ на очередной среднесрочный период для замены муниципальных программ, срок действия которых истекает в 2020 году, прорабатыв</w:t>
      </w:r>
      <w:r w:rsidR="00B010E6">
        <w:rPr>
          <w:color w:val="002060"/>
          <w:sz w:val="28"/>
          <w:szCs w:val="28"/>
        </w:rPr>
        <w:t>ается ряд приоритетных проектов</w:t>
      </w:r>
      <w:r w:rsidRPr="00F75378">
        <w:rPr>
          <w:color w:val="002060"/>
          <w:sz w:val="28"/>
          <w:szCs w:val="28"/>
        </w:rPr>
        <w:t xml:space="preserve">, закладывается фундамент для реализации последующих этапов. </w:t>
      </w:r>
    </w:p>
    <w:p w:rsidR="00F07FF8" w:rsidRPr="00F07FF8" w:rsidRDefault="00C91612" w:rsidP="00C91612">
      <w:pPr>
        <w:autoSpaceDE w:val="0"/>
        <w:autoSpaceDN w:val="0"/>
        <w:adjustRightInd w:val="0"/>
        <w:ind w:firstLine="709"/>
        <w:jc w:val="both"/>
        <w:rPr>
          <w:color w:val="002060"/>
          <w:sz w:val="28"/>
          <w:szCs w:val="28"/>
        </w:rPr>
      </w:pPr>
      <w:r>
        <w:rPr>
          <w:color w:val="002060"/>
          <w:sz w:val="28"/>
          <w:szCs w:val="28"/>
        </w:rPr>
        <w:t>Основные задачи:</w:t>
      </w:r>
      <w:r w:rsidR="00F75378" w:rsidRPr="00F75378">
        <w:rPr>
          <w:color w:val="002060"/>
          <w:sz w:val="28"/>
          <w:szCs w:val="28"/>
        </w:rPr>
        <w:t xml:space="preserve"> благоустройство, развитие инженерной инфраструктуры, озеленение территории города, обустройство дворовых площадок, создание скверов и зеленых зон отдыха, реконструкция центральной (исторической) части города, принятие мер по реконструкции архитектурных и исторических достопримечательностей города, создание благоприятной деловой среды, инвестиционной привлекательности, вовлечение жителей в решение</w:t>
      </w:r>
      <w:r w:rsidR="00F75378">
        <w:rPr>
          <w:sz w:val="28"/>
          <w:szCs w:val="28"/>
        </w:rPr>
        <w:t xml:space="preserve"> </w:t>
      </w:r>
      <w:r w:rsidR="00F75378" w:rsidRPr="00F75378">
        <w:rPr>
          <w:color w:val="002060"/>
          <w:sz w:val="28"/>
          <w:szCs w:val="28"/>
        </w:rPr>
        <w:t>городских</w:t>
      </w:r>
      <w:r>
        <w:rPr>
          <w:color w:val="002060"/>
          <w:sz w:val="28"/>
          <w:szCs w:val="28"/>
        </w:rPr>
        <w:t xml:space="preserve"> проблем. </w:t>
      </w:r>
      <w:r w:rsidR="00F75378" w:rsidRPr="00F75378">
        <w:rPr>
          <w:rFonts w:eastAsiaTheme="minorHAnsi"/>
          <w:color w:val="002060"/>
          <w:sz w:val="28"/>
          <w:szCs w:val="28"/>
        </w:rPr>
        <w:t>Первый этап нацелен на достижение «быстрых побед» за счет уже имеющихся возможностей.</w:t>
      </w:r>
      <w:r w:rsidR="00F75378">
        <w:rPr>
          <w:rFonts w:eastAsiaTheme="minorHAnsi"/>
          <w:sz w:val="28"/>
          <w:szCs w:val="28"/>
        </w:rPr>
        <w:t xml:space="preserve"> </w:t>
      </w:r>
      <w:r w:rsidR="00F07FF8" w:rsidRPr="00F07FF8">
        <w:rPr>
          <w:rFonts w:eastAsiaTheme="minorHAnsi"/>
          <w:color w:val="002060"/>
          <w:sz w:val="28"/>
          <w:szCs w:val="28"/>
        </w:rPr>
        <w:t xml:space="preserve"> </w:t>
      </w:r>
    </w:p>
    <w:p w:rsidR="00F07FF8" w:rsidRPr="00F07FF8" w:rsidRDefault="00F07FF8" w:rsidP="00F07FF8">
      <w:pPr>
        <w:pStyle w:val="Default"/>
        <w:jc w:val="both"/>
        <w:rPr>
          <w:color w:val="002060"/>
          <w:sz w:val="28"/>
          <w:szCs w:val="28"/>
        </w:rPr>
      </w:pPr>
    </w:p>
    <w:p w:rsidR="00F07FF8" w:rsidRPr="00F07FF8" w:rsidRDefault="00C91612" w:rsidP="00F07FF8">
      <w:pPr>
        <w:pStyle w:val="Default"/>
        <w:jc w:val="both"/>
        <w:rPr>
          <w:b/>
          <w:color w:val="002060"/>
          <w:sz w:val="28"/>
          <w:szCs w:val="28"/>
        </w:rPr>
      </w:pPr>
      <w:r>
        <w:rPr>
          <w:b/>
          <w:color w:val="002060"/>
          <w:sz w:val="28"/>
          <w:szCs w:val="28"/>
        </w:rPr>
        <w:t xml:space="preserve">Второй этап </w:t>
      </w:r>
      <w:r w:rsidR="00F07FF8" w:rsidRPr="00F07FF8">
        <w:rPr>
          <w:b/>
          <w:color w:val="002060"/>
          <w:sz w:val="28"/>
          <w:szCs w:val="28"/>
        </w:rPr>
        <w:t>2023 – 2025 гг.</w:t>
      </w:r>
    </w:p>
    <w:p w:rsidR="00F07FF8" w:rsidRPr="00F75378" w:rsidRDefault="00C91612" w:rsidP="00C91612">
      <w:pPr>
        <w:autoSpaceDE w:val="0"/>
        <w:autoSpaceDN w:val="0"/>
        <w:adjustRightInd w:val="0"/>
        <w:ind w:firstLine="709"/>
        <w:jc w:val="both"/>
        <w:rPr>
          <w:color w:val="002060"/>
          <w:sz w:val="28"/>
          <w:szCs w:val="28"/>
        </w:rPr>
      </w:pPr>
      <w:r>
        <w:rPr>
          <w:color w:val="002060"/>
          <w:sz w:val="28"/>
          <w:szCs w:val="28"/>
        </w:rPr>
        <w:t xml:space="preserve">Основные задачи: </w:t>
      </w:r>
      <w:r w:rsidR="00F07FF8" w:rsidRPr="00F75378">
        <w:rPr>
          <w:color w:val="002060"/>
          <w:sz w:val="28"/>
          <w:szCs w:val="28"/>
        </w:rPr>
        <w:t>в</w:t>
      </w:r>
      <w:r>
        <w:rPr>
          <w:color w:val="002060"/>
          <w:sz w:val="28"/>
          <w:szCs w:val="28"/>
        </w:rPr>
        <w:t>недрение современных стандартов</w:t>
      </w:r>
      <w:r w:rsidR="00F07FF8" w:rsidRPr="00F75378">
        <w:rPr>
          <w:color w:val="002060"/>
          <w:sz w:val="28"/>
          <w:szCs w:val="28"/>
        </w:rPr>
        <w:t xml:space="preserve"> комплексной застройки территории</w:t>
      </w:r>
      <w:r w:rsidR="00B010E6" w:rsidRPr="00B010E6">
        <w:rPr>
          <w:color w:val="002060"/>
          <w:sz w:val="28"/>
          <w:szCs w:val="28"/>
        </w:rPr>
        <w:t xml:space="preserve"> </w:t>
      </w:r>
      <w:r>
        <w:rPr>
          <w:color w:val="002060"/>
          <w:sz w:val="28"/>
          <w:szCs w:val="28"/>
        </w:rPr>
        <w:t>и жилищного строительства</w:t>
      </w:r>
      <w:r w:rsidR="00F07FF8" w:rsidRPr="00F75378">
        <w:rPr>
          <w:color w:val="002060"/>
          <w:sz w:val="28"/>
          <w:szCs w:val="28"/>
        </w:rPr>
        <w:t xml:space="preserve"> с соблюдением принципо</w:t>
      </w:r>
      <w:r>
        <w:rPr>
          <w:color w:val="002060"/>
          <w:sz w:val="28"/>
          <w:szCs w:val="28"/>
        </w:rPr>
        <w:t xml:space="preserve">в </w:t>
      </w:r>
      <w:proofErr w:type="spellStart"/>
      <w:r>
        <w:rPr>
          <w:color w:val="002060"/>
          <w:sz w:val="28"/>
          <w:szCs w:val="28"/>
        </w:rPr>
        <w:t>экологичности</w:t>
      </w:r>
      <w:proofErr w:type="spellEnd"/>
      <w:r>
        <w:rPr>
          <w:color w:val="002060"/>
          <w:sz w:val="28"/>
          <w:szCs w:val="28"/>
        </w:rPr>
        <w:t>, комфортности,</w:t>
      </w:r>
      <w:r w:rsidR="00F07FF8" w:rsidRPr="00F75378">
        <w:rPr>
          <w:color w:val="002060"/>
          <w:sz w:val="28"/>
          <w:szCs w:val="28"/>
        </w:rPr>
        <w:t xml:space="preserve"> архитектурной целостности, </w:t>
      </w:r>
      <w:r w:rsidR="00F75378" w:rsidRPr="00F75378">
        <w:rPr>
          <w:color w:val="002060"/>
          <w:sz w:val="28"/>
          <w:szCs w:val="28"/>
        </w:rPr>
        <w:t>продолжение работ по б</w:t>
      </w:r>
      <w:r w:rsidR="00B010E6">
        <w:rPr>
          <w:color w:val="002060"/>
          <w:sz w:val="28"/>
          <w:szCs w:val="28"/>
        </w:rPr>
        <w:t>лагоустройству территории</w:t>
      </w:r>
      <w:r>
        <w:rPr>
          <w:color w:val="002060"/>
          <w:sz w:val="28"/>
          <w:szCs w:val="28"/>
        </w:rPr>
        <w:t>, асфальтированию дорог,</w:t>
      </w:r>
      <w:r w:rsidR="00F75378" w:rsidRPr="00F75378">
        <w:rPr>
          <w:color w:val="002060"/>
          <w:sz w:val="28"/>
          <w:szCs w:val="28"/>
        </w:rPr>
        <w:t xml:space="preserve"> по освещению отдельных районо</w:t>
      </w:r>
      <w:r>
        <w:rPr>
          <w:color w:val="002060"/>
          <w:sz w:val="28"/>
          <w:szCs w:val="28"/>
        </w:rPr>
        <w:t>в (улиц) города, по</w:t>
      </w:r>
      <w:r w:rsidR="00B010E6">
        <w:rPr>
          <w:color w:val="002060"/>
          <w:sz w:val="28"/>
          <w:szCs w:val="28"/>
        </w:rPr>
        <w:t xml:space="preserve"> замене</w:t>
      </w:r>
      <w:r w:rsidR="00F75378" w:rsidRPr="00F75378">
        <w:rPr>
          <w:color w:val="002060"/>
          <w:sz w:val="28"/>
          <w:szCs w:val="28"/>
        </w:rPr>
        <w:t xml:space="preserve"> неэффективных котельных. С завершением реконструкции исторической части города планируется  </w:t>
      </w:r>
      <w:r w:rsidR="00F75378" w:rsidRPr="00F75378">
        <w:rPr>
          <w:color w:val="002060"/>
          <w:sz w:val="28"/>
          <w:szCs w:val="28"/>
        </w:rPr>
        <w:lastRenderedPageBreak/>
        <w:t>формирование разнопланового кал</w:t>
      </w:r>
      <w:r>
        <w:rPr>
          <w:color w:val="002060"/>
          <w:sz w:val="28"/>
          <w:szCs w:val="28"/>
        </w:rPr>
        <w:t>ендаря событийных мероприятий,</w:t>
      </w:r>
      <w:r w:rsidR="00F75378" w:rsidRPr="00F75378">
        <w:rPr>
          <w:color w:val="002060"/>
          <w:sz w:val="28"/>
          <w:szCs w:val="28"/>
        </w:rPr>
        <w:t xml:space="preserve"> активное разви</w:t>
      </w:r>
      <w:r>
        <w:rPr>
          <w:color w:val="002060"/>
          <w:sz w:val="28"/>
          <w:szCs w:val="28"/>
        </w:rPr>
        <w:t xml:space="preserve">тие туристического потенциала, </w:t>
      </w:r>
      <w:r w:rsidR="00F75378" w:rsidRPr="00F75378">
        <w:rPr>
          <w:color w:val="002060"/>
          <w:sz w:val="28"/>
          <w:szCs w:val="28"/>
        </w:rPr>
        <w:t>внедрение современных принципов в образовательный про</w:t>
      </w:r>
      <w:r>
        <w:rPr>
          <w:color w:val="002060"/>
          <w:sz w:val="28"/>
          <w:szCs w:val="28"/>
        </w:rPr>
        <w:t xml:space="preserve">цесс, </w:t>
      </w:r>
      <w:r w:rsidR="00F75378" w:rsidRPr="00F75378">
        <w:rPr>
          <w:color w:val="002060"/>
          <w:sz w:val="28"/>
          <w:szCs w:val="28"/>
        </w:rPr>
        <w:t>развитие предпринимательства, создание условий для  реализации прое</w:t>
      </w:r>
      <w:r>
        <w:rPr>
          <w:color w:val="002060"/>
          <w:sz w:val="28"/>
          <w:szCs w:val="28"/>
        </w:rPr>
        <w:t xml:space="preserve">ктов по внедрению технологий «Цифровая экономика», </w:t>
      </w:r>
      <w:r w:rsidR="00F75378" w:rsidRPr="00F75378">
        <w:rPr>
          <w:color w:val="002060"/>
          <w:sz w:val="28"/>
          <w:szCs w:val="28"/>
        </w:rPr>
        <w:t xml:space="preserve">«Умный город». </w:t>
      </w:r>
      <w:r w:rsidR="00F07FF8" w:rsidRPr="00F75378">
        <w:rPr>
          <w:color w:val="002060"/>
          <w:sz w:val="28"/>
          <w:szCs w:val="28"/>
        </w:rPr>
        <w:t>Планируется более активно использовать предпринимательский ресурс дл</w:t>
      </w:r>
      <w:r>
        <w:rPr>
          <w:color w:val="002060"/>
          <w:sz w:val="28"/>
          <w:szCs w:val="28"/>
        </w:rPr>
        <w:t xml:space="preserve">я развития экономики города в </w:t>
      </w:r>
      <w:r w:rsidR="00F07FF8" w:rsidRPr="00F75378">
        <w:rPr>
          <w:color w:val="002060"/>
          <w:sz w:val="28"/>
          <w:szCs w:val="28"/>
        </w:rPr>
        <w:t>новых направлениях</w:t>
      </w:r>
      <w:r w:rsidR="00B010E6">
        <w:rPr>
          <w:color w:val="002060"/>
          <w:sz w:val="28"/>
          <w:szCs w:val="28"/>
        </w:rPr>
        <w:t xml:space="preserve">, </w:t>
      </w:r>
      <w:r w:rsidR="00F07FF8" w:rsidRPr="00F75378">
        <w:rPr>
          <w:color w:val="002060"/>
          <w:sz w:val="28"/>
          <w:szCs w:val="28"/>
        </w:rPr>
        <w:t>обеспечив максимально   благоприят</w:t>
      </w:r>
      <w:r>
        <w:rPr>
          <w:color w:val="002060"/>
          <w:sz w:val="28"/>
          <w:szCs w:val="28"/>
        </w:rPr>
        <w:t xml:space="preserve">ную предпринимательскую среду. </w:t>
      </w:r>
      <w:r w:rsidR="00F07FF8" w:rsidRPr="00F75378">
        <w:rPr>
          <w:color w:val="002060"/>
          <w:sz w:val="28"/>
          <w:szCs w:val="28"/>
        </w:rPr>
        <w:t>В ходе второго этапа необходимо завершить реализацию майских Указов Президента Российской Федерации</w:t>
      </w:r>
      <w:r w:rsidR="00F07FF8" w:rsidRPr="00F75378">
        <w:rPr>
          <w:i/>
          <w:iCs/>
          <w:color w:val="002060"/>
          <w:sz w:val="28"/>
          <w:szCs w:val="28"/>
        </w:rPr>
        <w:t xml:space="preserve">. </w:t>
      </w:r>
      <w:r w:rsidR="00F07FF8" w:rsidRPr="00F75378">
        <w:rPr>
          <w:color w:val="002060"/>
          <w:sz w:val="28"/>
          <w:szCs w:val="28"/>
        </w:rPr>
        <w:t xml:space="preserve">Будут создаваться институциональные условия и технологические заделы развития города. </w:t>
      </w:r>
    </w:p>
    <w:p w:rsidR="0093457D" w:rsidRDefault="00F75378" w:rsidP="00F75378">
      <w:pPr>
        <w:pStyle w:val="Default"/>
        <w:jc w:val="both"/>
        <w:rPr>
          <w:b/>
          <w:i/>
          <w:color w:val="002060"/>
          <w:sz w:val="28"/>
          <w:szCs w:val="28"/>
        </w:rPr>
      </w:pPr>
      <w:r w:rsidRPr="00F75378">
        <w:rPr>
          <w:b/>
          <w:i/>
          <w:color w:val="002060"/>
          <w:sz w:val="28"/>
          <w:szCs w:val="28"/>
        </w:rPr>
        <w:tab/>
        <w:t xml:space="preserve">По результатам первых двух этапов (до 2025 года) в городе Троицке  планируется: </w:t>
      </w:r>
    </w:p>
    <w:p w:rsidR="0093457D" w:rsidRDefault="00307971" w:rsidP="0093457D">
      <w:pPr>
        <w:pStyle w:val="Default"/>
        <w:jc w:val="both"/>
        <w:rPr>
          <w:b/>
          <w:i/>
          <w:sz w:val="28"/>
          <w:szCs w:val="28"/>
        </w:rPr>
      </w:pPr>
      <w:r>
        <w:rPr>
          <w:b/>
          <w:i/>
          <w:noProof/>
          <w:sz w:val="28"/>
          <w:szCs w:val="28"/>
          <w:lang w:eastAsia="ru-RU"/>
        </w:rPr>
        <mc:AlternateContent>
          <mc:Choice Requires="wps">
            <w:drawing>
              <wp:anchor distT="0" distB="0" distL="114300" distR="114300" simplePos="0" relativeHeight="251752960" behindDoc="0" locked="0" layoutInCell="1" allowOverlap="1" wp14:anchorId="61628E14" wp14:editId="1CF192EC">
                <wp:simplePos x="0" y="0"/>
                <wp:positionH relativeFrom="column">
                  <wp:posOffset>59690</wp:posOffset>
                </wp:positionH>
                <wp:positionV relativeFrom="paragraph">
                  <wp:posOffset>29845</wp:posOffset>
                </wp:positionV>
                <wp:extent cx="6247130" cy="556260"/>
                <wp:effectExtent l="0" t="0" r="39370" b="53340"/>
                <wp:wrapNone/>
                <wp:docPr id="4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55626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E26EEC" w:rsidRDefault="00C649F9" w:rsidP="0093457D">
                            <w:pPr>
                              <w:pStyle w:val="Default"/>
                              <w:jc w:val="both"/>
                              <w:rPr>
                                <w:b/>
                                <w:sz w:val="26"/>
                                <w:szCs w:val="26"/>
                              </w:rPr>
                            </w:pPr>
                            <w:r w:rsidRPr="00E26EEC">
                              <w:rPr>
                                <w:sz w:val="26"/>
                                <w:szCs w:val="26"/>
                              </w:rPr>
                              <w:t>Завершение создания системы общественных пространств и комфортной городской среды в историческом ядре города.</w:t>
                            </w:r>
                          </w:p>
                          <w:p w:rsidR="00C649F9" w:rsidRDefault="00C649F9" w:rsidP="00934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7" o:spid="_x0000_s1091" style="position:absolute;left:0;text-align:left;margin-left:4.7pt;margin-top:2.35pt;width:491.9pt;height:43.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" fillcolor="white [3201]" strokecolor="#92cddc [1944]" strokeweight="1pt">
                <v:fill color2="#b6dde8 [1304]" focus="100%" type="gradient"/>
                <v:shadow on="t" color="#205867 [1608]" opacity=".5" offset="1pt"/>
                <v:textbox>
                  <w:txbxContent>
                    <w:p w:rsidR="00C649F9" w:rsidRPr="00E26EEC" w:rsidRDefault="00C649F9" w:rsidP="0093457D">
                      <w:pPr>
                        <w:pStyle w:val="Default"/>
                        <w:jc w:val="both"/>
                        <w:rPr>
                          <w:b/>
                          <w:sz w:val="26"/>
                          <w:szCs w:val="26"/>
                        </w:rPr>
                      </w:pPr>
                      <w:r w:rsidRPr="00E26EEC">
                        <w:rPr>
                          <w:sz w:val="26"/>
                          <w:szCs w:val="26"/>
                        </w:rPr>
                        <w:t>Завершение создания системы общественных пространств и комфортной городской среды в историческом ядре города.</w:t>
                      </w:r>
                    </w:p>
                    <w:p w:rsidR="00C649F9" w:rsidRDefault="00C649F9" w:rsidP="0093457D"/>
                  </w:txbxContent>
                </v:textbox>
              </v:roundrect>
            </w:pict>
          </mc:Fallback>
        </mc:AlternateContent>
      </w:r>
    </w:p>
    <w:p w:rsidR="0093457D" w:rsidRDefault="0093457D" w:rsidP="0093457D">
      <w:pPr>
        <w:pStyle w:val="Default"/>
        <w:jc w:val="both"/>
        <w:rPr>
          <w:b/>
          <w:i/>
          <w:sz w:val="28"/>
          <w:szCs w:val="28"/>
        </w:rPr>
      </w:pPr>
    </w:p>
    <w:p w:rsidR="0093457D" w:rsidRDefault="00307971" w:rsidP="0093457D">
      <w:pPr>
        <w:pStyle w:val="Default"/>
        <w:jc w:val="both"/>
        <w:rPr>
          <w:b/>
          <w:i/>
          <w:sz w:val="28"/>
          <w:szCs w:val="28"/>
        </w:rPr>
      </w:pPr>
      <w:r>
        <w:rPr>
          <w:b/>
          <w:i/>
          <w:noProof/>
          <w:sz w:val="28"/>
          <w:szCs w:val="28"/>
          <w:lang w:eastAsia="ru-RU"/>
        </w:rPr>
        <mc:AlternateContent>
          <mc:Choice Requires="wps">
            <w:drawing>
              <wp:anchor distT="0" distB="0" distL="114300" distR="114300" simplePos="0" relativeHeight="251753984" behindDoc="0" locked="0" layoutInCell="1" allowOverlap="1" wp14:anchorId="7A9E32A9" wp14:editId="220A6FD0">
                <wp:simplePos x="0" y="0"/>
                <wp:positionH relativeFrom="column">
                  <wp:posOffset>44450</wp:posOffset>
                </wp:positionH>
                <wp:positionV relativeFrom="paragraph">
                  <wp:posOffset>100965</wp:posOffset>
                </wp:positionV>
                <wp:extent cx="6247130" cy="541020"/>
                <wp:effectExtent l="0" t="0" r="39370" b="49530"/>
                <wp:wrapNone/>
                <wp:docPr id="45"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54102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E26EEC" w:rsidRDefault="00C649F9" w:rsidP="0093457D">
                            <w:pPr>
                              <w:pStyle w:val="Default"/>
                              <w:jc w:val="both"/>
                              <w:rPr>
                                <w:b/>
                                <w:sz w:val="26"/>
                                <w:szCs w:val="26"/>
                              </w:rPr>
                            </w:pPr>
                            <w:r w:rsidRPr="00E26EEC">
                              <w:rPr>
                                <w:sz w:val="26"/>
                                <w:szCs w:val="26"/>
                              </w:rPr>
                              <w:t>Приведение всех асфальтированных дорог города в нормативное состояние, строительство новых дорог, завершение создания системы тротуаров.</w:t>
                            </w:r>
                          </w:p>
                          <w:p w:rsidR="00C649F9" w:rsidRPr="00E26EEC" w:rsidRDefault="00C649F9" w:rsidP="00934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8" o:spid="_x0000_s1092" style="position:absolute;left:0;text-align:left;margin-left:3.5pt;margin-top:7.95pt;width:491.9pt;height:42.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" fillcolor="white [3201]" strokecolor="#92cddc [1944]" strokeweight="1pt">
                <v:fill color2="#b6dde8 [1304]" focus="100%" type="gradient"/>
                <v:shadow on="t" color="#205867 [1608]" opacity=".5" offset="1pt"/>
                <v:textbox>
                  <w:txbxContent>
                    <w:p w:rsidR="00C649F9" w:rsidRPr="00E26EEC" w:rsidRDefault="00C649F9" w:rsidP="0093457D">
                      <w:pPr>
                        <w:pStyle w:val="Default"/>
                        <w:jc w:val="both"/>
                        <w:rPr>
                          <w:b/>
                          <w:sz w:val="26"/>
                          <w:szCs w:val="26"/>
                        </w:rPr>
                      </w:pPr>
                      <w:r w:rsidRPr="00E26EEC">
                        <w:rPr>
                          <w:sz w:val="26"/>
                          <w:szCs w:val="26"/>
                        </w:rPr>
                        <w:t>Приведение всех асфальтированных дорог города в нормативное состояние, строительство новых дорог, завершение создания системы тротуаров.</w:t>
                      </w:r>
                    </w:p>
                    <w:p w:rsidR="00C649F9" w:rsidRPr="00E26EEC" w:rsidRDefault="00C649F9" w:rsidP="0093457D"/>
                  </w:txbxContent>
                </v:textbox>
              </v:roundrect>
            </w:pict>
          </mc:Fallback>
        </mc:AlternateContent>
      </w:r>
    </w:p>
    <w:p w:rsidR="0093457D" w:rsidRDefault="0093457D" w:rsidP="0093457D">
      <w:pPr>
        <w:pStyle w:val="Default"/>
        <w:jc w:val="both"/>
        <w:rPr>
          <w:b/>
          <w:i/>
          <w:sz w:val="28"/>
          <w:szCs w:val="28"/>
        </w:rPr>
      </w:pPr>
    </w:p>
    <w:p w:rsidR="0093457D" w:rsidRDefault="00307971" w:rsidP="0093457D">
      <w:pPr>
        <w:pStyle w:val="Default"/>
        <w:jc w:val="both"/>
        <w:rPr>
          <w:b/>
          <w:i/>
          <w:sz w:val="28"/>
          <w:szCs w:val="28"/>
        </w:rPr>
      </w:pPr>
      <w:r>
        <w:rPr>
          <w:noProof/>
          <w:sz w:val="28"/>
          <w:szCs w:val="28"/>
          <w:lang w:eastAsia="ru-RU"/>
        </w:rPr>
        <mc:AlternateContent>
          <mc:Choice Requires="wps">
            <w:drawing>
              <wp:anchor distT="0" distB="0" distL="114300" distR="114300" simplePos="0" relativeHeight="251755008" behindDoc="0" locked="0" layoutInCell="1" allowOverlap="1" wp14:anchorId="05704021" wp14:editId="3E58E2FE">
                <wp:simplePos x="0" y="0"/>
                <wp:positionH relativeFrom="column">
                  <wp:posOffset>44450</wp:posOffset>
                </wp:positionH>
                <wp:positionV relativeFrom="paragraph">
                  <wp:posOffset>179705</wp:posOffset>
                </wp:positionV>
                <wp:extent cx="6247130" cy="746760"/>
                <wp:effectExtent l="0" t="0" r="39370" b="53340"/>
                <wp:wrapNone/>
                <wp:docPr id="4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74676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591C66" w:rsidRDefault="00C649F9" w:rsidP="0093457D">
                            <w:pPr>
                              <w:pStyle w:val="Default"/>
                              <w:jc w:val="both"/>
                              <w:rPr>
                                <w:b/>
                                <w:sz w:val="28"/>
                                <w:szCs w:val="28"/>
                              </w:rPr>
                            </w:pPr>
                            <w:r>
                              <w:rPr>
                                <w:sz w:val="26"/>
                                <w:szCs w:val="26"/>
                              </w:rPr>
                              <w:t>Модернизация</w:t>
                            </w:r>
                            <w:r w:rsidRPr="00E26EEC">
                              <w:rPr>
                                <w:sz w:val="26"/>
                                <w:szCs w:val="26"/>
                              </w:rPr>
                              <w:t xml:space="preserve"> системы теплоснабжения:   строительство котельной для поселка ГРЭС,  замена всех неэффективных котельных.</w:t>
                            </w:r>
                            <w:r w:rsidRPr="00235E6D">
                              <w:rPr>
                                <w:sz w:val="28"/>
                                <w:szCs w:val="28"/>
                              </w:rPr>
                              <w:t xml:space="preserve"> </w:t>
                            </w:r>
                            <w:r w:rsidRPr="00235E6D">
                              <w:rPr>
                                <w:sz w:val="26"/>
                                <w:szCs w:val="26"/>
                              </w:rPr>
                              <w:t>Увеличение объемов газификации города.</w:t>
                            </w:r>
                          </w:p>
                          <w:p w:rsidR="00C649F9" w:rsidRPr="00E26EEC" w:rsidRDefault="00C649F9" w:rsidP="0093457D">
                            <w:pPr>
                              <w:pStyle w:val="Default"/>
                              <w:jc w:val="both"/>
                              <w:rPr>
                                <w:b/>
                                <w:sz w:val="26"/>
                                <w:szCs w:val="26"/>
                              </w:rPr>
                            </w:pPr>
                          </w:p>
                          <w:p w:rsidR="00C649F9" w:rsidRPr="00E26EEC" w:rsidRDefault="00C649F9" w:rsidP="00934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93" style="position:absolute;left:0;text-align:left;margin-left:3.5pt;margin-top:14.15pt;width:491.9pt;height:58.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" fillcolor="white [3201]" strokecolor="#92cddc [1944]" strokeweight="1pt">
                <v:fill color2="#b6dde8 [1304]" focus="100%" type="gradient"/>
                <v:shadow on="t" color="#205867 [1608]" opacity=".5" offset="1pt"/>
                <v:textbox>
                  <w:txbxContent>
                    <w:p w:rsidR="00C649F9" w:rsidRPr="00591C66" w:rsidRDefault="00C649F9" w:rsidP="0093457D">
                      <w:pPr>
                        <w:pStyle w:val="Default"/>
                        <w:jc w:val="both"/>
                        <w:rPr>
                          <w:b/>
                          <w:sz w:val="28"/>
                          <w:szCs w:val="28"/>
                        </w:rPr>
                      </w:pPr>
                      <w:r>
                        <w:rPr>
                          <w:sz w:val="26"/>
                          <w:szCs w:val="26"/>
                        </w:rPr>
                        <w:t>Модернизация</w:t>
                      </w:r>
                      <w:r w:rsidRPr="00E26EEC">
                        <w:rPr>
                          <w:sz w:val="26"/>
                          <w:szCs w:val="26"/>
                        </w:rPr>
                        <w:t xml:space="preserve"> системы теплоснабжения:   строительство котельной для поселка ГРЭС,  замена всех неэффективных котельных.</w:t>
                      </w:r>
                      <w:r w:rsidRPr="00235E6D">
                        <w:rPr>
                          <w:sz w:val="28"/>
                          <w:szCs w:val="28"/>
                        </w:rPr>
                        <w:t xml:space="preserve"> </w:t>
                      </w:r>
                      <w:r w:rsidRPr="00235E6D">
                        <w:rPr>
                          <w:sz w:val="26"/>
                          <w:szCs w:val="26"/>
                        </w:rPr>
                        <w:t>Увеличение объемов газификации города.</w:t>
                      </w:r>
                    </w:p>
                    <w:p w:rsidR="00C649F9" w:rsidRPr="00E26EEC" w:rsidRDefault="00C649F9" w:rsidP="0093457D">
                      <w:pPr>
                        <w:pStyle w:val="Default"/>
                        <w:jc w:val="both"/>
                        <w:rPr>
                          <w:b/>
                          <w:sz w:val="26"/>
                          <w:szCs w:val="26"/>
                        </w:rPr>
                      </w:pPr>
                    </w:p>
                    <w:p w:rsidR="00C649F9" w:rsidRPr="00E26EEC" w:rsidRDefault="00C649F9" w:rsidP="0093457D"/>
                  </w:txbxContent>
                </v:textbox>
              </v:roundrect>
            </w:pict>
          </mc:Fallback>
        </mc:AlternateContent>
      </w:r>
    </w:p>
    <w:p w:rsidR="0093457D" w:rsidRDefault="0093457D" w:rsidP="0093457D">
      <w:pPr>
        <w:pStyle w:val="Default"/>
        <w:jc w:val="both"/>
        <w:rPr>
          <w:b/>
          <w:i/>
          <w:sz w:val="28"/>
          <w:szCs w:val="28"/>
        </w:rPr>
      </w:pPr>
    </w:p>
    <w:p w:rsidR="0093457D" w:rsidRDefault="0093457D" w:rsidP="0093457D">
      <w:pPr>
        <w:pStyle w:val="Default"/>
        <w:jc w:val="both"/>
        <w:rPr>
          <w:b/>
          <w:i/>
          <w:sz w:val="28"/>
          <w:szCs w:val="28"/>
        </w:rPr>
      </w:pPr>
    </w:p>
    <w:p w:rsidR="0093457D" w:rsidRDefault="0093457D" w:rsidP="0093457D">
      <w:pPr>
        <w:pStyle w:val="Default"/>
        <w:jc w:val="both"/>
        <w:rPr>
          <w:b/>
          <w:i/>
          <w:sz w:val="28"/>
          <w:szCs w:val="28"/>
        </w:rPr>
      </w:pPr>
    </w:p>
    <w:p w:rsidR="0093457D" w:rsidRDefault="00307971" w:rsidP="0093457D">
      <w:pPr>
        <w:pStyle w:val="Default"/>
        <w:jc w:val="both"/>
        <w:rPr>
          <w:b/>
          <w:i/>
          <w:sz w:val="28"/>
          <w:szCs w:val="28"/>
        </w:rPr>
      </w:pPr>
      <w:r>
        <w:rPr>
          <w:b/>
          <w:i/>
          <w:noProof/>
          <w:sz w:val="28"/>
          <w:szCs w:val="28"/>
          <w:lang w:eastAsia="ru-RU"/>
        </w:rPr>
        <mc:AlternateContent>
          <mc:Choice Requires="wps">
            <w:drawing>
              <wp:anchor distT="0" distB="0" distL="114300" distR="114300" simplePos="0" relativeHeight="251756032" behindDoc="0" locked="0" layoutInCell="1" allowOverlap="1" wp14:anchorId="7308FC2B" wp14:editId="3ABEEBEB">
                <wp:simplePos x="0" y="0"/>
                <wp:positionH relativeFrom="column">
                  <wp:posOffset>62865</wp:posOffset>
                </wp:positionH>
                <wp:positionV relativeFrom="paragraph">
                  <wp:posOffset>47625</wp:posOffset>
                </wp:positionV>
                <wp:extent cx="6228080" cy="352425"/>
                <wp:effectExtent l="15240" t="9525" r="14605" b="28575"/>
                <wp:wrapNone/>
                <wp:docPr id="4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80" cy="3524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E26EEC" w:rsidRDefault="00C649F9" w:rsidP="0093457D">
                            <w:pPr>
                              <w:pStyle w:val="Default"/>
                              <w:jc w:val="both"/>
                              <w:rPr>
                                <w:b/>
                                <w:sz w:val="26"/>
                                <w:szCs w:val="26"/>
                              </w:rPr>
                            </w:pPr>
                            <w:r w:rsidRPr="00E26EEC">
                              <w:rPr>
                                <w:sz w:val="26"/>
                                <w:szCs w:val="26"/>
                              </w:rPr>
                              <w:t xml:space="preserve">Реконструкция городской системы водоснабжения и водоотведения </w:t>
                            </w:r>
                          </w:p>
                          <w:p w:rsidR="00C649F9" w:rsidRPr="00E26EEC" w:rsidRDefault="00C649F9" w:rsidP="00934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94" style="position:absolute;left:0;text-align:left;margin-left:4.95pt;margin-top:3.75pt;width:490.4pt;height:27.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" fillcolor="white [3201]" strokecolor="#92cddc [1944]" strokeweight="1pt">
                <v:fill color2="#b6dde8 [1304]" focus="100%" type="gradient"/>
                <v:shadow on="t" color="#205867 [1608]" opacity=".5" offset="1pt"/>
                <v:textbox>
                  <w:txbxContent>
                    <w:p w:rsidR="00C649F9" w:rsidRPr="00E26EEC" w:rsidRDefault="00C649F9" w:rsidP="0093457D">
                      <w:pPr>
                        <w:pStyle w:val="Default"/>
                        <w:jc w:val="both"/>
                        <w:rPr>
                          <w:b/>
                          <w:sz w:val="26"/>
                          <w:szCs w:val="26"/>
                        </w:rPr>
                      </w:pPr>
                      <w:r w:rsidRPr="00E26EEC">
                        <w:rPr>
                          <w:sz w:val="26"/>
                          <w:szCs w:val="26"/>
                        </w:rPr>
                        <w:t xml:space="preserve">Реконструкция городской системы водоснабжения и водоотведения </w:t>
                      </w:r>
                    </w:p>
                    <w:p w:rsidR="00C649F9" w:rsidRPr="00E26EEC" w:rsidRDefault="00C649F9" w:rsidP="0093457D"/>
                  </w:txbxContent>
                </v:textbox>
              </v:roundrect>
            </w:pict>
          </mc:Fallback>
        </mc:AlternateContent>
      </w:r>
    </w:p>
    <w:p w:rsidR="0093457D" w:rsidRDefault="00307971" w:rsidP="00F75378">
      <w:pPr>
        <w:pStyle w:val="Default"/>
        <w:jc w:val="both"/>
        <w:rPr>
          <w:b/>
          <w:i/>
          <w:color w:val="002060"/>
          <w:sz w:val="28"/>
          <w:szCs w:val="28"/>
        </w:rPr>
      </w:pPr>
      <w:r>
        <w:rPr>
          <w:b/>
          <w:i/>
          <w:noProof/>
          <w:color w:val="002060"/>
          <w:sz w:val="28"/>
          <w:szCs w:val="28"/>
          <w:lang w:eastAsia="ru-RU"/>
        </w:rPr>
        <mc:AlternateContent>
          <mc:Choice Requires="wps">
            <w:drawing>
              <wp:anchor distT="0" distB="0" distL="114300" distR="114300" simplePos="0" relativeHeight="251757056" behindDoc="0" locked="0" layoutInCell="1" allowOverlap="1" wp14:anchorId="496D583C" wp14:editId="02DEC2AD">
                <wp:simplePos x="0" y="0"/>
                <wp:positionH relativeFrom="column">
                  <wp:posOffset>81915</wp:posOffset>
                </wp:positionH>
                <wp:positionV relativeFrom="paragraph">
                  <wp:posOffset>195580</wp:posOffset>
                </wp:positionV>
                <wp:extent cx="6228080" cy="314325"/>
                <wp:effectExtent l="15240" t="14605" r="14605" b="33020"/>
                <wp:wrapNone/>
                <wp:docPr id="40"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80" cy="3143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E26EEC" w:rsidRDefault="00C649F9" w:rsidP="0093457D">
                            <w:pPr>
                              <w:pStyle w:val="Default"/>
                              <w:jc w:val="both"/>
                              <w:rPr>
                                <w:b/>
                                <w:sz w:val="26"/>
                                <w:szCs w:val="26"/>
                              </w:rPr>
                            </w:pPr>
                            <w:r w:rsidRPr="00E26EEC">
                              <w:rPr>
                                <w:sz w:val="26"/>
                                <w:szCs w:val="26"/>
                              </w:rPr>
                              <w:t>Организация освещения в индивидуальном жилом секторе.</w:t>
                            </w:r>
                          </w:p>
                          <w:p w:rsidR="00C649F9" w:rsidRPr="00E26EEC" w:rsidRDefault="00C649F9" w:rsidP="00934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 o:spid="_x0000_s1095" style="position:absolute;left:0;text-align:left;margin-left:6.45pt;margin-top:15.4pt;width:490.4pt;height:24.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" fillcolor="white [3201]" strokecolor="#92cddc [1944]" strokeweight="1pt">
                <v:fill color2="#b6dde8 [1304]" focus="100%" type="gradient"/>
                <v:shadow on="t" color="#205867 [1608]" opacity=".5" offset="1pt"/>
                <v:textbox>
                  <w:txbxContent>
                    <w:p w:rsidR="00C649F9" w:rsidRPr="00E26EEC" w:rsidRDefault="00C649F9" w:rsidP="0093457D">
                      <w:pPr>
                        <w:pStyle w:val="Default"/>
                        <w:jc w:val="both"/>
                        <w:rPr>
                          <w:b/>
                          <w:sz w:val="26"/>
                          <w:szCs w:val="26"/>
                        </w:rPr>
                      </w:pPr>
                      <w:r w:rsidRPr="00E26EEC">
                        <w:rPr>
                          <w:sz w:val="26"/>
                          <w:szCs w:val="26"/>
                        </w:rPr>
                        <w:t>Организация освещения в индивидуальном жилом секторе.</w:t>
                      </w:r>
                    </w:p>
                    <w:p w:rsidR="00C649F9" w:rsidRPr="00E26EEC" w:rsidRDefault="00C649F9" w:rsidP="0093457D"/>
                  </w:txbxContent>
                </v:textbox>
              </v:roundrect>
            </w:pict>
          </mc:Fallback>
        </mc:AlternateContent>
      </w:r>
    </w:p>
    <w:p w:rsidR="0093457D" w:rsidRDefault="0093457D" w:rsidP="00F75378">
      <w:pPr>
        <w:pStyle w:val="Default"/>
        <w:jc w:val="both"/>
        <w:rPr>
          <w:b/>
          <w:i/>
          <w:color w:val="002060"/>
          <w:sz w:val="28"/>
          <w:szCs w:val="28"/>
        </w:rPr>
      </w:pPr>
    </w:p>
    <w:p w:rsidR="0093457D" w:rsidRDefault="00307971" w:rsidP="00F75378">
      <w:pPr>
        <w:pStyle w:val="Default"/>
        <w:jc w:val="both"/>
        <w:rPr>
          <w:b/>
          <w:i/>
          <w:color w:val="002060"/>
          <w:sz w:val="28"/>
          <w:szCs w:val="28"/>
        </w:rPr>
      </w:pPr>
      <w:r>
        <w:rPr>
          <w:b/>
          <w:i/>
          <w:noProof/>
          <w:color w:val="002060"/>
          <w:sz w:val="28"/>
          <w:szCs w:val="28"/>
          <w:lang w:eastAsia="ru-RU"/>
        </w:rPr>
        <mc:AlternateContent>
          <mc:Choice Requires="wps">
            <w:drawing>
              <wp:anchor distT="0" distB="0" distL="114300" distR="114300" simplePos="0" relativeHeight="251758080" behindDoc="0" locked="0" layoutInCell="1" allowOverlap="1" wp14:anchorId="36DF2843" wp14:editId="2A185BC6">
                <wp:simplePos x="0" y="0"/>
                <wp:positionH relativeFrom="column">
                  <wp:posOffset>81915</wp:posOffset>
                </wp:positionH>
                <wp:positionV relativeFrom="paragraph">
                  <wp:posOffset>100965</wp:posOffset>
                </wp:positionV>
                <wp:extent cx="6228080" cy="342900"/>
                <wp:effectExtent l="15240" t="15240" r="14605" b="32385"/>
                <wp:wrapNone/>
                <wp:docPr id="39"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80" cy="3429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235E6D" w:rsidRDefault="00C649F9" w:rsidP="0093457D">
                            <w:pPr>
                              <w:pStyle w:val="Default"/>
                              <w:ind w:left="720" w:hanging="720"/>
                              <w:jc w:val="both"/>
                              <w:rPr>
                                <w:b/>
                                <w:sz w:val="26"/>
                                <w:szCs w:val="26"/>
                              </w:rPr>
                            </w:pPr>
                            <w:r w:rsidRPr="00235E6D">
                              <w:rPr>
                                <w:sz w:val="26"/>
                                <w:szCs w:val="26"/>
                              </w:rPr>
                              <w:t>Завершение работ по переселению  граждан из аварийных домов.</w:t>
                            </w:r>
                          </w:p>
                          <w:p w:rsidR="00C649F9" w:rsidRPr="00235E6D" w:rsidRDefault="00C649F9" w:rsidP="00934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 o:spid="_x0000_s1096" style="position:absolute;left:0;text-align:left;margin-left:6.45pt;margin-top:7.95pt;width:490.4pt;height: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" fillcolor="white [3201]" strokecolor="#92cddc [1944]" strokeweight="1pt">
                <v:fill color2="#b6dde8 [1304]" focus="100%" type="gradient"/>
                <v:shadow on="t" color="#205867 [1608]" opacity=".5" offset="1pt"/>
                <v:textbox>
                  <w:txbxContent>
                    <w:p w:rsidR="00C649F9" w:rsidRPr="00235E6D" w:rsidRDefault="00C649F9" w:rsidP="0093457D">
                      <w:pPr>
                        <w:pStyle w:val="Default"/>
                        <w:ind w:left="720" w:hanging="720"/>
                        <w:jc w:val="both"/>
                        <w:rPr>
                          <w:b/>
                          <w:sz w:val="26"/>
                          <w:szCs w:val="26"/>
                        </w:rPr>
                      </w:pPr>
                      <w:r w:rsidRPr="00235E6D">
                        <w:rPr>
                          <w:sz w:val="26"/>
                          <w:szCs w:val="26"/>
                        </w:rPr>
                        <w:t>Завершение работ по переселению  граждан из аварийных домов.</w:t>
                      </w:r>
                    </w:p>
                    <w:p w:rsidR="00C649F9" w:rsidRPr="00235E6D" w:rsidRDefault="00C649F9" w:rsidP="0093457D"/>
                  </w:txbxContent>
                </v:textbox>
              </v:roundrect>
            </w:pict>
          </mc:Fallback>
        </mc:AlternateContent>
      </w:r>
    </w:p>
    <w:p w:rsidR="0093457D" w:rsidRDefault="0093457D" w:rsidP="00F75378">
      <w:pPr>
        <w:pStyle w:val="Default"/>
        <w:jc w:val="both"/>
        <w:rPr>
          <w:b/>
          <w:i/>
          <w:color w:val="002060"/>
          <w:sz w:val="28"/>
          <w:szCs w:val="28"/>
        </w:rPr>
      </w:pPr>
    </w:p>
    <w:p w:rsidR="0093457D" w:rsidRDefault="00307971" w:rsidP="00F75378">
      <w:pPr>
        <w:pStyle w:val="Default"/>
        <w:jc w:val="both"/>
        <w:rPr>
          <w:b/>
          <w:i/>
          <w:color w:val="002060"/>
          <w:sz w:val="28"/>
          <w:szCs w:val="28"/>
        </w:rPr>
      </w:pPr>
      <w:r>
        <w:rPr>
          <w:b/>
          <w:i/>
          <w:noProof/>
          <w:color w:val="002060"/>
          <w:sz w:val="28"/>
          <w:szCs w:val="28"/>
          <w:lang w:eastAsia="ru-RU"/>
        </w:rPr>
        <mc:AlternateContent>
          <mc:Choice Requires="wps">
            <w:drawing>
              <wp:anchor distT="0" distB="0" distL="114300" distR="114300" simplePos="0" relativeHeight="251759104" behindDoc="0" locked="0" layoutInCell="1" allowOverlap="1" wp14:anchorId="038585B6" wp14:editId="3467553C">
                <wp:simplePos x="0" y="0"/>
                <wp:positionH relativeFrom="column">
                  <wp:posOffset>59690</wp:posOffset>
                </wp:positionH>
                <wp:positionV relativeFrom="paragraph">
                  <wp:posOffset>24130</wp:posOffset>
                </wp:positionV>
                <wp:extent cx="6228080" cy="320040"/>
                <wp:effectExtent l="0" t="0" r="39370" b="60960"/>
                <wp:wrapNone/>
                <wp:docPr id="38"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80" cy="32004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64754C" w:rsidRDefault="00C649F9" w:rsidP="0093457D">
                            <w:pPr>
                              <w:pStyle w:val="Default"/>
                              <w:jc w:val="both"/>
                              <w:rPr>
                                <w:b/>
                                <w:sz w:val="26"/>
                                <w:szCs w:val="26"/>
                              </w:rPr>
                            </w:pPr>
                            <w:r w:rsidRPr="0064754C">
                              <w:rPr>
                                <w:sz w:val="26"/>
                                <w:szCs w:val="26"/>
                              </w:rPr>
                              <w:t>Создание эффективной системы работы общественного транспорта.</w:t>
                            </w:r>
                          </w:p>
                          <w:p w:rsidR="00C649F9" w:rsidRPr="00235E6D" w:rsidRDefault="00C649F9" w:rsidP="00934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3" o:spid="_x0000_s1097" style="position:absolute;left:0;text-align:left;margin-left:4.7pt;margin-top:1.9pt;width:490.4pt;height:25.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" fillcolor="white [3201]" strokecolor="#92cddc [1944]" strokeweight="1pt">
                <v:fill color2="#b6dde8 [1304]" focus="100%" type="gradient"/>
                <v:shadow on="t" color="#205867 [1608]" opacity=".5" offset="1pt"/>
                <v:textbox>
                  <w:txbxContent>
                    <w:p w:rsidR="00C649F9" w:rsidRPr="0064754C" w:rsidRDefault="00C649F9" w:rsidP="0093457D">
                      <w:pPr>
                        <w:pStyle w:val="Default"/>
                        <w:jc w:val="both"/>
                        <w:rPr>
                          <w:b/>
                          <w:sz w:val="26"/>
                          <w:szCs w:val="26"/>
                        </w:rPr>
                      </w:pPr>
                      <w:r w:rsidRPr="0064754C">
                        <w:rPr>
                          <w:sz w:val="26"/>
                          <w:szCs w:val="26"/>
                        </w:rPr>
                        <w:t>Создание эффективной системы работы общественного транспорта.</w:t>
                      </w:r>
                    </w:p>
                    <w:p w:rsidR="00C649F9" w:rsidRPr="00235E6D" w:rsidRDefault="00C649F9" w:rsidP="0093457D"/>
                  </w:txbxContent>
                </v:textbox>
              </v:roundrect>
            </w:pict>
          </mc:Fallback>
        </mc:AlternateContent>
      </w:r>
    </w:p>
    <w:p w:rsidR="0093457D" w:rsidRDefault="00307971" w:rsidP="00F75378">
      <w:pPr>
        <w:pStyle w:val="Default"/>
        <w:jc w:val="both"/>
        <w:rPr>
          <w:b/>
          <w:i/>
          <w:color w:val="002060"/>
          <w:sz w:val="28"/>
          <w:szCs w:val="28"/>
        </w:rPr>
      </w:pPr>
      <w:r>
        <w:rPr>
          <w:b/>
          <w:noProof/>
          <w:color w:val="002060"/>
          <w:sz w:val="28"/>
          <w:szCs w:val="28"/>
          <w:lang w:eastAsia="ru-RU"/>
        </w:rPr>
        <mc:AlternateContent>
          <mc:Choice Requires="wps">
            <w:drawing>
              <wp:anchor distT="0" distB="0" distL="114300" distR="114300" simplePos="0" relativeHeight="251761152" behindDoc="0" locked="0" layoutInCell="1" allowOverlap="1" wp14:anchorId="7B3DA886" wp14:editId="077712B2">
                <wp:simplePos x="0" y="0"/>
                <wp:positionH relativeFrom="column">
                  <wp:posOffset>59690</wp:posOffset>
                </wp:positionH>
                <wp:positionV relativeFrom="paragraph">
                  <wp:posOffset>101600</wp:posOffset>
                </wp:positionV>
                <wp:extent cx="6266180" cy="548640"/>
                <wp:effectExtent l="0" t="0" r="39370" b="60960"/>
                <wp:wrapNone/>
                <wp:docPr id="3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6180" cy="54864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64754C" w:rsidRDefault="00C649F9" w:rsidP="0093457D">
                            <w:pPr>
                              <w:pStyle w:val="Default"/>
                              <w:jc w:val="both"/>
                              <w:rPr>
                                <w:b/>
                                <w:sz w:val="26"/>
                                <w:szCs w:val="26"/>
                              </w:rPr>
                            </w:pPr>
                            <w:r w:rsidRPr="0064754C">
                              <w:rPr>
                                <w:sz w:val="26"/>
                                <w:szCs w:val="26"/>
                              </w:rPr>
                              <w:t>Реконструкция стадиона «Сатурн плюс»  и строительство физкультурно-оздоровительного комплекса  для игровых видов спорта.</w:t>
                            </w:r>
                          </w:p>
                          <w:p w:rsidR="00C649F9" w:rsidRPr="0064754C" w:rsidRDefault="00C649F9" w:rsidP="0093457D">
                            <w:pPr>
                              <w:pStyle w:val="Default"/>
                              <w:jc w:val="both"/>
                              <w:rPr>
                                <w:b/>
                                <w:sz w:val="26"/>
                                <w:szCs w:val="26"/>
                              </w:rPr>
                            </w:pPr>
                          </w:p>
                          <w:p w:rsidR="00C649F9" w:rsidRPr="00235E6D" w:rsidRDefault="00C649F9" w:rsidP="00934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98" style="position:absolute;left:0;text-align:left;margin-left:4.7pt;margin-top:8pt;width:493.4pt;height:43.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" fillcolor="white [3201]" strokecolor="#92cddc [1944]" strokeweight="1pt">
                <v:fill color2="#b6dde8 [1304]" focus="100%" type="gradient"/>
                <v:shadow on="t" color="#205867 [1608]" opacity=".5" offset="1pt"/>
                <v:textbox>
                  <w:txbxContent>
                    <w:p w:rsidR="00C649F9" w:rsidRPr="0064754C" w:rsidRDefault="00C649F9" w:rsidP="0093457D">
                      <w:pPr>
                        <w:pStyle w:val="Default"/>
                        <w:jc w:val="both"/>
                        <w:rPr>
                          <w:b/>
                          <w:sz w:val="26"/>
                          <w:szCs w:val="26"/>
                        </w:rPr>
                      </w:pPr>
                      <w:r w:rsidRPr="0064754C">
                        <w:rPr>
                          <w:sz w:val="26"/>
                          <w:szCs w:val="26"/>
                        </w:rPr>
                        <w:t>Реконструкция стадиона «Сатурн плюс»  и строительство физкультурно-оздоровительного комплекса  для игровых видов спорта.</w:t>
                      </w:r>
                    </w:p>
                    <w:p w:rsidR="00C649F9" w:rsidRPr="0064754C" w:rsidRDefault="00C649F9" w:rsidP="0093457D">
                      <w:pPr>
                        <w:pStyle w:val="Default"/>
                        <w:jc w:val="both"/>
                        <w:rPr>
                          <w:b/>
                          <w:sz w:val="26"/>
                          <w:szCs w:val="26"/>
                        </w:rPr>
                      </w:pPr>
                    </w:p>
                    <w:p w:rsidR="00C649F9" w:rsidRPr="00235E6D" w:rsidRDefault="00C649F9" w:rsidP="0093457D"/>
                  </w:txbxContent>
                </v:textbox>
              </v:roundrect>
            </w:pict>
          </mc:Fallback>
        </mc:AlternateContent>
      </w:r>
    </w:p>
    <w:p w:rsidR="0093457D" w:rsidRDefault="0093457D" w:rsidP="00F75378">
      <w:pPr>
        <w:pStyle w:val="Default"/>
        <w:jc w:val="both"/>
        <w:rPr>
          <w:b/>
          <w:i/>
          <w:color w:val="002060"/>
          <w:sz w:val="28"/>
          <w:szCs w:val="28"/>
        </w:rPr>
      </w:pPr>
    </w:p>
    <w:p w:rsidR="0093457D" w:rsidRPr="00F75378" w:rsidRDefault="00307971" w:rsidP="00F75378">
      <w:pPr>
        <w:pStyle w:val="Default"/>
        <w:jc w:val="both"/>
        <w:rPr>
          <w:b/>
          <w:i/>
          <w:color w:val="002060"/>
          <w:sz w:val="28"/>
          <w:szCs w:val="28"/>
        </w:rPr>
      </w:pPr>
      <w:r>
        <w:rPr>
          <w:b/>
          <w:i/>
          <w:noProof/>
          <w:color w:val="002060"/>
          <w:sz w:val="28"/>
          <w:szCs w:val="28"/>
          <w:lang w:eastAsia="ru-RU"/>
        </w:rPr>
        <mc:AlternateContent>
          <mc:Choice Requires="wps">
            <w:drawing>
              <wp:anchor distT="0" distB="0" distL="114300" distR="114300" simplePos="0" relativeHeight="251760128" behindDoc="0" locked="0" layoutInCell="1" allowOverlap="1" wp14:anchorId="7E14ED6F" wp14:editId="03E5B310">
                <wp:simplePos x="0" y="0"/>
                <wp:positionH relativeFrom="column">
                  <wp:posOffset>81915</wp:posOffset>
                </wp:positionH>
                <wp:positionV relativeFrom="paragraph">
                  <wp:posOffset>166370</wp:posOffset>
                </wp:positionV>
                <wp:extent cx="6228080" cy="552450"/>
                <wp:effectExtent l="15240" t="13970" r="14605" b="33655"/>
                <wp:wrapNone/>
                <wp:docPr id="35"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80" cy="5524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64754C" w:rsidRDefault="00C649F9" w:rsidP="0093457D">
                            <w:pPr>
                              <w:pStyle w:val="Default"/>
                              <w:jc w:val="both"/>
                              <w:rPr>
                                <w:sz w:val="26"/>
                                <w:szCs w:val="26"/>
                              </w:rPr>
                            </w:pPr>
                            <w:r w:rsidRPr="0064754C">
                              <w:rPr>
                                <w:sz w:val="26"/>
                                <w:szCs w:val="26"/>
                              </w:rPr>
                              <w:t xml:space="preserve">Перевод всех  школ на  односменный режим  обучения. </w:t>
                            </w:r>
                          </w:p>
                          <w:p w:rsidR="00C649F9" w:rsidRPr="0064754C" w:rsidRDefault="00C649F9" w:rsidP="0093457D">
                            <w:pPr>
                              <w:pStyle w:val="Default"/>
                              <w:jc w:val="both"/>
                              <w:rPr>
                                <w:b/>
                                <w:sz w:val="26"/>
                                <w:szCs w:val="26"/>
                              </w:rPr>
                            </w:pPr>
                            <w:r w:rsidRPr="0064754C">
                              <w:rPr>
                                <w:sz w:val="26"/>
                                <w:szCs w:val="26"/>
                              </w:rPr>
                              <w:t xml:space="preserve">Создание </w:t>
                            </w:r>
                            <w:proofErr w:type="spellStart"/>
                            <w:r w:rsidRPr="0064754C">
                              <w:rPr>
                                <w:sz w:val="26"/>
                                <w:szCs w:val="26"/>
                              </w:rPr>
                              <w:t>кванториума</w:t>
                            </w:r>
                            <w:proofErr w:type="spellEnd"/>
                            <w:r w:rsidRPr="0064754C">
                              <w:rPr>
                                <w:sz w:val="26"/>
                                <w:szCs w:val="26"/>
                              </w:rPr>
                              <w:t xml:space="preserve"> для школьников с техническими способностями.</w:t>
                            </w:r>
                          </w:p>
                          <w:p w:rsidR="00C649F9" w:rsidRPr="00235E6D" w:rsidRDefault="00C649F9" w:rsidP="00934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4" o:spid="_x0000_s1099" style="position:absolute;left:0;text-align:left;margin-left:6.45pt;margin-top:13.1pt;width:490.4pt;height:4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" fillcolor="white [3201]" strokecolor="#92cddc [1944]" strokeweight="1pt">
                <v:fill color2="#b6dde8 [1304]" focus="100%" type="gradient"/>
                <v:shadow on="t" color="#205867 [1608]" opacity=".5" offset="1pt"/>
                <v:textbox>
                  <w:txbxContent>
                    <w:p w:rsidR="00C649F9" w:rsidRPr="0064754C" w:rsidRDefault="00C649F9" w:rsidP="0093457D">
                      <w:pPr>
                        <w:pStyle w:val="Default"/>
                        <w:jc w:val="both"/>
                        <w:rPr>
                          <w:sz w:val="26"/>
                          <w:szCs w:val="26"/>
                        </w:rPr>
                      </w:pPr>
                      <w:r w:rsidRPr="0064754C">
                        <w:rPr>
                          <w:sz w:val="26"/>
                          <w:szCs w:val="26"/>
                        </w:rPr>
                        <w:t xml:space="preserve">Перевод всех  школ на  односменный режим  обучения. </w:t>
                      </w:r>
                    </w:p>
                    <w:p w:rsidR="00C649F9" w:rsidRPr="0064754C" w:rsidRDefault="00C649F9" w:rsidP="0093457D">
                      <w:pPr>
                        <w:pStyle w:val="Default"/>
                        <w:jc w:val="both"/>
                        <w:rPr>
                          <w:b/>
                          <w:sz w:val="26"/>
                          <w:szCs w:val="26"/>
                        </w:rPr>
                      </w:pPr>
                      <w:r w:rsidRPr="0064754C">
                        <w:rPr>
                          <w:sz w:val="26"/>
                          <w:szCs w:val="26"/>
                        </w:rPr>
                        <w:t xml:space="preserve">Создание </w:t>
                      </w:r>
                      <w:proofErr w:type="spellStart"/>
                      <w:r w:rsidRPr="0064754C">
                        <w:rPr>
                          <w:sz w:val="26"/>
                          <w:szCs w:val="26"/>
                        </w:rPr>
                        <w:t>кванториума</w:t>
                      </w:r>
                      <w:proofErr w:type="spellEnd"/>
                      <w:r w:rsidRPr="0064754C">
                        <w:rPr>
                          <w:sz w:val="26"/>
                          <w:szCs w:val="26"/>
                        </w:rPr>
                        <w:t xml:space="preserve"> для школьников с техническими способностями.</w:t>
                      </w:r>
                    </w:p>
                    <w:p w:rsidR="00C649F9" w:rsidRPr="00235E6D" w:rsidRDefault="00C649F9" w:rsidP="0093457D"/>
                  </w:txbxContent>
                </v:textbox>
              </v:roundrect>
            </w:pict>
          </mc:Fallback>
        </mc:AlternateContent>
      </w:r>
    </w:p>
    <w:p w:rsidR="0093457D" w:rsidRPr="0093457D" w:rsidRDefault="0093457D" w:rsidP="0093457D">
      <w:pPr>
        <w:pStyle w:val="Default"/>
        <w:ind w:left="360"/>
        <w:jc w:val="both"/>
        <w:rPr>
          <w:b/>
          <w:color w:val="002060"/>
          <w:sz w:val="28"/>
          <w:szCs w:val="28"/>
        </w:rPr>
      </w:pPr>
    </w:p>
    <w:p w:rsidR="0093457D" w:rsidRPr="0093457D" w:rsidRDefault="0093457D" w:rsidP="0093457D">
      <w:pPr>
        <w:pStyle w:val="Default"/>
        <w:ind w:left="360"/>
        <w:jc w:val="both"/>
        <w:rPr>
          <w:b/>
          <w:color w:val="002060"/>
          <w:sz w:val="28"/>
          <w:szCs w:val="28"/>
        </w:rPr>
      </w:pPr>
    </w:p>
    <w:p w:rsidR="0093457D" w:rsidRPr="0093457D" w:rsidRDefault="00307971" w:rsidP="0093457D">
      <w:pPr>
        <w:pStyle w:val="Default"/>
        <w:ind w:left="360"/>
        <w:jc w:val="both"/>
        <w:rPr>
          <w:b/>
          <w:color w:val="002060"/>
          <w:sz w:val="28"/>
          <w:szCs w:val="28"/>
        </w:rPr>
      </w:pPr>
      <w:r>
        <w:rPr>
          <w:b/>
          <w:noProof/>
          <w:color w:val="002060"/>
          <w:sz w:val="28"/>
          <w:szCs w:val="28"/>
          <w:lang w:eastAsia="ru-RU"/>
        </w:rPr>
        <mc:AlternateContent>
          <mc:Choice Requires="wps">
            <w:drawing>
              <wp:anchor distT="0" distB="0" distL="114300" distR="114300" simplePos="0" relativeHeight="251762176" behindDoc="0" locked="0" layoutInCell="1" allowOverlap="1" wp14:anchorId="1E132A55" wp14:editId="604BB739">
                <wp:simplePos x="0" y="0"/>
                <wp:positionH relativeFrom="column">
                  <wp:posOffset>59690</wp:posOffset>
                </wp:positionH>
                <wp:positionV relativeFrom="paragraph">
                  <wp:posOffset>39370</wp:posOffset>
                </wp:positionV>
                <wp:extent cx="6247130" cy="342900"/>
                <wp:effectExtent l="0" t="0" r="39370" b="57150"/>
                <wp:wrapNone/>
                <wp:docPr id="32"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3429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64754C" w:rsidRDefault="00C649F9" w:rsidP="0093457D">
                            <w:pPr>
                              <w:pStyle w:val="Default"/>
                              <w:ind w:left="142" w:hanging="142"/>
                              <w:jc w:val="both"/>
                              <w:rPr>
                                <w:b/>
                                <w:sz w:val="26"/>
                                <w:szCs w:val="26"/>
                              </w:rPr>
                            </w:pPr>
                            <w:r w:rsidRPr="0064754C">
                              <w:rPr>
                                <w:sz w:val="26"/>
                                <w:szCs w:val="26"/>
                              </w:rPr>
                              <w:t>Ремонт всех библиотек и всех домов культуры.</w:t>
                            </w:r>
                          </w:p>
                          <w:p w:rsidR="00C649F9" w:rsidRPr="0064754C" w:rsidRDefault="00C649F9" w:rsidP="0093457D">
                            <w:pPr>
                              <w:pStyle w:val="Default"/>
                              <w:jc w:val="both"/>
                              <w:rPr>
                                <w:b/>
                                <w:sz w:val="26"/>
                                <w:szCs w:val="26"/>
                              </w:rPr>
                            </w:pPr>
                          </w:p>
                          <w:p w:rsidR="00C649F9" w:rsidRPr="00235E6D" w:rsidRDefault="00C649F9" w:rsidP="00934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100" style="position:absolute;left:0;text-align:left;margin-left:4.7pt;margin-top:3.1pt;width:491.9pt;height:2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" fillcolor="white [3201]" strokecolor="#92cddc [1944]" strokeweight="1pt">
                <v:fill color2="#b6dde8 [1304]" focus="100%" type="gradient"/>
                <v:shadow on="t" color="#205867 [1608]" opacity=".5" offset="1pt"/>
                <v:textbox>
                  <w:txbxContent>
                    <w:p w:rsidR="00C649F9" w:rsidRPr="0064754C" w:rsidRDefault="00C649F9" w:rsidP="0093457D">
                      <w:pPr>
                        <w:pStyle w:val="Default"/>
                        <w:ind w:left="142" w:hanging="142"/>
                        <w:jc w:val="both"/>
                        <w:rPr>
                          <w:b/>
                          <w:sz w:val="26"/>
                          <w:szCs w:val="26"/>
                        </w:rPr>
                      </w:pPr>
                      <w:r w:rsidRPr="0064754C">
                        <w:rPr>
                          <w:sz w:val="26"/>
                          <w:szCs w:val="26"/>
                        </w:rPr>
                        <w:t>Ремонт всех библиотек и всех домов культуры.</w:t>
                      </w:r>
                    </w:p>
                    <w:p w:rsidR="00C649F9" w:rsidRPr="0064754C" w:rsidRDefault="00C649F9" w:rsidP="0093457D">
                      <w:pPr>
                        <w:pStyle w:val="Default"/>
                        <w:jc w:val="both"/>
                        <w:rPr>
                          <w:b/>
                          <w:sz w:val="26"/>
                          <w:szCs w:val="26"/>
                        </w:rPr>
                      </w:pPr>
                    </w:p>
                    <w:p w:rsidR="00C649F9" w:rsidRPr="00235E6D" w:rsidRDefault="00C649F9" w:rsidP="0093457D"/>
                  </w:txbxContent>
                </v:textbox>
              </v:roundrect>
            </w:pict>
          </mc:Fallback>
        </mc:AlternateContent>
      </w:r>
    </w:p>
    <w:p w:rsidR="0093457D" w:rsidRPr="0093457D" w:rsidRDefault="00307971" w:rsidP="0093457D">
      <w:pPr>
        <w:pStyle w:val="Default"/>
        <w:ind w:left="360"/>
        <w:jc w:val="both"/>
        <w:rPr>
          <w:b/>
          <w:color w:val="002060"/>
          <w:sz w:val="28"/>
          <w:szCs w:val="28"/>
        </w:rPr>
      </w:pPr>
      <w:r>
        <w:rPr>
          <w:b/>
          <w:noProof/>
          <w:color w:val="002060"/>
          <w:sz w:val="28"/>
          <w:szCs w:val="28"/>
          <w:lang w:eastAsia="ru-RU"/>
        </w:rPr>
        <mc:AlternateContent>
          <mc:Choice Requires="wps">
            <w:drawing>
              <wp:anchor distT="0" distB="0" distL="114300" distR="114300" simplePos="0" relativeHeight="251763200" behindDoc="0" locked="0" layoutInCell="1" allowOverlap="1" wp14:anchorId="53C0F653" wp14:editId="2CB6A838">
                <wp:simplePos x="0" y="0"/>
                <wp:positionH relativeFrom="column">
                  <wp:posOffset>59690</wp:posOffset>
                </wp:positionH>
                <wp:positionV relativeFrom="paragraph">
                  <wp:posOffset>109220</wp:posOffset>
                </wp:positionV>
                <wp:extent cx="6266180" cy="586740"/>
                <wp:effectExtent l="0" t="0" r="39370" b="60960"/>
                <wp:wrapNone/>
                <wp:docPr id="3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6180" cy="58674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649F9" w:rsidRPr="0064754C" w:rsidRDefault="00C649F9" w:rsidP="0093457D">
                            <w:pPr>
                              <w:pStyle w:val="Default"/>
                              <w:jc w:val="both"/>
                              <w:rPr>
                                <w:b/>
                                <w:sz w:val="26"/>
                                <w:szCs w:val="26"/>
                              </w:rPr>
                            </w:pPr>
                            <w:r w:rsidRPr="0064754C">
                              <w:rPr>
                                <w:sz w:val="26"/>
                                <w:szCs w:val="26"/>
                              </w:rPr>
                              <w:t>Разработка новых концепций городских мероприятий.</w:t>
                            </w:r>
                            <w:r>
                              <w:rPr>
                                <w:b/>
                                <w:sz w:val="26"/>
                                <w:szCs w:val="26"/>
                              </w:rPr>
                              <w:t xml:space="preserve"> </w:t>
                            </w:r>
                            <w:r w:rsidRPr="0064754C">
                              <w:rPr>
                                <w:sz w:val="26"/>
                                <w:szCs w:val="26"/>
                              </w:rPr>
                              <w:t>Создание новых туристических маршрутов, разнообразие событийного туризма.</w:t>
                            </w:r>
                          </w:p>
                          <w:p w:rsidR="00C649F9" w:rsidRPr="0064754C" w:rsidRDefault="00C649F9" w:rsidP="0093457D">
                            <w:pPr>
                              <w:pStyle w:val="Default"/>
                              <w:jc w:val="both"/>
                              <w:rPr>
                                <w:b/>
                                <w:sz w:val="26"/>
                                <w:szCs w:val="26"/>
                              </w:rPr>
                            </w:pPr>
                          </w:p>
                          <w:p w:rsidR="00C649F9" w:rsidRPr="00235E6D" w:rsidRDefault="00C649F9" w:rsidP="009345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 o:spid="_x0000_s1101" style="position:absolute;left:0;text-align:left;margin-left:4.7pt;margin-top:8.6pt;width:493.4pt;height:46.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" fillcolor="white [3201]" strokecolor="#92cddc [1944]" strokeweight="1pt">
                <v:fill color2="#b6dde8 [1304]" focus="100%" type="gradient"/>
                <v:shadow on="t" color="#205867 [1608]" opacity=".5" offset="1pt"/>
                <v:textbox>
                  <w:txbxContent>
                    <w:p w:rsidR="00C649F9" w:rsidRPr="0064754C" w:rsidRDefault="00C649F9" w:rsidP="0093457D">
                      <w:pPr>
                        <w:pStyle w:val="Default"/>
                        <w:jc w:val="both"/>
                        <w:rPr>
                          <w:b/>
                          <w:sz w:val="26"/>
                          <w:szCs w:val="26"/>
                        </w:rPr>
                      </w:pPr>
                      <w:r w:rsidRPr="0064754C">
                        <w:rPr>
                          <w:sz w:val="26"/>
                          <w:szCs w:val="26"/>
                        </w:rPr>
                        <w:t>Разработка новых концепций городских мероприятий.</w:t>
                      </w:r>
                      <w:r>
                        <w:rPr>
                          <w:b/>
                          <w:sz w:val="26"/>
                          <w:szCs w:val="26"/>
                        </w:rPr>
                        <w:t xml:space="preserve"> </w:t>
                      </w:r>
                      <w:r w:rsidRPr="0064754C">
                        <w:rPr>
                          <w:sz w:val="26"/>
                          <w:szCs w:val="26"/>
                        </w:rPr>
                        <w:t>Создание новых туристических маршрутов, разнообразие событийного туризма.</w:t>
                      </w:r>
                    </w:p>
                    <w:p w:rsidR="00C649F9" w:rsidRPr="0064754C" w:rsidRDefault="00C649F9" w:rsidP="0093457D">
                      <w:pPr>
                        <w:pStyle w:val="Default"/>
                        <w:jc w:val="both"/>
                        <w:rPr>
                          <w:b/>
                          <w:sz w:val="26"/>
                          <w:szCs w:val="26"/>
                        </w:rPr>
                      </w:pPr>
                    </w:p>
                    <w:p w:rsidR="00C649F9" w:rsidRPr="00235E6D" w:rsidRDefault="00C649F9" w:rsidP="0093457D"/>
                  </w:txbxContent>
                </v:textbox>
              </v:roundrect>
            </w:pict>
          </mc:Fallback>
        </mc:AlternateContent>
      </w:r>
    </w:p>
    <w:p w:rsidR="00F07FF8" w:rsidRDefault="00F07FF8" w:rsidP="00F07FF8">
      <w:pPr>
        <w:pStyle w:val="Default"/>
        <w:jc w:val="both"/>
        <w:rPr>
          <w:b/>
          <w:color w:val="002060"/>
          <w:sz w:val="28"/>
          <w:szCs w:val="28"/>
        </w:rPr>
      </w:pPr>
    </w:p>
    <w:p w:rsidR="00B010E6" w:rsidRPr="00F07FF8" w:rsidRDefault="00B010E6" w:rsidP="00F07FF8">
      <w:pPr>
        <w:pStyle w:val="Default"/>
        <w:jc w:val="both"/>
        <w:rPr>
          <w:color w:val="002060"/>
          <w:sz w:val="28"/>
          <w:szCs w:val="28"/>
        </w:rPr>
      </w:pPr>
    </w:p>
    <w:p w:rsidR="00BF3679" w:rsidRDefault="00BF3679" w:rsidP="00F07FF8">
      <w:pPr>
        <w:pStyle w:val="Default"/>
        <w:jc w:val="both"/>
        <w:rPr>
          <w:b/>
          <w:color w:val="002060"/>
          <w:sz w:val="28"/>
          <w:szCs w:val="28"/>
        </w:rPr>
      </w:pPr>
    </w:p>
    <w:p w:rsidR="00F07FF8" w:rsidRPr="00F07FF8" w:rsidRDefault="00F07FF8" w:rsidP="00F07FF8">
      <w:pPr>
        <w:pStyle w:val="Default"/>
        <w:jc w:val="both"/>
        <w:rPr>
          <w:b/>
          <w:color w:val="002060"/>
          <w:sz w:val="28"/>
          <w:szCs w:val="28"/>
        </w:rPr>
      </w:pPr>
      <w:r w:rsidRPr="00F07FF8">
        <w:rPr>
          <w:b/>
          <w:color w:val="002060"/>
          <w:sz w:val="28"/>
          <w:szCs w:val="28"/>
        </w:rPr>
        <w:t>Третий этап   2026 – 2030 гг.</w:t>
      </w:r>
    </w:p>
    <w:p w:rsidR="00F07FF8" w:rsidRDefault="00F07FF8" w:rsidP="00C91612">
      <w:pPr>
        <w:pStyle w:val="Default"/>
        <w:ind w:firstLine="709"/>
        <w:jc w:val="both"/>
        <w:rPr>
          <w:color w:val="002060"/>
          <w:sz w:val="28"/>
          <w:szCs w:val="28"/>
        </w:rPr>
      </w:pPr>
      <w:r w:rsidRPr="00F07FF8">
        <w:rPr>
          <w:color w:val="002060"/>
          <w:sz w:val="28"/>
          <w:szCs w:val="28"/>
        </w:rPr>
        <w:t xml:space="preserve">После реализации задач </w:t>
      </w:r>
      <w:r w:rsidR="00C91612">
        <w:rPr>
          <w:color w:val="002060"/>
          <w:sz w:val="28"/>
          <w:szCs w:val="28"/>
        </w:rPr>
        <w:t xml:space="preserve">по благоустройству территории </w:t>
      </w:r>
      <w:r w:rsidRPr="00F07FF8">
        <w:rPr>
          <w:color w:val="002060"/>
          <w:sz w:val="28"/>
          <w:szCs w:val="28"/>
        </w:rPr>
        <w:t>и иных задач первых двух этапов город будет подготовлен к решению задач по развитию событийного, познавательного, исторического туризма, формирования центр</w:t>
      </w:r>
      <w:r w:rsidR="00C91612">
        <w:rPr>
          <w:color w:val="002060"/>
          <w:sz w:val="28"/>
          <w:szCs w:val="28"/>
        </w:rPr>
        <w:t>а приграничного сотрудничества.</w:t>
      </w:r>
      <w:r w:rsidRPr="00F07FF8">
        <w:rPr>
          <w:color w:val="002060"/>
          <w:sz w:val="28"/>
          <w:szCs w:val="28"/>
        </w:rPr>
        <w:t xml:space="preserve"> </w:t>
      </w:r>
      <w:r w:rsidR="00AC467E">
        <w:rPr>
          <w:color w:val="002060"/>
          <w:sz w:val="28"/>
          <w:szCs w:val="28"/>
        </w:rPr>
        <w:t>К концу третьего периода планируется стабилизация демографической ситуации с незначительным дальнейшим ростом.</w:t>
      </w:r>
      <w:r w:rsidR="00E1433F">
        <w:rPr>
          <w:color w:val="002060"/>
          <w:sz w:val="28"/>
          <w:szCs w:val="28"/>
        </w:rPr>
        <w:t xml:space="preserve"> Повышается комфортн</w:t>
      </w:r>
      <w:r w:rsidR="00C91612">
        <w:rPr>
          <w:color w:val="002060"/>
          <w:sz w:val="28"/>
          <w:szCs w:val="28"/>
        </w:rPr>
        <w:t>ость и благоустройство города,</w:t>
      </w:r>
      <w:r w:rsidR="00E1433F">
        <w:rPr>
          <w:color w:val="002060"/>
          <w:sz w:val="28"/>
          <w:szCs w:val="28"/>
        </w:rPr>
        <w:t xml:space="preserve"> социальн</w:t>
      </w:r>
      <w:r w:rsidR="00C91612">
        <w:rPr>
          <w:color w:val="002060"/>
          <w:sz w:val="28"/>
          <w:szCs w:val="28"/>
        </w:rPr>
        <w:t>ые инвестиции дают свою отдачу.</w:t>
      </w:r>
      <w:r w:rsidR="00E1433F">
        <w:rPr>
          <w:color w:val="002060"/>
          <w:sz w:val="28"/>
          <w:szCs w:val="28"/>
        </w:rPr>
        <w:t xml:space="preserve"> Молодые семьи с детьми  предпочитают оставаться в Троицке,  </w:t>
      </w:r>
      <w:r w:rsidR="00C91612">
        <w:rPr>
          <w:color w:val="002060"/>
          <w:sz w:val="28"/>
          <w:szCs w:val="28"/>
        </w:rPr>
        <w:lastRenderedPageBreak/>
        <w:t>имея возможность обучать детей,</w:t>
      </w:r>
      <w:r w:rsidR="00E1433F">
        <w:rPr>
          <w:color w:val="002060"/>
          <w:sz w:val="28"/>
          <w:szCs w:val="28"/>
        </w:rPr>
        <w:t xml:space="preserve"> организовать их и свой досуг, заниматься спортом  и оздоровлением, приобрести квартиру.</w:t>
      </w:r>
    </w:p>
    <w:p w:rsidR="00F07FF8" w:rsidRPr="00F07FF8" w:rsidRDefault="00F07FF8" w:rsidP="00F07FF8">
      <w:pPr>
        <w:pStyle w:val="Default"/>
        <w:jc w:val="both"/>
        <w:rPr>
          <w:color w:val="002060"/>
          <w:sz w:val="28"/>
          <w:szCs w:val="28"/>
        </w:rPr>
      </w:pPr>
    </w:p>
    <w:p w:rsidR="00F07FF8" w:rsidRPr="00F07FF8" w:rsidRDefault="00F07FF8" w:rsidP="00F07FF8">
      <w:pPr>
        <w:pStyle w:val="Default"/>
        <w:jc w:val="both"/>
        <w:rPr>
          <w:b/>
          <w:color w:val="002060"/>
          <w:sz w:val="28"/>
          <w:szCs w:val="28"/>
        </w:rPr>
      </w:pPr>
      <w:r w:rsidRPr="00F07FF8">
        <w:rPr>
          <w:b/>
          <w:color w:val="002060"/>
          <w:sz w:val="28"/>
          <w:szCs w:val="28"/>
        </w:rPr>
        <w:t>Четвертый этап  2031  - 2035 гг.</w:t>
      </w:r>
    </w:p>
    <w:p w:rsidR="00F07FF8" w:rsidRPr="00F07FF8" w:rsidRDefault="00F07FF8" w:rsidP="00C91612">
      <w:pPr>
        <w:pStyle w:val="Default"/>
        <w:ind w:firstLine="709"/>
        <w:jc w:val="both"/>
        <w:rPr>
          <w:color w:val="002060"/>
          <w:sz w:val="28"/>
          <w:szCs w:val="28"/>
        </w:rPr>
      </w:pPr>
      <w:r w:rsidRPr="00F07FF8">
        <w:rPr>
          <w:color w:val="002060"/>
          <w:sz w:val="28"/>
          <w:szCs w:val="28"/>
        </w:rPr>
        <w:t xml:space="preserve">Благоустройство территории, современная застройка, соблюдение экологических требований, развитие экономического потенциала, </w:t>
      </w:r>
      <w:r w:rsidR="00C91612">
        <w:rPr>
          <w:color w:val="002060"/>
          <w:sz w:val="28"/>
          <w:szCs w:val="28"/>
        </w:rPr>
        <w:t xml:space="preserve">туризма, образовательной сферы </w:t>
      </w:r>
      <w:r w:rsidRPr="00F07FF8">
        <w:rPr>
          <w:color w:val="002060"/>
          <w:sz w:val="28"/>
          <w:szCs w:val="28"/>
        </w:rPr>
        <w:t>создаст предпосылки для достижения главной цели Стратегии</w:t>
      </w:r>
      <w:r w:rsidR="00DA031B">
        <w:rPr>
          <w:color w:val="002060"/>
          <w:sz w:val="28"/>
          <w:szCs w:val="28"/>
        </w:rPr>
        <w:t xml:space="preserve"> </w:t>
      </w:r>
      <w:r w:rsidR="00C91612">
        <w:rPr>
          <w:color w:val="002060"/>
          <w:sz w:val="28"/>
          <w:szCs w:val="28"/>
        </w:rPr>
        <w:t xml:space="preserve">- рост благосостояния, </w:t>
      </w:r>
      <w:r w:rsidRPr="00F07FF8">
        <w:rPr>
          <w:color w:val="002060"/>
          <w:sz w:val="28"/>
          <w:szCs w:val="28"/>
        </w:rPr>
        <w:t>продолжительнос</w:t>
      </w:r>
      <w:r w:rsidR="00C91612">
        <w:rPr>
          <w:color w:val="002060"/>
          <w:sz w:val="28"/>
          <w:szCs w:val="28"/>
        </w:rPr>
        <w:t>ти и качества жизни населения. Четвертый этап</w:t>
      </w:r>
      <w:r w:rsidRPr="00F07FF8">
        <w:rPr>
          <w:color w:val="002060"/>
          <w:sz w:val="28"/>
          <w:szCs w:val="28"/>
        </w:rPr>
        <w:t xml:space="preserve"> предусматривает реализацию наиболее сложных мероприятий, направленных на долгосрочное развитие города и создание конкурентных преимуществ будущего. Будут реализованы возможности, созданные на предыдущих этапах. Ожидается значительное повышение качества жизни населения и социального пространства. </w:t>
      </w:r>
      <w:proofErr w:type="gramStart"/>
      <w:r w:rsidRPr="00F07FF8">
        <w:rPr>
          <w:color w:val="002060"/>
          <w:sz w:val="28"/>
          <w:szCs w:val="28"/>
        </w:rPr>
        <w:t>Будет</w:t>
      </w:r>
      <w:proofErr w:type="gramEnd"/>
      <w:r w:rsidRPr="00F07FF8">
        <w:rPr>
          <w:color w:val="002060"/>
          <w:sz w:val="28"/>
          <w:szCs w:val="28"/>
        </w:rPr>
        <w:t xml:space="preserve"> достигнут более высокий уровень устойчивости экономики, повысится у</w:t>
      </w:r>
      <w:r w:rsidR="008B202E">
        <w:rPr>
          <w:color w:val="002060"/>
          <w:sz w:val="28"/>
          <w:szCs w:val="28"/>
        </w:rPr>
        <w:t xml:space="preserve">ровень ее конкурентоспособности, в том числе за счет реализации предпринимательского и творческого потенциала населения. </w:t>
      </w:r>
    </w:p>
    <w:p w:rsidR="00F75378" w:rsidRDefault="00F75378" w:rsidP="00F75378">
      <w:pPr>
        <w:pStyle w:val="Default"/>
        <w:jc w:val="both"/>
        <w:rPr>
          <w:b/>
          <w:i/>
          <w:color w:val="002060"/>
          <w:sz w:val="28"/>
          <w:szCs w:val="28"/>
        </w:rPr>
      </w:pPr>
    </w:p>
    <w:p w:rsidR="00F75378" w:rsidRPr="00F75378" w:rsidRDefault="00F75378" w:rsidP="00F75378">
      <w:pPr>
        <w:pStyle w:val="Default"/>
        <w:jc w:val="both"/>
        <w:rPr>
          <w:b/>
          <w:i/>
          <w:color w:val="002060"/>
          <w:sz w:val="28"/>
          <w:szCs w:val="28"/>
        </w:rPr>
      </w:pPr>
      <w:r>
        <w:rPr>
          <w:b/>
          <w:i/>
          <w:color w:val="002060"/>
          <w:sz w:val="28"/>
          <w:szCs w:val="28"/>
        </w:rPr>
        <w:tab/>
      </w:r>
      <w:r w:rsidRPr="00F75378">
        <w:rPr>
          <w:b/>
          <w:i/>
          <w:color w:val="002060"/>
          <w:sz w:val="28"/>
          <w:szCs w:val="28"/>
        </w:rPr>
        <w:t xml:space="preserve">Задачи третьего и четвертого этапа будут скорректированы   по мере необходимости  </w:t>
      </w:r>
      <w:r w:rsidR="00765699">
        <w:rPr>
          <w:b/>
          <w:i/>
          <w:color w:val="002060"/>
          <w:sz w:val="28"/>
          <w:szCs w:val="28"/>
        </w:rPr>
        <w:t xml:space="preserve">по итогам </w:t>
      </w:r>
      <w:r w:rsidRPr="00F75378">
        <w:rPr>
          <w:b/>
          <w:i/>
          <w:color w:val="002060"/>
          <w:sz w:val="28"/>
          <w:szCs w:val="28"/>
        </w:rPr>
        <w:t xml:space="preserve">  реализации первых двух этапов Стратегии. </w:t>
      </w:r>
    </w:p>
    <w:p w:rsidR="00F07FF8" w:rsidRDefault="00F07FF8" w:rsidP="008B7849">
      <w:pPr>
        <w:rPr>
          <w:b/>
          <w:color w:val="002060"/>
          <w:sz w:val="28"/>
          <w:szCs w:val="28"/>
        </w:rPr>
      </w:pPr>
    </w:p>
    <w:p w:rsidR="0042498D" w:rsidRDefault="0042498D" w:rsidP="008B7849">
      <w:pPr>
        <w:rPr>
          <w:b/>
          <w:color w:val="002060"/>
          <w:sz w:val="28"/>
          <w:szCs w:val="28"/>
        </w:rPr>
      </w:pPr>
    </w:p>
    <w:p w:rsidR="0042498D" w:rsidRDefault="0042498D" w:rsidP="008B7849">
      <w:pPr>
        <w:rPr>
          <w:b/>
          <w:color w:val="002060"/>
          <w:sz w:val="28"/>
          <w:szCs w:val="28"/>
        </w:rPr>
      </w:pPr>
    </w:p>
    <w:p w:rsidR="0042498D" w:rsidRDefault="0042498D" w:rsidP="008B7849">
      <w:pPr>
        <w:rPr>
          <w:b/>
          <w:color w:val="002060"/>
          <w:sz w:val="28"/>
          <w:szCs w:val="28"/>
        </w:rPr>
      </w:pPr>
    </w:p>
    <w:p w:rsidR="0042498D" w:rsidRDefault="0042498D" w:rsidP="008B7849">
      <w:pPr>
        <w:rPr>
          <w:b/>
          <w:color w:val="002060"/>
          <w:sz w:val="28"/>
          <w:szCs w:val="28"/>
        </w:rPr>
      </w:pPr>
    </w:p>
    <w:p w:rsidR="0042498D" w:rsidRDefault="0042498D" w:rsidP="008B7849">
      <w:pPr>
        <w:rPr>
          <w:b/>
          <w:color w:val="002060"/>
          <w:sz w:val="28"/>
          <w:szCs w:val="28"/>
        </w:rPr>
      </w:pPr>
    </w:p>
    <w:p w:rsidR="0042498D" w:rsidRDefault="0042498D" w:rsidP="008B7849">
      <w:pPr>
        <w:rPr>
          <w:b/>
          <w:color w:val="002060"/>
          <w:sz w:val="28"/>
          <w:szCs w:val="28"/>
        </w:rPr>
        <w:sectPr w:rsidR="0042498D" w:rsidSect="00D70D98">
          <w:pgSz w:w="11906" w:h="16838"/>
          <w:pgMar w:top="567" w:right="567" w:bottom="851" w:left="1418" w:header="709" w:footer="709" w:gutter="0"/>
          <w:cols w:space="708"/>
          <w:docGrid w:linePitch="360"/>
        </w:sectPr>
      </w:pPr>
    </w:p>
    <w:p w:rsidR="00565ACE" w:rsidRDefault="00F07FF8" w:rsidP="008B7849">
      <w:pPr>
        <w:rPr>
          <w:b/>
          <w:color w:val="002060"/>
          <w:sz w:val="28"/>
          <w:szCs w:val="28"/>
        </w:rPr>
      </w:pPr>
      <w:r w:rsidRPr="00F07FF8">
        <w:rPr>
          <w:b/>
          <w:color w:val="002060"/>
          <w:sz w:val="28"/>
          <w:szCs w:val="28"/>
        </w:rPr>
        <w:lastRenderedPageBreak/>
        <w:t>5.2</w:t>
      </w:r>
      <w:r w:rsidR="00312597">
        <w:rPr>
          <w:b/>
          <w:color w:val="002060"/>
          <w:sz w:val="28"/>
          <w:szCs w:val="28"/>
        </w:rPr>
        <w:t>.</w:t>
      </w:r>
      <w:r w:rsidRPr="00F07FF8">
        <w:rPr>
          <w:b/>
          <w:color w:val="002060"/>
          <w:sz w:val="28"/>
          <w:szCs w:val="28"/>
        </w:rPr>
        <w:t xml:space="preserve"> Показатели достижения целей Стратегии</w:t>
      </w:r>
    </w:p>
    <w:p w:rsidR="00725C1C" w:rsidRPr="00F07FF8" w:rsidRDefault="00CC2D3F" w:rsidP="00725C1C">
      <w:pPr>
        <w:ind w:left="-567"/>
        <w:rPr>
          <w:b/>
          <w:color w:val="002060"/>
          <w:sz w:val="28"/>
          <w:szCs w:val="28"/>
        </w:rPr>
      </w:pPr>
      <w:r>
        <w:rPr>
          <w:b/>
          <w:color w:val="002060"/>
          <w:sz w:val="28"/>
          <w:szCs w:val="28"/>
        </w:rPr>
        <w:t xml:space="preserve">       </w:t>
      </w:r>
    </w:p>
    <w:tbl>
      <w:tblPr>
        <w:tblW w:w="16160" w:type="dxa"/>
        <w:tblInd w:w="-176" w:type="dxa"/>
        <w:tblLayout w:type="fixed"/>
        <w:tblLook w:val="04A0" w:firstRow="1" w:lastRow="0" w:firstColumn="1" w:lastColumn="0" w:noHBand="0" w:noVBand="1"/>
      </w:tblPr>
      <w:tblGrid>
        <w:gridCol w:w="2546"/>
        <w:gridCol w:w="6"/>
        <w:gridCol w:w="843"/>
        <w:gridCol w:w="8"/>
        <w:gridCol w:w="843"/>
        <w:gridCol w:w="7"/>
        <w:gridCol w:w="843"/>
        <w:gridCol w:w="8"/>
        <w:gridCol w:w="843"/>
        <w:gridCol w:w="7"/>
        <w:gridCol w:w="843"/>
        <w:gridCol w:w="8"/>
        <w:gridCol w:w="843"/>
        <w:gridCol w:w="7"/>
        <w:gridCol w:w="843"/>
        <w:gridCol w:w="8"/>
        <w:gridCol w:w="843"/>
        <w:gridCol w:w="7"/>
        <w:gridCol w:w="843"/>
        <w:gridCol w:w="8"/>
        <w:gridCol w:w="846"/>
        <w:gridCol w:w="851"/>
        <w:gridCol w:w="852"/>
        <w:gridCol w:w="851"/>
        <w:gridCol w:w="851"/>
        <w:gridCol w:w="851"/>
        <w:gridCol w:w="851"/>
      </w:tblGrid>
      <w:tr w:rsidR="00BA5989" w:rsidRPr="003A241E" w:rsidTr="00BF7535">
        <w:trPr>
          <w:trHeight w:val="264"/>
        </w:trPr>
        <w:tc>
          <w:tcPr>
            <w:tcW w:w="16160" w:type="dxa"/>
            <w:gridSpan w:val="27"/>
            <w:vMerge w:val="restart"/>
            <w:tcBorders>
              <w:top w:val="nil"/>
              <w:left w:val="nil"/>
              <w:bottom w:val="nil"/>
              <w:right w:val="nil"/>
            </w:tcBorders>
            <w:shd w:val="clear" w:color="auto" w:fill="auto"/>
            <w:vAlign w:val="bottom"/>
            <w:hideMark/>
          </w:tcPr>
          <w:p w:rsidR="00BA5989" w:rsidRPr="003A241E" w:rsidRDefault="00BA5989" w:rsidP="00BA5989">
            <w:pPr>
              <w:jc w:val="center"/>
              <w:rPr>
                <w:b/>
                <w:bCs/>
                <w:color w:val="002060"/>
                <w:sz w:val="20"/>
                <w:szCs w:val="20"/>
              </w:rPr>
            </w:pPr>
            <w:r w:rsidRPr="003A241E">
              <w:rPr>
                <w:b/>
                <w:bCs/>
                <w:color w:val="002060"/>
                <w:sz w:val="20"/>
                <w:szCs w:val="20"/>
              </w:rPr>
              <w:t>Целевые показатели конечного результата, установленные на конец каждого года реализации</w:t>
            </w:r>
          </w:p>
          <w:p w:rsidR="00BA5989" w:rsidRPr="003A241E" w:rsidRDefault="00BA5989" w:rsidP="00BA5989">
            <w:pPr>
              <w:jc w:val="center"/>
              <w:rPr>
                <w:b/>
                <w:bCs/>
                <w:color w:val="002060"/>
                <w:sz w:val="20"/>
                <w:szCs w:val="20"/>
              </w:rPr>
            </w:pPr>
            <w:r w:rsidRPr="003A241E">
              <w:rPr>
                <w:b/>
                <w:bCs/>
                <w:color w:val="002060"/>
                <w:sz w:val="20"/>
                <w:szCs w:val="20"/>
              </w:rPr>
              <w:t xml:space="preserve"> Стратегии социально-экономического развития Троицкого городского округа на период до 2035 года</w:t>
            </w:r>
          </w:p>
        </w:tc>
      </w:tr>
      <w:tr w:rsidR="00BA5989" w:rsidRPr="003A241E" w:rsidTr="00BF7535">
        <w:trPr>
          <w:trHeight w:val="264"/>
        </w:trPr>
        <w:tc>
          <w:tcPr>
            <w:tcW w:w="16160" w:type="dxa"/>
            <w:gridSpan w:val="27"/>
            <w:vMerge/>
            <w:tcBorders>
              <w:top w:val="nil"/>
              <w:left w:val="nil"/>
              <w:bottom w:val="nil"/>
              <w:right w:val="nil"/>
            </w:tcBorders>
            <w:vAlign w:val="center"/>
            <w:hideMark/>
          </w:tcPr>
          <w:p w:rsidR="00BA5989" w:rsidRPr="003A241E" w:rsidRDefault="00BA5989" w:rsidP="00BA5989">
            <w:pPr>
              <w:rPr>
                <w:b/>
                <w:bCs/>
                <w:color w:val="002060"/>
                <w:sz w:val="20"/>
                <w:szCs w:val="20"/>
              </w:rPr>
            </w:pPr>
          </w:p>
        </w:tc>
      </w:tr>
      <w:tr w:rsidR="00BA5989" w:rsidRPr="003A241E" w:rsidTr="00BF7535">
        <w:trPr>
          <w:trHeight w:val="264"/>
        </w:trPr>
        <w:tc>
          <w:tcPr>
            <w:tcW w:w="16160" w:type="dxa"/>
            <w:gridSpan w:val="27"/>
            <w:tcBorders>
              <w:top w:val="nil"/>
              <w:left w:val="nil"/>
              <w:bottom w:val="nil"/>
              <w:right w:val="nil"/>
            </w:tcBorders>
            <w:shd w:val="clear" w:color="auto" w:fill="auto"/>
            <w:noWrap/>
            <w:vAlign w:val="center"/>
            <w:hideMark/>
          </w:tcPr>
          <w:p w:rsidR="00BA5989" w:rsidRPr="003A241E" w:rsidRDefault="00BA5989" w:rsidP="00BA5989">
            <w:pPr>
              <w:jc w:val="center"/>
              <w:rPr>
                <w:b/>
                <w:bCs/>
                <w:color w:val="002060"/>
                <w:sz w:val="20"/>
                <w:szCs w:val="20"/>
              </w:rPr>
            </w:pPr>
            <w:r w:rsidRPr="003A241E">
              <w:rPr>
                <w:b/>
                <w:bCs/>
                <w:color w:val="002060"/>
                <w:sz w:val="20"/>
                <w:szCs w:val="20"/>
              </w:rPr>
              <w:t xml:space="preserve">                   (базовый вариант)</w:t>
            </w:r>
          </w:p>
        </w:tc>
      </w:tr>
      <w:tr w:rsidR="00BA5989" w:rsidRPr="003A241E" w:rsidTr="003915DA">
        <w:trPr>
          <w:trHeight w:val="264"/>
        </w:trPr>
        <w:tc>
          <w:tcPr>
            <w:tcW w:w="2546" w:type="dxa"/>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49" w:type="dxa"/>
            <w:gridSpan w:val="2"/>
            <w:tcBorders>
              <w:top w:val="nil"/>
              <w:left w:val="nil"/>
              <w:bottom w:val="single" w:sz="4" w:space="0" w:color="auto"/>
              <w:right w:val="nil"/>
            </w:tcBorders>
            <w:shd w:val="clear" w:color="auto" w:fill="auto"/>
            <w:noWrap/>
            <w:vAlign w:val="bottom"/>
            <w:hideMark/>
          </w:tcPr>
          <w:p w:rsidR="00BA5989" w:rsidRPr="003A241E" w:rsidRDefault="00BA5989" w:rsidP="00BA5989">
            <w:pPr>
              <w:jc w:val="right"/>
              <w:rPr>
                <w:color w:val="002060"/>
                <w:sz w:val="20"/>
                <w:szCs w:val="20"/>
              </w:rPr>
            </w:pPr>
            <w:r w:rsidRPr="003A241E">
              <w:rPr>
                <w:color w:val="002060"/>
                <w:sz w:val="20"/>
                <w:szCs w:val="20"/>
              </w:rPr>
              <w:t> </w:t>
            </w:r>
          </w:p>
        </w:tc>
        <w:tc>
          <w:tcPr>
            <w:tcW w:w="851" w:type="dxa"/>
            <w:gridSpan w:val="2"/>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50" w:type="dxa"/>
            <w:gridSpan w:val="2"/>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50" w:type="dxa"/>
            <w:gridSpan w:val="2"/>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50" w:type="dxa"/>
            <w:gridSpan w:val="2"/>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51" w:type="dxa"/>
            <w:gridSpan w:val="2"/>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50" w:type="dxa"/>
            <w:gridSpan w:val="2"/>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54" w:type="dxa"/>
            <w:gridSpan w:val="2"/>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51" w:type="dxa"/>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52" w:type="dxa"/>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51" w:type="dxa"/>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51" w:type="dxa"/>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51" w:type="dxa"/>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c>
          <w:tcPr>
            <w:tcW w:w="851" w:type="dxa"/>
            <w:tcBorders>
              <w:top w:val="nil"/>
              <w:left w:val="nil"/>
              <w:bottom w:val="single" w:sz="4" w:space="0" w:color="auto"/>
              <w:right w:val="nil"/>
            </w:tcBorders>
            <w:shd w:val="clear" w:color="auto" w:fill="auto"/>
            <w:noWrap/>
            <w:vAlign w:val="bottom"/>
            <w:hideMark/>
          </w:tcPr>
          <w:p w:rsidR="00BA5989" w:rsidRPr="003A241E" w:rsidRDefault="00BA5989" w:rsidP="00BA5989">
            <w:pPr>
              <w:rPr>
                <w:color w:val="002060"/>
                <w:sz w:val="20"/>
                <w:szCs w:val="20"/>
              </w:rPr>
            </w:pPr>
          </w:p>
        </w:tc>
      </w:tr>
      <w:tr w:rsidR="00BA5989" w:rsidRPr="003A241E" w:rsidTr="003915DA">
        <w:trPr>
          <w:trHeight w:val="264"/>
        </w:trPr>
        <w:tc>
          <w:tcPr>
            <w:tcW w:w="254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Показатели</w:t>
            </w:r>
          </w:p>
        </w:tc>
        <w:tc>
          <w:tcPr>
            <w:tcW w:w="849" w:type="dxa"/>
            <w:gridSpan w:val="2"/>
            <w:vMerge w:val="restart"/>
            <w:tcBorders>
              <w:top w:val="single" w:sz="4" w:space="0" w:color="auto"/>
              <w:left w:val="single" w:sz="4" w:space="0" w:color="auto"/>
              <w:bottom w:val="single" w:sz="4" w:space="0" w:color="auto"/>
              <w:right w:val="nil"/>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 xml:space="preserve">2020 г. </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2021 г.</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2022 г.</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2023 г.</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2024 г.</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2025 г.</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2026 г.</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2027 г.</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2028 г.</w:t>
            </w:r>
          </w:p>
        </w:tc>
        <w:tc>
          <w:tcPr>
            <w:tcW w:w="85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2029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2030 г.</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2031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2032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2033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2034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2035 г.</w:t>
            </w:r>
          </w:p>
        </w:tc>
      </w:tr>
      <w:tr w:rsidR="00BA5989" w:rsidRPr="003A241E" w:rsidTr="003915DA">
        <w:trPr>
          <w:trHeight w:val="230"/>
        </w:trPr>
        <w:tc>
          <w:tcPr>
            <w:tcW w:w="2546" w:type="dxa"/>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49" w:type="dxa"/>
            <w:gridSpan w:val="2"/>
            <w:vMerge/>
            <w:tcBorders>
              <w:top w:val="single" w:sz="4" w:space="0" w:color="auto"/>
              <w:left w:val="single" w:sz="4" w:space="0" w:color="auto"/>
              <w:bottom w:val="single" w:sz="4" w:space="0" w:color="auto"/>
              <w:right w:val="nil"/>
            </w:tcBorders>
            <w:vAlign w:val="center"/>
            <w:hideMark/>
          </w:tcPr>
          <w:p w:rsidR="00BA5989" w:rsidRPr="003A241E" w:rsidRDefault="00BA5989" w:rsidP="00BA5989">
            <w:pPr>
              <w:rPr>
                <w:b/>
                <w:bCs/>
                <w:color w:val="002060"/>
                <w:sz w:val="18"/>
                <w:szCs w:val="18"/>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4" w:type="dxa"/>
            <w:gridSpan w:val="2"/>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r>
      <w:tr w:rsidR="00F56669" w:rsidRPr="003A241E" w:rsidTr="00BF7535">
        <w:trPr>
          <w:trHeight w:val="355"/>
        </w:trPr>
        <w:tc>
          <w:tcPr>
            <w:tcW w:w="16160"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F56669" w:rsidRPr="003A241E" w:rsidRDefault="00F56669" w:rsidP="00BA5989">
            <w:pPr>
              <w:rPr>
                <w:b/>
                <w:bCs/>
                <w:color w:val="002060"/>
                <w:sz w:val="18"/>
                <w:szCs w:val="18"/>
              </w:rPr>
            </w:pPr>
            <w:r w:rsidRPr="003A241E">
              <w:rPr>
                <w:b/>
                <w:bCs/>
                <w:color w:val="002060"/>
                <w:sz w:val="18"/>
                <w:szCs w:val="18"/>
                <w:lang w:val="en-US"/>
              </w:rPr>
              <w:t>I</w:t>
            </w:r>
            <w:r w:rsidRPr="003A241E">
              <w:rPr>
                <w:b/>
                <w:bCs/>
                <w:color w:val="002060"/>
                <w:sz w:val="18"/>
                <w:szCs w:val="18"/>
              </w:rPr>
              <w:t>. Основные показатели целевого блока «Развития человеческого капитала и социальной сферы»</w:t>
            </w:r>
          </w:p>
        </w:tc>
      </w:tr>
      <w:tr w:rsidR="00F56669"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69" w:rsidRPr="003A241E" w:rsidRDefault="00F56669" w:rsidP="00BA5989">
            <w:pPr>
              <w:rPr>
                <w:color w:val="002060"/>
                <w:sz w:val="18"/>
                <w:szCs w:val="18"/>
              </w:rPr>
            </w:pPr>
            <w:r w:rsidRPr="003A241E">
              <w:rPr>
                <w:color w:val="002060"/>
                <w:sz w:val="18"/>
                <w:szCs w:val="18"/>
              </w:rPr>
              <w:t>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 тыс. человек</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0,2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0,5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0,8</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1,1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1,4</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1,4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1,4</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1,4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1,4</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1,4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1,4</w:t>
            </w:r>
          </w:p>
        </w:tc>
      </w:tr>
      <w:tr w:rsidR="00F56669"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669" w:rsidRPr="003A241E" w:rsidRDefault="00F56669" w:rsidP="00671750">
            <w:pPr>
              <w:rPr>
                <w:color w:val="002060"/>
                <w:sz w:val="18"/>
                <w:szCs w:val="18"/>
              </w:rPr>
            </w:pPr>
            <w:r w:rsidRPr="003A241E">
              <w:rPr>
                <w:color w:val="002060"/>
                <w:sz w:val="18"/>
                <w:szCs w:val="18"/>
              </w:rPr>
              <w:t xml:space="preserve">Доля образовательных организаций, в которых обеспечена возможность изучения  предметной области «Технология» на </w:t>
            </w:r>
            <w:proofErr w:type="spellStart"/>
            <w:r w:rsidRPr="003A241E">
              <w:rPr>
                <w:color w:val="002060"/>
                <w:sz w:val="18"/>
                <w:szCs w:val="18"/>
              </w:rPr>
              <w:t>высокооснащенных</w:t>
            </w:r>
            <w:proofErr w:type="spellEnd"/>
            <w:r w:rsidRPr="003A241E">
              <w:rPr>
                <w:color w:val="002060"/>
                <w:sz w:val="18"/>
                <w:szCs w:val="18"/>
              </w:rPr>
              <w:t xml:space="preserve"> </w:t>
            </w:r>
            <w:proofErr w:type="spellStart"/>
            <w:r w:rsidRPr="003A241E">
              <w:rPr>
                <w:color w:val="002060"/>
                <w:sz w:val="18"/>
                <w:szCs w:val="18"/>
              </w:rPr>
              <w:t>ученико</w:t>
            </w:r>
            <w:proofErr w:type="spellEnd"/>
            <w:r w:rsidRPr="003A241E">
              <w:rPr>
                <w:color w:val="002060"/>
                <w:sz w:val="18"/>
                <w:szCs w:val="18"/>
              </w:rPr>
              <w:t xml:space="preserve"> – местах, в </w:t>
            </w:r>
            <w:proofErr w:type="spellStart"/>
            <w:r w:rsidRPr="003A241E">
              <w:rPr>
                <w:color w:val="002060"/>
                <w:sz w:val="18"/>
                <w:szCs w:val="18"/>
              </w:rPr>
              <w:t>т.ч</w:t>
            </w:r>
            <w:proofErr w:type="spellEnd"/>
            <w:r w:rsidRPr="003A241E">
              <w:rPr>
                <w:color w:val="002060"/>
                <w:sz w:val="18"/>
                <w:szCs w:val="18"/>
              </w:rPr>
              <w:t>. детских технопарках «</w:t>
            </w:r>
            <w:proofErr w:type="spellStart"/>
            <w:r w:rsidRPr="003A241E">
              <w:rPr>
                <w:color w:val="002060"/>
                <w:sz w:val="18"/>
                <w:szCs w:val="18"/>
              </w:rPr>
              <w:t>Кванториум</w:t>
            </w:r>
            <w:proofErr w:type="spellEnd"/>
            <w:r w:rsidRPr="003A241E">
              <w:rPr>
                <w:color w:val="002060"/>
                <w:sz w:val="18"/>
                <w:szCs w:val="18"/>
              </w:rPr>
              <w:t xml:space="preserve">», </w:t>
            </w:r>
            <w:r w:rsidR="00671750">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10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20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70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70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70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70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70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70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6669" w:rsidRPr="003A241E" w:rsidRDefault="00F56669" w:rsidP="00BA5989">
            <w:pPr>
              <w:jc w:val="center"/>
              <w:rPr>
                <w:bCs/>
                <w:color w:val="002060"/>
                <w:sz w:val="18"/>
                <w:szCs w:val="18"/>
              </w:rPr>
            </w:pPr>
            <w:r w:rsidRPr="003A241E">
              <w:rPr>
                <w:bCs/>
                <w:color w:val="002060"/>
                <w:sz w:val="18"/>
                <w:szCs w:val="18"/>
              </w:rPr>
              <w:t>70</w:t>
            </w:r>
          </w:p>
        </w:tc>
      </w:tr>
      <w:tr w:rsidR="00DD5791"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791" w:rsidRPr="003A241E" w:rsidRDefault="00DD5791" w:rsidP="00671750">
            <w:pPr>
              <w:rPr>
                <w:color w:val="002060"/>
                <w:sz w:val="18"/>
                <w:szCs w:val="18"/>
              </w:rPr>
            </w:pPr>
            <w:r w:rsidRPr="003A241E">
              <w:rPr>
                <w:color w:val="002060"/>
                <w:sz w:val="18"/>
                <w:szCs w:val="18"/>
              </w:rPr>
              <w:t xml:space="preserve">Доля детей в возрасте от 5 до 18 лет, охваченных дополнительным образованием, </w:t>
            </w:r>
            <w:r w:rsidR="00671750">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1E4515" w:rsidRDefault="00DD5791" w:rsidP="00DD5791">
            <w:pPr>
              <w:jc w:val="center"/>
              <w:rPr>
                <w:bCs/>
                <w:color w:val="002060"/>
                <w:sz w:val="20"/>
                <w:szCs w:val="20"/>
              </w:rPr>
            </w:pPr>
            <w:r>
              <w:rPr>
                <w:bCs/>
                <w:color w:val="002060"/>
                <w:sz w:val="20"/>
                <w:szCs w:val="20"/>
              </w:rPr>
              <w:t>91,7</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5791" w:rsidRPr="001E4515" w:rsidRDefault="00DD5791" w:rsidP="00DD5791">
            <w:pPr>
              <w:jc w:val="center"/>
              <w:rPr>
                <w:bCs/>
                <w:color w:val="002060"/>
                <w:sz w:val="20"/>
                <w:szCs w:val="20"/>
              </w:rPr>
            </w:pPr>
            <w:r>
              <w:rPr>
                <w:bCs/>
                <w:color w:val="002060"/>
                <w:sz w:val="20"/>
                <w:szCs w:val="20"/>
              </w:rPr>
              <w:t>93,4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1E4515" w:rsidRDefault="00DD5791" w:rsidP="00DD5791">
            <w:pPr>
              <w:jc w:val="center"/>
              <w:rPr>
                <w:bCs/>
                <w:color w:val="002060"/>
                <w:sz w:val="20"/>
                <w:szCs w:val="20"/>
              </w:rPr>
            </w:pPr>
            <w:r>
              <w:rPr>
                <w:bCs/>
                <w:color w:val="002060"/>
                <w:sz w:val="20"/>
                <w:szCs w:val="20"/>
              </w:rPr>
              <w:t>94,0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1E4515" w:rsidRDefault="00DD5791" w:rsidP="00DD5791">
            <w:pPr>
              <w:jc w:val="center"/>
              <w:rPr>
                <w:bCs/>
                <w:color w:val="002060"/>
                <w:sz w:val="20"/>
                <w:szCs w:val="20"/>
              </w:rPr>
            </w:pPr>
            <w:r>
              <w:rPr>
                <w:bCs/>
                <w:color w:val="002060"/>
                <w:sz w:val="20"/>
                <w:szCs w:val="20"/>
              </w:rPr>
              <w:t>94,5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DD5791">
            <w:pPr>
              <w:jc w:val="center"/>
              <w:rPr>
                <w:bCs/>
                <w:color w:val="002060"/>
                <w:sz w:val="18"/>
                <w:szCs w:val="18"/>
              </w:rPr>
            </w:pPr>
            <w:r>
              <w:rPr>
                <w:bCs/>
                <w:color w:val="002060"/>
                <w:sz w:val="20"/>
                <w:szCs w:val="20"/>
              </w:rPr>
              <w:t>94,5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1E4515" w:rsidRDefault="00DD5791" w:rsidP="00DD5791">
            <w:pPr>
              <w:jc w:val="center"/>
              <w:rPr>
                <w:bCs/>
                <w:color w:val="002060"/>
                <w:sz w:val="20"/>
                <w:szCs w:val="20"/>
              </w:rPr>
            </w:pPr>
            <w:r>
              <w:rPr>
                <w:bCs/>
                <w:color w:val="002060"/>
                <w:sz w:val="20"/>
                <w:szCs w:val="20"/>
              </w:rPr>
              <w:t>94,5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DD5791">
            <w:pPr>
              <w:jc w:val="center"/>
              <w:rPr>
                <w:bCs/>
                <w:color w:val="002060"/>
                <w:sz w:val="18"/>
                <w:szCs w:val="18"/>
              </w:rPr>
            </w:pPr>
            <w:r>
              <w:rPr>
                <w:bCs/>
                <w:color w:val="002060"/>
                <w:sz w:val="20"/>
                <w:szCs w:val="20"/>
              </w:rPr>
              <w:t>94,5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1E4515" w:rsidRDefault="00DD5791" w:rsidP="00DD5791">
            <w:pPr>
              <w:jc w:val="center"/>
              <w:rPr>
                <w:bCs/>
                <w:color w:val="002060"/>
                <w:sz w:val="20"/>
                <w:szCs w:val="20"/>
              </w:rPr>
            </w:pPr>
            <w:r>
              <w:rPr>
                <w:bCs/>
                <w:color w:val="002060"/>
                <w:sz w:val="20"/>
                <w:szCs w:val="20"/>
              </w:rPr>
              <w:t>94,5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DD5791">
            <w:pPr>
              <w:jc w:val="center"/>
              <w:rPr>
                <w:bCs/>
                <w:color w:val="002060"/>
                <w:sz w:val="18"/>
                <w:szCs w:val="18"/>
              </w:rPr>
            </w:pPr>
            <w:r>
              <w:rPr>
                <w:bCs/>
                <w:color w:val="002060"/>
                <w:sz w:val="20"/>
                <w:szCs w:val="20"/>
              </w:rPr>
              <w:t>94,5</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1E4515" w:rsidRDefault="00DD5791" w:rsidP="00DD5791">
            <w:pPr>
              <w:jc w:val="center"/>
              <w:rPr>
                <w:bCs/>
                <w:color w:val="002060"/>
                <w:sz w:val="20"/>
                <w:szCs w:val="20"/>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DD5791">
            <w:pPr>
              <w:jc w:val="center"/>
              <w:rPr>
                <w:bCs/>
                <w:color w:val="002060"/>
                <w:sz w:val="18"/>
                <w:szCs w:val="18"/>
              </w:rPr>
            </w:pPr>
            <w:r>
              <w:rPr>
                <w:bCs/>
                <w:color w:val="002060"/>
                <w:sz w:val="20"/>
                <w:szCs w:val="20"/>
              </w:rPr>
              <w:t>94,5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DD5791" w:rsidRPr="001E4515" w:rsidRDefault="00DD5791" w:rsidP="00DD5791">
            <w:pPr>
              <w:jc w:val="center"/>
              <w:rPr>
                <w:bCs/>
                <w:color w:val="002060"/>
                <w:sz w:val="20"/>
                <w:szCs w:val="20"/>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DD5791">
            <w:pPr>
              <w:jc w:val="center"/>
              <w:rPr>
                <w:bCs/>
                <w:color w:val="002060"/>
                <w:sz w:val="18"/>
                <w:szCs w:val="18"/>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1E4515" w:rsidRDefault="00DD5791" w:rsidP="00DD5791">
            <w:pPr>
              <w:jc w:val="center"/>
              <w:rPr>
                <w:bCs/>
                <w:color w:val="002060"/>
                <w:sz w:val="20"/>
                <w:szCs w:val="20"/>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DD5791">
            <w:pPr>
              <w:jc w:val="center"/>
              <w:rPr>
                <w:bCs/>
                <w:color w:val="002060"/>
                <w:sz w:val="18"/>
                <w:szCs w:val="18"/>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DD5791">
            <w:pPr>
              <w:jc w:val="center"/>
              <w:rPr>
                <w:bCs/>
                <w:color w:val="002060"/>
                <w:sz w:val="18"/>
                <w:szCs w:val="18"/>
              </w:rPr>
            </w:pPr>
            <w:r>
              <w:rPr>
                <w:bCs/>
                <w:color w:val="002060"/>
                <w:sz w:val="18"/>
                <w:szCs w:val="18"/>
              </w:rPr>
              <w:t>94,5</w:t>
            </w:r>
          </w:p>
        </w:tc>
      </w:tr>
      <w:tr w:rsidR="00DD5791"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791" w:rsidRPr="003A241E" w:rsidRDefault="00DD5791" w:rsidP="00BA5989">
            <w:pPr>
              <w:rPr>
                <w:color w:val="002060"/>
                <w:sz w:val="18"/>
                <w:szCs w:val="18"/>
              </w:rPr>
            </w:pPr>
            <w:r w:rsidRPr="003A241E">
              <w:rPr>
                <w:color w:val="002060"/>
                <w:sz w:val="18"/>
                <w:szCs w:val="18"/>
              </w:rPr>
              <w:t>Численность детей, получивших рекомендации по построению  индивидуального плана в соответствии с выбранными  профессиональными компетенциями, человек</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350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720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1200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1200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1200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1200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1200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1200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1200</w:t>
            </w:r>
          </w:p>
        </w:tc>
      </w:tr>
      <w:tr w:rsidR="00DD5791"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791" w:rsidRPr="003A241E" w:rsidRDefault="00DD5791" w:rsidP="00671750">
            <w:pPr>
              <w:rPr>
                <w:color w:val="002060"/>
                <w:sz w:val="18"/>
                <w:szCs w:val="18"/>
              </w:rPr>
            </w:pPr>
            <w:r w:rsidRPr="003A241E">
              <w:rPr>
                <w:color w:val="002060"/>
                <w:sz w:val="18"/>
                <w:szCs w:val="18"/>
              </w:rPr>
              <w:t xml:space="preserve">Доля детей с ограниченными возможностями, осваивающих дополнительные общеобразовательные программы, в том числе с </w:t>
            </w:r>
            <w:r w:rsidRPr="003A241E">
              <w:rPr>
                <w:color w:val="002060"/>
                <w:sz w:val="18"/>
                <w:szCs w:val="18"/>
              </w:rPr>
              <w:lastRenderedPageBreak/>
              <w:t xml:space="preserve">использованием дистанционных технологий, </w:t>
            </w:r>
            <w:r w:rsidR="00671750">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lastRenderedPageBreak/>
              <w:t>45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60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65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70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70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70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70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70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70</w:t>
            </w:r>
          </w:p>
        </w:tc>
      </w:tr>
      <w:tr w:rsidR="00DD5791"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791" w:rsidRPr="003A241E" w:rsidRDefault="00DD5791" w:rsidP="00671750">
            <w:pPr>
              <w:rPr>
                <w:color w:val="002060"/>
                <w:sz w:val="18"/>
                <w:szCs w:val="18"/>
              </w:rPr>
            </w:pPr>
            <w:r w:rsidRPr="003A241E">
              <w:rPr>
                <w:color w:val="002060"/>
                <w:sz w:val="18"/>
                <w:szCs w:val="18"/>
              </w:rPr>
              <w:lastRenderedPageBreak/>
              <w:t xml:space="preserve">Доля педагогических работников учреждений общего и дополнительного образования, повысивших уровень профессионального мастерства в форматах непрерывного образования, </w:t>
            </w:r>
            <w:r w:rsidR="00671750">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20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30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40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50</w:t>
            </w:r>
          </w:p>
        </w:tc>
      </w:tr>
      <w:tr w:rsidR="00DD5791"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791" w:rsidRPr="003A241E" w:rsidRDefault="00DD5791" w:rsidP="00BA5989">
            <w:pPr>
              <w:rPr>
                <w:color w:val="002060"/>
                <w:sz w:val="18"/>
                <w:szCs w:val="18"/>
              </w:rPr>
            </w:pPr>
            <w:r w:rsidRPr="003A241E">
              <w:rPr>
                <w:color w:val="002060"/>
                <w:sz w:val="18"/>
                <w:szCs w:val="18"/>
              </w:rPr>
              <w:t xml:space="preserve">Количество услуг </w:t>
            </w:r>
            <w:proofErr w:type="spellStart"/>
            <w:r w:rsidRPr="003A241E">
              <w:rPr>
                <w:color w:val="002060"/>
                <w:sz w:val="18"/>
                <w:szCs w:val="18"/>
              </w:rPr>
              <w:t>психолого</w:t>
            </w:r>
            <w:proofErr w:type="spellEnd"/>
            <w:r w:rsidRPr="003A241E">
              <w:rPr>
                <w:color w:val="002060"/>
                <w:sz w:val="18"/>
                <w:szCs w:val="18"/>
              </w:rPr>
              <w:t xml:space="preserve"> – педагогической, методической и консультативной помощи, оказанных родителям (законным представителям), осуществляющим дошкольное образование своих детей в семейной форме, единиц</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D5791" w:rsidRPr="003A241E" w:rsidRDefault="00DD5791" w:rsidP="00BA5989">
            <w:pPr>
              <w:jc w:val="center"/>
              <w:rPr>
                <w:bCs/>
                <w:color w:val="002060"/>
                <w:sz w:val="18"/>
                <w:szCs w:val="18"/>
              </w:rPr>
            </w:pPr>
            <w:r w:rsidRPr="003A241E">
              <w:rPr>
                <w:bCs/>
                <w:color w:val="002060"/>
                <w:sz w:val="18"/>
                <w:szCs w:val="18"/>
              </w:rPr>
              <w:t>100</w:t>
            </w:r>
          </w:p>
        </w:tc>
      </w:tr>
      <w:tr w:rsidR="00287D31"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hideMark/>
          </w:tcPr>
          <w:p w:rsidR="00287D31" w:rsidRPr="001E4515" w:rsidRDefault="00287D31" w:rsidP="00671750">
            <w:pPr>
              <w:jc w:val="both"/>
              <w:rPr>
                <w:b/>
                <w:color w:val="002060"/>
                <w:sz w:val="20"/>
                <w:szCs w:val="20"/>
              </w:rPr>
            </w:pPr>
            <w:r>
              <w:rPr>
                <w:color w:val="002060"/>
                <w:sz w:val="20"/>
                <w:szCs w:val="20"/>
              </w:rPr>
              <w:t xml:space="preserve">Доступность дошкольного образования для </w:t>
            </w:r>
            <w:r w:rsidRPr="001E4515">
              <w:rPr>
                <w:color w:val="002060"/>
                <w:sz w:val="20"/>
                <w:szCs w:val="20"/>
              </w:rPr>
              <w:t xml:space="preserve">детей в возрасте до трех лет, </w:t>
            </w:r>
            <w:r w:rsidR="00671750">
              <w:rPr>
                <w:color w:val="002060"/>
                <w:sz w:val="20"/>
                <w:szCs w:val="20"/>
              </w:rPr>
              <w:t>%</w:t>
            </w:r>
          </w:p>
        </w:tc>
        <w:tc>
          <w:tcPr>
            <w:tcW w:w="849" w:type="dxa"/>
            <w:gridSpan w:val="2"/>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sidRPr="001E4515">
              <w:rPr>
                <w:bCs/>
                <w:color w:val="002060"/>
                <w:sz w:val="20"/>
                <w:szCs w:val="20"/>
              </w:rPr>
              <w:t>7</w:t>
            </w:r>
            <w:r>
              <w:rPr>
                <w:bCs/>
                <w:color w:val="002060"/>
                <w:sz w:val="20"/>
                <w:szCs w:val="20"/>
              </w:rPr>
              <w:t>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80</w:t>
            </w:r>
          </w:p>
        </w:tc>
        <w:tc>
          <w:tcPr>
            <w:tcW w:w="850" w:type="dxa"/>
            <w:gridSpan w:val="2"/>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85</w:t>
            </w:r>
          </w:p>
        </w:tc>
        <w:tc>
          <w:tcPr>
            <w:tcW w:w="851" w:type="dxa"/>
            <w:gridSpan w:val="2"/>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90</w:t>
            </w:r>
          </w:p>
        </w:tc>
        <w:tc>
          <w:tcPr>
            <w:tcW w:w="850" w:type="dxa"/>
            <w:gridSpan w:val="2"/>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100</w:t>
            </w:r>
          </w:p>
        </w:tc>
        <w:tc>
          <w:tcPr>
            <w:tcW w:w="851" w:type="dxa"/>
            <w:gridSpan w:val="2"/>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100</w:t>
            </w:r>
          </w:p>
        </w:tc>
        <w:tc>
          <w:tcPr>
            <w:tcW w:w="850" w:type="dxa"/>
            <w:gridSpan w:val="2"/>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100</w:t>
            </w:r>
          </w:p>
        </w:tc>
        <w:tc>
          <w:tcPr>
            <w:tcW w:w="851" w:type="dxa"/>
            <w:gridSpan w:val="2"/>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100</w:t>
            </w:r>
          </w:p>
        </w:tc>
        <w:tc>
          <w:tcPr>
            <w:tcW w:w="850" w:type="dxa"/>
            <w:gridSpan w:val="2"/>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100</w:t>
            </w:r>
          </w:p>
        </w:tc>
        <w:tc>
          <w:tcPr>
            <w:tcW w:w="854" w:type="dxa"/>
            <w:gridSpan w:val="2"/>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100</w:t>
            </w:r>
          </w:p>
        </w:tc>
        <w:tc>
          <w:tcPr>
            <w:tcW w:w="852" w:type="dxa"/>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287D31" w:rsidRPr="001E4515" w:rsidRDefault="00287D31" w:rsidP="00B21852">
            <w:pPr>
              <w:jc w:val="center"/>
              <w:rPr>
                <w:bCs/>
                <w:color w:val="002060"/>
                <w:sz w:val="20"/>
                <w:szCs w:val="20"/>
              </w:rPr>
            </w:pPr>
            <w:r>
              <w:rPr>
                <w:bCs/>
                <w:color w:val="002060"/>
                <w:sz w:val="20"/>
                <w:szCs w:val="20"/>
              </w:rPr>
              <w:t>100</w:t>
            </w:r>
          </w:p>
        </w:tc>
      </w:tr>
      <w:tr w:rsidR="00287D31"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D31" w:rsidRPr="003A241E" w:rsidRDefault="00287D31" w:rsidP="00671750">
            <w:pPr>
              <w:rPr>
                <w:color w:val="002060"/>
                <w:sz w:val="18"/>
                <w:szCs w:val="18"/>
              </w:rPr>
            </w:pPr>
            <w:r w:rsidRPr="003A241E">
              <w:rPr>
                <w:color w:val="002060"/>
                <w:sz w:val="18"/>
                <w:szCs w:val="18"/>
              </w:rPr>
              <w:t xml:space="preserve">Доля образовательных организаций, в которых внедрена целевая модель цифровой образовательной среды в образовательных организациях, реализующих образовательные программы общего образования, </w:t>
            </w:r>
            <w:r w:rsidR="00671750">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20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40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60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80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100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100</w:t>
            </w:r>
          </w:p>
        </w:tc>
      </w:tr>
      <w:tr w:rsidR="00287D31"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D31" w:rsidRPr="003A241E" w:rsidRDefault="00287D31" w:rsidP="00671750">
            <w:pPr>
              <w:rPr>
                <w:color w:val="002060"/>
                <w:sz w:val="18"/>
                <w:szCs w:val="18"/>
              </w:rPr>
            </w:pPr>
            <w:r w:rsidRPr="003A241E">
              <w:rPr>
                <w:color w:val="002060"/>
                <w:sz w:val="18"/>
                <w:szCs w:val="18"/>
              </w:rPr>
              <w:t xml:space="preserve">Доля </w:t>
            </w:r>
            <w:proofErr w:type="gramStart"/>
            <w:r w:rsidRPr="003A241E">
              <w:rPr>
                <w:color w:val="002060"/>
                <w:sz w:val="18"/>
                <w:szCs w:val="18"/>
              </w:rPr>
              <w:t>обучающихся</w:t>
            </w:r>
            <w:proofErr w:type="gramEnd"/>
            <w:r w:rsidRPr="003A241E">
              <w:rPr>
                <w:color w:val="002060"/>
                <w:sz w:val="18"/>
                <w:szCs w:val="18"/>
              </w:rPr>
              <w:t xml:space="preserve">, вовлеченных в добровольческую деятельность, </w:t>
            </w:r>
            <w:r w:rsidR="00671750">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0,4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0,6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1,0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1,5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2,0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2,0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2,0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2,0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2,0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2,0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87D31" w:rsidRPr="003A241E" w:rsidRDefault="00287D31" w:rsidP="00BA5989">
            <w:pPr>
              <w:jc w:val="center"/>
              <w:rPr>
                <w:bCs/>
                <w:color w:val="002060"/>
                <w:sz w:val="18"/>
                <w:szCs w:val="18"/>
              </w:rPr>
            </w:pPr>
            <w:r w:rsidRPr="003A241E">
              <w:rPr>
                <w:bCs/>
                <w:color w:val="002060"/>
                <w:sz w:val="18"/>
                <w:szCs w:val="18"/>
              </w:rPr>
              <w:t>2,0</w:t>
            </w:r>
          </w:p>
        </w:tc>
      </w:tr>
      <w:tr w:rsidR="009469F1"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9F1" w:rsidRPr="009469F1" w:rsidRDefault="009469F1" w:rsidP="00671750">
            <w:pPr>
              <w:rPr>
                <w:color w:val="002060"/>
                <w:sz w:val="18"/>
                <w:szCs w:val="18"/>
              </w:rPr>
            </w:pPr>
            <w:r w:rsidRPr="009469F1">
              <w:rPr>
                <w:color w:val="002060"/>
                <w:sz w:val="18"/>
                <w:szCs w:val="18"/>
              </w:rPr>
              <w:t>Удельный вес семей, получающих субсидии на оплату жилого помещения  и коммунальных услуг, в общем количестве обратившихся семей, имеющих право на ее назначение на территории Челябинской области</w:t>
            </w:r>
            <w:r>
              <w:rPr>
                <w:color w:val="002060"/>
                <w:sz w:val="18"/>
                <w:szCs w:val="18"/>
              </w:rPr>
              <w:t xml:space="preserve">, </w:t>
            </w:r>
            <w:r w:rsidR="00671750">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r>
      <w:tr w:rsidR="009469F1"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9F1" w:rsidRPr="009469F1" w:rsidRDefault="009469F1" w:rsidP="00671750">
            <w:pPr>
              <w:rPr>
                <w:color w:val="002060"/>
                <w:sz w:val="18"/>
                <w:szCs w:val="18"/>
              </w:rPr>
            </w:pPr>
            <w:r w:rsidRPr="009469F1">
              <w:rPr>
                <w:color w:val="002060"/>
                <w:sz w:val="18"/>
                <w:szCs w:val="18"/>
              </w:rPr>
              <w:lastRenderedPageBreak/>
              <w:t>Доля семей, имеющих детей, которым предоставляются меры социальной поддержки, в общем числе семей с детьми, имеющих право на меры социальной поддержки</w:t>
            </w:r>
            <w:r>
              <w:rPr>
                <w:color w:val="002060"/>
                <w:sz w:val="18"/>
                <w:szCs w:val="18"/>
              </w:rPr>
              <w:t xml:space="preserve">, </w:t>
            </w:r>
            <w:r w:rsidR="00671750">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BA5989">
            <w:pPr>
              <w:jc w:val="center"/>
              <w:rPr>
                <w:bCs/>
                <w:color w:val="002060"/>
                <w:sz w:val="18"/>
                <w:szCs w:val="18"/>
              </w:rPr>
            </w:pPr>
            <w:r>
              <w:rPr>
                <w:bCs/>
                <w:color w:val="002060"/>
                <w:sz w:val="18"/>
                <w:szCs w:val="18"/>
              </w:rPr>
              <w:t>100,0</w:t>
            </w:r>
          </w:p>
        </w:tc>
      </w:tr>
      <w:tr w:rsidR="004855B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5BE" w:rsidRPr="003A241E" w:rsidRDefault="004855BE" w:rsidP="00671750">
            <w:pPr>
              <w:rPr>
                <w:color w:val="002060"/>
                <w:sz w:val="18"/>
                <w:szCs w:val="18"/>
              </w:rPr>
            </w:pPr>
            <w:r w:rsidRPr="003A241E">
              <w:rPr>
                <w:color w:val="002060"/>
                <w:sz w:val="18"/>
                <w:szCs w:val="18"/>
              </w:rPr>
              <w:t xml:space="preserve">Удовлетворенность населения качеством и доступностью услуг в сфере культуры, </w:t>
            </w:r>
            <w:r w:rsidR="00671750">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51,7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52,0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52,5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53,0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53,5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54,0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54,5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55,0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55,5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55,7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56,3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56,5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56,7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57,0</w:t>
            </w:r>
          </w:p>
        </w:tc>
      </w:tr>
      <w:tr w:rsidR="004855B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5BE" w:rsidRPr="003A241E" w:rsidRDefault="004855BE" w:rsidP="00671750">
            <w:pPr>
              <w:rPr>
                <w:color w:val="002060"/>
                <w:sz w:val="18"/>
                <w:szCs w:val="18"/>
              </w:rPr>
            </w:pPr>
            <w:r w:rsidRPr="003A241E">
              <w:rPr>
                <w:color w:val="002060"/>
                <w:sz w:val="18"/>
                <w:szCs w:val="18"/>
              </w:rPr>
              <w:t xml:space="preserve">Доля населения, пользующегося услугами учреждений культуры, </w:t>
            </w:r>
            <w:r w:rsidR="00671750">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53,5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54,0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54,5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55,5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56,0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56,5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57,0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57,5</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58,0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58,3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58,7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59,5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60,0</w:t>
            </w:r>
          </w:p>
        </w:tc>
      </w:tr>
      <w:tr w:rsidR="004855BE" w:rsidRPr="003A241E" w:rsidTr="0080141B">
        <w:trPr>
          <w:trHeight w:val="43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5BE" w:rsidRPr="003A241E" w:rsidRDefault="004855BE" w:rsidP="00B12A43">
            <w:pPr>
              <w:rPr>
                <w:color w:val="002060"/>
                <w:sz w:val="18"/>
                <w:szCs w:val="18"/>
              </w:rPr>
            </w:pPr>
            <w:r w:rsidRPr="003A241E">
              <w:rPr>
                <w:color w:val="002060"/>
                <w:sz w:val="18"/>
                <w:szCs w:val="18"/>
              </w:rPr>
              <w:t xml:space="preserve">Уровень обеспеченности граждан спортивными сооружениями, исходя из единовременной пропускной способности объектов спорта, </w:t>
            </w:r>
            <w:r w:rsidR="00B12A43">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47,31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50,48</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53,65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56,82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60,0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60,1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60,2</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60,3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60,4</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60,5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60,6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60,7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60,8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60,9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61,0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55BE" w:rsidRPr="003A241E" w:rsidRDefault="004855BE" w:rsidP="00487B64">
            <w:pPr>
              <w:jc w:val="center"/>
              <w:rPr>
                <w:bCs/>
                <w:color w:val="002060"/>
                <w:sz w:val="18"/>
                <w:szCs w:val="18"/>
              </w:rPr>
            </w:pPr>
            <w:r w:rsidRPr="003A241E">
              <w:rPr>
                <w:bCs/>
                <w:color w:val="002060"/>
                <w:sz w:val="18"/>
                <w:szCs w:val="18"/>
              </w:rPr>
              <w:t>61,5</w:t>
            </w:r>
          </w:p>
        </w:tc>
      </w:tr>
      <w:tr w:rsidR="008340B6"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0B6" w:rsidRPr="003A241E" w:rsidRDefault="008340B6" w:rsidP="00487B64">
            <w:pPr>
              <w:rPr>
                <w:color w:val="002060"/>
                <w:sz w:val="18"/>
                <w:szCs w:val="18"/>
              </w:rPr>
            </w:pPr>
            <w:r w:rsidRPr="003A241E">
              <w:rPr>
                <w:color w:val="002060"/>
                <w:sz w:val="18"/>
                <w:szCs w:val="18"/>
              </w:rPr>
              <w:t>Среднегодовая численность постоянного населения, тыс. человек</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72,9</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72,6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72,3</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72,1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71,8</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71,5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71,2</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69,9</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69,6</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69,4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69,5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69,6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69,7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69,8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70,1</w:t>
            </w:r>
          </w:p>
        </w:tc>
      </w:tr>
      <w:tr w:rsidR="008340B6"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0B6" w:rsidRPr="003A241E" w:rsidRDefault="008340B6" w:rsidP="00487B64">
            <w:pPr>
              <w:rPr>
                <w:color w:val="002060"/>
                <w:sz w:val="18"/>
                <w:szCs w:val="18"/>
              </w:rPr>
            </w:pPr>
            <w:r>
              <w:rPr>
                <w:color w:val="002060"/>
                <w:sz w:val="18"/>
                <w:szCs w:val="18"/>
              </w:rPr>
              <w:t>Ожидаемая продолжительность жизни при рождении, число лет</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73,25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74,20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75,05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75,89</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76,74</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77,20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77,58</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77,97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78,36</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78,60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78,83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79,07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79,31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79,46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79,69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80,00</w:t>
            </w:r>
          </w:p>
        </w:tc>
      </w:tr>
      <w:tr w:rsidR="008340B6" w:rsidRPr="003A241E" w:rsidTr="003915DA">
        <w:trPr>
          <w:trHeight w:val="311"/>
        </w:trPr>
        <w:tc>
          <w:tcPr>
            <w:tcW w:w="16160"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8340B6" w:rsidRDefault="008340B6" w:rsidP="003915DA">
            <w:pPr>
              <w:rPr>
                <w:bCs/>
                <w:color w:val="002060"/>
                <w:sz w:val="18"/>
                <w:szCs w:val="18"/>
              </w:rPr>
            </w:pPr>
            <w:r>
              <w:rPr>
                <w:b/>
                <w:bCs/>
                <w:color w:val="002060"/>
                <w:sz w:val="18"/>
                <w:szCs w:val="18"/>
                <w:lang w:val="en-US"/>
              </w:rPr>
              <w:t>I</w:t>
            </w:r>
            <w:r w:rsidRPr="003A241E">
              <w:rPr>
                <w:b/>
                <w:bCs/>
                <w:color w:val="002060"/>
                <w:sz w:val="18"/>
                <w:szCs w:val="18"/>
              </w:rPr>
              <w:t>I. Основные показатели целевого блока «Повышение экономического потенциала»</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487B64">
            <w:pPr>
              <w:rPr>
                <w:color w:val="002060"/>
                <w:sz w:val="18"/>
                <w:szCs w:val="18"/>
              </w:rPr>
            </w:pPr>
            <w:r w:rsidRPr="003A241E">
              <w:rPr>
                <w:color w:val="002060"/>
                <w:sz w:val="18"/>
                <w:szCs w:val="18"/>
              </w:rPr>
              <w:t>Объем отгруженных товаров собственного производства, выполненных работ и услуг собственными силами крупными и средними организациями по «чистым» видам экономической деятельности, млн. рублей</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19151,8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19128,7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18533,9</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18341,1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17772,5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18572,3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19446,9</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20343,2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21344,5</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22395,1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23591,7</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24926,0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26387,8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27908,5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29662,3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31650,4</w:t>
            </w:r>
          </w:p>
        </w:tc>
      </w:tr>
      <w:tr w:rsidR="0087481E" w:rsidRPr="003A241E" w:rsidTr="0080141B">
        <w:trPr>
          <w:trHeight w:val="443"/>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proofErr w:type="gramStart"/>
            <w:r w:rsidRPr="003A241E">
              <w:rPr>
                <w:color w:val="002060"/>
                <w:sz w:val="18"/>
                <w:szCs w:val="18"/>
              </w:rPr>
              <w:t>в</w:t>
            </w:r>
            <w:proofErr w:type="gramEnd"/>
            <w:r w:rsidRPr="003A241E">
              <w:rPr>
                <w:color w:val="002060"/>
                <w:sz w:val="18"/>
                <w:szCs w:val="18"/>
              </w:rPr>
              <w:t xml:space="preserve"> </w:t>
            </w:r>
            <w:r w:rsidR="00B12A43">
              <w:rPr>
                <w:color w:val="002060"/>
                <w:sz w:val="18"/>
                <w:szCs w:val="18"/>
              </w:rPr>
              <w:t>%</w:t>
            </w:r>
            <w:r w:rsidRPr="003A241E">
              <w:rPr>
                <w:color w:val="002060"/>
                <w:sz w:val="18"/>
                <w:szCs w:val="18"/>
              </w:rPr>
              <w:t xml:space="preserve"> </w:t>
            </w:r>
            <w:proofErr w:type="gramStart"/>
            <w:r w:rsidRPr="003A241E">
              <w:rPr>
                <w:color w:val="002060"/>
                <w:sz w:val="18"/>
                <w:szCs w:val="18"/>
              </w:rPr>
              <w:t>к</w:t>
            </w:r>
            <w:proofErr w:type="gramEnd"/>
            <w:r w:rsidRPr="003A241E">
              <w:rPr>
                <w:color w:val="002060"/>
                <w:sz w:val="18"/>
                <w:szCs w:val="18"/>
              </w:rPr>
              <w:t xml:space="preserve"> предыдущему году</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DF00C4">
            <w:pPr>
              <w:jc w:val="center"/>
              <w:rPr>
                <w:bCs/>
                <w:color w:val="002060"/>
                <w:sz w:val="18"/>
                <w:szCs w:val="18"/>
              </w:rPr>
            </w:pPr>
            <w:r w:rsidRPr="003A241E">
              <w:rPr>
                <w:bCs/>
                <w:color w:val="002060"/>
                <w:sz w:val="18"/>
                <w:szCs w:val="18"/>
              </w:rPr>
              <w:t>9</w:t>
            </w:r>
            <w:r w:rsidR="00DF00C4">
              <w:rPr>
                <w:bCs/>
                <w:color w:val="002060"/>
                <w:sz w:val="18"/>
                <w:szCs w:val="18"/>
              </w:rPr>
              <w:t>6</w:t>
            </w:r>
            <w:r w:rsidRPr="003A241E">
              <w:rPr>
                <w:bCs/>
                <w:color w:val="002060"/>
                <w:sz w:val="18"/>
                <w:szCs w:val="18"/>
              </w:rPr>
              <w:t>,</w:t>
            </w:r>
            <w:r w:rsidR="00DF00C4">
              <w:rPr>
                <w:bCs/>
                <w:color w:val="002060"/>
                <w:sz w:val="18"/>
                <w:szCs w:val="18"/>
              </w:rPr>
              <w:t>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99,9</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96,9</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99,0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96,9</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104,5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104,7</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104,6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104,9</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105,3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105,6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105,9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105,8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106,3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106,7</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Количество вновь созданных высокопроизводительных рабочих мест</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65,0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75,0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85,0</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Номинальная начисленная заработная плата работников организаций</w:t>
            </w:r>
            <w:r>
              <w:rPr>
                <w:color w:val="002060"/>
                <w:sz w:val="18"/>
                <w:szCs w:val="18"/>
              </w:rPr>
              <w:t>, рублей</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34541,2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34886,6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35584,3</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36296,0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37021,9</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37762,3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38517,6</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39673,1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40863,3</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41884,9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43141,4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44867,1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46661,8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48528,2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50469,3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52488,1</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 xml:space="preserve">Среднесписочная численность работников </w:t>
            </w:r>
            <w:r>
              <w:rPr>
                <w:color w:val="002060"/>
                <w:sz w:val="18"/>
                <w:szCs w:val="18"/>
              </w:rPr>
              <w:t xml:space="preserve"> по полному кругу предприятий и </w:t>
            </w:r>
            <w:r>
              <w:rPr>
                <w:color w:val="002060"/>
                <w:sz w:val="18"/>
                <w:szCs w:val="18"/>
              </w:rPr>
              <w:lastRenderedPageBreak/>
              <w:t xml:space="preserve">организаций </w:t>
            </w:r>
            <w:r w:rsidRPr="003A241E">
              <w:rPr>
                <w:color w:val="002060"/>
                <w:sz w:val="18"/>
                <w:szCs w:val="18"/>
              </w:rPr>
              <w:t>тыс. человек</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lastRenderedPageBreak/>
              <w:t>14,4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14,5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14,5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14,6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14,6</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14,6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14,6</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14,7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14,7</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14,7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14,8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14,8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15</w:t>
            </w:r>
          </w:p>
        </w:tc>
      </w:tr>
      <w:tr w:rsidR="0087481E" w:rsidRPr="003A241E" w:rsidTr="0080141B">
        <w:trPr>
          <w:trHeight w:val="1981"/>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lastRenderedPageBreak/>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50,4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50,3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50,6</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50,7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51</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51,4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51,5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51,7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51,8</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51,9</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51,8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52,2</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 xml:space="preserve">Число субъектов малого и среднего предпринимательства в расчете на 10 </w:t>
            </w:r>
            <w:proofErr w:type="spellStart"/>
            <w:r w:rsidRPr="003A241E">
              <w:rPr>
                <w:color w:val="002060"/>
                <w:sz w:val="18"/>
                <w:szCs w:val="18"/>
              </w:rPr>
              <w:t>тыс</w:t>
            </w:r>
            <w:proofErr w:type="gramStart"/>
            <w:r w:rsidRPr="003A241E">
              <w:rPr>
                <w:color w:val="002060"/>
                <w:sz w:val="18"/>
                <w:szCs w:val="18"/>
              </w:rPr>
              <w:t>.ч</w:t>
            </w:r>
            <w:proofErr w:type="gramEnd"/>
            <w:r w:rsidRPr="003A241E">
              <w:rPr>
                <w:color w:val="002060"/>
                <w:sz w:val="18"/>
                <w:szCs w:val="18"/>
              </w:rPr>
              <w:t>еловек</w:t>
            </w:r>
            <w:proofErr w:type="spellEnd"/>
            <w:r w:rsidRPr="003A241E">
              <w:rPr>
                <w:color w:val="002060"/>
                <w:sz w:val="18"/>
                <w:szCs w:val="18"/>
              </w:rPr>
              <w:t xml:space="preserve"> населения</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271,7</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276,3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281</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285,8</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290,6</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295,5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300,5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305,6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309,3</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316,8</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320,6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324,4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328,3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332,2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336,2</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Оборот малых предприятий от реализации товаров (работ, услуг) (с учетом НДС, акцизов и других аналогичных обязательных платежей)</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8 897,5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8947,6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9006,6</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9060,6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9124</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9196,9</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9279,7</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9372,5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9475,6</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9589,3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9704,4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9830,6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9958,4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10097,8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10249,3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10403</w:t>
            </w:r>
          </w:p>
        </w:tc>
      </w:tr>
      <w:tr w:rsidR="0087481E" w:rsidRPr="003A241E" w:rsidTr="0080141B">
        <w:trPr>
          <w:trHeight w:val="443"/>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Число замещенных рабочих мест в СМСП</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7251,0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7291,0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7332,0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7399,0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7446,0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7501,0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7525,0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7605,0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7621,0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7633,0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7679,0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7683,0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7717,0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7736,0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7785,0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7824,0</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Валовый</w:t>
            </w:r>
            <w:r w:rsidR="00C329CB">
              <w:rPr>
                <w:color w:val="002060"/>
                <w:sz w:val="18"/>
                <w:szCs w:val="18"/>
              </w:rPr>
              <w:t xml:space="preserve"> муниципальный продукт, </w:t>
            </w:r>
            <w:proofErr w:type="spellStart"/>
            <w:r w:rsidR="00C329CB">
              <w:rPr>
                <w:color w:val="002060"/>
                <w:sz w:val="18"/>
                <w:szCs w:val="18"/>
              </w:rPr>
              <w:t>млн</w:t>
            </w:r>
            <w:proofErr w:type="gramStart"/>
            <w:r w:rsidR="00C329CB">
              <w:rPr>
                <w:color w:val="002060"/>
                <w:sz w:val="18"/>
                <w:szCs w:val="18"/>
              </w:rPr>
              <w:t>.р</w:t>
            </w:r>
            <w:proofErr w:type="gramEnd"/>
            <w:r w:rsidR="00C329CB">
              <w:rPr>
                <w:color w:val="002060"/>
                <w:sz w:val="18"/>
                <w:szCs w:val="18"/>
              </w:rPr>
              <w:t>ублей</w:t>
            </w:r>
            <w:proofErr w:type="spellEnd"/>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E3A74">
            <w:pPr>
              <w:jc w:val="center"/>
              <w:rPr>
                <w:bCs/>
                <w:color w:val="002060"/>
                <w:sz w:val="18"/>
                <w:szCs w:val="18"/>
              </w:rPr>
            </w:pPr>
            <w:r w:rsidRPr="003A241E">
              <w:rPr>
                <w:bCs/>
                <w:color w:val="002060"/>
                <w:sz w:val="18"/>
                <w:szCs w:val="18"/>
              </w:rPr>
              <w:t>3</w:t>
            </w:r>
            <w:r w:rsidR="00BE3A74">
              <w:rPr>
                <w:bCs/>
                <w:color w:val="002060"/>
                <w:sz w:val="18"/>
                <w:szCs w:val="18"/>
              </w:rPr>
              <w:t>0925</w:t>
            </w:r>
            <w:r w:rsidRPr="003A241E">
              <w:rPr>
                <w:bCs/>
                <w:color w:val="002060"/>
                <w:sz w:val="18"/>
                <w:szCs w:val="18"/>
              </w:rPr>
              <w:t>,</w:t>
            </w:r>
            <w:r w:rsidR="00BE3A74">
              <w:rPr>
                <w:bCs/>
                <w:color w:val="002060"/>
                <w:sz w:val="18"/>
                <w:szCs w:val="18"/>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31010,0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30740,9</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30743,2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30385,4</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31418,9</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32560,0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33741,9</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35048,8</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36425,8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37961,2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39656,5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41497,7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43415,1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45590,5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BE3A74" w:rsidP="0087481E">
            <w:pPr>
              <w:jc w:val="center"/>
              <w:rPr>
                <w:bCs/>
                <w:color w:val="002060"/>
                <w:sz w:val="18"/>
                <w:szCs w:val="18"/>
              </w:rPr>
            </w:pPr>
            <w:r>
              <w:rPr>
                <w:bCs/>
                <w:color w:val="002060"/>
                <w:sz w:val="18"/>
                <w:szCs w:val="18"/>
              </w:rPr>
              <w:t>49015,9</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Оборот розничной торговли по крупным и средним организациям, млн. рублей</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2868,8</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2926,2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3192,8</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3333,9</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3481,3</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3642,1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3825,7</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4018,5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4221,0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4433,7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4657,2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4891,9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5143,4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5400,6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5670,6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6954,1</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 xml:space="preserve">Оборот розничной торговли на душу населения, </w:t>
            </w:r>
            <w:proofErr w:type="spellStart"/>
            <w:r w:rsidRPr="003A241E">
              <w:rPr>
                <w:color w:val="002060"/>
                <w:sz w:val="18"/>
                <w:szCs w:val="18"/>
              </w:rPr>
              <w:t>млн</w:t>
            </w:r>
            <w:proofErr w:type="gramStart"/>
            <w:r w:rsidRPr="003A241E">
              <w:rPr>
                <w:color w:val="002060"/>
                <w:sz w:val="18"/>
                <w:szCs w:val="18"/>
              </w:rPr>
              <w:t>.р</w:t>
            </w:r>
            <w:proofErr w:type="gramEnd"/>
            <w:r w:rsidRPr="003A241E">
              <w:rPr>
                <w:color w:val="002060"/>
                <w:sz w:val="18"/>
                <w:szCs w:val="18"/>
              </w:rPr>
              <w:t>ублей</w:t>
            </w:r>
            <w:proofErr w:type="spellEnd"/>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39,35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40,31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44,16</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46,24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48,49</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50,94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53,73</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57,49</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60,65</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63,98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67,11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70,39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73,90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77,48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81,24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Pr>
                <w:bCs/>
                <w:color w:val="002060"/>
                <w:sz w:val="18"/>
                <w:szCs w:val="18"/>
              </w:rPr>
              <w:t>99,20</w:t>
            </w:r>
          </w:p>
        </w:tc>
      </w:tr>
      <w:tr w:rsidR="0087481E" w:rsidRPr="003A241E" w:rsidTr="0080141B">
        <w:trPr>
          <w:trHeight w:val="291"/>
        </w:trPr>
        <w:tc>
          <w:tcPr>
            <w:tcW w:w="16160"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915DA" w:rsidRDefault="0087481E" w:rsidP="0087481E">
            <w:pPr>
              <w:rPr>
                <w:b/>
                <w:bCs/>
                <w:color w:val="002060"/>
                <w:sz w:val="18"/>
                <w:szCs w:val="18"/>
              </w:rPr>
            </w:pPr>
            <w:r>
              <w:rPr>
                <w:b/>
                <w:bCs/>
                <w:color w:val="002060"/>
                <w:sz w:val="18"/>
                <w:szCs w:val="18"/>
                <w:lang w:val="en-US"/>
              </w:rPr>
              <w:t>I</w:t>
            </w:r>
            <w:r w:rsidRPr="003A241E">
              <w:rPr>
                <w:b/>
                <w:bCs/>
                <w:color w:val="002060"/>
                <w:sz w:val="18"/>
                <w:szCs w:val="18"/>
                <w:lang w:val="en-US"/>
              </w:rPr>
              <w:t>II</w:t>
            </w:r>
            <w:r w:rsidRPr="003A241E">
              <w:rPr>
                <w:b/>
                <w:bCs/>
                <w:color w:val="002060"/>
                <w:sz w:val="18"/>
                <w:szCs w:val="18"/>
              </w:rPr>
              <w:t>. Основные показатели целевого блока «Инвестиционная стратегия»</w:t>
            </w:r>
          </w:p>
        </w:tc>
      </w:tr>
      <w:tr w:rsidR="0087481E" w:rsidRPr="003A241E" w:rsidTr="003915DA">
        <w:trPr>
          <w:trHeight w:val="376"/>
        </w:trPr>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Объем инвестиций в основной капитал за счет всех источников финансирования по крупным и средним организациям, млн. рублей</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624F41">
            <w:pPr>
              <w:jc w:val="center"/>
              <w:rPr>
                <w:bCs/>
                <w:color w:val="002060"/>
                <w:sz w:val="18"/>
                <w:szCs w:val="18"/>
              </w:rPr>
            </w:pPr>
            <w:r>
              <w:rPr>
                <w:bCs/>
                <w:color w:val="002060"/>
                <w:sz w:val="18"/>
                <w:szCs w:val="18"/>
              </w:rPr>
              <w:t>1002,2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1015,2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1030,4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1051,0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1093,1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1147,7</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1205,1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1277,4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1354,0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1448,8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1550,2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1658,8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1791,5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1934,8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2108,9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2298,7</w:t>
            </w:r>
          </w:p>
        </w:tc>
      </w:tr>
      <w:tr w:rsidR="0087481E" w:rsidRPr="003A241E" w:rsidTr="003915DA">
        <w:trPr>
          <w:trHeight w:val="376"/>
        </w:trPr>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Объем инвестиций в основной капитал на душу населения</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13747,6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13983,5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14251,7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14576,9</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15224,2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16051,7</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16925,6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18274,7</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19454,0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20906,2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22337,2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23867,6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25739,9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27758,9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30213,5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7481E" w:rsidRPr="003A241E" w:rsidRDefault="00624F41" w:rsidP="0087481E">
            <w:pPr>
              <w:jc w:val="center"/>
              <w:rPr>
                <w:bCs/>
                <w:color w:val="002060"/>
                <w:sz w:val="18"/>
                <w:szCs w:val="18"/>
              </w:rPr>
            </w:pPr>
            <w:r>
              <w:rPr>
                <w:bCs/>
                <w:color w:val="002060"/>
                <w:sz w:val="18"/>
                <w:szCs w:val="18"/>
              </w:rPr>
              <w:t>32791,7</w:t>
            </w:r>
          </w:p>
        </w:tc>
      </w:tr>
      <w:tr w:rsidR="0087481E" w:rsidRPr="003A241E" w:rsidTr="00BF7535">
        <w:trPr>
          <w:trHeight w:val="376"/>
        </w:trPr>
        <w:tc>
          <w:tcPr>
            <w:tcW w:w="16160"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b/>
                <w:bCs/>
                <w:color w:val="002060"/>
                <w:sz w:val="18"/>
                <w:szCs w:val="18"/>
              </w:rPr>
            </w:pPr>
            <w:r w:rsidRPr="003A241E">
              <w:rPr>
                <w:b/>
                <w:bCs/>
                <w:color w:val="002060"/>
                <w:sz w:val="18"/>
                <w:szCs w:val="18"/>
                <w:lang w:val="en-US"/>
              </w:rPr>
              <w:t>IV</w:t>
            </w:r>
            <w:r w:rsidRPr="003A241E">
              <w:rPr>
                <w:b/>
                <w:bCs/>
                <w:color w:val="002060"/>
                <w:sz w:val="18"/>
                <w:szCs w:val="18"/>
              </w:rPr>
              <w:t>. Основные показатели целевого блока «Пространственное развитие»</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lastRenderedPageBreak/>
              <w:t xml:space="preserve">Доля жилых помещений муниципального фонда по уровню износа от 31 до 65 </w:t>
            </w:r>
            <w:r w:rsidR="00B12A43">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52,0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49,0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48,0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47,5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47,0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46,0</w:t>
            </w:r>
          </w:p>
        </w:tc>
      </w:tr>
      <w:tr w:rsidR="0087481E" w:rsidRPr="003A241E" w:rsidTr="003915DA">
        <w:trPr>
          <w:trHeight w:val="276"/>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t xml:space="preserve">Доля жилых помещений муниципального фонда по уровню износа выше 66 </w:t>
            </w:r>
            <w:r w:rsidR="00B12A43">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11,3</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9,8</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9,6</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8,6</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8,5</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pacing w:val="-1"/>
                <w:sz w:val="18"/>
                <w:szCs w:val="18"/>
              </w:rPr>
              <w:t>Федеральный проект «Комплексная система о</w:t>
            </w:r>
            <w:r w:rsidRPr="003A241E">
              <w:rPr>
                <w:color w:val="002060"/>
                <w:sz w:val="18"/>
                <w:szCs w:val="18"/>
              </w:rPr>
              <w:t xml:space="preserve">бращения с твердыми </w:t>
            </w:r>
            <w:r w:rsidR="00CC7DEC">
              <w:rPr>
                <w:color w:val="002060"/>
                <w:sz w:val="18"/>
                <w:szCs w:val="18"/>
              </w:rPr>
              <w:t xml:space="preserve">коммунальными отходами, </w:t>
            </w:r>
            <w:proofErr w:type="spellStart"/>
            <w:r w:rsidR="00CC7DEC">
              <w:rPr>
                <w:color w:val="002060"/>
                <w:sz w:val="18"/>
                <w:szCs w:val="18"/>
              </w:rPr>
              <w:t>млн</w:t>
            </w:r>
            <w:proofErr w:type="gramStart"/>
            <w:r w:rsidR="00CC7DEC">
              <w:rPr>
                <w:color w:val="002060"/>
                <w:sz w:val="18"/>
                <w:szCs w:val="18"/>
              </w:rPr>
              <w:t>.р</w:t>
            </w:r>
            <w:proofErr w:type="gramEnd"/>
            <w:r w:rsidR="00CC7DEC">
              <w:rPr>
                <w:color w:val="002060"/>
                <w:sz w:val="18"/>
                <w:szCs w:val="18"/>
              </w:rPr>
              <w:t>ублей</w:t>
            </w:r>
            <w:proofErr w:type="spellEnd"/>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3,0</w:t>
            </w:r>
          </w:p>
        </w:tc>
      </w:tr>
      <w:tr w:rsidR="0087481E" w:rsidRPr="003A241E" w:rsidTr="0080141B">
        <w:trPr>
          <w:trHeight w:val="1030"/>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autoSpaceDE w:val="0"/>
              <w:autoSpaceDN w:val="0"/>
              <w:adjustRightInd w:val="0"/>
              <w:rPr>
                <w:color w:val="002060"/>
                <w:sz w:val="18"/>
                <w:szCs w:val="18"/>
              </w:rPr>
            </w:pPr>
            <w:r w:rsidRPr="003A241E">
              <w:rPr>
                <w:rFonts w:eastAsia="TimesNewRoman"/>
                <w:color w:val="002060"/>
                <w:sz w:val="18"/>
                <w:szCs w:val="18"/>
              </w:rPr>
              <w:t>Благоустройство парков и скверов города при сохранении  имеющейся площади под зелеными насаждениями, ед.</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r>
      <w:tr w:rsidR="0087481E" w:rsidRPr="003A241E" w:rsidTr="003915DA">
        <w:trPr>
          <w:trHeight w:val="371"/>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B12A43" w:rsidP="00B12A43">
            <w:pPr>
              <w:rPr>
                <w:color w:val="002060"/>
                <w:sz w:val="18"/>
                <w:szCs w:val="18"/>
              </w:rPr>
            </w:pPr>
            <w:r>
              <w:rPr>
                <w:rFonts w:eastAsia="TimesNewRoman"/>
                <w:color w:val="002060"/>
                <w:sz w:val="18"/>
                <w:szCs w:val="18"/>
              </w:rPr>
              <w:t>Освещенность улиц</w:t>
            </w:r>
            <w:r w:rsidR="0087481E" w:rsidRPr="003A241E">
              <w:rPr>
                <w:rFonts w:eastAsia="TimesNewRoman"/>
                <w:color w:val="002060"/>
                <w:sz w:val="18"/>
                <w:szCs w:val="18"/>
              </w:rPr>
              <w:t>,</w:t>
            </w:r>
            <w:r>
              <w:rPr>
                <w:rFonts w:eastAsia="TimesNewRoman"/>
                <w:color w:val="002060"/>
                <w:sz w:val="18"/>
                <w:szCs w:val="18"/>
              </w:rPr>
              <w:t xml:space="preserve"> %</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65,0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73,0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78,0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81,0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83,0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85,0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88,0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92,0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95,0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96,2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98,1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r>
      <w:tr w:rsidR="0087481E" w:rsidRPr="003A241E" w:rsidTr="0080141B">
        <w:trPr>
          <w:trHeight w:val="1046"/>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autoSpaceDE w:val="0"/>
              <w:autoSpaceDN w:val="0"/>
              <w:adjustRightInd w:val="0"/>
              <w:rPr>
                <w:color w:val="002060"/>
                <w:sz w:val="18"/>
                <w:szCs w:val="18"/>
              </w:rPr>
            </w:pPr>
            <w:r w:rsidRPr="003A241E">
              <w:rPr>
                <w:rFonts w:eastAsia="TimesNewRoman"/>
                <w:color w:val="002060"/>
                <w:sz w:val="18"/>
                <w:szCs w:val="18"/>
              </w:rPr>
              <w:t>Количество несанкционированных свалок, выявленных на 1 января года отчетного периода, шт</w:t>
            </w:r>
            <w:r w:rsidR="009501ED">
              <w:rPr>
                <w:rFonts w:eastAsia="TimesNewRoman"/>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Количество газифицируемых жилых домов, шт.</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173</w:t>
            </w:r>
          </w:p>
        </w:tc>
      </w:tr>
      <w:tr w:rsidR="0087481E" w:rsidRPr="003A241E" w:rsidTr="003915DA">
        <w:trPr>
          <w:trHeight w:val="511"/>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Pr>
                <w:color w:val="002060"/>
                <w:sz w:val="18"/>
                <w:szCs w:val="18"/>
              </w:rPr>
              <w:t>Уровень</w:t>
            </w:r>
            <w:r w:rsidRPr="003A241E">
              <w:rPr>
                <w:color w:val="002060"/>
                <w:sz w:val="18"/>
                <w:szCs w:val="18"/>
              </w:rPr>
              <w:t xml:space="preserve"> газификации города Троицка, </w:t>
            </w:r>
            <w:r w:rsidR="00B12A43">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51,1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52,7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54,3</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55,9</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57,5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59,1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60,7</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62,3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63,9</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65,5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67,1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68,7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70,3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73,5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75,1</w:t>
            </w:r>
          </w:p>
        </w:tc>
      </w:tr>
      <w:tr w:rsidR="0087481E" w:rsidRPr="003A241E" w:rsidTr="0080141B">
        <w:trPr>
          <w:trHeight w:val="467"/>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 xml:space="preserve">Ремонт автомобильных дорог, </w:t>
            </w:r>
            <w:proofErr w:type="gramStart"/>
            <w:r w:rsidRPr="003A241E">
              <w:rPr>
                <w:color w:val="002060"/>
                <w:sz w:val="18"/>
                <w:szCs w:val="18"/>
              </w:rPr>
              <w:t>п</w:t>
            </w:r>
            <w:proofErr w:type="gramEnd"/>
            <w:r w:rsidRPr="003A241E">
              <w:rPr>
                <w:color w:val="002060"/>
                <w:sz w:val="18"/>
                <w:szCs w:val="18"/>
              </w:rPr>
              <w:t>/м</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1600</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 xml:space="preserve">Капитальный ремонт и реконструкция автомобильных дорог, </w:t>
            </w:r>
            <w:proofErr w:type="gramStart"/>
            <w:r w:rsidRPr="003A241E">
              <w:rPr>
                <w:color w:val="002060"/>
                <w:sz w:val="18"/>
                <w:szCs w:val="18"/>
              </w:rPr>
              <w:t>п</w:t>
            </w:r>
            <w:proofErr w:type="gramEnd"/>
            <w:r w:rsidRPr="003A241E">
              <w:rPr>
                <w:color w:val="002060"/>
                <w:sz w:val="18"/>
                <w:szCs w:val="18"/>
              </w:rPr>
              <w:t>/м</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1200</w:t>
            </w:r>
          </w:p>
        </w:tc>
      </w:tr>
      <w:tr w:rsidR="0087481E" w:rsidRPr="003A241E" w:rsidTr="0080141B">
        <w:trPr>
          <w:trHeight w:val="497"/>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 xml:space="preserve">Ремонт и строительство тротуаров, </w:t>
            </w:r>
            <w:proofErr w:type="gramStart"/>
            <w:r w:rsidRPr="003A241E">
              <w:rPr>
                <w:color w:val="002060"/>
                <w:sz w:val="18"/>
                <w:szCs w:val="18"/>
              </w:rPr>
              <w:t>п</w:t>
            </w:r>
            <w:proofErr w:type="gramEnd"/>
            <w:r w:rsidRPr="003A241E">
              <w:rPr>
                <w:color w:val="002060"/>
                <w:sz w:val="18"/>
                <w:szCs w:val="18"/>
              </w:rPr>
              <w:t>/м</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3880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4680</w:t>
            </w:r>
          </w:p>
        </w:tc>
      </w:tr>
      <w:tr w:rsidR="0087481E" w:rsidRPr="003A241E" w:rsidTr="003915DA">
        <w:trPr>
          <w:trHeight w:val="459"/>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 xml:space="preserve">Внедрение комплексов АСУДД, шт. </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w:t>
            </w:r>
          </w:p>
        </w:tc>
      </w:tr>
      <w:tr w:rsidR="0087481E" w:rsidRPr="003A241E" w:rsidTr="003915DA">
        <w:trPr>
          <w:trHeight w:val="423"/>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Высадка деревьев, шт.</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45</w:t>
            </w:r>
          </w:p>
        </w:tc>
      </w:tr>
      <w:tr w:rsidR="0087481E" w:rsidRPr="003A241E" w:rsidTr="003915DA">
        <w:trPr>
          <w:trHeight w:val="415"/>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Благоустройство дворовых территорий, шт.</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13</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13</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Благоустройство общественных территорий, шт.</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w:t>
            </w:r>
          </w:p>
        </w:tc>
      </w:tr>
      <w:tr w:rsidR="0087481E" w:rsidRPr="003A241E" w:rsidTr="00BF7535">
        <w:trPr>
          <w:trHeight w:val="321"/>
        </w:trPr>
        <w:tc>
          <w:tcPr>
            <w:tcW w:w="16160"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b/>
                <w:bCs/>
                <w:color w:val="002060"/>
                <w:sz w:val="18"/>
                <w:szCs w:val="18"/>
              </w:rPr>
            </w:pPr>
            <w:r w:rsidRPr="003A241E">
              <w:rPr>
                <w:b/>
                <w:bCs/>
                <w:color w:val="002060"/>
                <w:sz w:val="18"/>
                <w:szCs w:val="18"/>
                <w:lang w:val="en-US"/>
              </w:rPr>
              <w:t>V</w:t>
            </w:r>
            <w:r w:rsidRPr="003A241E">
              <w:rPr>
                <w:b/>
                <w:bCs/>
                <w:color w:val="002060"/>
                <w:sz w:val="18"/>
                <w:szCs w:val="18"/>
              </w:rPr>
              <w:t>. Основные показатели целевого блока «Развитие местного самоуправления и гражданского общества»</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lastRenderedPageBreak/>
              <w:t>Степень качества управления муниципальными финансами, степень</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t xml:space="preserve">Охват расходов бюджета города муниципальными программами, </w:t>
            </w:r>
            <w:r w:rsidR="00B12A43">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Не ниже 95,0</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Объем поступлений в местный бюджет от аренды муниципального имущества</w:t>
            </w:r>
            <w:r w:rsidR="00845A03">
              <w:rPr>
                <w:color w:val="002060"/>
                <w:sz w:val="18"/>
                <w:szCs w:val="18"/>
              </w:rPr>
              <w:t xml:space="preserve"> и земельных участков, тыс. рублей</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28700</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Количество оформленных актов осмотра муниципального имущества, ед.</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93</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96</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98</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99</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110</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Регистрация права муниципальной  собственности на объекты недвижимости, а также земельные участки, ед.</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175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180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185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190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195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205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210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220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235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250</w:t>
            </w:r>
          </w:p>
        </w:tc>
      </w:tr>
      <w:tr w:rsidR="0087481E" w:rsidRPr="003A241E" w:rsidTr="003915DA">
        <w:trPr>
          <w:trHeight w:val="1211"/>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t xml:space="preserve">Доля заявлений, поданных в электронном виде на регистрацию прав либо на постановку на кадастровый учет, </w:t>
            </w:r>
            <w:r w:rsidR="00B12A43">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t xml:space="preserve">Доля площади земельных участков, являющихся объектами налогообложения земельным налогом, в общей площади земельных участков, подлежащих налогообложению земельным налогом  в соответствии с федеральным законодательством, </w:t>
            </w:r>
            <w:r w:rsidR="00B12A43">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24,21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24,22</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24,23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24,24</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24,25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24,26</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24,27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24,28</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24,29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24,30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24,31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24,32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24,33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24,34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24,35</w:t>
            </w:r>
          </w:p>
        </w:tc>
      </w:tr>
      <w:tr w:rsidR="0087481E" w:rsidRPr="003A241E" w:rsidTr="003915DA">
        <w:trPr>
          <w:trHeight w:val="475"/>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Объем неэффективных льгот п</w:t>
            </w:r>
            <w:r w:rsidR="00CC7DEC">
              <w:rPr>
                <w:color w:val="002060"/>
                <w:sz w:val="18"/>
                <w:szCs w:val="18"/>
              </w:rPr>
              <w:t>о неналоговым доходам, тыс. рублей</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74,5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74,0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74,0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73,7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73,3</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73,0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72,5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72,3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72,0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71,8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71,5</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70,5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70,0</w:t>
            </w:r>
          </w:p>
        </w:tc>
      </w:tr>
      <w:tr w:rsidR="0087481E" w:rsidRPr="003A241E" w:rsidTr="003915DA">
        <w:trPr>
          <w:trHeight w:val="1207"/>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Проведение оценки рыночной стоимости объектов муниципальной собственности для целей продажи права аренды на них, ед.</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r>
      <w:tr w:rsidR="0087481E" w:rsidRPr="003A241E" w:rsidTr="003915DA">
        <w:trPr>
          <w:trHeight w:val="533"/>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lastRenderedPageBreak/>
              <w:t xml:space="preserve">Уровень доверия к муниципальной власти, </w:t>
            </w:r>
            <w:r w:rsidR="00B12A43">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54,0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56,0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58,0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62,0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64,0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66,0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67,0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68,0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75,0</w:t>
            </w:r>
          </w:p>
        </w:tc>
      </w:tr>
      <w:tr w:rsidR="0087481E" w:rsidRPr="003A241E" w:rsidTr="003915DA">
        <w:trPr>
          <w:trHeight w:val="274"/>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t xml:space="preserve">Доля отечественного программного обеспечения от общего объема установленного программного обеспечения, </w:t>
            </w:r>
            <w:r w:rsidR="00B12A43">
              <w:rPr>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95,0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100,0</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bCs/>
                <w:color w:val="002060"/>
                <w:sz w:val="18"/>
                <w:szCs w:val="18"/>
              </w:rPr>
              <w:t>Количество рабочих мест, оснащенных для предоставления муниципальных услуг в электронном виде, ед.</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color w:val="002060"/>
                <w:sz w:val="18"/>
                <w:szCs w:val="18"/>
              </w:rPr>
              <w:t>Количество муниципальных служащих, которые пройдут обучение за счет областных средств по програм</w:t>
            </w:r>
            <w:r w:rsidR="00845A03">
              <w:rPr>
                <w:color w:val="002060"/>
                <w:sz w:val="18"/>
                <w:szCs w:val="18"/>
              </w:rPr>
              <w:t>мам повышения квалификации, человек</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8</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bCs/>
                <w:color w:val="002060"/>
                <w:sz w:val="18"/>
                <w:szCs w:val="18"/>
              </w:rPr>
              <w:t xml:space="preserve">Обеспечение предоставления муниципальными служащими сведений о доходах, расходах, об имуществе и  обязательствах имущественного характера, </w:t>
            </w:r>
            <w:r w:rsidR="00B12A43">
              <w:rPr>
                <w:bCs/>
                <w:color w:val="002060"/>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100</w:t>
            </w:r>
          </w:p>
        </w:tc>
      </w:tr>
      <w:tr w:rsidR="0087481E" w:rsidRPr="003A241E" w:rsidTr="003915DA">
        <w:trPr>
          <w:trHeight w:val="552"/>
        </w:trPr>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87481E">
            <w:pPr>
              <w:rPr>
                <w:color w:val="002060"/>
                <w:sz w:val="18"/>
                <w:szCs w:val="18"/>
              </w:rPr>
            </w:pPr>
            <w:r w:rsidRPr="003A241E">
              <w:rPr>
                <w:bCs/>
                <w:color w:val="002060"/>
                <w:sz w:val="18"/>
                <w:szCs w:val="18"/>
              </w:rPr>
              <w:t>Количество муниципальных служащих, которые примут участие в информационно-практических семинарах по вопросам деятельности органов местного самоуправле</w:t>
            </w:r>
            <w:r w:rsidR="00845A03">
              <w:rPr>
                <w:bCs/>
                <w:color w:val="002060"/>
                <w:sz w:val="18"/>
                <w:szCs w:val="18"/>
              </w:rPr>
              <w:t>ния, конференциях, форумах, человек</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9</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c>
          <w:tcPr>
            <w:tcW w:w="854" w:type="dxa"/>
            <w:gridSpan w:val="2"/>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7481E">
            <w:pPr>
              <w:jc w:val="center"/>
              <w:rPr>
                <w:bCs/>
                <w:color w:val="002060"/>
                <w:sz w:val="18"/>
                <w:szCs w:val="18"/>
              </w:rPr>
            </w:pPr>
            <w:r w:rsidRPr="003A241E">
              <w:rPr>
                <w:bCs/>
                <w:color w:val="002060"/>
                <w:sz w:val="18"/>
                <w:szCs w:val="18"/>
              </w:rPr>
              <w:t>12</w:t>
            </w:r>
          </w:p>
        </w:tc>
      </w:tr>
    </w:tbl>
    <w:p w:rsidR="00BA5989" w:rsidRPr="003A241E" w:rsidRDefault="00BA5989" w:rsidP="00BA5989">
      <w:pPr>
        <w:rPr>
          <w:color w:val="002060"/>
          <w:sz w:val="18"/>
          <w:szCs w:val="18"/>
        </w:rPr>
      </w:pPr>
    </w:p>
    <w:p w:rsidR="00BA5989" w:rsidRPr="003A241E" w:rsidRDefault="00BA5989" w:rsidP="00BA5989">
      <w:pPr>
        <w:rPr>
          <w:color w:val="002060"/>
          <w:sz w:val="18"/>
          <w:szCs w:val="18"/>
        </w:rPr>
      </w:pPr>
    </w:p>
    <w:p w:rsidR="00BA5989" w:rsidRDefault="00BA5989" w:rsidP="00BA5989">
      <w:pPr>
        <w:rPr>
          <w:color w:val="002060"/>
          <w:sz w:val="18"/>
          <w:szCs w:val="18"/>
        </w:rPr>
      </w:pPr>
    </w:p>
    <w:p w:rsidR="00B12A43" w:rsidRDefault="00B12A43" w:rsidP="00BA5989">
      <w:pPr>
        <w:rPr>
          <w:color w:val="002060"/>
          <w:sz w:val="18"/>
          <w:szCs w:val="18"/>
        </w:rPr>
      </w:pPr>
    </w:p>
    <w:p w:rsidR="00B12A43" w:rsidRDefault="00B12A43" w:rsidP="00BA5989">
      <w:pPr>
        <w:rPr>
          <w:color w:val="002060"/>
          <w:sz w:val="18"/>
          <w:szCs w:val="18"/>
        </w:rPr>
      </w:pPr>
    </w:p>
    <w:p w:rsidR="00B12A43" w:rsidRDefault="00B12A43" w:rsidP="00BA5989">
      <w:pPr>
        <w:rPr>
          <w:color w:val="002060"/>
          <w:sz w:val="18"/>
          <w:szCs w:val="18"/>
        </w:rPr>
      </w:pPr>
    </w:p>
    <w:p w:rsidR="00B12A43" w:rsidRDefault="00B12A43" w:rsidP="00BA5989">
      <w:pPr>
        <w:rPr>
          <w:color w:val="002060"/>
          <w:sz w:val="18"/>
          <w:szCs w:val="18"/>
        </w:rPr>
      </w:pPr>
    </w:p>
    <w:p w:rsidR="00B12A43" w:rsidRDefault="00B12A43" w:rsidP="00BA5989">
      <w:pPr>
        <w:rPr>
          <w:color w:val="002060"/>
          <w:sz w:val="18"/>
          <w:szCs w:val="18"/>
        </w:rPr>
      </w:pPr>
    </w:p>
    <w:p w:rsidR="00B12A43" w:rsidRDefault="00B12A43" w:rsidP="00BA5989">
      <w:pPr>
        <w:rPr>
          <w:color w:val="002060"/>
          <w:sz w:val="18"/>
          <w:szCs w:val="18"/>
        </w:rPr>
      </w:pPr>
    </w:p>
    <w:p w:rsidR="00B12A43" w:rsidRDefault="00B12A43" w:rsidP="00BA5989">
      <w:pPr>
        <w:rPr>
          <w:color w:val="002060"/>
          <w:sz w:val="18"/>
          <w:szCs w:val="18"/>
        </w:rPr>
      </w:pPr>
    </w:p>
    <w:p w:rsidR="00B12A43" w:rsidRDefault="00B12A43" w:rsidP="00BA5989">
      <w:pPr>
        <w:rPr>
          <w:color w:val="002060"/>
          <w:sz w:val="18"/>
          <w:szCs w:val="18"/>
        </w:rPr>
      </w:pPr>
    </w:p>
    <w:p w:rsidR="00B12A43" w:rsidRDefault="00B12A43" w:rsidP="00BA5989">
      <w:pPr>
        <w:rPr>
          <w:color w:val="002060"/>
          <w:sz w:val="18"/>
          <w:szCs w:val="18"/>
        </w:rPr>
      </w:pPr>
    </w:p>
    <w:p w:rsidR="009469F1" w:rsidRDefault="009469F1" w:rsidP="00BA5989">
      <w:pPr>
        <w:rPr>
          <w:color w:val="002060"/>
          <w:sz w:val="18"/>
          <w:szCs w:val="18"/>
        </w:rPr>
      </w:pPr>
    </w:p>
    <w:p w:rsidR="009469F1" w:rsidRPr="003A241E" w:rsidRDefault="009469F1" w:rsidP="00BA5989">
      <w:pPr>
        <w:rPr>
          <w:color w:val="002060"/>
          <w:sz w:val="18"/>
          <w:szCs w:val="18"/>
        </w:rPr>
      </w:pPr>
    </w:p>
    <w:tbl>
      <w:tblPr>
        <w:tblW w:w="16160" w:type="dxa"/>
        <w:tblInd w:w="-176" w:type="dxa"/>
        <w:tblLayout w:type="fixed"/>
        <w:tblLook w:val="04A0" w:firstRow="1" w:lastRow="0" w:firstColumn="1" w:lastColumn="0" w:noHBand="0" w:noVBand="1"/>
      </w:tblPr>
      <w:tblGrid>
        <w:gridCol w:w="2552"/>
        <w:gridCol w:w="850"/>
        <w:gridCol w:w="851"/>
        <w:gridCol w:w="850"/>
        <w:gridCol w:w="851"/>
        <w:gridCol w:w="850"/>
        <w:gridCol w:w="851"/>
        <w:gridCol w:w="850"/>
        <w:gridCol w:w="851"/>
        <w:gridCol w:w="850"/>
        <w:gridCol w:w="851"/>
        <w:gridCol w:w="850"/>
        <w:gridCol w:w="851"/>
        <w:gridCol w:w="850"/>
        <w:gridCol w:w="851"/>
        <w:gridCol w:w="850"/>
        <w:gridCol w:w="851"/>
      </w:tblGrid>
      <w:tr w:rsidR="00BA5989" w:rsidRPr="003A241E" w:rsidTr="00BF7535">
        <w:trPr>
          <w:trHeight w:val="264"/>
        </w:trPr>
        <w:tc>
          <w:tcPr>
            <w:tcW w:w="16160" w:type="dxa"/>
            <w:gridSpan w:val="17"/>
            <w:vMerge w:val="restart"/>
            <w:tcBorders>
              <w:top w:val="nil"/>
              <w:left w:val="nil"/>
              <w:bottom w:val="nil"/>
              <w:right w:val="nil"/>
            </w:tcBorders>
            <w:shd w:val="clear" w:color="auto" w:fill="auto"/>
            <w:vAlign w:val="bottom"/>
            <w:hideMark/>
          </w:tcPr>
          <w:p w:rsidR="00BE33C0" w:rsidRDefault="00BE33C0" w:rsidP="00BA5989">
            <w:pPr>
              <w:jc w:val="center"/>
              <w:rPr>
                <w:b/>
                <w:bCs/>
                <w:color w:val="002060"/>
                <w:sz w:val="20"/>
                <w:szCs w:val="20"/>
              </w:rPr>
            </w:pPr>
          </w:p>
          <w:p w:rsidR="00BA5989" w:rsidRPr="003A241E" w:rsidRDefault="00BA5989" w:rsidP="00BA5989">
            <w:pPr>
              <w:jc w:val="center"/>
              <w:rPr>
                <w:b/>
                <w:bCs/>
                <w:color w:val="002060"/>
                <w:sz w:val="20"/>
                <w:szCs w:val="20"/>
              </w:rPr>
            </w:pPr>
            <w:r w:rsidRPr="003A241E">
              <w:rPr>
                <w:b/>
                <w:bCs/>
                <w:color w:val="002060"/>
                <w:sz w:val="20"/>
                <w:szCs w:val="20"/>
              </w:rPr>
              <w:t>Целевые показатели конечного результата, установленные на конец каждого года реализации</w:t>
            </w:r>
          </w:p>
          <w:p w:rsidR="00BA5989" w:rsidRPr="003A241E" w:rsidRDefault="00BA5989" w:rsidP="00BA5989">
            <w:pPr>
              <w:jc w:val="center"/>
              <w:rPr>
                <w:b/>
                <w:bCs/>
                <w:color w:val="002060"/>
                <w:sz w:val="20"/>
                <w:szCs w:val="20"/>
              </w:rPr>
            </w:pPr>
            <w:r w:rsidRPr="003A241E">
              <w:rPr>
                <w:b/>
                <w:bCs/>
                <w:color w:val="002060"/>
                <w:sz w:val="20"/>
                <w:szCs w:val="20"/>
              </w:rPr>
              <w:t xml:space="preserve"> Стратегии социально-экономического развития Троицкого городского округа на период  до 2035 года</w:t>
            </w:r>
          </w:p>
        </w:tc>
      </w:tr>
      <w:tr w:rsidR="00BA5989" w:rsidRPr="003A241E" w:rsidTr="00BF7535">
        <w:trPr>
          <w:trHeight w:val="264"/>
        </w:trPr>
        <w:tc>
          <w:tcPr>
            <w:tcW w:w="16160" w:type="dxa"/>
            <w:gridSpan w:val="17"/>
            <w:vMerge/>
            <w:tcBorders>
              <w:top w:val="nil"/>
              <w:left w:val="nil"/>
              <w:bottom w:val="nil"/>
              <w:right w:val="nil"/>
            </w:tcBorders>
            <w:vAlign w:val="center"/>
            <w:hideMark/>
          </w:tcPr>
          <w:p w:rsidR="00BA5989" w:rsidRPr="003A241E" w:rsidRDefault="00BA5989" w:rsidP="00BA5989">
            <w:pPr>
              <w:rPr>
                <w:b/>
                <w:bCs/>
                <w:color w:val="002060"/>
                <w:sz w:val="20"/>
                <w:szCs w:val="20"/>
              </w:rPr>
            </w:pPr>
          </w:p>
        </w:tc>
      </w:tr>
      <w:tr w:rsidR="00BA5989" w:rsidRPr="003A241E" w:rsidTr="00BF7535">
        <w:trPr>
          <w:trHeight w:val="264"/>
        </w:trPr>
        <w:tc>
          <w:tcPr>
            <w:tcW w:w="16160" w:type="dxa"/>
            <w:gridSpan w:val="17"/>
            <w:tcBorders>
              <w:top w:val="nil"/>
              <w:left w:val="nil"/>
              <w:bottom w:val="nil"/>
              <w:right w:val="nil"/>
            </w:tcBorders>
            <w:shd w:val="clear" w:color="auto" w:fill="auto"/>
            <w:noWrap/>
            <w:vAlign w:val="bottom"/>
            <w:hideMark/>
          </w:tcPr>
          <w:p w:rsidR="00BA5989" w:rsidRPr="003A241E" w:rsidRDefault="00BA5989" w:rsidP="00BA5989">
            <w:pPr>
              <w:jc w:val="center"/>
              <w:rPr>
                <w:b/>
                <w:bCs/>
                <w:color w:val="002060"/>
                <w:sz w:val="20"/>
                <w:szCs w:val="20"/>
              </w:rPr>
            </w:pPr>
            <w:r w:rsidRPr="003A241E">
              <w:rPr>
                <w:b/>
                <w:bCs/>
                <w:color w:val="002060"/>
                <w:sz w:val="20"/>
                <w:szCs w:val="20"/>
              </w:rPr>
              <w:t xml:space="preserve">                 (целевой вариант)</w:t>
            </w:r>
          </w:p>
        </w:tc>
      </w:tr>
      <w:tr w:rsidR="00BA5989" w:rsidRPr="003A241E" w:rsidTr="0080141B">
        <w:trPr>
          <w:trHeight w:val="264"/>
        </w:trPr>
        <w:tc>
          <w:tcPr>
            <w:tcW w:w="2552"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0" w:type="dxa"/>
            <w:tcBorders>
              <w:top w:val="nil"/>
              <w:left w:val="nil"/>
              <w:bottom w:val="single" w:sz="4" w:space="0" w:color="auto"/>
              <w:right w:val="nil"/>
            </w:tcBorders>
            <w:shd w:val="clear" w:color="auto" w:fill="auto"/>
            <w:noWrap/>
            <w:vAlign w:val="bottom"/>
            <w:hideMark/>
          </w:tcPr>
          <w:p w:rsidR="00BA5989" w:rsidRPr="003A241E" w:rsidRDefault="00BA5989" w:rsidP="00BA5989">
            <w:pPr>
              <w:jc w:val="right"/>
              <w:rPr>
                <w:color w:val="002060"/>
                <w:sz w:val="20"/>
                <w:szCs w:val="20"/>
              </w:rPr>
            </w:pPr>
            <w:r w:rsidRPr="003A241E">
              <w:rPr>
                <w:color w:val="002060"/>
                <w:sz w:val="20"/>
                <w:szCs w:val="20"/>
              </w:rPr>
              <w:t> </w:t>
            </w:r>
          </w:p>
        </w:tc>
        <w:tc>
          <w:tcPr>
            <w:tcW w:w="851"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0"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1"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0"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1"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0"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1"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0"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1"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0"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1"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0"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1"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0"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c>
          <w:tcPr>
            <w:tcW w:w="851" w:type="dxa"/>
            <w:tcBorders>
              <w:top w:val="nil"/>
              <w:left w:val="nil"/>
              <w:bottom w:val="nil"/>
              <w:right w:val="nil"/>
            </w:tcBorders>
            <w:shd w:val="clear" w:color="auto" w:fill="auto"/>
            <w:noWrap/>
            <w:vAlign w:val="bottom"/>
            <w:hideMark/>
          </w:tcPr>
          <w:p w:rsidR="00BA5989" w:rsidRPr="003A241E" w:rsidRDefault="00BA5989" w:rsidP="00BA5989">
            <w:pPr>
              <w:rPr>
                <w:color w:val="002060"/>
                <w:sz w:val="20"/>
                <w:szCs w:val="20"/>
              </w:rPr>
            </w:pPr>
          </w:p>
        </w:tc>
      </w:tr>
      <w:tr w:rsidR="00BA5989" w:rsidRPr="003A241E" w:rsidTr="0080141B">
        <w:trPr>
          <w:trHeight w:val="336"/>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Показатели</w:t>
            </w:r>
          </w:p>
        </w:tc>
        <w:tc>
          <w:tcPr>
            <w:tcW w:w="850" w:type="dxa"/>
            <w:vMerge w:val="restart"/>
            <w:tcBorders>
              <w:top w:val="nil"/>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2020 г.</w:t>
            </w:r>
          </w:p>
        </w:tc>
        <w:tc>
          <w:tcPr>
            <w:tcW w:w="851"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2021 г.</w:t>
            </w:r>
          </w:p>
        </w:tc>
        <w:tc>
          <w:tcPr>
            <w:tcW w:w="850"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2022 г.</w:t>
            </w:r>
          </w:p>
        </w:tc>
        <w:tc>
          <w:tcPr>
            <w:tcW w:w="851"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2023 г.</w:t>
            </w:r>
          </w:p>
        </w:tc>
        <w:tc>
          <w:tcPr>
            <w:tcW w:w="850"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2024 г.</w:t>
            </w:r>
          </w:p>
        </w:tc>
        <w:tc>
          <w:tcPr>
            <w:tcW w:w="851"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2025 г.</w:t>
            </w:r>
          </w:p>
        </w:tc>
        <w:tc>
          <w:tcPr>
            <w:tcW w:w="850"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2026 г.</w:t>
            </w:r>
          </w:p>
        </w:tc>
        <w:tc>
          <w:tcPr>
            <w:tcW w:w="851"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2027 г.</w:t>
            </w:r>
          </w:p>
        </w:tc>
        <w:tc>
          <w:tcPr>
            <w:tcW w:w="850"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2028 г.</w:t>
            </w:r>
          </w:p>
        </w:tc>
        <w:tc>
          <w:tcPr>
            <w:tcW w:w="851"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2029 г.</w:t>
            </w:r>
          </w:p>
        </w:tc>
        <w:tc>
          <w:tcPr>
            <w:tcW w:w="850"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2030 г.</w:t>
            </w:r>
          </w:p>
        </w:tc>
        <w:tc>
          <w:tcPr>
            <w:tcW w:w="851"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2031 г.</w:t>
            </w:r>
          </w:p>
        </w:tc>
        <w:tc>
          <w:tcPr>
            <w:tcW w:w="850"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2032 г.</w:t>
            </w:r>
          </w:p>
        </w:tc>
        <w:tc>
          <w:tcPr>
            <w:tcW w:w="851"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2033 г.</w:t>
            </w:r>
          </w:p>
        </w:tc>
        <w:tc>
          <w:tcPr>
            <w:tcW w:w="850"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2034 г.</w:t>
            </w:r>
          </w:p>
        </w:tc>
        <w:tc>
          <w:tcPr>
            <w:tcW w:w="851" w:type="dxa"/>
            <w:vMerge w:val="restart"/>
            <w:tcBorders>
              <w:top w:val="single" w:sz="4" w:space="0" w:color="auto"/>
              <w:left w:val="single" w:sz="4" w:space="0" w:color="auto"/>
              <w:bottom w:val="nil"/>
              <w:right w:val="single" w:sz="4" w:space="0" w:color="auto"/>
            </w:tcBorders>
            <w:shd w:val="clear" w:color="auto" w:fill="auto"/>
            <w:hideMark/>
          </w:tcPr>
          <w:p w:rsidR="00BA5989" w:rsidRPr="003A241E" w:rsidRDefault="00BA5989" w:rsidP="00BA5989">
            <w:pPr>
              <w:jc w:val="center"/>
              <w:rPr>
                <w:b/>
                <w:bCs/>
                <w:color w:val="002060"/>
                <w:sz w:val="18"/>
                <w:szCs w:val="18"/>
              </w:rPr>
            </w:pPr>
            <w:r w:rsidRPr="003A241E">
              <w:rPr>
                <w:b/>
                <w:bCs/>
                <w:color w:val="002060"/>
                <w:sz w:val="18"/>
                <w:szCs w:val="18"/>
              </w:rPr>
              <w:t>2035 г.</w:t>
            </w:r>
          </w:p>
        </w:tc>
      </w:tr>
      <w:tr w:rsidR="00BA5989" w:rsidRPr="003A241E" w:rsidTr="0080141B">
        <w:trPr>
          <w:trHeight w:val="23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BA5989" w:rsidRPr="003A241E" w:rsidRDefault="00BA5989" w:rsidP="00BA5989">
            <w:pPr>
              <w:rPr>
                <w:b/>
                <w:bCs/>
                <w:color w:val="002060"/>
                <w:sz w:val="18"/>
                <w:szCs w:val="18"/>
              </w:rPr>
            </w:pPr>
          </w:p>
        </w:tc>
        <w:tc>
          <w:tcPr>
            <w:tcW w:w="850" w:type="dxa"/>
            <w:vMerge/>
            <w:tcBorders>
              <w:top w:val="nil"/>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1"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0"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1"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0"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1"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0"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1"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0"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1"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0"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1"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0"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1"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0"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c>
          <w:tcPr>
            <w:tcW w:w="851" w:type="dxa"/>
            <w:vMerge/>
            <w:tcBorders>
              <w:top w:val="single" w:sz="4" w:space="0" w:color="auto"/>
              <w:left w:val="single" w:sz="4" w:space="0" w:color="auto"/>
              <w:bottom w:val="nil"/>
              <w:right w:val="single" w:sz="4" w:space="0" w:color="auto"/>
            </w:tcBorders>
            <w:vAlign w:val="center"/>
            <w:hideMark/>
          </w:tcPr>
          <w:p w:rsidR="00BA5989" w:rsidRPr="003A241E" w:rsidRDefault="00BA5989" w:rsidP="00BA5989">
            <w:pPr>
              <w:rPr>
                <w:b/>
                <w:bCs/>
                <w:color w:val="002060"/>
                <w:sz w:val="18"/>
                <w:szCs w:val="18"/>
              </w:rPr>
            </w:pPr>
          </w:p>
        </w:tc>
      </w:tr>
      <w:tr w:rsidR="00390AB3" w:rsidRPr="003A241E" w:rsidTr="00BF7535">
        <w:trPr>
          <w:trHeight w:val="355"/>
        </w:trPr>
        <w:tc>
          <w:tcPr>
            <w:tcW w:w="16160"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390AB3" w:rsidRPr="003A241E" w:rsidRDefault="00390AB3" w:rsidP="00BA5989">
            <w:pPr>
              <w:rPr>
                <w:b/>
                <w:bCs/>
                <w:color w:val="002060"/>
                <w:sz w:val="18"/>
                <w:szCs w:val="18"/>
              </w:rPr>
            </w:pPr>
            <w:r w:rsidRPr="003A241E">
              <w:rPr>
                <w:b/>
                <w:bCs/>
                <w:color w:val="002060"/>
                <w:sz w:val="18"/>
                <w:szCs w:val="18"/>
                <w:lang w:val="en-US"/>
              </w:rPr>
              <w:t>I</w:t>
            </w:r>
            <w:r w:rsidRPr="003A241E">
              <w:rPr>
                <w:b/>
                <w:bCs/>
                <w:color w:val="002060"/>
                <w:sz w:val="18"/>
                <w:szCs w:val="18"/>
              </w:rPr>
              <w:t>. Основные показатели целевого блока «Развития человеческого капитала и социальной сферы»</w:t>
            </w:r>
          </w:p>
        </w:tc>
      </w:tr>
      <w:tr w:rsidR="00390AB3"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AB3" w:rsidRPr="003A241E" w:rsidRDefault="00390AB3" w:rsidP="00BA5989">
            <w:pPr>
              <w:rPr>
                <w:color w:val="002060"/>
                <w:sz w:val="18"/>
                <w:szCs w:val="18"/>
              </w:rPr>
            </w:pPr>
            <w:r w:rsidRPr="003A241E">
              <w:rPr>
                <w:color w:val="002060"/>
                <w:sz w:val="18"/>
                <w:szCs w:val="18"/>
              </w:rPr>
              <w:t>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 тыс. человек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0,8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1,4</w:t>
            </w:r>
          </w:p>
        </w:tc>
      </w:tr>
      <w:tr w:rsidR="00390AB3" w:rsidRPr="003A241E" w:rsidTr="0080141B">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AB3" w:rsidRPr="003A241E" w:rsidRDefault="00390AB3" w:rsidP="00B12A43">
            <w:pPr>
              <w:rPr>
                <w:color w:val="002060"/>
                <w:sz w:val="18"/>
                <w:szCs w:val="18"/>
              </w:rPr>
            </w:pPr>
            <w:r w:rsidRPr="003A241E">
              <w:rPr>
                <w:color w:val="002060"/>
                <w:sz w:val="18"/>
                <w:szCs w:val="18"/>
              </w:rPr>
              <w:t xml:space="preserve">Доля образовательных организаций, в которых обеспечена возможность изучения  предметной области «Технология» на </w:t>
            </w:r>
            <w:proofErr w:type="spellStart"/>
            <w:r w:rsidRPr="003A241E">
              <w:rPr>
                <w:color w:val="002060"/>
                <w:sz w:val="18"/>
                <w:szCs w:val="18"/>
              </w:rPr>
              <w:t>высокооснащенных</w:t>
            </w:r>
            <w:proofErr w:type="spellEnd"/>
            <w:r w:rsidRPr="003A241E">
              <w:rPr>
                <w:color w:val="002060"/>
                <w:sz w:val="18"/>
                <w:szCs w:val="18"/>
              </w:rPr>
              <w:t xml:space="preserve"> </w:t>
            </w:r>
            <w:proofErr w:type="spellStart"/>
            <w:r w:rsidRPr="003A241E">
              <w:rPr>
                <w:color w:val="002060"/>
                <w:sz w:val="18"/>
                <w:szCs w:val="18"/>
              </w:rPr>
              <w:t>ученико</w:t>
            </w:r>
            <w:proofErr w:type="spellEnd"/>
            <w:r w:rsidRPr="003A241E">
              <w:rPr>
                <w:color w:val="002060"/>
                <w:sz w:val="18"/>
                <w:szCs w:val="18"/>
              </w:rPr>
              <w:t xml:space="preserve"> – местах, в </w:t>
            </w:r>
            <w:proofErr w:type="spellStart"/>
            <w:r w:rsidRPr="003A241E">
              <w:rPr>
                <w:color w:val="002060"/>
                <w:sz w:val="18"/>
                <w:szCs w:val="18"/>
              </w:rPr>
              <w:t>т.ч</w:t>
            </w:r>
            <w:proofErr w:type="spellEnd"/>
            <w:r w:rsidRPr="003A241E">
              <w:rPr>
                <w:color w:val="002060"/>
                <w:sz w:val="18"/>
                <w:szCs w:val="18"/>
              </w:rPr>
              <w:t>. детских технопарках «</w:t>
            </w:r>
            <w:proofErr w:type="spellStart"/>
            <w:r w:rsidRPr="003A241E">
              <w:rPr>
                <w:color w:val="002060"/>
                <w:sz w:val="18"/>
                <w:szCs w:val="18"/>
              </w:rPr>
              <w:t>Кванториум</w:t>
            </w:r>
            <w:proofErr w:type="spellEnd"/>
            <w:r w:rsidRPr="003A241E">
              <w:rPr>
                <w:color w:val="002060"/>
                <w:sz w:val="18"/>
                <w:szCs w:val="18"/>
              </w:rPr>
              <w:t xml:space="preserve">»,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A5989">
            <w:pPr>
              <w:jc w:val="center"/>
              <w:rPr>
                <w:bCs/>
                <w:color w:val="002060"/>
                <w:sz w:val="18"/>
                <w:szCs w:val="18"/>
              </w:rPr>
            </w:pPr>
            <w:r w:rsidRPr="003A241E">
              <w:rPr>
                <w:bCs/>
                <w:color w:val="002060"/>
                <w:sz w:val="18"/>
                <w:szCs w:val="18"/>
              </w:rPr>
              <w:t>70</w:t>
            </w:r>
          </w:p>
        </w:tc>
      </w:tr>
      <w:tr w:rsidR="00390AB3"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AB3" w:rsidRPr="003A241E" w:rsidRDefault="00390AB3" w:rsidP="00B12A43">
            <w:pPr>
              <w:rPr>
                <w:color w:val="002060"/>
                <w:sz w:val="18"/>
                <w:szCs w:val="18"/>
              </w:rPr>
            </w:pPr>
            <w:r w:rsidRPr="003A241E">
              <w:rPr>
                <w:color w:val="002060"/>
                <w:sz w:val="18"/>
                <w:szCs w:val="18"/>
              </w:rPr>
              <w:t xml:space="preserve">Доля детей в возрасте от 5 до 18 лет, охваченных дополнительным образованием,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1E4515" w:rsidRDefault="00390AB3" w:rsidP="00B21852">
            <w:pPr>
              <w:jc w:val="center"/>
              <w:rPr>
                <w:bCs/>
                <w:color w:val="002060"/>
                <w:sz w:val="20"/>
                <w:szCs w:val="20"/>
              </w:rPr>
            </w:pPr>
            <w:r>
              <w:rPr>
                <w:bCs/>
                <w:color w:val="002060"/>
                <w:sz w:val="20"/>
                <w:szCs w:val="20"/>
              </w:rPr>
              <w:t>91,7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AB3" w:rsidRPr="001E4515" w:rsidRDefault="00390AB3" w:rsidP="00B21852">
            <w:pPr>
              <w:jc w:val="center"/>
              <w:rPr>
                <w:bCs/>
                <w:color w:val="002060"/>
                <w:sz w:val="20"/>
                <w:szCs w:val="20"/>
              </w:rPr>
            </w:pPr>
            <w:r>
              <w:rPr>
                <w:bCs/>
                <w:color w:val="002060"/>
                <w:sz w:val="20"/>
                <w:szCs w:val="20"/>
              </w:rPr>
              <w:t>93,4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1E4515" w:rsidRDefault="00390AB3" w:rsidP="00B21852">
            <w:pPr>
              <w:jc w:val="center"/>
              <w:rPr>
                <w:bCs/>
                <w:color w:val="002060"/>
                <w:sz w:val="20"/>
                <w:szCs w:val="20"/>
              </w:rPr>
            </w:pPr>
            <w:r>
              <w:rPr>
                <w:bCs/>
                <w:color w:val="002060"/>
                <w:sz w:val="20"/>
                <w:szCs w:val="20"/>
              </w:rPr>
              <w:t>94,0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1E4515" w:rsidRDefault="00390AB3" w:rsidP="00B21852">
            <w:pPr>
              <w:jc w:val="center"/>
              <w:rPr>
                <w:bCs/>
                <w:color w:val="002060"/>
                <w:sz w:val="20"/>
                <w:szCs w:val="20"/>
              </w:rPr>
            </w:pPr>
            <w:r>
              <w:rPr>
                <w:bCs/>
                <w:color w:val="002060"/>
                <w:sz w:val="20"/>
                <w:szCs w:val="20"/>
              </w:rPr>
              <w:t>94,5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1E4515" w:rsidRDefault="00390AB3" w:rsidP="00B21852">
            <w:pPr>
              <w:jc w:val="center"/>
              <w:rPr>
                <w:bCs/>
                <w:color w:val="002060"/>
                <w:sz w:val="20"/>
                <w:szCs w:val="20"/>
              </w:rPr>
            </w:pPr>
            <w:r>
              <w:rPr>
                <w:bCs/>
                <w:color w:val="002060"/>
                <w:sz w:val="20"/>
                <w:szCs w:val="20"/>
              </w:rPr>
              <w:t>94,5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1E4515" w:rsidRDefault="00390AB3" w:rsidP="00B21852">
            <w:pPr>
              <w:jc w:val="center"/>
              <w:rPr>
                <w:bCs/>
                <w:color w:val="002060"/>
                <w:sz w:val="20"/>
                <w:szCs w:val="20"/>
              </w:rPr>
            </w:pPr>
            <w:r>
              <w:rPr>
                <w:bCs/>
                <w:color w:val="002060"/>
                <w:sz w:val="20"/>
                <w:szCs w:val="20"/>
              </w:rPr>
              <w:t>94,5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1E4515" w:rsidRDefault="00390AB3" w:rsidP="00B21852">
            <w:pPr>
              <w:jc w:val="center"/>
              <w:rPr>
                <w:bCs/>
                <w:color w:val="002060"/>
                <w:sz w:val="20"/>
                <w:szCs w:val="20"/>
              </w:rPr>
            </w:pPr>
            <w:r>
              <w:rPr>
                <w:bCs/>
                <w:color w:val="002060"/>
                <w:sz w:val="20"/>
                <w:szCs w:val="20"/>
              </w:rPr>
              <w:t>94,5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1E4515" w:rsidRDefault="00390AB3" w:rsidP="00B21852">
            <w:pPr>
              <w:jc w:val="center"/>
              <w:rPr>
                <w:bCs/>
                <w:color w:val="002060"/>
                <w:sz w:val="20"/>
                <w:szCs w:val="20"/>
              </w:rPr>
            </w:pPr>
            <w:r>
              <w:rPr>
                <w:bCs/>
                <w:color w:val="002060"/>
                <w:sz w:val="20"/>
                <w:szCs w:val="20"/>
              </w:rPr>
              <w:t>94,5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1E4515" w:rsidRDefault="00390AB3" w:rsidP="00B21852">
            <w:pPr>
              <w:jc w:val="center"/>
              <w:rPr>
                <w:bCs/>
                <w:color w:val="002060"/>
                <w:sz w:val="20"/>
                <w:szCs w:val="20"/>
              </w:rPr>
            </w:pPr>
            <w:r>
              <w:rPr>
                <w:bCs/>
                <w:color w:val="002060"/>
                <w:sz w:val="20"/>
                <w:szCs w:val="20"/>
              </w:rPr>
              <w:t>94,5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Pr>
                <w:bCs/>
                <w:color w:val="002060"/>
                <w:sz w:val="18"/>
                <w:szCs w:val="18"/>
              </w:rPr>
              <w:t>94,5</w:t>
            </w:r>
          </w:p>
        </w:tc>
      </w:tr>
      <w:tr w:rsidR="00390AB3"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AB3" w:rsidRPr="003A241E" w:rsidRDefault="00390AB3" w:rsidP="00B21852">
            <w:pPr>
              <w:rPr>
                <w:color w:val="002060"/>
                <w:sz w:val="18"/>
                <w:szCs w:val="18"/>
              </w:rPr>
            </w:pPr>
            <w:r w:rsidRPr="003A241E">
              <w:rPr>
                <w:color w:val="002060"/>
                <w:sz w:val="18"/>
                <w:szCs w:val="18"/>
              </w:rPr>
              <w:t>Численность детей, получивших рекомендации по построению  индивидуального плана в соответствии с выбранными  профессиональными компетенциями, человек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350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720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1200</w:t>
            </w:r>
          </w:p>
        </w:tc>
      </w:tr>
      <w:tr w:rsidR="00390AB3"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AB3" w:rsidRPr="003A241E" w:rsidRDefault="00390AB3" w:rsidP="00B12A43">
            <w:pPr>
              <w:rPr>
                <w:color w:val="002060"/>
                <w:sz w:val="18"/>
                <w:szCs w:val="18"/>
              </w:rPr>
            </w:pPr>
            <w:r w:rsidRPr="003A241E">
              <w:rPr>
                <w:color w:val="002060"/>
                <w:sz w:val="18"/>
                <w:szCs w:val="18"/>
              </w:rPr>
              <w:t xml:space="preserve">Доля детей с ограниченными возможностями, осваивающих дополнительные общеобразовательные программы, в том числе с </w:t>
            </w:r>
            <w:r w:rsidRPr="003A241E">
              <w:rPr>
                <w:color w:val="002060"/>
                <w:sz w:val="18"/>
                <w:szCs w:val="18"/>
              </w:rPr>
              <w:lastRenderedPageBreak/>
              <w:t xml:space="preserve">использованием дистанционных технологий,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lastRenderedPageBreak/>
              <w:t>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65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70</w:t>
            </w:r>
          </w:p>
        </w:tc>
      </w:tr>
      <w:tr w:rsidR="00390AB3"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AB3" w:rsidRPr="003A241E" w:rsidRDefault="00390AB3" w:rsidP="00B12A43">
            <w:pPr>
              <w:rPr>
                <w:color w:val="002060"/>
                <w:sz w:val="18"/>
                <w:szCs w:val="18"/>
              </w:rPr>
            </w:pPr>
            <w:r w:rsidRPr="003A241E">
              <w:rPr>
                <w:color w:val="002060"/>
                <w:sz w:val="18"/>
                <w:szCs w:val="18"/>
              </w:rPr>
              <w:lastRenderedPageBreak/>
              <w:t xml:space="preserve">Доля педагогических работников учреждений общего и дополнительного образования, повысивших уровень профессионального мастерства в форматах непрерывного образования,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50</w:t>
            </w:r>
          </w:p>
        </w:tc>
      </w:tr>
      <w:tr w:rsidR="00390AB3"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AB3" w:rsidRPr="003A241E" w:rsidRDefault="00390AB3" w:rsidP="00B21852">
            <w:pPr>
              <w:rPr>
                <w:color w:val="002060"/>
                <w:sz w:val="18"/>
                <w:szCs w:val="18"/>
              </w:rPr>
            </w:pPr>
            <w:r w:rsidRPr="003A241E">
              <w:rPr>
                <w:color w:val="002060"/>
                <w:sz w:val="18"/>
                <w:szCs w:val="18"/>
              </w:rPr>
              <w:t xml:space="preserve">Количество услуг </w:t>
            </w:r>
            <w:proofErr w:type="spellStart"/>
            <w:r w:rsidRPr="003A241E">
              <w:rPr>
                <w:color w:val="002060"/>
                <w:sz w:val="18"/>
                <w:szCs w:val="18"/>
              </w:rPr>
              <w:t>психолого</w:t>
            </w:r>
            <w:proofErr w:type="spellEnd"/>
            <w:r w:rsidRPr="003A241E">
              <w:rPr>
                <w:color w:val="002060"/>
                <w:sz w:val="18"/>
                <w:szCs w:val="18"/>
              </w:rPr>
              <w:t xml:space="preserve"> – педагогической, методической и консультативной помощи, оказанных родителям (законным представителям), осуществляющим дошкольное образование своих детей в семейной форме, единиц</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r>
      <w:tr w:rsidR="00390AB3" w:rsidRPr="003A241E" w:rsidTr="00B21852">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390AB3" w:rsidRPr="001E4515" w:rsidRDefault="00390AB3" w:rsidP="00B12A43">
            <w:pPr>
              <w:jc w:val="both"/>
              <w:rPr>
                <w:b/>
                <w:color w:val="002060"/>
                <w:sz w:val="20"/>
                <w:szCs w:val="20"/>
              </w:rPr>
            </w:pPr>
            <w:r w:rsidRPr="009A6565">
              <w:rPr>
                <w:color w:val="002060"/>
                <w:sz w:val="18"/>
                <w:szCs w:val="20"/>
              </w:rPr>
              <w:t xml:space="preserve">Доступность дошкольного образования для детей в возрасте до трех лет, </w:t>
            </w:r>
            <w:r w:rsidR="00B12A43">
              <w:rPr>
                <w:color w:val="002060"/>
                <w:sz w:val="18"/>
                <w:szCs w:val="20"/>
              </w:rPr>
              <w:t>%</w:t>
            </w:r>
          </w:p>
        </w:tc>
        <w:tc>
          <w:tcPr>
            <w:tcW w:w="850"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sidRPr="001E4515">
              <w:rPr>
                <w:bCs/>
                <w:color w:val="002060"/>
                <w:sz w:val="20"/>
                <w:szCs w:val="20"/>
              </w:rPr>
              <w:t>7</w:t>
            </w:r>
            <w:r>
              <w:rPr>
                <w:bCs/>
                <w:color w:val="00206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80</w:t>
            </w:r>
          </w:p>
        </w:tc>
        <w:tc>
          <w:tcPr>
            <w:tcW w:w="850"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85</w:t>
            </w:r>
          </w:p>
        </w:tc>
        <w:tc>
          <w:tcPr>
            <w:tcW w:w="851"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90</w:t>
            </w:r>
          </w:p>
        </w:tc>
        <w:tc>
          <w:tcPr>
            <w:tcW w:w="850"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100</w:t>
            </w:r>
          </w:p>
        </w:tc>
        <w:tc>
          <w:tcPr>
            <w:tcW w:w="850"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100</w:t>
            </w:r>
          </w:p>
        </w:tc>
        <w:tc>
          <w:tcPr>
            <w:tcW w:w="850"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100</w:t>
            </w:r>
          </w:p>
        </w:tc>
        <w:tc>
          <w:tcPr>
            <w:tcW w:w="850"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100</w:t>
            </w:r>
          </w:p>
        </w:tc>
        <w:tc>
          <w:tcPr>
            <w:tcW w:w="850"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100</w:t>
            </w:r>
          </w:p>
        </w:tc>
        <w:tc>
          <w:tcPr>
            <w:tcW w:w="850"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390AB3" w:rsidRPr="001E4515" w:rsidRDefault="00390AB3" w:rsidP="00B21852">
            <w:pPr>
              <w:jc w:val="center"/>
              <w:rPr>
                <w:bCs/>
                <w:color w:val="002060"/>
                <w:sz w:val="20"/>
                <w:szCs w:val="20"/>
              </w:rPr>
            </w:pPr>
            <w:r>
              <w:rPr>
                <w:bCs/>
                <w:color w:val="002060"/>
                <w:sz w:val="20"/>
                <w:szCs w:val="20"/>
              </w:rPr>
              <w:t>100</w:t>
            </w:r>
          </w:p>
        </w:tc>
      </w:tr>
      <w:tr w:rsidR="00390AB3"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AB3" w:rsidRPr="003A241E" w:rsidRDefault="00390AB3" w:rsidP="00B12A43">
            <w:pPr>
              <w:rPr>
                <w:color w:val="002060"/>
                <w:sz w:val="18"/>
                <w:szCs w:val="18"/>
              </w:rPr>
            </w:pPr>
            <w:r w:rsidRPr="003A241E">
              <w:rPr>
                <w:color w:val="002060"/>
                <w:sz w:val="18"/>
                <w:szCs w:val="18"/>
              </w:rPr>
              <w:t xml:space="preserve">Доля образовательных организаций, в которых внедрена целевая модель цифровой образовательной среды в образовательных организациях, реализующих образовательные программы общего образования,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100</w:t>
            </w:r>
          </w:p>
        </w:tc>
      </w:tr>
      <w:tr w:rsidR="00390AB3"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AB3" w:rsidRPr="003A241E" w:rsidRDefault="00390AB3" w:rsidP="00B12A43">
            <w:pPr>
              <w:rPr>
                <w:color w:val="002060"/>
                <w:sz w:val="18"/>
                <w:szCs w:val="18"/>
              </w:rPr>
            </w:pPr>
            <w:r w:rsidRPr="003A241E">
              <w:rPr>
                <w:color w:val="002060"/>
                <w:sz w:val="18"/>
                <w:szCs w:val="18"/>
              </w:rPr>
              <w:t xml:space="preserve">Доля </w:t>
            </w:r>
            <w:proofErr w:type="gramStart"/>
            <w:r w:rsidRPr="003A241E">
              <w:rPr>
                <w:color w:val="002060"/>
                <w:sz w:val="18"/>
                <w:szCs w:val="18"/>
              </w:rPr>
              <w:t>обучающихся</w:t>
            </w:r>
            <w:proofErr w:type="gramEnd"/>
            <w:r w:rsidRPr="003A241E">
              <w:rPr>
                <w:color w:val="002060"/>
                <w:sz w:val="18"/>
                <w:szCs w:val="18"/>
              </w:rPr>
              <w:t xml:space="preserve">, вовлеченных в добровольческую деятельность,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0,6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90AB3" w:rsidRPr="003A241E" w:rsidRDefault="00390AB3" w:rsidP="00B21852">
            <w:pPr>
              <w:jc w:val="center"/>
              <w:rPr>
                <w:bCs/>
                <w:color w:val="002060"/>
                <w:sz w:val="18"/>
                <w:szCs w:val="18"/>
              </w:rPr>
            </w:pPr>
            <w:r w:rsidRPr="003A241E">
              <w:rPr>
                <w:bCs/>
                <w:color w:val="002060"/>
                <w:sz w:val="18"/>
                <w:szCs w:val="18"/>
              </w:rPr>
              <w:t>2,0</w:t>
            </w:r>
          </w:p>
        </w:tc>
      </w:tr>
      <w:tr w:rsidR="009469F1"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9F1" w:rsidRPr="009469F1" w:rsidRDefault="009469F1" w:rsidP="00B12A43">
            <w:pPr>
              <w:rPr>
                <w:color w:val="002060"/>
                <w:sz w:val="18"/>
                <w:szCs w:val="18"/>
              </w:rPr>
            </w:pPr>
            <w:r w:rsidRPr="009469F1">
              <w:rPr>
                <w:color w:val="002060"/>
                <w:sz w:val="18"/>
                <w:szCs w:val="18"/>
              </w:rPr>
              <w:t>Удельный вес семей, получающих субсидии на оплату жилого помещения  и коммунальных услуг, в общем количестве обратившихся семей, имеющих право на ее назначение на территории Челябинской области</w:t>
            </w:r>
            <w:r>
              <w:rPr>
                <w:color w:val="002060"/>
                <w:sz w:val="18"/>
                <w:szCs w:val="18"/>
              </w:rPr>
              <w:t xml:space="preserve">,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r>
      <w:tr w:rsidR="009469F1" w:rsidRPr="003A241E" w:rsidTr="009469F1">
        <w:trPr>
          <w:trHeight w:val="431"/>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9F1" w:rsidRPr="009469F1" w:rsidRDefault="009469F1" w:rsidP="00B12A43">
            <w:pPr>
              <w:rPr>
                <w:color w:val="002060"/>
                <w:sz w:val="18"/>
                <w:szCs w:val="18"/>
              </w:rPr>
            </w:pPr>
            <w:r w:rsidRPr="009469F1">
              <w:rPr>
                <w:color w:val="002060"/>
                <w:sz w:val="18"/>
                <w:szCs w:val="18"/>
              </w:rPr>
              <w:t xml:space="preserve">Доля семей, имеющих детей, которым предоставляются </w:t>
            </w:r>
            <w:r w:rsidRPr="009469F1">
              <w:rPr>
                <w:color w:val="002060"/>
                <w:sz w:val="18"/>
                <w:szCs w:val="18"/>
              </w:rPr>
              <w:lastRenderedPageBreak/>
              <w:t>меры социальной поддержки, в общем числе семей с детьми, имеющих право на меры социальной поддержки</w:t>
            </w:r>
            <w:r>
              <w:rPr>
                <w:color w:val="002060"/>
                <w:sz w:val="18"/>
                <w:szCs w:val="18"/>
              </w:rPr>
              <w:t xml:space="preserve">,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lastRenderedPageBreak/>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r>
      <w:tr w:rsidR="00EE3643"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643" w:rsidRPr="003A241E" w:rsidRDefault="00EE3643" w:rsidP="00B12A43">
            <w:pPr>
              <w:rPr>
                <w:color w:val="002060"/>
                <w:sz w:val="18"/>
                <w:szCs w:val="18"/>
              </w:rPr>
            </w:pPr>
            <w:r w:rsidRPr="003A241E">
              <w:rPr>
                <w:color w:val="002060"/>
                <w:sz w:val="18"/>
                <w:szCs w:val="18"/>
              </w:rPr>
              <w:lastRenderedPageBreak/>
              <w:t xml:space="preserve">Удовлетворенность населения качеством и доступностью услуг в сфере культуры,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53,5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55,5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55,7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56,3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56,5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56,7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57,0</w:t>
            </w:r>
          </w:p>
        </w:tc>
      </w:tr>
      <w:tr w:rsidR="00EE3643"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643" w:rsidRPr="003A241E" w:rsidRDefault="00EE3643" w:rsidP="00B12A43">
            <w:pPr>
              <w:rPr>
                <w:color w:val="002060"/>
                <w:sz w:val="18"/>
                <w:szCs w:val="18"/>
              </w:rPr>
            </w:pPr>
            <w:r w:rsidRPr="003A241E">
              <w:rPr>
                <w:color w:val="002060"/>
                <w:sz w:val="18"/>
                <w:szCs w:val="18"/>
              </w:rPr>
              <w:t xml:space="preserve">Доля населения, пользующегося услугами учреждений культуры,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53,5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55,5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56,5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57,5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57,7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58,3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58,7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59,5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60,0</w:t>
            </w:r>
          </w:p>
        </w:tc>
      </w:tr>
      <w:tr w:rsidR="00EE3643"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3643" w:rsidRPr="003A241E" w:rsidRDefault="00EE3643" w:rsidP="00B12A43">
            <w:pPr>
              <w:rPr>
                <w:color w:val="002060"/>
                <w:sz w:val="18"/>
                <w:szCs w:val="18"/>
              </w:rPr>
            </w:pPr>
            <w:r w:rsidRPr="003A241E">
              <w:rPr>
                <w:color w:val="002060"/>
                <w:sz w:val="18"/>
                <w:szCs w:val="18"/>
              </w:rPr>
              <w:t xml:space="preserve">Уровень обеспеченности граждан спортивными сооружениями, исходя из единовременной пропускной способности объектов спорта,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47,31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50,48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53,65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56,82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60,1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60,2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60,3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60,4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60,5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60,6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60,7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60,8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60,9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61,0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E3643" w:rsidRPr="003A241E" w:rsidRDefault="00EE3643" w:rsidP="00487B64">
            <w:pPr>
              <w:jc w:val="center"/>
              <w:rPr>
                <w:bCs/>
                <w:color w:val="002060"/>
                <w:sz w:val="18"/>
                <w:szCs w:val="18"/>
              </w:rPr>
            </w:pPr>
            <w:r w:rsidRPr="003A241E">
              <w:rPr>
                <w:bCs/>
                <w:color w:val="002060"/>
                <w:sz w:val="18"/>
                <w:szCs w:val="18"/>
              </w:rPr>
              <w:t>61,5</w:t>
            </w:r>
          </w:p>
        </w:tc>
      </w:tr>
      <w:tr w:rsidR="008340B6"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0B6" w:rsidRPr="003A241E" w:rsidRDefault="008340B6" w:rsidP="00487B64">
            <w:pPr>
              <w:rPr>
                <w:color w:val="002060"/>
                <w:sz w:val="18"/>
                <w:szCs w:val="18"/>
              </w:rPr>
            </w:pPr>
            <w:r w:rsidRPr="003A241E">
              <w:rPr>
                <w:color w:val="002060"/>
                <w:sz w:val="18"/>
                <w:szCs w:val="18"/>
              </w:rPr>
              <w:t>Среднегодовая численность постоянного населения, тыс. человек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72,6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72,3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71,8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72,1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72,4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72,7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73,0</w:t>
            </w:r>
          </w:p>
        </w:tc>
      </w:tr>
      <w:tr w:rsidR="008340B6"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0B6" w:rsidRPr="003A241E" w:rsidRDefault="008340B6" w:rsidP="00487B64">
            <w:pPr>
              <w:rPr>
                <w:color w:val="002060"/>
                <w:sz w:val="18"/>
                <w:szCs w:val="18"/>
              </w:rPr>
            </w:pPr>
            <w:r>
              <w:rPr>
                <w:color w:val="002060"/>
                <w:sz w:val="18"/>
                <w:szCs w:val="18"/>
              </w:rPr>
              <w:t>Ожидаемая продолжительность жизни при рождении, число лет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73,25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74,20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75,05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75,89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76,74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77,20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77,58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77,97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78,36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78,60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78,83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79,07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79,31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79,46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79,69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487B64">
            <w:pPr>
              <w:jc w:val="center"/>
              <w:rPr>
                <w:bCs/>
                <w:color w:val="002060"/>
                <w:sz w:val="18"/>
                <w:szCs w:val="18"/>
              </w:rPr>
            </w:pPr>
            <w:r>
              <w:rPr>
                <w:bCs/>
                <w:color w:val="002060"/>
                <w:sz w:val="18"/>
                <w:szCs w:val="18"/>
              </w:rPr>
              <w:t>80,00</w:t>
            </w:r>
          </w:p>
        </w:tc>
      </w:tr>
      <w:tr w:rsidR="008340B6" w:rsidRPr="003A241E" w:rsidTr="00EE3643">
        <w:trPr>
          <w:trHeight w:val="343"/>
        </w:trPr>
        <w:tc>
          <w:tcPr>
            <w:tcW w:w="16160"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8340B6" w:rsidRPr="003A241E" w:rsidRDefault="008340B6" w:rsidP="00EE3643">
            <w:pPr>
              <w:rPr>
                <w:bCs/>
                <w:color w:val="002060"/>
                <w:sz w:val="18"/>
                <w:szCs w:val="18"/>
              </w:rPr>
            </w:pPr>
            <w:r>
              <w:rPr>
                <w:b/>
                <w:bCs/>
                <w:color w:val="002060"/>
                <w:sz w:val="18"/>
                <w:szCs w:val="18"/>
                <w:lang w:val="en-US"/>
              </w:rPr>
              <w:t>I</w:t>
            </w:r>
            <w:r w:rsidRPr="003A241E">
              <w:rPr>
                <w:b/>
                <w:bCs/>
                <w:color w:val="002060"/>
                <w:sz w:val="18"/>
                <w:szCs w:val="18"/>
              </w:rPr>
              <w:t>I. Основные показатели целевого блока «Повышение экономического потенциала»</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487B64">
            <w:pPr>
              <w:rPr>
                <w:color w:val="002060"/>
                <w:sz w:val="18"/>
                <w:szCs w:val="18"/>
              </w:rPr>
            </w:pPr>
            <w:r w:rsidRPr="003A241E">
              <w:rPr>
                <w:color w:val="002060"/>
                <w:sz w:val="18"/>
                <w:szCs w:val="18"/>
              </w:rPr>
              <w:t>Объем отгруженных товаров собственного производства, выполненных работ и услуг собственными силами крупными и средними организациями по «чистым» видам экономической деятельности, млн. рублей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20456,3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21847,3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23879,1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25240,2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27133,3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28384,9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29724,9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31158,1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32725,4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34473,9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36495,6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38674,9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41105,2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43688,3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46661,3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50031,5</w:t>
            </w:r>
          </w:p>
        </w:tc>
      </w:tr>
      <w:tr w:rsidR="0087481E" w:rsidRPr="003A241E" w:rsidTr="0080141B">
        <w:trPr>
          <w:trHeight w:val="467"/>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proofErr w:type="gramStart"/>
            <w:r w:rsidRPr="003A241E">
              <w:rPr>
                <w:color w:val="002060"/>
                <w:sz w:val="18"/>
                <w:szCs w:val="18"/>
              </w:rPr>
              <w:t>в</w:t>
            </w:r>
            <w:proofErr w:type="gramEnd"/>
            <w:r w:rsidRPr="003A241E">
              <w:rPr>
                <w:color w:val="002060"/>
                <w:sz w:val="18"/>
                <w:szCs w:val="18"/>
              </w:rPr>
              <w:t xml:space="preserve"> </w:t>
            </w:r>
            <w:r w:rsidR="00B12A43">
              <w:rPr>
                <w:color w:val="002060"/>
                <w:sz w:val="18"/>
                <w:szCs w:val="18"/>
              </w:rPr>
              <w:t xml:space="preserve">% </w:t>
            </w:r>
            <w:proofErr w:type="gramStart"/>
            <w:r w:rsidRPr="003A241E">
              <w:rPr>
                <w:color w:val="002060"/>
                <w:sz w:val="18"/>
                <w:szCs w:val="18"/>
              </w:rPr>
              <w:t>к</w:t>
            </w:r>
            <w:proofErr w:type="gramEnd"/>
            <w:r w:rsidRPr="003A241E">
              <w:rPr>
                <w:color w:val="002060"/>
                <w:sz w:val="18"/>
                <w:szCs w:val="18"/>
              </w:rPr>
              <w:t xml:space="preserve"> предыдущему году</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DF00C4">
            <w:pPr>
              <w:jc w:val="center"/>
              <w:rPr>
                <w:bCs/>
                <w:color w:val="002060"/>
                <w:sz w:val="18"/>
                <w:szCs w:val="18"/>
              </w:rPr>
            </w:pPr>
            <w:r w:rsidRPr="003A241E">
              <w:rPr>
                <w:bCs/>
                <w:color w:val="002060"/>
                <w:sz w:val="18"/>
                <w:szCs w:val="18"/>
              </w:rPr>
              <w:t>10</w:t>
            </w:r>
            <w:r w:rsidR="00DF00C4">
              <w:rPr>
                <w:bCs/>
                <w:color w:val="002060"/>
                <w:sz w:val="18"/>
                <w:szCs w:val="18"/>
              </w:rPr>
              <w:t>3</w:t>
            </w:r>
            <w:r w:rsidRPr="003A241E">
              <w:rPr>
                <w:bCs/>
                <w:color w:val="002060"/>
                <w:sz w:val="18"/>
                <w:szCs w:val="18"/>
              </w:rPr>
              <w:t>,</w:t>
            </w:r>
            <w:r w:rsidR="00DF00C4">
              <w:rPr>
                <w:bCs/>
                <w:color w:val="002060"/>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106,8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105,7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107,5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104,6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104,7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104,8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105,3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105,9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106,3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106,3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106,8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107,2</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487B64">
            <w:pPr>
              <w:rPr>
                <w:color w:val="002060"/>
                <w:sz w:val="18"/>
                <w:szCs w:val="18"/>
              </w:rPr>
            </w:pPr>
            <w:r w:rsidRPr="003A241E">
              <w:rPr>
                <w:color w:val="002060"/>
                <w:sz w:val="18"/>
                <w:szCs w:val="18"/>
              </w:rPr>
              <w:t>Количество вновь созданных высокопроизводительных рабочих мест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40,0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65,0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65,0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80,0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85,0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85,0</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487B64">
            <w:pPr>
              <w:rPr>
                <w:color w:val="002060"/>
                <w:sz w:val="18"/>
                <w:szCs w:val="18"/>
              </w:rPr>
            </w:pPr>
            <w:r w:rsidRPr="003A241E">
              <w:rPr>
                <w:color w:val="002060"/>
                <w:sz w:val="18"/>
                <w:szCs w:val="18"/>
              </w:rPr>
              <w:t>Номинальная начисленная заработная плата работников организаций</w:t>
            </w:r>
            <w:r>
              <w:rPr>
                <w:color w:val="002060"/>
                <w:sz w:val="18"/>
                <w:szCs w:val="18"/>
              </w:rPr>
              <w:t>, рублей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3</w:t>
            </w:r>
            <w:r>
              <w:rPr>
                <w:bCs/>
                <w:color w:val="002060"/>
                <w:sz w:val="18"/>
                <w:szCs w:val="18"/>
              </w:rPr>
              <w:t>5594,2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3</w:t>
            </w:r>
            <w:r>
              <w:rPr>
                <w:bCs/>
                <w:color w:val="002060"/>
                <w:sz w:val="18"/>
                <w:szCs w:val="18"/>
              </w:rPr>
              <w:t>6306,1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Pr>
                <w:bCs/>
                <w:color w:val="002060"/>
                <w:sz w:val="18"/>
                <w:szCs w:val="18"/>
              </w:rPr>
              <w:t>37032,2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Pr>
                <w:bCs/>
                <w:color w:val="002060"/>
                <w:sz w:val="18"/>
                <w:szCs w:val="18"/>
              </w:rPr>
              <w:t>37772,8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Pr>
                <w:bCs/>
                <w:color w:val="002060"/>
                <w:sz w:val="18"/>
                <w:szCs w:val="18"/>
              </w:rPr>
              <w:t>38528,3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Pr>
                <w:bCs/>
                <w:color w:val="002060"/>
                <w:sz w:val="18"/>
                <w:szCs w:val="18"/>
              </w:rPr>
              <w:t>39684,2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4</w:t>
            </w:r>
            <w:r>
              <w:rPr>
                <w:bCs/>
                <w:color w:val="002060"/>
                <w:sz w:val="18"/>
                <w:szCs w:val="18"/>
              </w:rPr>
              <w:t>0874,6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4</w:t>
            </w:r>
            <w:r>
              <w:rPr>
                <w:bCs/>
                <w:color w:val="002060"/>
                <w:sz w:val="18"/>
                <w:szCs w:val="18"/>
              </w:rPr>
              <w:t>2100,9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sidRPr="003A241E">
              <w:rPr>
                <w:bCs/>
                <w:color w:val="002060"/>
                <w:sz w:val="18"/>
                <w:szCs w:val="18"/>
              </w:rPr>
              <w:t>4</w:t>
            </w:r>
            <w:r>
              <w:rPr>
                <w:bCs/>
                <w:color w:val="002060"/>
                <w:sz w:val="18"/>
                <w:szCs w:val="18"/>
              </w:rPr>
              <w:t>3363,9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Pr>
                <w:bCs/>
                <w:color w:val="002060"/>
                <w:sz w:val="18"/>
                <w:szCs w:val="18"/>
              </w:rPr>
              <w:t>45098,5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Pr>
                <w:bCs/>
                <w:color w:val="002060"/>
                <w:sz w:val="18"/>
                <w:szCs w:val="18"/>
              </w:rPr>
              <w:t>46902,4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Pr>
                <w:bCs/>
                <w:color w:val="002060"/>
                <w:sz w:val="18"/>
                <w:szCs w:val="18"/>
              </w:rPr>
              <w:t>48778,5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Pr>
                <w:bCs/>
                <w:color w:val="002060"/>
                <w:sz w:val="18"/>
                <w:szCs w:val="18"/>
              </w:rPr>
              <w:t>50729,6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Pr>
                <w:bCs/>
                <w:color w:val="002060"/>
                <w:sz w:val="18"/>
                <w:szCs w:val="18"/>
              </w:rPr>
              <w:t>52758,8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Pr>
                <w:bCs/>
                <w:color w:val="002060"/>
                <w:sz w:val="18"/>
                <w:szCs w:val="18"/>
              </w:rPr>
              <w:t>55396,8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215E68">
            <w:pPr>
              <w:jc w:val="center"/>
              <w:rPr>
                <w:bCs/>
                <w:color w:val="002060"/>
                <w:sz w:val="18"/>
                <w:szCs w:val="18"/>
              </w:rPr>
            </w:pPr>
            <w:r>
              <w:rPr>
                <w:bCs/>
                <w:color w:val="002060"/>
                <w:sz w:val="18"/>
                <w:szCs w:val="18"/>
              </w:rPr>
              <w:t>58166,6</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487B64">
            <w:pPr>
              <w:rPr>
                <w:color w:val="002060"/>
                <w:sz w:val="18"/>
                <w:szCs w:val="18"/>
              </w:rPr>
            </w:pPr>
            <w:r w:rsidRPr="003A241E">
              <w:rPr>
                <w:color w:val="002060"/>
                <w:sz w:val="18"/>
                <w:szCs w:val="18"/>
              </w:rPr>
              <w:t xml:space="preserve">Среднесписочная численность работников </w:t>
            </w:r>
            <w:r>
              <w:rPr>
                <w:color w:val="002060"/>
                <w:sz w:val="18"/>
                <w:szCs w:val="18"/>
              </w:rPr>
              <w:t xml:space="preserve">по полному кругу  предприятий и организаций, </w:t>
            </w:r>
            <w:r w:rsidRPr="003A241E">
              <w:rPr>
                <w:color w:val="002060"/>
                <w:sz w:val="18"/>
                <w:szCs w:val="18"/>
              </w:rPr>
              <w:t>тыс. человек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14,6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14,6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14,7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14,7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14,7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14,7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14,8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14,8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14,8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15,1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15,1</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lastRenderedPageBreak/>
              <w:t>Доля среднесписочной численности работников (без внешних совместителей) малых и средних предприятий в среднесписочной численности работников всех предприятий и организаций</w:t>
            </w:r>
            <w:r>
              <w:rPr>
                <w:color w:val="002060"/>
                <w:sz w:val="18"/>
                <w:szCs w:val="18"/>
              </w:rPr>
              <w:t xml:space="preserve">,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50,3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50,6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51,8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51,9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51,8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51,8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51,9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52,2</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487B64">
            <w:pPr>
              <w:rPr>
                <w:color w:val="002060"/>
                <w:sz w:val="18"/>
                <w:szCs w:val="18"/>
              </w:rPr>
            </w:pPr>
            <w:r w:rsidRPr="003A241E">
              <w:rPr>
                <w:color w:val="002060"/>
                <w:sz w:val="18"/>
                <w:szCs w:val="18"/>
              </w:rPr>
              <w:t xml:space="preserve">Число субъектов малого и среднего предпринимательства в расчете на 10 </w:t>
            </w:r>
            <w:proofErr w:type="spellStart"/>
            <w:r w:rsidRPr="003A241E">
              <w:rPr>
                <w:color w:val="002060"/>
                <w:sz w:val="18"/>
                <w:szCs w:val="18"/>
              </w:rPr>
              <w:t>тыс</w:t>
            </w:r>
            <w:proofErr w:type="gramStart"/>
            <w:r w:rsidRPr="003A241E">
              <w:rPr>
                <w:color w:val="002060"/>
                <w:sz w:val="18"/>
                <w:szCs w:val="18"/>
              </w:rPr>
              <w:t>.ч</w:t>
            </w:r>
            <w:proofErr w:type="gramEnd"/>
            <w:r w:rsidRPr="003A241E">
              <w:rPr>
                <w:color w:val="002060"/>
                <w:sz w:val="18"/>
                <w:szCs w:val="18"/>
              </w:rPr>
              <w:t>еловек</w:t>
            </w:r>
            <w:proofErr w:type="spellEnd"/>
            <w:r w:rsidRPr="003A241E">
              <w:rPr>
                <w:color w:val="002060"/>
                <w:sz w:val="18"/>
                <w:szCs w:val="18"/>
              </w:rPr>
              <w:t xml:space="preserve"> населения</w:t>
            </w:r>
            <w:r>
              <w:rPr>
                <w:color w:val="002060"/>
                <w:sz w:val="18"/>
                <w:szCs w:val="18"/>
              </w:rPr>
              <w:t>, единиц</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272,3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277,2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282,2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287,3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292,5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297,8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303,2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308,6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312,6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316,7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320,8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325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329,2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333,5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337,8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342,2</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487B64">
            <w:pPr>
              <w:rPr>
                <w:color w:val="002060"/>
                <w:sz w:val="18"/>
                <w:szCs w:val="18"/>
              </w:rPr>
            </w:pPr>
            <w:r w:rsidRPr="003A241E">
              <w:rPr>
                <w:color w:val="002060"/>
                <w:sz w:val="18"/>
                <w:szCs w:val="18"/>
              </w:rPr>
              <w:t>Оборот малых предприятий от реализации товаров (работ, услуг) (с учетом НДС, акцизов и других аналогичных обязательных платежей)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8 941,8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8992,1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9033,4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9114,7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9205,8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9307,1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9418,8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9541,2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9674,8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9819,9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9967,2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10126,7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10288,7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10463,6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10651,9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10843,6</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487B64">
            <w:pPr>
              <w:rPr>
                <w:color w:val="002060"/>
                <w:sz w:val="18"/>
                <w:szCs w:val="18"/>
              </w:rPr>
            </w:pPr>
            <w:r w:rsidRPr="003A241E">
              <w:rPr>
                <w:color w:val="002060"/>
                <w:sz w:val="18"/>
                <w:szCs w:val="18"/>
              </w:rPr>
              <w:t>Число замещенных рабочих мест в СМСП</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7251,0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7345,0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7385,0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7449,0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7485,0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7555,0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7595,0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7646,0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7668,0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7675,0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7719,0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7725,0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7727,0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7778,0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7831,0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sidRPr="003A241E">
              <w:rPr>
                <w:bCs/>
                <w:color w:val="002060"/>
                <w:sz w:val="18"/>
                <w:szCs w:val="18"/>
              </w:rPr>
              <w:t>7876,0</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487B64">
            <w:pPr>
              <w:rPr>
                <w:color w:val="002060"/>
                <w:sz w:val="18"/>
                <w:szCs w:val="18"/>
              </w:rPr>
            </w:pPr>
            <w:r w:rsidRPr="003A241E">
              <w:rPr>
                <w:color w:val="002060"/>
                <w:sz w:val="18"/>
                <w:szCs w:val="18"/>
              </w:rPr>
              <w:t>Валовый</w:t>
            </w:r>
            <w:r w:rsidR="00845A03">
              <w:rPr>
                <w:color w:val="002060"/>
                <w:sz w:val="18"/>
                <w:szCs w:val="18"/>
              </w:rPr>
              <w:t xml:space="preserve"> муниципальный продукт, </w:t>
            </w:r>
            <w:proofErr w:type="spellStart"/>
            <w:r w:rsidR="00845A03">
              <w:rPr>
                <w:color w:val="002060"/>
                <w:sz w:val="18"/>
                <w:szCs w:val="18"/>
              </w:rPr>
              <w:t>млн</w:t>
            </w:r>
            <w:proofErr w:type="gramStart"/>
            <w:r w:rsidR="00845A03">
              <w:rPr>
                <w:color w:val="002060"/>
                <w:sz w:val="18"/>
                <w:szCs w:val="18"/>
              </w:rPr>
              <w:t>.р</w:t>
            </w:r>
            <w:proofErr w:type="gramEnd"/>
            <w:r w:rsidR="00845A03">
              <w:rPr>
                <w:color w:val="002060"/>
                <w:sz w:val="18"/>
                <w:szCs w:val="18"/>
              </w:rPr>
              <w:t>ублей</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215E68" w:rsidP="00487B64">
            <w:pPr>
              <w:jc w:val="center"/>
              <w:rPr>
                <w:bCs/>
                <w:color w:val="002060"/>
                <w:sz w:val="18"/>
                <w:szCs w:val="18"/>
              </w:rPr>
            </w:pPr>
            <w:r>
              <w:rPr>
                <w:bCs/>
                <w:color w:val="002060"/>
                <w:sz w:val="18"/>
                <w:szCs w:val="18"/>
              </w:rPr>
              <w:t>32531,1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215E68" w:rsidP="00487B64">
            <w:pPr>
              <w:jc w:val="center"/>
              <w:rPr>
                <w:bCs/>
                <w:color w:val="002060"/>
                <w:sz w:val="18"/>
                <w:szCs w:val="18"/>
              </w:rPr>
            </w:pPr>
            <w:r>
              <w:rPr>
                <w:bCs/>
                <w:color w:val="002060"/>
                <w:sz w:val="18"/>
                <w:szCs w:val="18"/>
              </w:rPr>
              <w:t>34049,8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215E68" w:rsidP="00487B64">
            <w:pPr>
              <w:jc w:val="center"/>
              <w:rPr>
                <w:bCs/>
                <w:color w:val="002060"/>
                <w:sz w:val="18"/>
                <w:szCs w:val="18"/>
              </w:rPr>
            </w:pPr>
            <w:r>
              <w:rPr>
                <w:bCs/>
                <w:color w:val="002060"/>
                <w:sz w:val="18"/>
                <w:szCs w:val="18"/>
              </w:rPr>
              <w:t>36281,2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215E68" w:rsidP="00487B64">
            <w:pPr>
              <w:jc w:val="center"/>
              <w:rPr>
                <w:bCs/>
                <w:color w:val="002060"/>
                <w:sz w:val="18"/>
                <w:szCs w:val="18"/>
              </w:rPr>
            </w:pPr>
            <w:r>
              <w:rPr>
                <w:bCs/>
                <w:color w:val="002060"/>
                <w:sz w:val="18"/>
                <w:szCs w:val="18"/>
              </w:rPr>
              <w:t>37889,7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215E68" w:rsidP="00487B64">
            <w:pPr>
              <w:jc w:val="center"/>
              <w:rPr>
                <w:bCs/>
                <w:color w:val="002060"/>
                <w:sz w:val="18"/>
                <w:szCs w:val="18"/>
              </w:rPr>
            </w:pPr>
            <w:r>
              <w:rPr>
                <w:bCs/>
                <w:color w:val="002060"/>
                <w:sz w:val="18"/>
                <w:szCs w:val="18"/>
              </w:rPr>
              <w:t>40051,6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215E68" w:rsidP="00487B64">
            <w:pPr>
              <w:jc w:val="center"/>
              <w:rPr>
                <w:bCs/>
                <w:color w:val="002060"/>
                <w:sz w:val="18"/>
                <w:szCs w:val="18"/>
              </w:rPr>
            </w:pPr>
            <w:r>
              <w:rPr>
                <w:bCs/>
                <w:color w:val="002060"/>
                <w:sz w:val="18"/>
                <w:szCs w:val="18"/>
              </w:rPr>
              <w:t>41610,6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215E68" w:rsidP="00487B64">
            <w:pPr>
              <w:jc w:val="center"/>
              <w:rPr>
                <w:bCs/>
                <w:color w:val="002060"/>
                <w:sz w:val="18"/>
                <w:szCs w:val="18"/>
              </w:rPr>
            </w:pPr>
            <w:r>
              <w:rPr>
                <w:bCs/>
                <w:color w:val="002060"/>
                <w:sz w:val="18"/>
                <w:szCs w:val="18"/>
              </w:rPr>
              <w:t>43275,8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215E68" w:rsidP="00487B64">
            <w:pPr>
              <w:jc w:val="center"/>
              <w:rPr>
                <w:bCs/>
                <w:color w:val="002060"/>
                <w:sz w:val="18"/>
                <w:szCs w:val="18"/>
              </w:rPr>
            </w:pPr>
            <w:r>
              <w:rPr>
                <w:bCs/>
                <w:color w:val="002060"/>
                <w:sz w:val="18"/>
                <w:szCs w:val="18"/>
              </w:rPr>
              <w:t>45056,6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C92C7F" w:rsidP="00487B64">
            <w:pPr>
              <w:jc w:val="center"/>
              <w:rPr>
                <w:bCs/>
                <w:color w:val="002060"/>
                <w:sz w:val="18"/>
                <w:szCs w:val="18"/>
              </w:rPr>
            </w:pPr>
            <w:r>
              <w:rPr>
                <w:bCs/>
                <w:color w:val="002060"/>
                <w:sz w:val="18"/>
                <w:szCs w:val="18"/>
              </w:rPr>
              <w:t>46994,9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C92C7F" w:rsidP="00487B64">
            <w:pPr>
              <w:jc w:val="center"/>
              <w:rPr>
                <w:bCs/>
                <w:color w:val="002060"/>
                <w:sz w:val="18"/>
                <w:szCs w:val="18"/>
              </w:rPr>
            </w:pPr>
            <w:r>
              <w:rPr>
                <w:bCs/>
                <w:color w:val="002060"/>
                <w:sz w:val="18"/>
                <w:szCs w:val="18"/>
              </w:rPr>
              <w:t>49138,8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C92C7F" w:rsidP="00487B64">
            <w:pPr>
              <w:jc w:val="center"/>
              <w:rPr>
                <w:bCs/>
                <w:color w:val="002060"/>
                <w:sz w:val="18"/>
                <w:szCs w:val="18"/>
              </w:rPr>
            </w:pPr>
            <w:r>
              <w:rPr>
                <w:bCs/>
                <w:color w:val="002060"/>
                <w:sz w:val="18"/>
                <w:szCs w:val="18"/>
              </w:rPr>
              <w:t>51571,9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C92C7F" w:rsidP="00487B64">
            <w:pPr>
              <w:jc w:val="center"/>
              <w:rPr>
                <w:bCs/>
                <w:color w:val="002060"/>
                <w:sz w:val="18"/>
                <w:szCs w:val="18"/>
              </w:rPr>
            </w:pPr>
            <w:r>
              <w:rPr>
                <w:bCs/>
                <w:color w:val="002060"/>
                <w:sz w:val="18"/>
                <w:szCs w:val="18"/>
              </w:rPr>
              <w:t>54184,0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C92C7F" w:rsidP="00487B64">
            <w:pPr>
              <w:jc w:val="center"/>
              <w:rPr>
                <w:bCs/>
                <w:color w:val="002060"/>
                <w:sz w:val="18"/>
                <w:szCs w:val="18"/>
              </w:rPr>
            </w:pPr>
            <w:r>
              <w:rPr>
                <w:bCs/>
                <w:color w:val="002060"/>
                <w:sz w:val="18"/>
                <w:szCs w:val="18"/>
              </w:rPr>
              <w:t>57064,3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C92C7F" w:rsidP="00487B64">
            <w:pPr>
              <w:jc w:val="center"/>
              <w:rPr>
                <w:bCs/>
                <w:color w:val="002060"/>
                <w:sz w:val="18"/>
                <w:szCs w:val="18"/>
              </w:rPr>
            </w:pPr>
            <w:r>
              <w:rPr>
                <w:bCs/>
                <w:color w:val="002060"/>
                <w:sz w:val="18"/>
                <w:szCs w:val="18"/>
              </w:rPr>
              <w:t>60125,7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C92C7F" w:rsidP="00487B64">
            <w:pPr>
              <w:jc w:val="center"/>
              <w:rPr>
                <w:bCs/>
                <w:color w:val="002060"/>
                <w:sz w:val="18"/>
                <w:szCs w:val="18"/>
              </w:rPr>
            </w:pPr>
            <w:r>
              <w:rPr>
                <w:bCs/>
                <w:color w:val="002060"/>
                <w:sz w:val="18"/>
                <w:szCs w:val="18"/>
              </w:rPr>
              <w:t>63606,8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C92C7F" w:rsidP="00487B64">
            <w:pPr>
              <w:jc w:val="center"/>
              <w:rPr>
                <w:bCs/>
                <w:color w:val="002060"/>
                <w:sz w:val="18"/>
                <w:szCs w:val="18"/>
              </w:rPr>
            </w:pPr>
            <w:r>
              <w:rPr>
                <w:bCs/>
                <w:color w:val="002060"/>
                <w:sz w:val="18"/>
                <w:szCs w:val="18"/>
              </w:rPr>
              <w:t>67537,9</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487B64">
            <w:pPr>
              <w:rPr>
                <w:color w:val="002060"/>
                <w:sz w:val="18"/>
                <w:szCs w:val="18"/>
              </w:rPr>
            </w:pPr>
            <w:r w:rsidRPr="003A241E">
              <w:rPr>
                <w:color w:val="002060"/>
                <w:sz w:val="18"/>
                <w:szCs w:val="18"/>
              </w:rPr>
              <w:t>Оборот розничной торговли по крупным и средним организациям, млн. рублей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Pr>
                <w:bCs/>
                <w:color w:val="002060"/>
                <w:sz w:val="18"/>
                <w:szCs w:val="18"/>
              </w:rPr>
              <w:t>3125,1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3202,5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3360,7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3526,7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3704,4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3910,4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4123,8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4348,9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4586,3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4836,6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5100,6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5373,8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5661,7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5965,0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6284,5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8340B6">
            <w:pPr>
              <w:jc w:val="center"/>
              <w:rPr>
                <w:bCs/>
                <w:color w:val="002060"/>
                <w:sz w:val="18"/>
                <w:szCs w:val="18"/>
              </w:rPr>
            </w:pPr>
            <w:r w:rsidRPr="003A241E">
              <w:rPr>
                <w:bCs/>
                <w:color w:val="002060"/>
                <w:sz w:val="18"/>
                <w:szCs w:val="18"/>
              </w:rPr>
              <w:t>6653,8</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487B64">
            <w:pPr>
              <w:rPr>
                <w:color w:val="002060"/>
                <w:sz w:val="18"/>
                <w:szCs w:val="18"/>
              </w:rPr>
            </w:pPr>
            <w:r w:rsidRPr="003A241E">
              <w:rPr>
                <w:color w:val="002060"/>
                <w:sz w:val="18"/>
                <w:szCs w:val="18"/>
              </w:rPr>
              <w:t xml:space="preserve">Оборот розничной торговли на душу населения, </w:t>
            </w:r>
            <w:proofErr w:type="spellStart"/>
            <w:r w:rsidRPr="003A241E">
              <w:rPr>
                <w:color w:val="002060"/>
                <w:sz w:val="18"/>
                <w:szCs w:val="18"/>
              </w:rPr>
              <w:t>млн</w:t>
            </w:r>
            <w:proofErr w:type="gramStart"/>
            <w:r w:rsidRPr="003A241E">
              <w:rPr>
                <w:color w:val="002060"/>
                <w:sz w:val="18"/>
                <w:szCs w:val="18"/>
              </w:rPr>
              <w:t>.р</w:t>
            </w:r>
            <w:proofErr w:type="gramEnd"/>
            <w:r w:rsidRPr="003A241E">
              <w:rPr>
                <w:color w:val="002060"/>
                <w:sz w:val="18"/>
                <w:szCs w:val="18"/>
              </w:rPr>
              <w:t>ублей</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122EE2">
            <w:pPr>
              <w:jc w:val="center"/>
              <w:rPr>
                <w:bCs/>
                <w:color w:val="002060"/>
                <w:sz w:val="18"/>
                <w:szCs w:val="18"/>
              </w:rPr>
            </w:pPr>
            <w:r w:rsidRPr="003A241E">
              <w:rPr>
                <w:bCs/>
                <w:color w:val="002060"/>
                <w:sz w:val="18"/>
                <w:szCs w:val="18"/>
              </w:rPr>
              <w:t>4</w:t>
            </w:r>
            <w:r>
              <w:rPr>
                <w:bCs/>
                <w:color w:val="002060"/>
                <w:sz w:val="18"/>
                <w:szCs w:val="18"/>
              </w:rPr>
              <w:t>2,81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Pr>
                <w:bCs/>
                <w:color w:val="002060"/>
                <w:sz w:val="18"/>
                <w:szCs w:val="18"/>
              </w:rPr>
              <w:t>44,11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Pr>
                <w:bCs/>
                <w:color w:val="002060"/>
                <w:sz w:val="18"/>
                <w:szCs w:val="18"/>
              </w:rPr>
              <w:t>46,48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Pr>
                <w:bCs/>
                <w:color w:val="002060"/>
                <w:sz w:val="18"/>
                <w:szCs w:val="18"/>
              </w:rPr>
              <w:t>48,98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122EE2">
            <w:pPr>
              <w:jc w:val="center"/>
              <w:rPr>
                <w:bCs/>
                <w:color w:val="002060"/>
                <w:sz w:val="18"/>
                <w:szCs w:val="18"/>
              </w:rPr>
            </w:pPr>
            <w:r w:rsidRPr="003A241E">
              <w:rPr>
                <w:bCs/>
                <w:color w:val="002060"/>
                <w:sz w:val="18"/>
                <w:szCs w:val="18"/>
              </w:rPr>
              <w:t>5</w:t>
            </w:r>
            <w:r>
              <w:rPr>
                <w:bCs/>
                <w:color w:val="002060"/>
                <w:sz w:val="18"/>
                <w:szCs w:val="18"/>
              </w:rPr>
              <w:t>1,66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Pr>
                <w:bCs/>
                <w:color w:val="002060"/>
                <w:sz w:val="18"/>
                <w:szCs w:val="18"/>
              </w:rPr>
              <w:t>54,69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Pr>
                <w:bCs/>
                <w:color w:val="002060"/>
                <w:sz w:val="18"/>
                <w:szCs w:val="18"/>
              </w:rPr>
              <w:t>57,84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Pr>
                <w:bCs/>
                <w:color w:val="002060"/>
                <w:sz w:val="18"/>
                <w:szCs w:val="18"/>
              </w:rPr>
              <w:t>61,17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Pr>
                <w:bCs/>
                <w:color w:val="002060"/>
                <w:sz w:val="18"/>
                <w:szCs w:val="18"/>
              </w:rPr>
              <w:t>64,50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Pr>
                <w:bCs/>
                <w:color w:val="002060"/>
                <w:sz w:val="18"/>
                <w:szCs w:val="18"/>
              </w:rPr>
              <w:t>67,93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Pr>
                <w:bCs/>
                <w:color w:val="002060"/>
                <w:sz w:val="18"/>
                <w:szCs w:val="18"/>
              </w:rPr>
              <w:t>71,34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Pr>
                <w:bCs/>
                <w:color w:val="002060"/>
                <w:sz w:val="18"/>
                <w:szCs w:val="18"/>
              </w:rPr>
              <w:t>74,84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Pr>
                <w:bCs/>
                <w:color w:val="002060"/>
                <w:sz w:val="18"/>
                <w:szCs w:val="18"/>
              </w:rPr>
              <w:t>78,53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Pr>
                <w:bCs/>
                <w:color w:val="002060"/>
                <w:sz w:val="18"/>
                <w:szCs w:val="18"/>
              </w:rPr>
              <w:t>82,39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Pr>
                <w:bCs/>
                <w:color w:val="002060"/>
                <w:sz w:val="18"/>
                <w:szCs w:val="18"/>
              </w:rPr>
              <w:t>86,44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487B64">
            <w:pPr>
              <w:jc w:val="center"/>
              <w:rPr>
                <w:bCs/>
                <w:color w:val="002060"/>
                <w:sz w:val="18"/>
                <w:szCs w:val="18"/>
              </w:rPr>
            </w:pPr>
            <w:r>
              <w:rPr>
                <w:bCs/>
                <w:color w:val="002060"/>
                <w:sz w:val="18"/>
                <w:szCs w:val="18"/>
              </w:rPr>
              <w:t>91,15</w:t>
            </w:r>
          </w:p>
        </w:tc>
      </w:tr>
      <w:tr w:rsidR="0087481E" w:rsidRPr="003A241E" w:rsidTr="00EE3643">
        <w:trPr>
          <w:trHeight w:val="365"/>
        </w:trPr>
        <w:tc>
          <w:tcPr>
            <w:tcW w:w="16160"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EE3643">
            <w:pPr>
              <w:rPr>
                <w:bCs/>
                <w:color w:val="002060"/>
                <w:sz w:val="18"/>
                <w:szCs w:val="18"/>
              </w:rPr>
            </w:pPr>
            <w:r>
              <w:rPr>
                <w:b/>
                <w:bCs/>
                <w:color w:val="002060"/>
                <w:sz w:val="18"/>
                <w:szCs w:val="18"/>
                <w:lang w:val="en-US"/>
              </w:rPr>
              <w:t>I</w:t>
            </w:r>
            <w:r w:rsidRPr="003A241E">
              <w:rPr>
                <w:b/>
                <w:bCs/>
                <w:color w:val="002060"/>
                <w:sz w:val="18"/>
                <w:szCs w:val="18"/>
                <w:lang w:val="en-US"/>
              </w:rPr>
              <w:t>II</w:t>
            </w:r>
            <w:r w:rsidRPr="003A241E">
              <w:rPr>
                <w:b/>
                <w:bCs/>
                <w:color w:val="002060"/>
                <w:sz w:val="18"/>
                <w:szCs w:val="18"/>
              </w:rPr>
              <w:t>. Основные показатели целевого блока «Инвестиционная стратегия»</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487B64">
            <w:pPr>
              <w:rPr>
                <w:color w:val="002060"/>
                <w:sz w:val="18"/>
                <w:szCs w:val="18"/>
              </w:rPr>
            </w:pPr>
            <w:r w:rsidRPr="003A241E">
              <w:rPr>
                <w:color w:val="002060"/>
                <w:sz w:val="18"/>
                <w:szCs w:val="18"/>
              </w:rPr>
              <w:t>Объем инвестиций в основной капитал за счет всех источников финансирования по крупным и средним организациям, млн. рублей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1252,7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1290,3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1329,0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1368,9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1423,6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1480,6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1554,6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1632,3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1730,3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1834,1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5961B7" w:rsidP="005961B7">
            <w:pPr>
              <w:jc w:val="center"/>
              <w:rPr>
                <w:bCs/>
                <w:color w:val="002060"/>
                <w:sz w:val="18"/>
                <w:szCs w:val="18"/>
              </w:rPr>
            </w:pPr>
            <w:r>
              <w:rPr>
                <w:bCs/>
                <w:color w:val="002060"/>
                <w:sz w:val="18"/>
                <w:szCs w:val="18"/>
              </w:rPr>
              <w:t>39</w:t>
            </w:r>
            <w:r w:rsidR="00624F41">
              <w:rPr>
                <w:bCs/>
                <w:color w:val="002060"/>
                <w:sz w:val="18"/>
                <w:szCs w:val="18"/>
              </w:rPr>
              <w:t>44,1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5961B7" w:rsidP="005961B7">
            <w:pPr>
              <w:jc w:val="center"/>
              <w:rPr>
                <w:bCs/>
                <w:color w:val="002060"/>
                <w:sz w:val="18"/>
                <w:szCs w:val="18"/>
              </w:rPr>
            </w:pPr>
            <w:r>
              <w:rPr>
                <w:bCs/>
                <w:color w:val="002060"/>
                <w:sz w:val="18"/>
                <w:szCs w:val="18"/>
              </w:rPr>
              <w:t>45</w:t>
            </w:r>
            <w:r w:rsidR="00624F41">
              <w:rPr>
                <w:bCs/>
                <w:color w:val="002060"/>
                <w:sz w:val="18"/>
                <w:szCs w:val="18"/>
              </w:rPr>
              <w:t>80,2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5961B7" w:rsidP="005961B7">
            <w:pPr>
              <w:jc w:val="center"/>
              <w:rPr>
                <w:bCs/>
                <w:color w:val="002060"/>
                <w:sz w:val="18"/>
                <w:szCs w:val="18"/>
              </w:rPr>
            </w:pPr>
            <w:r>
              <w:rPr>
                <w:bCs/>
                <w:color w:val="002060"/>
                <w:sz w:val="18"/>
                <w:szCs w:val="18"/>
              </w:rPr>
              <w:t>55</w:t>
            </w:r>
            <w:r w:rsidR="00624F41">
              <w:rPr>
                <w:bCs/>
                <w:color w:val="002060"/>
                <w:sz w:val="18"/>
                <w:szCs w:val="18"/>
              </w:rPr>
              <w:t>25,8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5961B7" w:rsidP="005961B7">
            <w:pPr>
              <w:jc w:val="center"/>
              <w:rPr>
                <w:bCs/>
                <w:color w:val="002060"/>
                <w:sz w:val="18"/>
                <w:szCs w:val="18"/>
              </w:rPr>
            </w:pPr>
            <w:r>
              <w:rPr>
                <w:bCs/>
                <w:color w:val="002060"/>
                <w:sz w:val="18"/>
                <w:szCs w:val="18"/>
              </w:rPr>
              <w:t>5822</w:t>
            </w:r>
            <w:r w:rsidR="00624F41">
              <w:rPr>
                <w:bCs/>
                <w:color w:val="002060"/>
                <w:sz w:val="18"/>
                <w:szCs w:val="18"/>
              </w:rPr>
              <w:t>,</w:t>
            </w:r>
            <w:r>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5961B7" w:rsidP="005961B7">
            <w:pPr>
              <w:jc w:val="center"/>
              <w:rPr>
                <w:bCs/>
                <w:color w:val="002060"/>
                <w:sz w:val="18"/>
                <w:szCs w:val="18"/>
              </w:rPr>
            </w:pPr>
            <w:r>
              <w:rPr>
                <w:bCs/>
                <w:color w:val="002060"/>
                <w:sz w:val="18"/>
                <w:szCs w:val="18"/>
              </w:rPr>
              <w:t>5861</w:t>
            </w:r>
            <w:r w:rsidR="00624F41">
              <w:rPr>
                <w:bCs/>
                <w:color w:val="002060"/>
                <w:sz w:val="18"/>
                <w:szCs w:val="18"/>
              </w:rPr>
              <w:t>,</w:t>
            </w:r>
            <w:r>
              <w:rPr>
                <w:bCs/>
                <w:color w:val="002060"/>
                <w:sz w:val="18"/>
                <w:szCs w:val="18"/>
              </w:rPr>
              <w:t>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5961B7" w:rsidP="00487B64">
            <w:pPr>
              <w:jc w:val="center"/>
              <w:rPr>
                <w:bCs/>
                <w:color w:val="002060"/>
                <w:sz w:val="18"/>
                <w:szCs w:val="18"/>
              </w:rPr>
            </w:pPr>
            <w:r>
              <w:rPr>
                <w:bCs/>
                <w:color w:val="002060"/>
                <w:sz w:val="18"/>
                <w:szCs w:val="18"/>
              </w:rPr>
              <w:t>605</w:t>
            </w:r>
            <w:r w:rsidR="00624F41">
              <w:rPr>
                <w:bCs/>
                <w:color w:val="002060"/>
                <w:sz w:val="18"/>
                <w:szCs w:val="18"/>
              </w:rPr>
              <w:t>3,7</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487B64">
            <w:pPr>
              <w:rPr>
                <w:color w:val="002060"/>
                <w:sz w:val="18"/>
                <w:szCs w:val="18"/>
              </w:rPr>
            </w:pPr>
            <w:r w:rsidRPr="003A241E">
              <w:rPr>
                <w:color w:val="002060"/>
                <w:sz w:val="18"/>
                <w:szCs w:val="18"/>
              </w:rPr>
              <w:t>Объем инвестиций в основной капитал на душу населения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17160,3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17772,7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18381,7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19012,5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19854,9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20707,7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21803,6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22957,8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24336,1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624F41" w:rsidP="00487B64">
            <w:pPr>
              <w:jc w:val="center"/>
              <w:rPr>
                <w:bCs/>
                <w:color w:val="002060"/>
                <w:sz w:val="18"/>
                <w:szCs w:val="18"/>
              </w:rPr>
            </w:pPr>
            <w:r>
              <w:rPr>
                <w:bCs/>
                <w:color w:val="002060"/>
                <w:sz w:val="18"/>
                <w:szCs w:val="18"/>
              </w:rPr>
              <w:t>25759,8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0626A3" w:rsidP="00487B64">
            <w:pPr>
              <w:jc w:val="center"/>
              <w:rPr>
                <w:bCs/>
                <w:color w:val="002060"/>
                <w:sz w:val="18"/>
                <w:szCs w:val="18"/>
              </w:rPr>
            </w:pPr>
            <w:r>
              <w:rPr>
                <w:bCs/>
                <w:color w:val="002060"/>
                <w:sz w:val="18"/>
                <w:szCs w:val="18"/>
              </w:rPr>
              <w:t>55162,2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0626A3" w:rsidP="00487B64">
            <w:pPr>
              <w:jc w:val="center"/>
              <w:rPr>
                <w:bCs/>
                <w:color w:val="002060"/>
                <w:sz w:val="18"/>
                <w:szCs w:val="18"/>
              </w:rPr>
            </w:pPr>
            <w:r>
              <w:rPr>
                <w:bCs/>
                <w:color w:val="002060"/>
                <w:sz w:val="18"/>
                <w:szCs w:val="18"/>
              </w:rPr>
              <w:t>63791,1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0626A3" w:rsidP="00487B64">
            <w:pPr>
              <w:jc w:val="center"/>
              <w:rPr>
                <w:bCs/>
                <w:color w:val="002060"/>
                <w:sz w:val="18"/>
                <w:szCs w:val="18"/>
              </w:rPr>
            </w:pPr>
            <w:r>
              <w:rPr>
                <w:bCs/>
                <w:color w:val="002060"/>
                <w:sz w:val="18"/>
                <w:szCs w:val="18"/>
              </w:rPr>
              <w:t>76640,8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0626A3" w:rsidP="00487B64">
            <w:pPr>
              <w:jc w:val="center"/>
              <w:rPr>
                <w:bCs/>
                <w:color w:val="002060"/>
                <w:sz w:val="18"/>
                <w:szCs w:val="18"/>
              </w:rPr>
            </w:pPr>
            <w:r>
              <w:rPr>
                <w:bCs/>
                <w:color w:val="002060"/>
                <w:sz w:val="18"/>
                <w:szCs w:val="18"/>
              </w:rPr>
              <w:t>80417,1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0626A3" w:rsidP="00487B64">
            <w:pPr>
              <w:jc w:val="center"/>
              <w:rPr>
                <w:bCs/>
                <w:color w:val="002060"/>
                <w:sz w:val="18"/>
                <w:szCs w:val="18"/>
              </w:rPr>
            </w:pPr>
            <w:r>
              <w:rPr>
                <w:bCs/>
                <w:color w:val="002060"/>
                <w:sz w:val="18"/>
                <w:szCs w:val="18"/>
              </w:rPr>
              <w:t>80625,9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0626A3" w:rsidP="00487B64">
            <w:pPr>
              <w:jc w:val="center"/>
              <w:rPr>
                <w:bCs/>
                <w:color w:val="002060"/>
                <w:sz w:val="18"/>
                <w:szCs w:val="18"/>
              </w:rPr>
            </w:pPr>
            <w:r>
              <w:rPr>
                <w:bCs/>
                <w:color w:val="002060"/>
                <w:sz w:val="18"/>
                <w:szCs w:val="18"/>
              </w:rPr>
              <w:t>82927,4</w:t>
            </w:r>
          </w:p>
        </w:tc>
      </w:tr>
      <w:tr w:rsidR="0087481E" w:rsidRPr="003A241E" w:rsidTr="00BF7535">
        <w:trPr>
          <w:trHeight w:val="376"/>
        </w:trPr>
        <w:tc>
          <w:tcPr>
            <w:tcW w:w="16160"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b/>
                <w:bCs/>
                <w:color w:val="002060"/>
                <w:sz w:val="18"/>
                <w:szCs w:val="18"/>
              </w:rPr>
            </w:pPr>
            <w:r w:rsidRPr="003A241E">
              <w:rPr>
                <w:b/>
                <w:bCs/>
                <w:color w:val="002060"/>
                <w:sz w:val="18"/>
                <w:szCs w:val="18"/>
                <w:lang w:val="en-US"/>
              </w:rPr>
              <w:t>IV</w:t>
            </w:r>
            <w:r w:rsidRPr="003A241E">
              <w:rPr>
                <w:b/>
                <w:bCs/>
                <w:color w:val="002060"/>
                <w:sz w:val="18"/>
                <w:szCs w:val="18"/>
              </w:rPr>
              <w:t>. Основные показатели целевого блока «Пространственное развитие»</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t xml:space="preserve">Доля жилых помещений муниципального фонда по уровню износа от 31 до 65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52,0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46,0</w:t>
            </w:r>
          </w:p>
        </w:tc>
      </w:tr>
      <w:tr w:rsidR="0087481E" w:rsidRPr="003A241E" w:rsidTr="00BF7535">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lastRenderedPageBreak/>
              <w:t xml:space="preserve">Доля жилых помещений муниципального фонда по уровню износа выше 66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8,5</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pacing w:val="-1"/>
                <w:sz w:val="18"/>
                <w:szCs w:val="18"/>
              </w:rPr>
              <w:t>Федеральный проект «Комплексная система о</w:t>
            </w:r>
            <w:r w:rsidRPr="003A241E">
              <w:rPr>
                <w:color w:val="002060"/>
                <w:sz w:val="18"/>
                <w:szCs w:val="18"/>
              </w:rPr>
              <w:t xml:space="preserve">бращения с твердыми </w:t>
            </w:r>
            <w:r w:rsidR="00845A03">
              <w:rPr>
                <w:color w:val="002060"/>
                <w:sz w:val="18"/>
                <w:szCs w:val="18"/>
              </w:rPr>
              <w:t xml:space="preserve">коммунальными отходами, </w:t>
            </w:r>
            <w:proofErr w:type="spellStart"/>
            <w:r w:rsidR="00845A03">
              <w:rPr>
                <w:color w:val="002060"/>
                <w:sz w:val="18"/>
                <w:szCs w:val="18"/>
              </w:rPr>
              <w:t>млн</w:t>
            </w:r>
            <w:proofErr w:type="gramStart"/>
            <w:r w:rsidR="00845A03">
              <w:rPr>
                <w:color w:val="002060"/>
                <w:sz w:val="18"/>
                <w:szCs w:val="18"/>
              </w:rPr>
              <w:t>.р</w:t>
            </w:r>
            <w:proofErr w:type="gramEnd"/>
            <w:r w:rsidR="00845A03">
              <w:rPr>
                <w:color w:val="002060"/>
                <w:sz w:val="18"/>
                <w:szCs w:val="18"/>
              </w:rPr>
              <w:t>ублей</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3,0</w:t>
            </w:r>
          </w:p>
        </w:tc>
      </w:tr>
      <w:tr w:rsidR="0087481E" w:rsidRPr="003A241E" w:rsidTr="00BF7535">
        <w:trPr>
          <w:trHeight w:val="121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autoSpaceDE w:val="0"/>
              <w:autoSpaceDN w:val="0"/>
              <w:adjustRightInd w:val="0"/>
              <w:rPr>
                <w:color w:val="002060"/>
                <w:sz w:val="18"/>
                <w:szCs w:val="18"/>
              </w:rPr>
            </w:pPr>
            <w:r w:rsidRPr="003A241E">
              <w:rPr>
                <w:rFonts w:eastAsia="TimesNewRoman"/>
                <w:color w:val="002060"/>
                <w:sz w:val="18"/>
                <w:szCs w:val="18"/>
              </w:rPr>
              <w:t>Благоустройство парков и скверов города при сохранении  имеющейся площади под зелеными насаждениями, 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r>
      <w:tr w:rsidR="0087481E" w:rsidRPr="003A241E" w:rsidTr="00BF7535">
        <w:trPr>
          <w:trHeight w:val="371"/>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rFonts w:eastAsia="TimesNewRoman"/>
                <w:color w:val="002060"/>
                <w:sz w:val="18"/>
                <w:szCs w:val="18"/>
              </w:rPr>
              <w:t>Освещенность улиц,</w:t>
            </w:r>
            <w:r w:rsidR="00B12A43">
              <w:rPr>
                <w:rFonts w:eastAsia="TimesNewRoman"/>
                <w:color w:val="002060"/>
                <w:sz w:val="18"/>
                <w:szCs w:val="18"/>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96,2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98,1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r>
      <w:tr w:rsidR="0087481E" w:rsidRPr="003A241E" w:rsidTr="0080141B">
        <w:trPr>
          <w:trHeight w:val="106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autoSpaceDE w:val="0"/>
              <w:autoSpaceDN w:val="0"/>
              <w:adjustRightInd w:val="0"/>
              <w:rPr>
                <w:color w:val="002060"/>
                <w:sz w:val="18"/>
                <w:szCs w:val="18"/>
              </w:rPr>
            </w:pPr>
            <w:r w:rsidRPr="003A241E">
              <w:rPr>
                <w:rFonts w:eastAsia="TimesNewRoman"/>
                <w:color w:val="002060"/>
                <w:sz w:val="18"/>
                <w:szCs w:val="18"/>
              </w:rPr>
              <w:t>Количество несанкционированных свалок, выявленных на 1 января года отчетного периода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z w:val="18"/>
                <w:szCs w:val="18"/>
              </w:rPr>
              <w:t>Количество газифицируемых жилых домов, шт.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173</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Pr>
                <w:color w:val="002060"/>
                <w:sz w:val="18"/>
                <w:szCs w:val="18"/>
              </w:rPr>
              <w:t>Уровень</w:t>
            </w:r>
            <w:r w:rsidRPr="003A241E">
              <w:rPr>
                <w:color w:val="002060"/>
                <w:sz w:val="18"/>
                <w:szCs w:val="18"/>
              </w:rPr>
              <w:t xml:space="preserve"> газификации города Троицка,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51,1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52,7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54,3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55,9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57,5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59,1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65,5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67,1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68,7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70,3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71,9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73,5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75,1</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z w:val="18"/>
                <w:szCs w:val="18"/>
              </w:rPr>
              <w:t xml:space="preserve">Ремонт автомобильных дорог, </w:t>
            </w:r>
            <w:proofErr w:type="gramStart"/>
            <w:r w:rsidRPr="003A241E">
              <w:rPr>
                <w:color w:val="002060"/>
                <w:sz w:val="18"/>
                <w:szCs w:val="18"/>
              </w:rPr>
              <w:t>п</w:t>
            </w:r>
            <w:proofErr w:type="gramEnd"/>
            <w:r w:rsidRPr="003A241E">
              <w:rPr>
                <w:color w:val="002060"/>
                <w:sz w:val="18"/>
                <w:szCs w:val="18"/>
              </w:rPr>
              <w:t>/м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1600</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z w:val="18"/>
                <w:szCs w:val="18"/>
              </w:rPr>
              <w:t xml:space="preserve">Капитальный ремонт и реконструкция автомобильных дорог, </w:t>
            </w:r>
            <w:proofErr w:type="gramStart"/>
            <w:r w:rsidRPr="003A241E">
              <w:rPr>
                <w:color w:val="002060"/>
                <w:sz w:val="18"/>
                <w:szCs w:val="18"/>
              </w:rPr>
              <w:t>п</w:t>
            </w:r>
            <w:proofErr w:type="gramEnd"/>
            <w:r w:rsidRPr="003A241E">
              <w:rPr>
                <w:color w:val="002060"/>
                <w:sz w:val="18"/>
                <w:szCs w:val="18"/>
              </w:rPr>
              <w:t>/м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1200</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z w:val="18"/>
                <w:szCs w:val="18"/>
              </w:rPr>
              <w:t xml:space="preserve">Ремонт и строительство тротуаров, </w:t>
            </w:r>
            <w:proofErr w:type="gramStart"/>
            <w:r w:rsidRPr="003A241E">
              <w:rPr>
                <w:color w:val="002060"/>
                <w:sz w:val="18"/>
                <w:szCs w:val="18"/>
              </w:rPr>
              <w:t>п</w:t>
            </w:r>
            <w:proofErr w:type="gramEnd"/>
            <w:r w:rsidRPr="003A241E">
              <w:rPr>
                <w:color w:val="002060"/>
                <w:sz w:val="18"/>
                <w:szCs w:val="18"/>
              </w:rPr>
              <w:t>/м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3880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4680</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z w:val="18"/>
                <w:szCs w:val="18"/>
              </w:rPr>
              <w:t xml:space="preserve">Внедрение комплексов АСУДД, шт.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w:t>
            </w:r>
          </w:p>
        </w:tc>
      </w:tr>
      <w:tr w:rsidR="0087481E" w:rsidRPr="003A241E" w:rsidTr="00BF7535">
        <w:trPr>
          <w:trHeight w:val="54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z w:val="18"/>
                <w:szCs w:val="18"/>
              </w:rPr>
              <w:t>Высадка деревьев, шт.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45</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z w:val="18"/>
                <w:szCs w:val="18"/>
              </w:rPr>
              <w:t>Благоустройство дворовых территорий, шт.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13</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z w:val="18"/>
                <w:szCs w:val="18"/>
              </w:rPr>
              <w:t>Благоустройство общественных территорий, шт.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w:t>
            </w:r>
          </w:p>
        </w:tc>
      </w:tr>
      <w:tr w:rsidR="0087481E" w:rsidRPr="003A241E" w:rsidTr="00BF7535">
        <w:trPr>
          <w:trHeight w:val="321"/>
        </w:trPr>
        <w:tc>
          <w:tcPr>
            <w:tcW w:w="16160"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b/>
                <w:bCs/>
                <w:color w:val="002060"/>
                <w:sz w:val="18"/>
                <w:szCs w:val="18"/>
              </w:rPr>
            </w:pPr>
            <w:r w:rsidRPr="003A241E">
              <w:rPr>
                <w:b/>
                <w:bCs/>
                <w:color w:val="002060"/>
                <w:sz w:val="18"/>
                <w:szCs w:val="18"/>
                <w:lang w:val="en-US"/>
              </w:rPr>
              <w:lastRenderedPageBreak/>
              <w:t>V</w:t>
            </w:r>
            <w:r w:rsidRPr="003A241E">
              <w:rPr>
                <w:b/>
                <w:bCs/>
                <w:color w:val="002060"/>
                <w:sz w:val="18"/>
                <w:szCs w:val="18"/>
              </w:rPr>
              <w:t>. Основные показатели целевого блока «Развитие местного самоуправления и гражданского общества»</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z w:val="18"/>
                <w:szCs w:val="18"/>
              </w:rPr>
              <w:t>Степень качества управления муниципальными финансами, степень</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t xml:space="preserve">Охват расходов бюджета города муниципальными программами,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Не ниже 95,0</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2621C9">
            <w:pPr>
              <w:rPr>
                <w:color w:val="002060"/>
                <w:sz w:val="18"/>
                <w:szCs w:val="18"/>
              </w:rPr>
            </w:pPr>
            <w:r w:rsidRPr="003A241E">
              <w:rPr>
                <w:color w:val="002060"/>
                <w:sz w:val="18"/>
                <w:szCs w:val="18"/>
              </w:rPr>
              <w:t>Объем поступлений в местный бюджет от аренды муниципального имущества и земельных участков, тыс. руб</w:t>
            </w:r>
            <w:r w:rsidR="002621C9">
              <w:rPr>
                <w:color w:val="002060"/>
                <w:sz w:val="18"/>
                <w:szCs w:val="18"/>
              </w:rPr>
              <w:t>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28700</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z w:val="18"/>
                <w:szCs w:val="18"/>
              </w:rPr>
              <w:t>Количество оформленных актов осмотра муниципального имущества, 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110</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z w:val="18"/>
                <w:szCs w:val="18"/>
              </w:rPr>
              <w:t>Регистрация права муниципальной  собственности на объекты недвижимости, а также земельные участки, 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195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235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250</w:t>
            </w:r>
          </w:p>
        </w:tc>
      </w:tr>
      <w:tr w:rsidR="0087481E" w:rsidRPr="003A241E" w:rsidTr="00BF7535">
        <w:trPr>
          <w:trHeight w:val="1211"/>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t xml:space="preserve">Доля заявлений, поданных в электронном виде на регистрацию прав либо на постановку на кадастровый учет,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t xml:space="preserve">Доля площади земельных участков, являющихся объектами налогообложения земельным налогом, в общей площади земельных участков, подлежащих налогообложению земельным налогом  в соответствии с федеральным законодательством,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24,21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24,26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24,28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24,29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24,31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24,32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24,33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24,34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24,35</w:t>
            </w:r>
          </w:p>
        </w:tc>
      </w:tr>
      <w:tr w:rsidR="0087481E" w:rsidRPr="003A241E" w:rsidTr="00BF7535">
        <w:trPr>
          <w:trHeight w:val="47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z w:val="18"/>
                <w:szCs w:val="18"/>
              </w:rPr>
              <w:t>Объем неэффективных льгот по неналог</w:t>
            </w:r>
            <w:r w:rsidR="00136E9E">
              <w:rPr>
                <w:color w:val="002060"/>
                <w:sz w:val="18"/>
                <w:szCs w:val="18"/>
              </w:rPr>
              <w:t>овым доходам, тыс. рублей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73,7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73,3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71,8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70,9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70,5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70,0</w:t>
            </w:r>
          </w:p>
        </w:tc>
      </w:tr>
      <w:tr w:rsidR="0087481E" w:rsidRPr="003A241E" w:rsidTr="00BF7535">
        <w:trPr>
          <w:trHeight w:val="1207"/>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z w:val="18"/>
                <w:szCs w:val="18"/>
              </w:rPr>
              <w:t>Проведение оценки рыночной стоимости объектов муниципальной собственности для целей продажи права аренды на них, 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r>
      <w:tr w:rsidR="0087481E" w:rsidRPr="003A241E" w:rsidTr="00BF7535">
        <w:trPr>
          <w:trHeight w:val="53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lastRenderedPageBreak/>
              <w:t xml:space="preserve">Уровень доверия к муниципальной власти,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54,0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56,0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58,0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75,0</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color w:val="002060"/>
                <w:sz w:val="18"/>
                <w:szCs w:val="18"/>
              </w:rPr>
              <w:t xml:space="preserve">Доля отечественного программного обеспечения от общего объема установленного программного обеспечения,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100,0</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bCs/>
                <w:color w:val="002060"/>
                <w:sz w:val="18"/>
                <w:szCs w:val="18"/>
              </w:rPr>
              <w:t>Количество рабочих мест, оснащенных для предоставления муниципальных услуг в электронном виде, 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color w:val="002060"/>
                <w:sz w:val="18"/>
                <w:szCs w:val="18"/>
              </w:rPr>
              <w:t>Количество муниципальных служащих, которые пройдут обучение за счет областных средств по програм</w:t>
            </w:r>
            <w:r w:rsidR="00845A03">
              <w:rPr>
                <w:color w:val="002060"/>
                <w:sz w:val="18"/>
                <w:szCs w:val="18"/>
              </w:rPr>
              <w:t>мам повышения квалификации, человек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12A43">
            <w:pPr>
              <w:rPr>
                <w:color w:val="002060"/>
                <w:sz w:val="18"/>
                <w:szCs w:val="18"/>
              </w:rPr>
            </w:pPr>
            <w:r w:rsidRPr="003A241E">
              <w:rPr>
                <w:bCs/>
                <w:color w:val="002060"/>
                <w:sz w:val="18"/>
                <w:szCs w:val="18"/>
              </w:rPr>
              <w:t xml:space="preserve">Обеспечение предоставления муниципальными служащими сведений о доходах, расходах, об имуществе и  обязательствах имущественного характера, </w:t>
            </w:r>
            <w:r w:rsidR="00B12A43">
              <w:rPr>
                <w:bCs/>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100</w:t>
            </w:r>
          </w:p>
        </w:tc>
      </w:tr>
      <w:tr w:rsidR="0087481E" w:rsidRPr="003A241E" w:rsidTr="00BF753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81E" w:rsidRPr="003A241E" w:rsidRDefault="0087481E" w:rsidP="00BA5989">
            <w:pPr>
              <w:rPr>
                <w:color w:val="002060"/>
                <w:sz w:val="18"/>
                <w:szCs w:val="18"/>
              </w:rPr>
            </w:pPr>
            <w:r w:rsidRPr="003A241E">
              <w:rPr>
                <w:bCs/>
                <w:color w:val="002060"/>
                <w:sz w:val="18"/>
                <w:szCs w:val="18"/>
              </w:rPr>
              <w:t>Количество муниципальных служащих</w:t>
            </w:r>
            <w:proofErr w:type="gramStart"/>
            <w:r w:rsidRPr="003A241E">
              <w:rPr>
                <w:bCs/>
                <w:color w:val="002060"/>
                <w:sz w:val="18"/>
                <w:szCs w:val="18"/>
              </w:rPr>
              <w:t xml:space="preserve"> ,</w:t>
            </w:r>
            <w:proofErr w:type="gramEnd"/>
            <w:r w:rsidRPr="003A241E">
              <w:rPr>
                <w:bCs/>
                <w:color w:val="002060"/>
                <w:sz w:val="18"/>
                <w:szCs w:val="18"/>
              </w:rPr>
              <w:t xml:space="preserve"> которые примут участие в информационно-практических семинарах по вопросам деятельности органов местного самоуправле</w:t>
            </w:r>
            <w:r w:rsidR="00845A03">
              <w:rPr>
                <w:bCs/>
                <w:color w:val="002060"/>
                <w:sz w:val="18"/>
                <w:szCs w:val="18"/>
              </w:rPr>
              <w:t>ния, конференциях, форумах, человек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7481E" w:rsidRPr="003A241E" w:rsidRDefault="0087481E" w:rsidP="00BA5989">
            <w:pPr>
              <w:jc w:val="center"/>
              <w:rPr>
                <w:bCs/>
                <w:color w:val="002060"/>
                <w:sz w:val="18"/>
                <w:szCs w:val="18"/>
              </w:rPr>
            </w:pPr>
            <w:r w:rsidRPr="003A241E">
              <w:rPr>
                <w:bCs/>
                <w:color w:val="002060"/>
                <w:sz w:val="18"/>
                <w:szCs w:val="18"/>
              </w:rPr>
              <w:t>12</w:t>
            </w:r>
          </w:p>
        </w:tc>
      </w:tr>
    </w:tbl>
    <w:tbl>
      <w:tblPr>
        <w:tblpPr w:leftFromText="180" w:rightFromText="180" w:vertAnchor="text" w:horzAnchor="margin" w:tblpY="1"/>
        <w:tblW w:w="16160" w:type="dxa"/>
        <w:tblLayout w:type="fixed"/>
        <w:tblLook w:val="04A0" w:firstRow="1" w:lastRow="0" w:firstColumn="1" w:lastColumn="0" w:noHBand="0" w:noVBand="1"/>
      </w:tblPr>
      <w:tblGrid>
        <w:gridCol w:w="2552"/>
        <w:gridCol w:w="850"/>
        <w:gridCol w:w="851"/>
        <w:gridCol w:w="850"/>
        <w:gridCol w:w="851"/>
        <w:gridCol w:w="850"/>
        <w:gridCol w:w="851"/>
        <w:gridCol w:w="43"/>
        <w:gridCol w:w="807"/>
        <w:gridCol w:w="851"/>
        <w:gridCol w:w="850"/>
        <w:gridCol w:w="851"/>
        <w:gridCol w:w="850"/>
        <w:gridCol w:w="851"/>
        <w:gridCol w:w="850"/>
        <w:gridCol w:w="851"/>
        <w:gridCol w:w="850"/>
        <w:gridCol w:w="851"/>
      </w:tblGrid>
      <w:tr w:rsidR="0080141B" w:rsidRPr="003A241E" w:rsidTr="0080141B">
        <w:trPr>
          <w:trHeight w:val="264"/>
        </w:trPr>
        <w:tc>
          <w:tcPr>
            <w:tcW w:w="16160" w:type="dxa"/>
            <w:gridSpan w:val="18"/>
            <w:vMerge w:val="restart"/>
            <w:tcBorders>
              <w:top w:val="nil"/>
              <w:left w:val="nil"/>
              <w:bottom w:val="nil"/>
              <w:right w:val="nil"/>
            </w:tcBorders>
            <w:shd w:val="clear" w:color="auto" w:fill="auto"/>
            <w:vAlign w:val="bottom"/>
            <w:hideMark/>
          </w:tcPr>
          <w:p w:rsidR="0080141B" w:rsidRDefault="0080141B" w:rsidP="0080141B">
            <w:pPr>
              <w:jc w:val="center"/>
              <w:rPr>
                <w:b/>
                <w:bCs/>
                <w:color w:val="002060"/>
                <w:sz w:val="20"/>
                <w:szCs w:val="20"/>
              </w:rPr>
            </w:pPr>
          </w:p>
          <w:p w:rsidR="0080141B" w:rsidRDefault="0080141B" w:rsidP="0080141B">
            <w:pPr>
              <w:jc w:val="center"/>
              <w:rPr>
                <w:b/>
                <w:bCs/>
                <w:color w:val="002060"/>
                <w:sz w:val="20"/>
                <w:szCs w:val="20"/>
              </w:rPr>
            </w:pPr>
          </w:p>
          <w:p w:rsidR="0080141B" w:rsidRDefault="0080141B" w:rsidP="0080141B">
            <w:pPr>
              <w:jc w:val="center"/>
              <w:rPr>
                <w:b/>
                <w:bCs/>
                <w:color w:val="002060"/>
                <w:sz w:val="20"/>
                <w:szCs w:val="20"/>
              </w:rPr>
            </w:pPr>
          </w:p>
          <w:p w:rsidR="0080141B" w:rsidRDefault="0080141B" w:rsidP="0080141B">
            <w:pPr>
              <w:jc w:val="center"/>
              <w:rPr>
                <w:b/>
                <w:bCs/>
                <w:color w:val="002060"/>
                <w:sz w:val="20"/>
                <w:szCs w:val="20"/>
              </w:rPr>
            </w:pPr>
          </w:p>
          <w:p w:rsidR="009469F1" w:rsidRDefault="009469F1" w:rsidP="0080141B">
            <w:pPr>
              <w:jc w:val="center"/>
              <w:rPr>
                <w:b/>
                <w:bCs/>
                <w:color w:val="002060"/>
                <w:sz w:val="20"/>
                <w:szCs w:val="20"/>
              </w:rPr>
            </w:pPr>
          </w:p>
          <w:p w:rsidR="009469F1" w:rsidRDefault="009469F1" w:rsidP="0080141B">
            <w:pPr>
              <w:jc w:val="center"/>
              <w:rPr>
                <w:b/>
                <w:bCs/>
                <w:color w:val="002060"/>
                <w:sz w:val="20"/>
                <w:szCs w:val="20"/>
              </w:rPr>
            </w:pPr>
          </w:p>
          <w:p w:rsidR="009469F1" w:rsidRDefault="009469F1" w:rsidP="0080141B">
            <w:pPr>
              <w:jc w:val="center"/>
              <w:rPr>
                <w:b/>
                <w:bCs/>
                <w:color w:val="002060"/>
                <w:sz w:val="20"/>
                <w:szCs w:val="20"/>
              </w:rPr>
            </w:pPr>
          </w:p>
          <w:p w:rsidR="009469F1" w:rsidRDefault="009469F1" w:rsidP="0080141B">
            <w:pPr>
              <w:jc w:val="center"/>
              <w:rPr>
                <w:b/>
                <w:bCs/>
                <w:color w:val="002060"/>
                <w:sz w:val="20"/>
                <w:szCs w:val="20"/>
              </w:rPr>
            </w:pPr>
          </w:p>
          <w:p w:rsidR="009469F1" w:rsidRDefault="009469F1" w:rsidP="0080141B">
            <w:pPr>
              <w:jc w:val="center"/>
              <w:rPr>
                <w:b/>
                <w:bCs/>
                <w:color w:val="002060"/>
                <w:sz w:val="20"/>
                <w:szCs w:val="20"/>
              </w:rPr>
            </w:pPr>
          </w:p>
          <w:p w:rsidR="009469F1" w:rsidRDefault="009469F1" w:rsidP="0080141B">
            <w:pPr>
              <w:jc w:val="center"/>
              <w:rPr>
                <w:b/>
                <w:bCs/>
                <w:color w:val="002060"/>
                <w:sz w:val="20"/>
                <w:szCs w:val="20"/>
              </w:rPr>
            </w:pPr>
          </w:p>
          <w:p w:rsidR="0080141B" w:rsidRDefault="0080141B" w:rsidP="0080141B">
            <w:pPr>
              <w:jc w:val="center"/>
              <w:rPr>
                <w:b/>
                <w:bCs/>
                <w:color w:val="002060"/>
                <w:sz w:val="20"/>
                <w:szCs w:val="20"/>
              </w:rPr>
            </w:pPr>
          </w:p>
          <w:p w:rsidR="0080141B" w:rsidRDefault="0080141B" w:rsidP="0080141B">
            <w:pPr>
              <w:jc w:val="center"/>
              <w:rPr>
                <w:b/>
                <w:bCs/>
                <w:color w:val="002060"/>
                <w:sz w:val="20"/>
                <w:szCs w:val="20"/>
              </w:rPr>
            </w:pPr>
          </w:p>
          <w:p w:rsidR="0080141B" w:rsidRPr="003A241E" w:rsidRDefault="0080141B" w:rsidP="0080141B">
            <w:pPr>
              <w:jc w:val="center"/>
              <w:rPr>
                <w:b/>
                <w:bCs/>
                <w:color w:val="002060"/>
                <w:sz w:val="20"/>
                <w:szCs w:val="20"/>
              </w:rPr>
            </w:pPr>
            <w:r w:rsidRPr="003A241E">
              <w:rPr>
                <w:b/>
                <w:bCs/>
                <w:color w:val="002060"/>
                <w:sz w:val="20"/>
                <w:szCs w:val="20"/>
              </w:rPr>
              <w:t>Целевые показатели конечного результата, установленные на конец каждого года реализации</w:t>
            </w:r>
          </w:p>
          <w:p w:rsidR="0080141B" w:rsidRPr="003A241E" w:rsidRDefault="0080141B" w:rsidP="0080141B">
            <w:pPr>
              <w:jc w:val="center"/>
              <w:rPr>
                <w:b/>
                <w:bCs/>
                <w:color w:val="002060"/>
                <w:sz w:val="20"/>
                <w:szCs w:val="20"/>
              </w:rPr>
            </w:pPr>
            <w:r w:rsidRPr="003A241E">
              <w:rPr>
                <w:b/>
                <w:bCs/>
                <w:color w:val="002060"/>
                <w:sz w:val="20"/>
                <w:szCs w:val="20"/>
              </w:rPr>
              <w:t xml:space="preserve"> Стратегии социально-экономического развития Троицкого городского округа на период  до 2035 года</w:t>
            </w:r>
          </w:p>
        </w:tc>
      </w:tr>
      <w:tr w:rsidR="0080141B" w:rsidRPr="003A241E" w:rsidTr="0080141B">
        <w:trPr>
          <w:trHeight w:val="264"/>
        </w:trPr>
        <w:tc>
          <w:tcPr>
            <w:tcW w:w="16160" w:type="dxa"/>
            <w:gridSpan w:val="18"/>
            <w:vMerge/>
            <w:tcBorders>
              <w:top w:val="nil"/>
              <w:left w:val="nil"/>
              <w:bottom w:val="nil"/>
              <w:right w:val="nil"/>
            </w:tcBorders>
            <w:vAlign w:val="center"/>
            <w:hideMark/>
          </w:tcPr>
          <w:p w:rsidR="0080141B" w:rsidRPr="003A241E" w:rsidRDefault="0080141B" w:rsidP="0080141B">
            <w:pPr>
              <w:rPr>
                <w:b/>
                <w:bCs/>
                <w:color w:val="002060"/>
                <w:sz w:val="20"/>
                <w:szCs w:val="20"/>
              </w:rPr>
            </w:pPr>
          </w:p>
        </w:tc>
      </w:tr>
      <w:tr w:rsidR="0080141B" w:rsidRPr="003A241E" w:rsidTr="0080141B">
        <w:trPr>
          <w:trHeight w:val="264"/>
        </w:trPr>
        <w:tc>
          <w:tcPr>
            <w:tcW w:w="16160" w:type="dxa"/>
            <w:gridSpan w:val="18"/>
            <w:tcBorders>
              <w:top w:val="nil"/>
              <w:left w:val="nil"/>
              <w:bottom w:val="nil"/>
              <w:right w:val="nil"/>
            </w:tcBorders>
            <w:shd w:val="clear" w:color="auto" w:fill="auto"/>
            <w:noWrap/>
            <w:vAlign w:val="bottom"/>
            <w:hideMark/>
          </w:tcPr>
          <w:p w:rsidR="0080141B" w:rsidRPr="003A241E" w:rsidRDefault="0080141B" w:rsidP="0080141B">
            <w:pPr>
              <w:jc w:val="center"/>
              <w:rPr>
                <w:b/>
                <w:bCs/>
                <w:color w:val="002060"/>
                <w:sz w:val="20"/>
                <w:szCs w:val="20"/>
              </w:rPr>
            </w:pPr>
            <w:r w:rsidRPr="003A241E">
              <w:rPr>
                <w:b/>
                <w:bCs/>
                <w:color w:val="002060"/>
                <w:sz w:val="20"/>
                <w:szCs w:val="20"/>
              </w:rPr>
              <w:lastRenderedPageBreak/>
              <w:t xml:space="preserve">       (консервативный вариант)</w:t>
            </w:r>
          </w:p>
        </w:tc>
      </w:tr>
      <w:tr w:rsidR="0080141B" w:rsidRPr="003A241E" w:rsidTr="0080141B">
        <w:trPr>
          <w:trHeight w:val="264"/>
        </w:trPr>
        <w:tc>
          <w:tcPr>
            <w:tcW w:w="2552"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50" w:type="dxa"/>
            <w:tcBorders>
              <w:top w:val="nil"/>
              <w:left w:val="nil"/>
              <w:bottom w:val="single" w:sz="4" w:space="0" w:color="auto"/>
              <w:right w:val="nil"/>
            </w:tcBorders>
            <w:shd w:val="clear" w:color="auto" w:fill="auto"/>
            <w:noWrap/>
            <w:vAlign w:val="bottom"/>
            <w:hideMark/>
          </w:tcPr>
          <w:p w:rsidR="0080141B" w:rsidRPr="003A241E" w:rsidRDefault="0080141B" w:rsidP="0080141B">
            <w:pPr>
              <w:jc w:val="right"/>
              <w:rPr>
                <w:color w:val="002060"/>
                <w:sz w:val="20"/>
                <w:szCs w:val="20"/>
              </w:rPr>
            </w:pPr>
            <w:r w:rsidRPr="003A241E">
              <w:rPr>
                <w:color w:val="002060"/>
                <w:sz w:val="20"/>
                <w:szCs w:val="20"/>
              </w:rPr>
              <w:t> </w:t>
            </w:r>
          </w:p>
        </w:tc>
        <w:tc>
          <w:tcPr>
            <w:tcW w:w="851"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50"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51"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50"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94" w:type="dxa"/>
            <w:gridSpan w:val="2"/>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07"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51"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50"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51"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50"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51"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50"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51"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50"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c>
          <w:tcPr>
            <w:tcW w:w="851" w:type="dxa"/>
            <w:tcBorders>
              <w:top w:val="nil"/>
              <w:left w:val="nil"/>
              <w:bottom w:val="nil"/>
              <w:right w:val="nil"/>
            </w:tcBorders>
            <w:shd w:val="clear" w:color="auto" w:fill="auto"/>
            <w:noWrap/>
            <w:vAlign w:val="bottom"/>
            <w:hideMark/>
          </w:tcPr>
          <w:p w:rsidR="0080141B" w:rsidRPr="003A241E" w:rsidRDefault="0080141B" w:rsidP="0080141B">
            <w:pPr>
              <w:rPr>
                <w:color w:val="002060"/>
                <w:sz w:val="20"/>
                <w:szCs w:val="20"/>
              </w:rPr>
            </w:pPr>
          </w:p>
        </w:tc>
      </w:tr>
      <w:tr w:rsidR="0080141B" w:rsidRPr="003A241E" w:rsidTr="0080141B">
        <w:trPr>
          <w:trHeight w:val="264"/>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Показатели</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 xml:space="preserve">2020 г. </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 xml:space="preserve">2021 г. </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2022 г.</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2023 г.</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2024 г.</w:t>
            </w:r>
          </w:p>
        </w:tc>
        <w:tc>
          <w:tcPr>
            <w:tcW w:w="894"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 xml:space="preserve">2025 г. </w:t>
            </w:r>
          </w:p>
        </w:tc>
        <w:tc>
          <w:tcPr>
            <w:tcW w:w="80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 xml:space="preserve">2026 г. </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 xml:space="preserve">2027 г. </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2028 г.</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2029 г.</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2030 г.</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2031 г.</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2032 г.</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2033 г.</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2034 г.</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0141B" w:rsidRPr="003A241E" w:rsidRDefault="0080141B" w:rsidP="0080141B">
            <w:pPr>
              <w:jc w:val="center"/>
              <w:rPr>
                <w:b/>
                <w:bCs/>
                <w:color w:val="002060"/>
                <w:sz w:val="18"/>
                <w:szCs w:val="18"/>
              </w:rPr>
            </w:pPr>
            <w:r w:rsidRPr="003A241E">
              <w:rPr>
                <w:b/>
                <w:bCs/>
                <w:color w:val="002060"/>
                <w:sz w:val="18"/>
                <w:szCs w:val="18"/>
              </w:rPr>
              <w:t xml:space="preserve">2035 г. </w:t>
            </w:r>
          </w:p>
        </w:tc>
      </w:tr>
      <w:tr w:rsidR="0080141B" w:rsidRPr="003A241E" w:rsidTr="0080141B">
        <w:trPr>
          <w:trHeight w:val="264"/>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80141B" w:rsidRPr="003A241E" w:rsidRDefault="0080141B" w:rsidP="0080141B">
            <w:pPr>
              <w:rPr>
                <w:b/>
                <w:bCs/>
                <w:color w:val="00206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94" w:type="dxa"/>
            <w:gridSpan w:val="2"/>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07"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r>
      <w:tr w:rsidR="0080141B" w:rsidRPr="003A241E" w:rsidTr="0080141B">
        <w:trPr>
          <w:trHeight w:val="20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80141B" w:rsidRPr="003A241E" w:rsidRDefault="0080141B" w:rsidP="0080141B">
            <w:pPr>
              <w:rPr>
                <w:b/>
                <w:bCs/>
                <w:color w:val="00206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94" w:type="dxa"/>
            <w:gridSpan w:val="2"/>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07"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0141B" w:rsidRPr="003A241E" w:rsidRDefault="0080141B" w:rsidP="0080141B">
            <w:pPr>
              <w:rPr>
                <w:b/>
                <w:bCs/>
                <w:color w:val="002060"/>
                <w:sz w:val="18"/>
                <w:szCs w:val="18"/>
              </w:rPr>
            </w:pPr>
          </w:p>
        </w:tc>
      </w:tr>
      <w:tr w:rsidR="0080141B" w:rsidRPr="003A241E" w:rsidTr="0080141B">
        <w:trPr>
          <w:trHeight w:val="355"/>
        </w:trPr>
        <w:tc>
          <w:tcPr>
            <w:tcW w:w="16160"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0141B" w:rsidRPr="003A241E" w:rsidRDefault="0080141B" w:rsidP="0080141B">
            <w:pPr>
              <w:rPr>
                <w:b/>
                <w:bCs/>
                <w:color w:val="002060"/>
                <w:sz w:val="18"/>
                <w:szCs w:val="18"/>
              </w:rPr>
            </w:pPr>
            <w:r w:rsidRPr="003A241E">
              <w:rPr>
                <w:b/>
                <w:bCs/>
                <w:color w:val="002060"/>
                <w:sz w:val="18"/>
                <w:szCs w:val="18"/>
                <w:lang w:val="en-US"/>
              </w:rPr>
              <w:t>I</w:t>
            </w:r>
            <w:r w:rsidRPr="003A241E">
              <w:rPr>
                <w:b/>
                <w:bCs/>
                <w:color w:val="002060"/>
                <w:sz w:val="18"/>
                <w:szCs w:val="18"/>
              </w:rPr>
              <w:t>. Основные пок</w:t>
            </w:r>
            <w:r>
              <w:rPr>
                <w:b/>
                <w:bCs/>
                <w:color w:val="002060"/>
                <w:sz w:val="18"/>
                <w:szCs w:val="18"/>
              </w:rPr>
              <w:t>азатели целевого блока «Развитие</w:t>
            </w:r>
            <w:r w:rsidRPr="003A241E">
              <w:rPr>
                <w:b/>
                <w:bCs/>
                <w:color w:val="002060"/>
                <w:sz w:val="18"/>
                <w:szCs w:val="18"/>
              </w:rPr>
              <w:t xml:space="preserve"> человеческого капитала и социальной сферы»</w:t>
            </w:r>
          </w:p>
        </w:tc>
      </w:tr>
      <w:tr w:rsidR="0080141B"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41B" w:rsidRPr="003A241E" w:rsidRDefault="0080141B" w:rsidP="0080141B">
            <w:pPr>
              <w:rPr>
                <w:color w:val="002060"/>
                <w:sz w:val="18"/>
                <w:szCs w:val="18"/>
              </w:rPr>
            </w:pPr>
            <w:r w:rsidRPr="003A241E">
              <w:rPr>
                <w:color w:val="002060"/>
                <w:sz w:val="18"/>
                <w:szCs w:val="18"/>
              </w:rPr>
              <w:t>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 тыс. человек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0,8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1,4</w:t>
            </w:r>
          </w:p>
        </w:tc>
      </w:tr>
      <w:tr w:rsidR="0080141B"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41B" w:rsidRPr="003A241E" w:rsidRDefault="0080141B" w:rsidP="00B12A43">
            <w:pPr>
              <w:rPr>
                <w:color w:val="002060"/>
                <w:sz w:val="18"/>
                <w:szCs w:val="18"/>
              </w:rPr>
            </w:pPr>
            <w:r w:rsidRPr="003A241E">
              <w:rPr>
                <w:color w:val="002060"/>
                <w:sz w:val="18"/>
                <w:szCs w:val="18"/>
              </w:rPr>
              <w:t xml:space="preserve">Доля образовательных организаций, в которых обеспечена возможность изучения  предметной области «Технология» на </w:t>
            </w:r>
            <w:proofErr w:type="spellStart"/>
            <w:r w:rsidRPr="003A241E">
              <w:rPr>
                <w:color w:val="002060"/>
                <w:sz w:val="18"/>
                <w:szCs w:val="18"/>
              </w:rPr>
              <w:t>высокоо</w:t>
            </w:r>
            <w:r w:rsidR="00136E9E">
              <w:rPr>
                <w:color w:val="002060"/>
                <w:sz w:val="18"/>
                <w:szCs w:val="18"/>
              </w:rPr>
              <w:t>снащенных</w:t>
            </w:r>
            <w:proofErr w:type="spellEnd"/>
            <w:r w:rsidR="00136E9E">
              <w:rPr>
                <w:color w:val="002060"/>
                <w:sz w:val="18"/>
                <w:szCs w:val="18"/>
              </w:rPr>
              <w:t xml:space="preserve"> </w:t>
            </w:r>
            <w:proofErr w:type="spellStart"/>
            <w:r w:rsidR="00136E9E">
              <w:rPr>
                <w:color w:val="002060"/>
                <w:sz w:val="18"/>
                <w:szCs w:val="18"/>
              </w:rPr>
              <w:t>ученико</w:t>
            </w:r>
            <w:proofErr w:type="spellEnd"/>
            <w:r w:rsidR="00136E9E">
              <w:rPr>
                <w:color w:val="002060"/>
                <w:sz w:val="18"/>
                <w:szCs w:val="18"/>
              </w:rPr>
              <w:t xml:space="preserve"> – местах, в том </w:t>
            </w:r>
            <w:r w:rsidRPr="003A241E">
              <w:rPr>
                <w:color w:val="002060"/>
                <w:sz w:val="18"/>
                <w:szCs w:val="18"/>
              </w:rPr>
              <w:t>ч</w:t>
            </w:r>
            <w:r w:rsidR="00136E9E">
              <w:rPr>
                <w:color w:val="002060"/>
                <w:sz w:val="18"/>
                <w:szCs w:val="18"/>
              </w:rPr>
              <w:t>исле</w:t>
            </w:r>
            <w:r w:rsidRPr="003A241E">
              <w:rPr>
                <w:color w:val="002060"/>
                <w:sz w:val="18"/>
                <w:szCs w:val="18"/>
              </w:rPr>
              <w:t xml:space="preserve"> детских технопарках «</w:t>
            </w:r>
            <w:proofErr w:type="spellStart"/>
            <w:r w:rsidRPr="003A241E">
              <w:rPr>
                <w:color w:val="002060"/>
                <w:sz w:val="18"/>
                <w:szCs w:val="18"/>
              </w:rPr>
              <w:t>Кванториум</w:t>
            </w:r>
            <w:proofErr w:type="spellEnd"/>
            <w:r w:rsidRPr="003A241E">
              <w:rPr>
                <w:color w:val="002060"/>
                <w:sz w:val="18"/>
                <w:szCs w:val="18"/>
              </w:rPr>
              <w:t xml:space="preserve">»,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r>
      <w:tr w:rsidR="0080141B"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41B" w:rsidRPr="003A241E" w:rsidRDefault="0080141B" w:rsidP="00B12A43">
            <w:pPr>
              <w:rPr>
                <w:color w:val="002060"/>
                <w:sz w:val="18"/>
                <w:szCs w:val="18"/>
              </w:rPr>
            </w:pPr>
            <w:r w:rsidRPr="003A241E">
              <w:rPr>
                <w:color w:val="002060"/>
                <w:sz w:val="18"/>
                <w:szCs w:val="18"/>
              </w:rPr>
              <w:t xml:space="preserve">Доля детей в возрасте от 5 до 18 лет, охваченных дополнительным образованием,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1E4515" w:rsidRDefault="0080141B" w:rsidP="0080141B">
            <w:pPr>
              <w:jc w:val="center"/>
              <w:rPr>
                <w:bCs/>
                <w:color w:val="002060"/>
                <w:sz w:val="20"/>
                <w:szCs w:val="20"/>
              </w:rPr>
            </w:pPr>
            <w:r>
              <w:rPr>
                <w:bCs/>
                <w:color w:val="002060"/>
                <w:sz w:val="20"/>
                <w:szCs w:val="20"/>
              </w:rPr>
              <w:t>91,7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41B" w:rsidRPr="001E4515" w:rsidRDefault="0080141B" w:rsidP="0080141B">
            <w:pPr>
              <w:jc w:val="center"/>
              <w:rPr>
                <w:bCs/>
                <w:color w:val="002060"/>
                <w:sz w:val="20"/>
                <w:szCs w:val="20"/>
              </w:rPr>
            </w:pPr>
            <w:r>
              <w:rPr>
                <w:bCs/>
                <w:color w:val="002060"/>
                <w:sz w:val="20"/>
                <w:szCs w:val="20"/>
              </w:rPr>
              <w:t>93,4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1E4515" w:rsidRDefault="0080141B" w:rsidP="0080141B">
            <w:pPr>
              <w:jc w:val="center"/>
              <w:rPr>
                <w:bCs/>
                <w:color w:val="002060"/>
                <w:sz w:val="20"/>
                <w:szCs w:val="20"/>
              </w:rPr>
            </w:pPr>
            <w:r>
              <w:rPr>
                <w:bCs/>
                <w:color w:val="002060"/>
                <w:sz w:val="20"/>
                <w:szCs w:val="20"/>
              </w:rPr>
              <w:t>94,0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1E4515" w:rsidRDefault="0080141B" w:rsidP="0080141B">
            <w:pPr>
              <w:jc w:val="center"/>
              <w:rPr>
                <w:bCs/>
                <w:color w:val="002060"/>
                <w:sz w:val="20"/>
                <w:szCs w:val="20"/>
              </w:rPr>
            </w:pPr>
            <w:r>
              <w:rPr>
                <w:bCs/>
                <w:color w:val="002060"/>
                <w:sz w:val="20"/>
                <w:szCs w:val="20"/>
              </w:rPr>
              <w:t>94,5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1E4515" w:rsidRDefault="0080141B" w:rsidP="0080141B">
            <w:pPr>
              <w:jc w:val="center"/>
              <w:rPr>
                <w:bCs/>
                <w:color w:val="002060"/>
                <w:sz w:val="20"/>
                <w:szCs w:val="20"/>
              </w:rPr>
            </w:pPr>
            <w:r>
              <w:rPr>
                <w:bCs/>
                <w:color w:val="002060"/>
                <w:sz w:val="20"/>
                <w:szCs w:val="20"/>
              </w:rPr>
              <w:t>94,5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1E4515" w:rsidRDefault="0080141B" w:rsidP="0080141B">
            <w:pPr>
              <w:jc w:val="center"/>
              <w:rPr>
                <w:bCs/>
                <w:color w:val="002060"/>
                <w:sz w:val="20"/>
                <w:szCs w:val="20"/>
              </w:rPr>
            </w:pPr>
            <w:r>
              <w:rPr>
                <w:bCs/>
                <w:color w:val="002060"/>
                <w:sz w:val="20"/>
                <w:szCs w:val="20"/>
              </w:rPr>
              <w:t>94,5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1E4515" w:rsidRDefault="0080141B" w:rsidP="0080141B">
            <w:pPr>
              <w:jc w:val="center"/>
              <w:rPr>
                <w:bCs/>
                <w:color w:val="002060"/>
                <w:sz w:val="20"/>
                <w:szCs w:val="20"/>
              </w:rPr>
            </w:pPr>
            <w:r>
              <w:rPr>
                <w:bCs/>
                <w:color w:val="002060"/>
                <w:sz w:val="20"/>
                <w:szCs w:val="20"/>
              </w:rPr>
              <w:t>94,5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1E4515" w:rsidRDefault="0080141B" w:rsidP="0080141B">
            <w:pPr>
              <w:jc w:val="center"/>
              <w:rPr>
                <w:bCs/>
                <w:color w:val="002060"/>
                <w:sz w:val="20"/>
                <w:szCs w:val="20"/>
              </w:rPr>
            </w:pPr>
            <w:r>
              <w:rPr>
                <w:bCs/>
                <w:color w:val="002060"/>
                <w:sz w:val="20"/>
                <w:szCs w:val="20"/>
              </w:rPr>
              <w:t>94,5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1E4515" w:rsidRDefault="0080141B" w:rsidP="0080141B">
            <w:pPr>
              <w:jc w:val="center"/>
              <w:rPr>
                <w:bCs/>
                <w:color w:val="002060"/>
                <w:sz w:val="20"/>
                <w:szCs w:val="20"/>
              </w:rPr>
            </w:pPr>
            <w:r>
              <w:rPr>
                <w:bCs/>
                <w:color w:val="002060"/>
                <w:sz w:val="20"/>
                <w:szCs w:val="20"/>
              </w:rPr>
              <w:t>94,5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Pr>
                <w:bCs/>
                <w:color w:val="002060"/>
                <w:sz w:val="20"/>
                <w:szCs w:val="20"/>
              </w:rPr>
              <w:t>94,5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Pr>
                <w:bCs/>
                <w:color w:val="002060"/>
                <w:sz w:val="18"/>
                <w:szCs w:val="18"/>
              </w:rPr>
              <w:t>94,5</w:t>
            </w:r>
          </w:p>
        </w:tc>
      </w:tr>
      <w:tr w:rsidR="0080141B"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41B" w:rsidRPr="003A241E" w:rsidRDefault="0080141B" w:rsidP="0080141B">
            <w:pPr>
              <w:rPr>
                <w:color w:val="002060"/>
                <w:sz w:val="18"/>
                <w:szCs w:val="18"/>
              </w:rPr>
            </w:pPr>
            <w:r w:rsidRPr="003A241E">
              <w:rPr>
                <w:color w:val="002060"/>
                <w:sz w:val="18"/>
                <w:szCs w:val="18"/>
              </w:rPr>
              <w:t>Численность детей, получивших рекомендации по построению  индивидуального плана в соответствии с выбранными  профессиональными компетенциями, человек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350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1200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1200</w:t>
            </w:r>
          </w:p>
        </w:tc>
      </w:tr>
      <w:tr w:rsidR="0080141B"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41B" w:rsidRPr="003A241E" w:rsidRDefault="0080141B" w:rsidP="00B12A43">
            <w:pPr>
              <w:rPr>
                <w:color w:val="002060"/>
                <w:sz w:val="18"/>
                <w:szCs w:val="18"/>
              </w:rPr>
            </w:pPr>
            <w:r w:rsidRPr="003A241E">
              <w:rPr>
                <w:color w:val="002060"/>
                <w:sz w:val="18"/>
                <w:szCs w:val="18"/>
              </w:rPr>
              <w:t xml:space="preserve">Доля детей с ограниченными возможностями, осваивающих дополнительные общеобразовательные программы, в том числе с использованием </w:t>
            </w:r>
            <w:r w:rsidRPr="003A241E">
              <w:rPr>
                <w:color w:val="002060"/>
                <w:sz w:val="18"/>
                <w:szCs w:val="18"/>
              </w:rPr>
              <w:lastRenderedPageBreak/>
              <w:t xml:space="preserve">дистанционных технологий,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lastRenderedPageBreak/>
              <w:t>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70</w:t>
            </w:r>
          </w:p>
        </w:tc>
      </w:tr>
      <w:tr w:rsidR="0080141B"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41B" w:rsidRPr="003A241E" w:rsidRDefault="0080141B" w:rsidP="00B12A43">
            <w:pPr>
              <w:rPr>
                <w:color w:val="002060"/>
                <w:sz w:val="18"/>
                <w:szCs w:val="18"/>
              </w:rPr>
            </w:pPr>
            <w:r w:rsidRPr="003A241E">
              <w:rPr>
                <w:color w:val="002060"/>
                <w:sz w:val="18"/>
                <w:szCs w:val="18"/>
              </w:rPr>
              <w:lastRenderedPageBreak/>
              <w:t xml:space="preserve">Доля педагогических работников учреждений общего и дополнительного образования, повысивших уровень профессионального мастерства в форматах непрерывного образования,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w:t>
            </w:r>
          </w:p>
        </w:tc>
      </w:tr>
      <w:tr w:rsidR="0080141B"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41B" w:rsidRPr="003A241E" w:rsidRDefault="0080141B" w:rsidP="0080141B">
            <w:pPr>
              <w:rPr>
                <w:color w:val="002060"/>
                <w:sz w:val="18"/>
                <w:szCs w:val="18"/>
              </w:rPr>
            </w:pPr>
            <w:r w:rsidRPr="003A241E">
              <w:rPr>
                <w:color w:val="002060"/>
                <w:sz w:val="18"/>
                <w:szCs w:val="18"/>
              </w:rPr>
              <w:t xml:space="preserve">Количество услуг </w:t>
            </w:r>
            <w:proofErr w:type="spellStart"/>
            <w:r w:rsidRPr="003A241E">
              <w:rPr>
                <w:color w:val="002060"/>
                <w:sz w:val="18"/>
                <w:szCs w:val="18"/>
              </w:rPr>
              <w:t>психолого</w:t>
            </w:r>
            <w:proofErr w:type="spellEnd"/>
            <w:r w:rsidRPr="003A241E">
              <w:rPr>
                <w:color w:val="002060"/>
                <w:sz w:val="18"/>
                <w:szCs w:val="18"/>
              </w:rPr>
              <w:t xml:space="preserve"> – педагогической, методической и консультативной помощи, оказанных родителям (законным представителям), осуществляющим дошкольное образование своих детей в семейной форме, единиц</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r>
      <w:tr w:rsidR="0080141B"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80141B" w:rsidRPr="001E4515" w:rsidRDefault="0080141B" w:rsidP="00B12A43">
            <w:pPr>
              <w:jc w:val="both"/>
              <w:rPr>
                <w:b/>
                <w:color w:val="002060"/>
                <w:sz w:val="20"/>
                <w:szCs w:val="20"/>
              </w:rPr>
            </w:pPr>
            <w:r w:rsidRPr="00B12A43">
              <w:rPr>
                <w:color w:val="002060"/>
                <w:sz w:val="18"/>
                <w:szCs w:val="20"/>
              </w:rPr>
              <w:t xml:space="preserve">Доступность дошкольного образования для детей в возрасте до трех лет, </w:t>
            </w:r>
            <w:r w:rsidR="00B12A43" w:rsidRPr="00B12A43">
              <w:rPr>
                <w:color w:val="002060"/>
                <w:sz w:val="18"/>
                <w:szCs w:val="20"/>
              </w:rPr>
              <w:t>%</w:t>
            </w:r>
          </w:p>
        </w:tc>
        <w:tc>
          <w:tcPr>
            <w:tcW w:w="850" w:type="dxa"/>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sidRPr="001E4515">
              <w:rPr>
                <w:bCs/>
                <w:color w:val="002060"/>
                <w:sz w:val="20"/>
                <w:szCs w:val="20"/>
              </w:rPr>
              <w:t>7</w:t>
            </w:r>
            <w:r>
              <w:rPr>
                <w:bCs/>
                <w:color w:val="00206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80</w:t>
            </w:r>
          </w:p>
        </w:tc>
        <w:tc>
          <w:tcPr>
            <w:tcW w:w="850" w:type="dxa"/>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85</w:t>
            </w:r>
          </w:p>
        </w:tc>
        <w:tc>
          <w:tcPr>
            <w:tcW w:w="851" w:type="dxa"/>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90</w:t>
            </w:r>
          </w:p>
        </w:tc>
        <w:tc>
          <w:tcPr>
            <w:tcW w:w="850" w:type="dxa"/>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100</w:t>
            </w:r>
          </w:p>
        </w:tc>
        <w:tc>
          <w:tcPr>
            <w:tcW w:w="850" w:type="dxa"/>
            <w:gridSpan w:val="2"/>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100</w:t>
            </w:r>
          </w:p>
        </w:tc>
        <w:tc>
          <w:tcPr>
            <w:tcW w:w="850" w:type="dxa"/>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100</w:t>
            </w:r>
          </w:p>
        </w:tc>
        <w:tc>
          <w:tcPr>
            <w:tcW w:w="850" w:type="dxa"/>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100</w:t>
            </w:r>
          </w:p>
        </w:tc>
        <w:tc>
          <w:tcPr>
            <w:tcW w:w="850" w:type="dxa"/>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100</w:t>
            </w:r>
          </w:p>
        </w:tc>
        <w:tc>
          <w:tcPr>
            <w:tcW w:w="850" w:type="dxa"/>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hideMark/>
          </w:tcPr>
          <w:p w:rsidR="0080141B" w:rsidRPr="001E4515" w:rsidRDefault="0080141B" w:rsidP="0080141B">
            <w:pPr>
              <w:jc w:val="center"/>
              <w:rPr>
                <w:bCs/>
                <w:color w:val="002060"/>
                <w:sz w:val="20"/>
                <w:szCs w:val="20"/>
              </w:rPr>
            </w:pPr>
            <w:r>
              <w:rPr>
                <w:bCs/>
                <w:color w:val="002060"/>
                <w:sz w:val="20"/>
                <w:szCs w:val="20"/>
              </w:rPr>
              <w:t>100</w:t>
            </w:r>
          </w:p>
        </w:tc>
      </w:tr>
      <w:tr w:rsidR="0080141B" w:rsidRPr="003A241E" w:rsidTr="0080141B">
        <w:trPr>
          <w:trHeight w:val="414"/>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41B" w:rsidRPr="003A241E" w:rsidRDefault="0080141B" w:rsidP="00B12A43">
            <w:pPr>
              <w:rPr>
                <w:color w:val="002060"/>
                <w:sz w:val="18"/>
                <w:szCs w:val="18"/>
              </w:rPr>
            </w:pPr>
            <w:r w:rsidRPr="003A241E">
              <w:rPr>
                <w:color w:val="002060"/>
                <w:sz w:val="18"/>
                <w:szCs w:val="18"/>
              </w:rPr>
              <w:t xml:space="preserve">Доля образовательных организаций, в которых внедрена целевая модель цифровой образовательной среды в образовательных организациях, реализующих образовательные программы общего образования,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100</w:t>
            </w:r>
          </w:p>
        </w:tc>
      </w:tr>
      <w:tr w:rsidR="0080141B"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41B" w:rsidRPr="003A241E" w:rsidRDefault="0080141B" w:rsidP="00B12A43">
            <w:pPr>
              <w:rPr>
                <w:color w:val="002060"/>
                <w:sz w:val="18"/>
                <w:szCs w:val="18"/>
              </w:rPr>
            </w:pPr>
            <w:r w:rsidRPr="003A241E">
              <w:rPr>
                <w:color w:val="002060"/>
                <w:sz w:val="18"/>
                <w:szCs w:val="18"/>
              </w:rPr>
              <w:t xml:space="preserve">Доля </w:t>
            </w:r>
            <w:proofErr w:type="gramStart"/>
            <w:r w:rsidRPr="003A241E">
              <w:rPr>
                <w:color w:val="002060"/>
                <w:sz w:val="18"/>
                <w:szCs w:val="18"/>
              </w:rPr>
              <w:t>обучающихся</w:t>
            </w:r>
            <w:proofErr w:type="gramEnd"/>
            <w:r w:rsidRPr="003A241E">
              <w:rPr>
                <w:color w:val="002060"/>
                <w:sz w:val="18"/>
                <w:szCs w:val="18"/>
              </w:rPr>
              <w:t xml:space="preserve">, вовлеченных в добровольческую деятельность,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0,6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2,0</w:t>
            </w:r>
          </w:p>
        </w:tc>
      </w:tr>
      <w:tr w:rsidR="009469F1"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9F1" w:rsidRPr="009469F1" w:rsidRDefault="009469F1" w:rsidP="00B12A43">
            <w:pPr>
              <w:rPr>
                <w:color w:val="002060"/>
                <w:sz w:val="18"/>
                <w:szCs w:val="18"/>
              </w:rPr>
            </w:pPr>
            <w:r w:rsidRPr="009469F1">
              <w:rPr>
                <w:color w:val="002060"/>
                <w:sz w:val="18"/>
                <w:szCs w:val="18"/>
              </w:rPr>
              <w:t>Удельный вес семей, получающих субсидии на оплату жилого помещения  и коммунальных услуг, в общем количестве обратившихся семей, имеющих право на ее назначение на территории Челябинской области</w:t>
            </w:r>
            <w:r>
              <w:rPr>
                <w:color w:val="002060"/>
                <w:sz w:val="18"/>
                <w:szCs w:val="18"/>
              </w:rPr>
              <w:t xml:space="preserve">,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r>
      <w:tr w:rsidR="009469F1"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9F1" w:rsidRPr="009469F1" w:rsidRDefault="009469F1" w:rsidP="00B12A43">
            <w:pPr>
              <w:rPr>
                <w:color w:val="002060"/>
                <w:sz w:val="18"/>
                <w:szCs w:val="18"/>
              </w:rPr>
            </w:pPr>
            <w:r w:rsidRPr="009469F1">
              <w:rPr>
                <w:color w:val="002060"/>
                <w:sz w:val="18"/>
                <w:szCs w:val="18"/>
              </w:rPr>
              <w:t xml:space="preserve">Доля семей, имеющих детей, которым предоставляются меры социальной поддержки, </w:t>
            </w:r>
            <w:r w:rsidRPr="009469F1">
              <w:rPr>
                <w:color w:val="002060"/>
                <w:sz w:val="18"/>
                <w:szCs w:val="18"/>
              </w:rPr>
              <w:lastRenderedPageBreak/>
              <w:t>в общем числе семей с детьми, имеющих право на меры социальной поддержки</w:t>
            </w:r>
            <w:r>
              <w:rPr>
                <w:color w:val="002060"/>
                <w:sz w:val="18"/>
                <w:szCs w:val="18"/>
              </w:rPr>
              <w:t xml:space="preserve">,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lastRenderedPageBreak/>
              <w:t>100,0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69F1" w:rsidRPr="003A241E" w:rsidRDefault="009469F1" w:rsidP="00145D8B">
            <w:pPr>
              <w:jc w:val="center"/>
              <w:rPr>
                <w:bCs/>
                <w:color w:val="002060"/>
                <w:sz w:val="18"/>
                <w:szCs w:val="18"/>
              </w:rPr>
            </w:pPr>
            <w:r>
              <w:rPr>
                <w:bCs/>
                <w:color w:val="002060"/>
                <w:sz w:val="18"/>
                <w:szCs w:val="18"/>
              </w:rPr>
              <w:t>100,0</w:t>
            </w:r>
          </w:p>
        </w:tc>
      </w:tr>
      <w:tr w:rsidR="0080141B"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41B" w:rsidRPr="003A241E" w:rsidRDefault="0080141B" w:rsidP="00B12A43">
            <w:pPr>
              <w:rPr>
                <w:color w:val="002060"/>
                <w:sz w:val="18"/>
                <w:szCs w:val="18"/>
              </w:rPr>
            </w:pPr>
            <w:r w:rsidRPr="003A241E">
              <w:rPr>
                <w:color w:val="002060"/>
                <w:sz w:val="18"/>
                <w:szCs w:val="18"/>
              </w:rPr>
              <w:lastRenderedPageBreak/>
              <w:t xml:space="preserve">Удовлетворенность населения качеством и доступностью услуг в сфере культуры,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53,5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55,5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55,7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56,3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56,5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56,7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57,0</w:t>
            </w:r>
          </w:p>
        </w:tc>
      </w:tr>
      <w:tr w:rsidR="0080141B"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41B" w:rsidRPr="003A241E" w:rsidRDefault="0080141B" w:rsidP="00B12A43">
            <w:pPr>
              <w:rPr>
                <w:color w:val="002060"/>
                <w:sz w:val="18"/>
                <w:szCs w:val="18"/>
              </w:rPr>
            </w:pPr>
            <w:r w:rsidRPr="003A241E">
              <w:rPr>
                <w:color w:val="002060"/>
                <w:sz w:val="18"/>
                <w:szCs w:val="18"/>
              </w:rPr>
              <w:t xml:space="preserve">Доля населения, пользующегося услугами учреждений культуры,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53,5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55,5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56,0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56,5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57,5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57,7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58,3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58,7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59,5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60,0</w:t>
            </w:r>
          </w:p>
        </w:tc>
      </w:tr>
      <w:tr w:rsidR="0080141B"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41B" w:rsidRPr="003A241E" w:rsidRDefault="0080141B" w:rsidP="00B12A43">
            <w:pPr>
              <w:rPr>
                <w:color w:val="002060"/>
                <w:sz w:val="18"/>
                <w:szCs w:val="18"/>
              </w:rPr>
            </w:pPr>
            <w:r w:rsidRPr="003A241E">
              <w:rPr>
                <w:color w:val="002060"/>
                <w:sz w:val="18"/>
                <w:szCs w:val="18"/>
              </w:rPr>
              <w:t xml:space="preserve">Уровень обеспеченности граждан спортивными сооружениями, исходя из единовременной пропускной способности объектов спорта,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47,31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50,48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53,65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56,82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60,1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60,2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60,3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60,4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60,6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60,8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60,9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0141B" w:rsidRPr="003A241E" w:rsidRDefault="0080141B" w:rsidP="0080141B">
            <w:pPr>
              <w:jc w:val="center"/>
              <w:rPr>
                <w:bCs/>
                <w:color w:val="002060"/>
                <w:sz w:val="18"/>
                <w:szCs w:val="18"/>
              </w:rPr>
            </w:pPr>
            <w:r w:rsidRPr="003A241E">
              <w:rPr>
                <w:bCs/>
                <w:color w:val="002060"/>
                <w:sz w:val="18"/>
                <w:szCs w:val="18"/>
              </w:rPr>
              <w:t>61,5</w:t>
            </w:r>
          </w:p>
        </w:tc>
      </w:tr>
      <w:tr w:rsidR="008340B6"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0B6" w:rsidRPr="003A241E" w:rsidRDefault="008340B6" w:rsidP="008340B6">
            <w:pPr>
              <w:rPr>
                <w:color w:val="002060"/>
                <w:sz w:val="18"/>
                <w:szCs w:val="18"/>
              </w:rPr>
            </w:pPr>
            <w:r w:rsidRPr="003A241E">
              <w:rPr>
                <w:color w:val="002060"/>
                <w:sz w:val="18"/>
                <w:szCs w:val="18"/>
              </w:rPr>
              <w:t>Среднегодовая численность постоянного населения, тыс. человек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72,2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71,7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70,2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69,7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69,2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68,8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68,4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68,4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68,6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68,7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Pr>
                <w:bCs/>
                <w:color w:val="002060"/>
                <w:sz w:val="18"/>
                <w:szCs w:val="18"/>
              </w:rPr>
              <w:t>68,8</w:t>
            </w:r>
          </w:p>
        </w:tc>
      </w:tr>
      <w:tr w:rsidR="008340B6"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0B6" w:rsidRPr="003A241E" w:rsidRDefault="008340B6" w:rsidP="008340B6">
            <w:pPr>
              <w:rPr>
                <w:color w:val="002060"/>
                <w:sz w:val="18"/>
                <w:szCs w:val="18"/>
              </w:rPr>
            </w:pPr>
            <w:r>
              <w:rPr>
                <w:color w:val="002060"/>
                <w:sz w:val="18"/>
                <w:szCs w:val="18"/>
              </w:rPr>
              <w:t>Ожидаемая продолжительность жизни при рождении, число лет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73,25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74,20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75,05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75,89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76,74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77,20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77,58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77,97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78,36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78,60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78,83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79,07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79,31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79,46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79,69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Default="008340B6" w:rsidP="008340B6">
            <w:pPr>
              <w:jc w:val="center"/>
              <w:rPr>
                <w:bCs/>
                <w:color w:val="002060"/>
                <w:sz w:val="18"/>
                <w:szCs w:val="18"/>
              </w:rPr>
            </w:pPr>
            <w:r>
              <w:rPr>
                <w:bCs/>
                <w:color w:val="002060"/>
                <w:sz w:val="18"/>
                <w:szCs w:val="18"/>
              </w:rPr>
              <w:t>80,00</w:t>
            </w:r>
          </w:p>
        </w:tc>
      </w:tr>
      <w:tr w:rsidR="008340B6" w:rsidRPr="003A241E" w:rsidTr="0080141B">
        <w:trPr>
          <w:trHeight w:val="339"/>
        </w:trPr>
        <w:tc>
          <w:tcPr>
            <w:tcW w:w="16160"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8340B6" w:rsidRPr="003A241E" w:rsidRDefault="008340B6" w:rsidP="008340B6">
            <w:pPr>
              <w:rPr>
                <w:bCs/>
                <w:color w:val="002060"/>
                <w:sz w:val="18"/>
                <w:szCs w:val="18"/>
              </w:rPr>
            </w:pPr>
            <w:r>
              <w:rPr>
                <w:b/>
                <w:bCs/>
                <w:color w:val="002060"/>
                <w:sz w:val="18"/>
                <w:szCs w:val="18"/>
                <w:lang w:val="en-US"/>
              </w:rPr>
              <w:t>I</w:t>
            </w:r>
            <w:r w:rsidRPr="003A241E">
              <w:rPr>
                <w:b/>
                <w:bCs/>
                <w:color w:val="002060"/>
                <w:sz w:val="18"/>
                <w:szCs w:val="18"/>
              </w:rPr>
              <w:t>I. Основные показатели целевого блока «Повышение экономического потенциала»</w:t>
            </w:r>
          </w:p>
        </w:tc>
      </w:tr>
      <w:tr w:rsidR="008340B6"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0B6" w:rsidRPr="003A241E" w:rsidRDefault="008340B6" w:rsidP="008340B6">
            <w:pPr>
              <w:rPr>
                <w:color w:val="002060"/>
                <w:sz w:val="18"/>
                <w:szCs w:val="18"/>
              </w:rPr>
            </w:pPr>
            <w:r w:rsidRPr="003A241E">
              <w:rPr>
                <w:color w:val="002060"/>
                <w:sz w:val="18"/>
                <w:szCs w:val="18"/>
              </w:rPr>
              <w:t>Объем отгруженных товаров собственного производства, выполненных работ и услуг собственными силами крупными и средними организациями по «чистым» видам экономической деятельности, млн. рублей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7481E" w:rsidP="008340B6">
            <w:pPr>
              <w:jc w:val="center"/>
              <w:rPr>
                <w:bCs/>
                <w:color w:val="002060"/>
                <w:sz w:val="18"/>
                <w:szCs w:val="18"/>
              </w:rPr>
            </w:pPr>
            <w:r>
              <w:rPr>
                <w:bCs/>
                <w:color w:val="002060"/>
                <w:sz w:val="18"/>
                <w:szCs w:val="18"/>
              </w:rPr>
              <w:t>17617,1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0B6" w:rsidRPr="003A241E" w:rsidRDefault="008340B6" w:rsidP="001A7B7A">
            <w:pPr>
              <w:jc w:val="center"/>
              <w:rPr>
                <w:bCs/>
                <w:color w:val="002060"/>
                <w:sz w:val="18"/>
                <w:szCs w:val="18"/>
              </w:rPr>
            </w:pPr>
            <w:r w:rsidRPr="003A241E">
              <w:rPr>
                <w:bCs/>
                <w:color w:val="002060"/>
                <w:sz w:val="18"/>
                <w:szCs w:val="18"/>
              </w:rPr>
              <w:t>1</w:t>
            </w:r>
            <w:r w:rsidR="001A7B7A">
              <w:rPr>
                <w:bCs/>
                <w:color w:val="002060"/>
                <w:sz w:val="18"/>
                <w:szCs w:val="18"/>
              </w:rPr>
              <w:t>7599,3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1A7B7A" w:rsidP="008340B6">
            <w:pPr>
              <w:jc w:val="center"/>
              <w:rPr>
                <w:bCs/>
                <w:color w:val="002060"/>
                <w:sz w:val="18"/>
                <w:szCs w:val="18"/>
              </w:rPr>
            </w:pPr>
            <w:r>
              <w:rPr>
                <w:bCs/>
                <w:color w:val="002060"/>
                <w:sz w:val="18"/>
                <w:szCs w:val="18"/>
              </w:rPr>
              <w:t>17053,7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1A7B7A" w:rsidP="001A7B7A">
            <w:pPr>
              <w:jc w:val="center"/>
              <w:rPr>
                <w:bCs/>
                <w:color w:val="002060"/>
                <w:sz w:val="18"/>
                <w:szCs w:val="18"/>
              </w:rPr>
            </w:pPr>
            <w:r>
              <w:rPr>
                <w:bCs/>
                <w:color w:val="002060"/>
                <w:sz w:val="18"/>
                <w:szCs w:val="18"/>
              </w:rPr>
              <w:t>16883,2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1A7B7A" w:rsidP="008340B6">
            <w:pPr>
              <w:jc w:val="center"/>
              <w:rPr>
                <w:bCs/>
                <w:color w:val="002060"/>
                <w:sz w:val="18"/>
                <w:szCs w:val="18"/>
              </w:rPr>
            </w:pPr>
            <w:r>
              <w:rPr>
                <w:bCs/>
                <w:color w:val="002060"/>
                <w:sz w:val="18"/>
                <w:szCs w:val="18"/>
              </w:rPr>
              <w:t>17052,0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1A7B7A" w:rsidP="008340B6">
            <w:pPr>
              <w:jc w:val="center"/>
              <w:rPr>
                <w:bCs/>
                <w:color w:val="002060"/>
                <w:sz w:val="18"/>
                <w:szCs w:val="18"/>
              </w:rPr>
            </w:pPr>
            <w:r>
              <w:rPr>
                <w:bCs/>
                <w:color w:val="002060"/>
                <w:sz w:val="18"/>
                <w:szCs w:val="18"/>
              </w:rPr>
              <w:t>17307,8</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1A7B7A">
            <w:pPr>
              <w:jc w:val="center"/>
              <w:rPr>
                <w:bCs/>
                <w:color w:val="002060"/>
                <w:sz w:val="18"/>
                <w:szCs w:val="18"/>
              </w:rPr>
            </w:pPr>
            <w:r w:rsidRPr="003A241E">
              <w:rPr>
                <w:bCs/>
                <w:color w:val="002060"/>
                <w:sz w:val="18"/>
                <w:szCs w:val="18"/>
              </w:rPr>
              <w:t>1</w:t>
            </w:r>
            <w:r w:rsidR="001A7B7A">
              <w:rPr>
                <w:bCs/>
                <w:color w:val="002060"/>
                <w:sz w:val="18"/>
                <w:szCs w:val="18"/>
              </w:rPr>
              <w:t>7653,9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CA7842" w:rsidP="008340B6">
            <w:pPr>
              <w:jc w:val="center"/>
              <w:rPr>
                <w:bCs/>
                <w:color w:val="002060"/>
                <w:sz w:val="18"/>
                <w:szCs w:val="18"/>
              </w:rPr>
            </w:pPr>
            <w:r>
              <w:rPr>
                <w:bCs/>
                <w:color w:val="002060"/>
                <w:sz w:val="18"/>
                <w:szCs w:val="18"/>
              </w:rPr>
              <w:t>18183,6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CA7842" w:rsidP="008340B6">
            <w:pPr>
              <w:jc w:val="center"/>
              <w:rPr>
                <w:bCs/>
                <w:color w:val="002060"/>
                <w:sz w:val="18"/>
                <w:szCs w:val="18"/>
              </w:rPr>
            </w:pPr>
            <w:r>
              <w:rPr>
                <w:bCs/>
                <w:color w:val="002060"/>
                <w:sz w:val="18"/>
                <w:szCs w:val="18"/>
              </w:rPr>
              <w:t>18729,1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CA7842" w:rsidP="008340B6">
            <w:pPr>
              <w:jc w:val="center"/>
              <w:rPr>
                <w:bCs/>
                <w:color w:val="002060"/>
                <w:sz w:val="18"/>
                <w:szCs w:val="18"/>
              </w:rPr>
            </w:pPr>
            <w:r>
              <w:rPr>
                <w:bCs/>
                <w:color w:val="002060"/>
                <w:sz w:val="18"/>
                <w:szCs w:val="18"/>
              </w:rPr>
              <w:t>19478,3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CA7842">
            <w:pPr>
              <w:jc w:val="center"/>
              <w:rPr>
                <w:bCs/>
                <w:color w:val="002060"/>
                <w:sz w:val="18"/>
                <w:szCs w:val="18"/>
              </w:rPr>
            </w:pPr>
            <w:r w:rsidRPr="003A241E">
              <w:rPr>
                <w:bCs/>
                <w:color w:val="002060"/>
                <w:sz w:val="18"/>
                <w:szCs w:val="18"/>
              </w:rPr>
              <w:t>2</w:t>
            </w:r>
            <w:r w:rsidR="00CA7842">
              <w:rPr>
                <w:bCs/>
                <w:color w:val="002060"/>
                <w:sz w:val="18"/>
                <w:szCs w:val="18"/>
              </w:rPr>
              <w:t>0354,8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CA7842">
            <w:pPr>
              <w:jc w:val="center"/>
              <w:rPr>
                <w:bCs/>
                <w:color w:val="002060"/>
                <w:sz w:val="18"/>
                <w:szCs w:val="18"/>
              </w:rPr>
            </w:pPr>
            <w:r w:rsidRPr="003A241E">
              <w:rPr>
                <w:bCs/>
                <w:color w:val="002060"/>
                <w:sz w:val="18"/>
                <w:szCs w:val="18"/>
              </w:rPr>
              <w:t>2</w:t>
            </w:r>
            <w:r w:rsidR="00CA7842">
              <w:rPr>
                <w:bCs/>
                <w:color w:val="002060"/>
                <w:sz w:val="18"/>
                <w:szCs w:val="18"/>
              </w:rPr>
              <w:t>1311,5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CA7842">
            <w:pPr>
              <w:jc w:val="center"/>
              <w:rPr>
                <w:bCs/>
                <w:color w:val="002060"/>
                <w:sz w:val="18"/>
                <w:szCs w:val="18"/>
              </w:rPr>
            </w:pPr>
            <w:r w:rsidRPr="003A241E">
              <w:rPr>
                <w:bCs/>
                <w:color w:val="002060"/>
                <w:sz w:val="18"/>
                <w:szCs w:val="18"/>
              </w:rPr>
              <w:t>2</w:t>
            </w:r>
            <w:r w:rsidR="00CA7842">
              <w:rPr>
                <w:bCs/>
                <w:color w:val="002060"/>
                <w:sz w:val="18"/>
                <w:szCs w:val="18"/>
              </w:rPr>
              <w:t>2377,0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CA7842">
            <w:pPr>
              <w:jc w:val="center"/>
              <w:rPr>
                <w:bCs/>
                <w:color w:val="002060"/>
                <w:sz w:val="18"/>
                <w:szCs w:val="18"/>
              </w:rPr>
            </w:pPr>
            <w:r w:rsidRPr="003A241E">
              <w:rPr>
                <w:bCs/>
                <w:color w:val="002060"/>
                <w:sz w:val="18"/>
                <w:szCs w:val="18"/>
              </w:rPr>
              <w:t>2</w:t>
            </w:r>
            <w:r w:rsidR="00CA7842">
              <w:rPr>
                <w:bCs/>
                <w:color w:val="002060"/>
                <w:sz w:val="18"/>
                <w:szCs w:val="18"/>
              </w:rPr>
              <w:t>3607,8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CA7842">
            <w:pPr>
              <w:jc w:val="center"/>
              <w:rPr>
                <w:bCs/>
                <w:color w:val="002060"/>
                <w:sz w:val="18"/>
                <w:szCs w:val="18"/>
              </w:rPr>
            </w:pPr>
            <w:r w:rsidRPr="003A241E">
              <w:rPr>
                <w:bCs/>
                <w:color w:val="002060"/>
                <w:sz w:val="18"/>
                <w:szCs w:val="18"/>
              </w:rPr>
              <w:t>2</w:t>
            </w:r>
            <w:r w:rsidR="00CA7842">
              <w:rPr>
                <w:bCs/>
                <w:color w:val="002060"/>
                <w:sz w:val="18"/>
                <w:szCs w:val="18"/>
              </w:rPr>
              <w:t>5024,2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CA7842" w:rsidP="008340B6">
            <w:pPr>
              <w:jc w:val="center"/>
              <w:rPr>
                <w:bCs/>
                <w:color w:val="002060"/>
                <w:sz w:val="18"/>
                <w:szCs w:val="18"/>
              </w:rPr>
            </w:pPr>
            <w:r>
              <w:rPr>
                <w:bCs/>
                <w:color w:val="002060"/>
                <w:sz w:val="18"/>
                <w:szCs w:val="18"/>
              </w:rPr>
              <w:t>26775,9</w:t>
            </w:r>
          </w:p>
        </w:tc>
      </w:tr>
      <w:tr w:rsidR="008340B6"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0B6" w:rsidRPr="003A241E" w:rsidRDefault="008340B6" w:rsidP="00B12A43">
            <w:pPr>
              <w:rPr>
                <w:color w:val="002060"/>
                <w:sz w:val="18"/>
                <w:szCs w:val="18"/>
              </w:rPr>
            </w:pPr>
            <w:proofErr w:type="gramStart"/>
            <w:r w:rsidRPr="003A241E">
              <w:rPr>
                <w:color w:val="002060"/>
                <w:sz w:val="18"/>
                <w:szCs w:val="18"/>
              </w:rPr>
              <w:t>в</w:t>
            </w:r>
            <w:proofErr w:type="gramEnd"/>
            <w:r w:rsidRPr="003A241E">
              <w:rPr>
                <w:color w:val="002060"/>
                <w:sz w:val="18"/>
                <w:szCs w:val="18"/>
              </w:rPr>
              <w:t xml:space="preserve"> </w:t>
            </w:r>
            <w:r w:rsidR="00B12A43">
              <w:rPr>
                <w:color w:val="002060"/>
                <w:sz w:val="18"/>
                <w:szCs w:val="18"/>
              </w:rPr>
              <w:t>%</w:t>
            </w:r>
            <w:r w:rsidRPr="003A241E">
              <w:rPr>
                <w:color w:val="002060"/>
                <w:sz w:val="18"/>
                <w:szCs w:val="18"/>
              </w:rPr>
              <w:t xml:space="preserve"> </w:t>
            </w:r>
            <w:proofErr w:type="gramStart"/>
            <w:r w:rsidRPr="003A241E">
              <w:rPr>
                <w:color w:val="002060"/>
                <w:sz w:val="18"/>
                <w:szCs w:val="18"/>
              </w:rPr>
              <w:t>к</w:t>
            </w:r>
            <w:proofErr w:type="gramEnd"/>
            <w:r w:rsidRPr="003A241E">
              <w:rPr>
                <w:color w:val="002060"/>
                <w:sz w:val="18"/>
                <w:szCs w:val="18"/>
              </w:rPr>
              <w:t xml:space="preserve"> предыдущему году</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DF00C4">
            <w:pPr>
              <w:jc w:val="center"/>
              <w:rPr>
                <w:bCs/>
                <w:color w:val="002060"/>
                <w:sz w:val="18"/>
                <w:szCs w:val="18"/>
              </w:rPr>
            </w:pPr>
            <w:r w:rsidRPr="003A241E">
              <w:rPr>
                <w:bCs/>
                <w:color w:val="002060"/>
                <w:sz w:val="18"/>
                <w:szCs w:val="18"/>
              </w:rPr>
              <w:t>8</w:t>
            </w:r>
            <w:r w:rsidR="00DF00C4">
              <w:rPr>
                <w:bCs/>
                <w:color w:val="002060"/>
                <w:sz w:val="18"/>
                <w:szCs w:val="18"/>
              </w:rPr>
              <w:t>9</w:t>
            </w:r>
            <w:r w:rsidRPr="003A241E">
              <w:rPr>
                <w:bCs/>
                <w:color w:val="002060"/>
                <w:sz w:val="18"/>
                <w:szCs w:val="18"/>
              </w:rPr>
              <w:t>,</w:t>
            </w:r>
            <w:r w:rsidR="00DF00C4">
              <w:rPr>
                <w:bCs/>
                <w:color w:val="00206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99,9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96,9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99,0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1A7B7A" w:rsidP="008340B6">
            <w:pPr>
              <w:jc w:val="center"/>
              <w:rPr>
                <w:bCs/>
                <w:color w:val="002060"/>
                <w:sz w:val="18"/>
                <w:szCs w:val="18"/>
              </w:rPr>
            </w:pPr>
            <w:r>
              <w:rPr>
                <w:bCs/>
                <w:color w:val="002060"/>
                <w:sz w:val="18"/>
                <w:szCs w:val="18"/>
              </w:rPr>
              <w:t>101,0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1A7B7A">
            <w:pPr>
              <w:jc w:val="center"/>
              <w:rPr>
                <w:bCs/>
                <w:color w:val="002060"/>
                <w:sz w:val="18"/>
                <w:szCs w:val="18"/>
              </w:rPr>
            </w:pPr>
            <w:r w:rsidRPr="003A241E">
              <w:rPr>
                <w:bCs/>
                <w:color w:val="002060"/>
                <w:sz w:val="18"/>
                <w:szCs w:val="18"/>
              </w:rPr>
              <w:t>10</w:t>
            </w:r>
            <w:r w:rsidR="001A7B7A">
              <w:rPr>
                <w:bCs/>
                <w:color w:val="002060"/>
                <w:sz w:val="18"/>
                <w:szCs w:val="18"/>
              </w:rPr>
              <w:t>1</w:t>
            </w:r>
            <w:r w:rsidRPr="003A241E">
              <w:rPr>
                <w:bCs/>
                <w:color w:val="002060"/>
                <w:sz w:val="18"/>
                <w:szCs w:val="18"/>
              </w:rPr>
              <w:t>,5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1A7B7A">
            <w:pPr>
              <w:jc w:val="center"/>
              <w:rPr>
                <w:bCs/>
                <w:color w:val="002060"/>
                <w:sz w:val="18"/>
                <w:szCs w:val="18"/>
              </w:rPr>
            </w:pPr>
            <w:r w:rsidRPr="003A241E">
              <w:rPr>
                <w:bCs/>
                <w:color w:val="002060"/>
                <w:sz w:val="18"/>
                <w:szCs w:val="18"/>
              </w:rPr>
              <w:t>10</w:t>
            </w:r>
            <w:r w:rsidR="001A7B7A">
              <w:rPr>
                <w:bCs/>
                <w:color w:val="002060"/>
                <w:sz w:val="18"/>
                <w:szCs w:val="18"/>
              </w:rPr>
              <w:t>2</w:t>
            </w:r>
            <w:r w:rsidRPr="003A241E">
              <w:rPr>
                <w:bCs/>
                <w:color w:val="002060"/>
                <w:sz w:val="18"/>
                <w:szCs w:val="18"/>
              </w:rPr>
              <w:t>,</w:t>
            </w:r>
            <w:r w:rsidR="001A7B7A">
              <w:rPr>
                <w:bCs/>
                <w:color w:val="002060"/>
                <w:sz w:val="18"/>
                <w:szCs w:val="18"/>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CA7842">
            <w:pPr>
              <w:jc w:val="center"/>
              <w:rPr>
                <w:bCs/>
                <w:color w:val="002060"/>
                <w:sz w:val="18"/>
                <w:szCs w:val="18"/>
              </w:rPr>
            </w:pPr>
            <w:r w:rsidRPr="003A241E">
              <w:rPr>
                <w:bCs/>
                <w:color w:val="002060"/>
                <w:sz w:val="18"/>
                <w:szCs w:val="18"/>
              </w:rPr>
              <w:t>10</w:t>
            </w:r>
            <w:r w:rsidR="00CA7842">
              <w:rPr>
                <w:bCs/>
                <w:color w:val="00206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CA7842">
            <w:pPr>
              <w:jc w:val="center"/>
              <w:rPr>
                <w:bCs/>
                <w:color w:val="002060"/>
                <w:sz w:val="18"/>
                <w:szCs w:val="18"/>
              </w:rPr>
            </w:pPr>
            <w:r w:rsidRPr="003A241E">
              <w:rPr>
                <w:bCs/>
                <w:color w:val="002060"/>
                <w:sz w:val="18"/>
                <w:szCs w:val="18"/>
              </w:rPr>
              <w:t>10</w:t>
            </w:r>
            <w:r w:rsidR="00CA7842">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CA7842">
            <w:pPr>
              <w:jc w:val="center"/>
              <w:rPr>
                <w:bCs/>
                <w:color w:val="002060"/>
                <w:sz w:val="18"/>
                <w:szCs w:val="18"/>
              </w:rPr>
            </w:pPr>
            <w:r w:rsidRPr="003A241E">
              <w:rPr>
                <w:bCs/>
                <w:color w:val="002060"/>
                <w:sz w:val="18"/>
                <w:szCs w:val="18"/>
              </w:rPr>
              <w:t>104,</w:t>
            </w:r>
            <w:r w:rsidR="00CA7842">
              <w:rPr>
                <w:bCs/>
                <w:color w:val="002060"/>
                <w:sz w:val="18"/>
                <w:szCs w:val="18"/>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CA7842">
            <w:pPr>
              <w:jc w:val="center"/>
              <w:rPr>
                <w:bCs/>
                <w:color w:val="002060"/>
                <w:sz w:val="18"/>
                <w:szCs w:val="18"/>
              </w:rPr>
            </w:pPr>
            <w:r w:rsidRPr="003A241E">
              <w:rPr>
                <w:bCs/>
                <w:color w:val="002060"/>
                <w:sz w:val="18"/>
                <w:szCs w:val="18"/>
              </w:rPr>
              <w:t>10</w:t>
            </w:r>
            <w:r w:rsidR="00CA7842">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CA7842">
            <w:pPr>
              <w:jc w:val="center"/>
              <w:rPr>
                <w:bCs/>
                <w:color w:val="002060"/>
                <w:sz w:val="18"/>
                <w:szCs w:val="18"/>
              </w:rPr>
            </w:pPr>
            <w:r w:rsidRPr="003A241E">
              <w:rPr>
                <w:bCs/>
                <w:color w:val="002060"/>
                <w:sz w:val="18"/>
                <w:szCs w:val="18"/>
              </w:rPr>
              <w:t>10</w:t>
            </w:r>
            <w:r w:rsidR="00CA7842">
              <w:rPr>
                <w:bCs/>
                <w:color w:val="002060"/>
                <w:sz w:val="18"/>
                <w:szCs w:val="18"/>
              </w:rPr>
              <w:t>4</w:t>
            </w:r>
            <w:r w:rsidRPr="003A241E">
              <w:rPr>
                <w:bCs/>
                <w:color w:val="002060"/>
                <w:sz w:val="18"/>
                <w:szCs w:val="18"/>
              </w:rPr>
              <w:t>,</w:t>
            </w:r>
            <w:r w:rsidR="00CA7842">
              <w:rPr>
                <w:bCs/>
                <w:color w:val="002060"/>
                <w:sz w:val="18"/>
                <w:szCs w:val="18"/>
              </w:rPr>
              <w:t>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CA7842">
            <w:pPr>
              <w:jc w:val="center"/>
              <w:rPr>
                <w:bCs/>
                <w:color w:val="002060"/>
                <w:sz w:val="18"/>
                <w:szCs w:val="18"/>
              </w:rPr>
            </w:pPr>
            <w:r w:rsidRPr="003A241E">
              <w:rPr>
                <w:bCs/>
                <w:color w:val="002060"/>
                <w:sz w:val="18"/>
                <w:szCs w:val="18"/>
              </w:rPr>
              <w:t>105,</w:t>
            </w:r>
            <w:r w:rsidR="00CA7842">
              <w:rPr>
                <w:bCs/>
                <w:color w:val="002060"/>
                <w:sz w:val="18"/>
                <w:szCs w:val="18"/>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CA7842">
            <w:pPr>
              <w:jc w:val="center"/>
              <w:rPr>
                <w:bCs/>
                <w:color w:val="002060"/>
                <w:sz w:val="18"/>
                <w:szCs w:val="18"/>
              </w:rPr>
            </w:pPr>
            <w:r w:rsidRPr="003A241E">
              <w:rPr>
                <w:bCs/>
                <w:color w:val="002060"/>
                <w:sz w:val="18"/>
                <w:szCs w:val="18"/>
              </w:rPr>
              <w:t>105,</w:t>
            </w:r>
            <w:r w:rsidR="00CA7842">
              <w:rPr>
                <w:bCs/>
                <w:color w:val="002060"/>
                <w:sz w:val="18"/>
                <w:szCs w:val="18"/>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CA7842">
            <w:pPr>
              <w:jc w:val="center"/>
              <w:rPr>
                <w:bCs/>
                <w:color w:val="002060"/>
                <w:sz w:val="18"/>
                <w:szCs w:val="18"/>
              </w:rPr>
            </w:pPr>
            <w:r w:rsidRPr="003A241E">
              <w:rPr>
                <w:bCs/>
                <w:color w:val="002060"/>
                <w:sz w:val="18"/>
                <w:szCs w:val="18"/>
              </w:rPr>
              <w:t>106,</w:t>
            </w:r>
            <w:r w:rsidR="00CA7842">
              <w:rPr>
                <w:bCs/>
                <w:color w:val="002060"/>
                <w:sz w:val="18"/>
                <w:szCs w:val="18"/>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CA7842">
            <w:pPr>
              <w:jc w:val="center"/>
              <w:rPr>
                <w:bCs/>
                <w:color w:val="002060"/>
                <w:sz w:val="18"/>
                <w:szCs w:val="18"/>
              </w:rPr>
            </w:pPr>
            <w:r w:rsidRPr="003A241E">
              <w:rPr>
                <w:bCs/>
                <w:color w:val="002060"/>
                <w:sz w:val="18"/>
                <w:szCs w:val="18"/>
              </w:rPr>
              <w:t>10</w:t>
            </w:r>
            <w:r w:rsidR="00CA7842">
              <w:rPr>
                <w:bCs/>
                <w:color w:val="002060"/>
                <w:sz w:val="18"/>
                <w:szCs w:val="18"/>
              </w:rPr>
              <w:t>7,0</w:t>
            </w:r>
          </w:p>
        </w:tc>
      </w:tr>
      <w:tr w:rsidR="008340B6"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0B6" w:rsidRPr="003A241E" w:rsidRDefault="008340B6" w:rsidP="008340B6">
            <w:pPr>
              <w:rPr>
                <w:color w:val="002060"/>
                <w:sz w:val="18"/>
                <w:szCs w:val="18"/>
              </w:rPr>
            </w:pPr>
            <w:r w:rsidRPr="003A241E">
              <w:rPr>
                <w:color w:val="002060"/>
                <w:sz w:val="18"/>
                <w:szCs w:val="18"/>
              </w:rPr>
              <w:t>Количество вновь созданных высокопроизводительных рабочих мест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35,0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50,0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55,0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55,0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55,0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65,0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65,0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65,0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75,0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40B6" w:rsidRPr="003A241E" w:rsidRDefault="008340B6" w:rsidP="008340B6">
            <w:pPr>
              <w:jc w:val="center"/>
              <w:rPr>
                <w:bCs/>
                <w:color w:val="002060"/>
                <w:sz w:val="18"/>
                <w:szCs w:val="18"/>
              </w:rPr>
            </w:pPr>
            <w:r w:rsidRPr="003A241E">
              <w:rPr>
                <w:bCs/>
                <w:color w:val="002060"/>
                <w:sz w:val="18"/>
                <w:szCs w:val="18"/>
              </w:rPr>
              <w:t>75,0</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 xml:space="preserve">Номинальная начисленная заработная плата работников организаций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34541,2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34713,9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35061,0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35586,9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36986,6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37206,1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38528,3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39684,2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w:t>
            </w:r>
            <w:r>
              <w:rPr>
                <w:bCs/>
                <w:color w:val="002060"/>
                <w:sz w:val="18"/>
                <w:szCs w:val="18"/>
              </w:rPr>
              <w:t>0874,6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w:t>
            </w:r>
            <w:r>
              <w:rPr>
                <w:bCs/>
                <w:color w:val="002060"/>
                <w:sz w:val="18"/>
                <w:szCs w:val="18"/>
              </w:rPr>
              <w:t>1692,1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w:t>
            </w:r>
            <w:r>
              <w:rPr>
                <w:bCs/>
                <w:color w:val="002060"/>
                <w:sz w:val="18"/>
                <w:szCs w:val="18"/>
              </w:rPr>
              <w:t>2942,9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C6634F">
            <w:pPr>
              <w:jc w:val="center"/>
              <w:rPr>
                <w:bCs/>
                <w:color w:val="002060"/>
                <w:sz w:val="18"/>
                <w:szCs w:val="18"/>
              </w:rPr>
            </w:pPr>
            <w:r>
              <w:rPr>
                <w:bCs/>
                <w:color w:val="002060"/>
                <w:sz w:val="18"/>
                <w:szCs w:val="18"/>
              </w:rPr>
              <w:t>4</w:t>
            </w:r>
            <w:r w:rsidR="00C6634F">
              <w:rPr>
                <w:bCs/>
                <w:color w:val="002060"/>
                <w:sz w:val="18"/>
                <w:szCs w:val="18"/>
              </w:rPr>
              <w:t>4445,9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C6634F">
            <w:pPr>
              <w:jc w:val="center"/>
              <w:rPr>
                <w:bCs/>
                <w:color w:val="002060"/>
                <w:sz w:val="18"/>
                <w:szCs w:val="18"/>
              </w:rPr>
            </w:pPr>
            <w:r>
              <w:rPr>
                <w:bCs/>
                <w:color w:val="002060"/>
                <w:sz w:val="18"/>
                <w:szCs w:val="18"/>
              </w:rPr>
              <w:t>46</w:t>
            </w:r>
            <w:r w:rsidR="00C6634F">
              <w:rPr>
                <w:bCs/>
                <w:color w:val="002060"/>
                <w:sz w:val="18"/>
                <w:szCs w:val="18"/>
              </w:rPr>
              <w:t>223,7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C6634F">
            <w:pPr>
              <w:jc w:val="center"/>
              <w:rPr>
                <w:bCs/>
                <w:color w:val="002060"/>
                <w:sz w:val="18"/>
                <w:szCs w:val="18"/>
              </w:rPr>
            </w:pPr>
            <w:r>
              <w:rPr>
                <w:bCs/>
                <w:color w:val="002060"/>
                <w:sz w:val="18"/>
                <w:szCs w:val="18"/>
              </w:rPr>
              <w:t>48</w:t>
            </w:r>
            <w:r w:rsidR="00C6634F">
              <w:rPr>
                <w:bCs/>
                <w:color w:val="002060"/>
                <w:sz w:val="18"/>
                <w:szCs w:val="18"/>
              </w:rPr>
              <w:t>072,7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C6634F" w:rsidP="00383E27">
            <w:pPr>
              <w:jc w:val="center"/>
              <w:rPr>
                <w:bCs/>
                <w:color w:val="002060"/>
                <w:sz w:val="18"/>
                <w:szCs w:val="18"/>
              </w:rPr>
            </w:pPr>
            <w:r>
              <w:rPr>
                <w:bCs/>
                <w:color w:val="002060"/>
                <w:sz w:val="18"/>
                <w:szCs w:val="18"/>
              </w:rPr>
              <w:t>49995,6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C6634F">
            <w:pPr>
              <w:jc w:val="center"/>
              <w:rPr>
                <w:bCs/>
                <w:color w:val="002060"/>
                <w:sz w:val="18"/>
                <w:szCs w:val="18"/>
              </w:rPr>
            </w:pPr>
            <w:r>
              <w:rPr>
                <w:bCs/>
                <w:color w:val="002060"/>
                <w:sz w:val="18"/>
                <w:szCs w:val="18"/>
              </w:rPr>
              <w:t>5</w:t>
            </w:r>
            <w:r w:rsidR="00C6634F">
              <w:rPr>
                <w:bCs/>
                <w:color w:val="002060"/>
                <w:sz w:val="18"/>
                <w:szCs w:val="18"/>
              </w:rPr>
              <w:t>1995,4</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Среднесписочная численность работников тыс. человек</w:t>
            </w:r>
            <w:r>
              <w:rPr>
                <w:color w:val="002060"/>
                <w:sz w:val="18"/>
                <w:szCs w:val="18"/>
              </w:rPr>
              <w:t xml:space="preserve"> по полному кругу предприятий и организаций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14,5</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lastRenderedPageBreak/>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49,7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50,2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52,5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52,6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52,7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52,8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52,8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52,8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52,8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52,9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52,9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53,2</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 xml:space="preserve">Число субъектов малого и среднего предпринимательства в расчете на 10 </w:t>
            </w:r>
            <w:proofErr w:type="spellStart"/>
            <w:r w:rsidRPr="003A241E">
              <w:rPr>
                <w:color w:val="002060"/>
                <w:sz w:val="18"/>
                <w:szCs w:val="18"/>
              </w:rPr>
              <w:t>тыс</w:t>
            </w:r>
            <w:proofErr w:type="gramStart"/>
            <w:r w:rsidRPr="003A241E">
              <w:rPr>
                <w:color w:val="002060"/>
                <w:sz w:val="18"/>
                <w:szCs w:val="18"/>
              </w:rPr>
              <w:t>.ч</w:t>
            </w:r>
            <w:proofErr w:type="gramEnd"/>
            <w:r w:rsidRPr="003A241E">
              <w:rPr>
                <w:color w:val="002060"/>
                <w:sz w:val="18"/>
                <w:szCs w:val="18"/>
              </w:rPr>
              <w:t>еловек</w:t>
            </w:r>
            <w:proofErr w:type="spellEnd"/>
            <w:r w:rsidRPr="003A241E">
              <w:rPr>
                <w:color w:val="002060"/>
                <w:sz w:val="18"/>
                <w:szCs w:val="18"/>
              </w:rPr>
              <w:t xml:space="preserve"> населения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270,8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274,9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279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283,2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291,7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296,1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303,2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305,9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308,6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311,4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314,2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319,8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322,7</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оборот малых предприятий от реализации товаров (работ, услуг) (с учетом НДС, акцизов и других аналогичных обязательных платежей)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8 799,8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8840,1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8903,2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8903,2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8912,1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8929,9</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8956,7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8992,5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9037,5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9091,7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9146,2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9210,2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9274,7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9348,9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9433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9527,3</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Число замещенных рабочих мест в СМСП</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7055,0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7125,0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7196,0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7239,0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7351,0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7397,0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7405,0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7466,0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7482,0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7501,0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7550,0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7555,0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7605,0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7612,0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7667,0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7710,0</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Валовый</w:t>
            </w:r>
            <w:r w:rsidR="0018344A">
              <w:rPr>
                <w:color w:val="002060"/>
                <w:sz w:val="18"/>
                <w:szCs w:val="18"/>
              </w:rPr>
              <w:t xml:space="preserve"> муниципальный продукт, </w:t>
            </w:r>
            <w:proofErr w:type="spellStart"/>
            <w:r w:rsidR="0018344A">
              <w:rPr>
                <w:color w:val="002060"/>
                <w:sz w:val="18"/>
                <w:szCs w:val="18"/>
              </w:rPr>
              <w:t>млн</w:t>
            </w:r>
            <w:proofErr w:type="gramStart"/>
            <w:r w:rsidR="0018344A">
              <w:rPr>
                <w:color w:val="002060"/>
                <w:sz w:val="18"/>
                <w:szCs w:val="18"/>
              </w:rPr>
              <w:t>.р</w:t>
            </w:r>
            <w:proofErr w:type="gramEnd"/>
            <w:r w:rsidR="0018344A">
              <w:rPr>
                <w:color w:val="002060"/>
                <w:sz w:val="18"/>
                <w:szCs w:val="18"/>
              </w:rPr>
              <w:t>ублей</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29236,9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29287,5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28890,3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28807,6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29075,8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29442,4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29895,4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30526,4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A414F0">
            <w:pPr>
              <w:jc w:val="center"/>
              <w:rPr>
                <w:bCs/>
                <w:color w:val="002060"/>
                <w:sz w:val="18"/>
                <w:szCs w:val="18"/>
              </w:rPr>
            </w:pPr>
            <w:r>
              <w:rPr>
                <w:bCs/>
                <w:color w:val="002060"/>
                <w:sz w:val="18"/>
                <w:szCs w:val="18"/>
              </w:rPr>
              <w:t>31183,8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32089,6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33125,9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34255,1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35534,2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36994,2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38656,0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A414F0" w:rsidP="00383E27">
            <w:pPr>
              <w:jc w:val="center"/>
              <w:rPr>
                <w:bCs/>
                <w:color w:val="002060"/>
                <w:sz w:val="18"/>
                <w:szCs w:val="18"/>
              </w:rPr>
            </w:pPr>
            <w:r>
              <w:rPr>
                <w:bCs/>
                <w:color w:val="002060"/>
                <w:sz w:val="18"/>
                <w:szCs w:val="18"/>
              </w:rPr>
              <w:t>40669,6</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Оборот розничной торговли по крупным и средним организациям, млн. рублей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2812,6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2840,7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2925,9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3013,7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3104,1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3197,2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3277,2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3342,7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3409,6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3511,9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3617,2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3725,7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3874,8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4029,8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4191,0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4358,6</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 xml:space="preserve">Оборот розничной торговли на душу населения, </w:t>
            </w:r>
            <w:proofErr w:type="spellStart"/>
            <w:r w:rsidRPr="003A241E">
              <w:rPr>
                <w:color w:val="002060"/>
                <w:sz w:val="18"/>
                <w:szCs w:val="18"/>
              </w:rPr>
              <w:t>млн</w:t>
            </w:r>
            <w:proofErr w:type="gramStart"/>
            <w:r w:rsidRPr="003A241E">
              <w:rPr>
                <w:color w:val="002060"/>
                <w:sz w:val="18"/>
                <w:szCs w:val="18"/>
              </w:rPr>
              <w:t>.р</w:t>
            </w:r>
            <w:proofErr w:type="gramEnd"/>
            <w:r w:rsidRPr="003A241E">
              <w:rPr>
                <w:color w:val="002060"/>
                <w:sz w:val="18"/>
                <w:szCs w:val="18"/>
              </w:rPr>
              <w:t>ублей</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38,69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39,34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w:t>
            </w:r>
            <w:r>
              <w:rPr>
                <w:bCs/>
                <w:color w:val="002060"/>
                <w:sz w:val="18"/>
                <w:szCs w:val="18"/>
              </w:rPr>
              <w:t>0,81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42,03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43,91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45,22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47,02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48,03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49,56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51,27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52,88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54,47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56,57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58,74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61,00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Pr>
                <w:bCs/>
                <w:color w:val="002060"/>
                <w:sz w:val="18"/>
                <w:szCs w:val="18"/>
              </w:rPr>
              <w:t>63,35</w:t>
            </w:r>
          </w:p>
        </w:tc>
      </w:tr>
      <w:tr w:rsidR="00383E27" w:rsidRPr="003A241E" w:rsidTr="0080141B">
        <w:trPr>
          <w:trHeight w:val="410"/>
        </w:trPr>
        <w:tc>
          <w:tcPr>
            <w:tcW w:w="16160"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bCs/>
                <w:color w:val="002060"/>
                <w:sz w:val="18"/>
                <w:szCs w:val="18"/>
              </w:rPr>
            </w:pPr>
            <w:r w:rsidRPr="003A241E">
              <w:rPr>
                <w:b/>
                <w:bCs/>
                <w:color w:val="002060"/>
                <w:sz w:val="18"/>
                <w:szCs w:val="18"/>
                <w:lang w:val="en-US"/>
              </w:rPr>
              <w:t>I</w:t>
            </w:r>
            <w:r>
              <w:rPr>
                <w:b/>
                <w:bCs/>
                <w:color w:val="002060"/>
                <w:sz w:val="18"/>
                <w:szCs w:val="18"/>
                <w:lang w:val="en-US"/>
              </w:rPr>
              <w:t>I</w:t>
            </w:r>
            <w:r w:rsidRPr="003A241E">
              <w:rPr>
                <w:b/>
                <w:bCs/>
                <w:color w:val="002060"/>
                <w:sz w:val="18"/>
                <w:szCs w:val="18"/>
                <w:lang w:val="en-US"/>
              </w:rPr>
              <w:t>I</w:t>
            </w:r>
            <w:r w:rsidRPr="003A241E">
              <w:rPr>
                <w:b/>
                <w:bCs/>
                <w:color w:val="002060"/>
                <w:sz w:val="18"/>
                <w:szCs w:val="18"/>
              </w:rPr>
              <w:t>. Основные показатели целевого блока «Инвестиционная стратегия»</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Объем инвестиций в основной капитал за счет всех источников финансирования по крупным и средним организациям, млн. рублей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751,6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729,0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729,0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732,6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740,0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751,1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766,1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796,7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828,6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870,0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913,5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968,3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1026,4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1098,3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1175,2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1269,2</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Объем инвестиций в основной капитал на душу населения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10338,4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10096,9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10167,4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10289,3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10466,8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10699,4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10991,4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11513,0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12043,6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12700,7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13355,3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14156,4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14983,9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16010,2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17106,2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624F41" w:rsidP="00383E27">
            <w:pPr>
              <w:jc w:val="center"/>
              <w:rPr>
                <w:bCs/>
                <w:color w:val="002060"/>
                <w:sz w:val="18"/>
                <w:szCs w:val="18"/>
              </w:rPr>
            </w:pPr>
            <w:r>
              <w:rPr>
                <w:bCs/>
                <w:color w:val="002060"/>
                <w:sz w:val="18"/>
                <w:szCs w:val="18"/>
              </w:rPr>
              <w:t>18447,7</w:t>
            </w:r>
          </w:p>
        </w:tc>
      </w:tr>
      <w:tr w:rsidR="00383E27" w:rsidRPr="003A241E" w:rsidTr="0080141B">
        <w:trPr>
          <w:trHeight w:val="376"/>
        </w:trPr>
        <w:tc>
          <w:tcPr>
            <w:tcW w:w="16160"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b/>
                <w:bCs/>
                <w:color w:val="002060"/>
                <w:sz w:val="18"/>
                <w:szCs w:val="18"/>
              </w:rPr>
            </w:pPr>
            <w:r w:rsidRPr="003A241E">
              <w:rPr>
                <w:b/>
                <w:bCs/>
                <w:color w:val="002060"/>
                <w:sz w:val="18"/>
                <w:szCs w:val="18"/>
                <w:lang w:val="en-US"/>
              </w:rPr>
              <w:t>IV</w:t>
            </w:r>
            <w:r w:rsidRPr="003A241E">
              <w:rPr>
                <w:b/>
                <w:bCs/>
                <w:color w:val="002060"/>
                <w:sz w:val="18"/>
                <w:szCs w:val="18"/>
              </w:rPr>
              <w:t>. Основные показатели целевого блока «Пространственное развитие»</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B12A43">
            <w:pPr>
              <w:rPr>
                <w:color w:val="002060"/>
                <w:sz w:val="18"/>
                <w:szCs w:val="18"/>
              </w:rPr>
            </w:pPr>
            <w:r w:rsidRPr="003A241E">
              <w:rPr>
                <w:color w:val="002060"/>
                <w:sz w:val="18"/>
                <w:szCs w:val="18"/>
              </w:rPr>
              <w:t xml:space="preserve">Доля жилых помещений муниципального фонда по уровню износа от 31 до 65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46,0</w:t>
            </w:r>
          </w:p>
        </w:tc>
      </w:tr>
      <w:tr w:rsidR="00383E27" w:rsidRPr="003A241E" w:rsidTr="0080141B">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B12A43">
            <w:pPr>
              <w:rPr>
                <w:color w:val="002060"/>
                <w:sz w:val="18"/>
                <w:szCs w:val="18"/>
              </w:rPr>
            </w:pPr>
            <w:r w:rsidRPr="003A241E">
              <w:rPr>
                <w:color w:val="002060"/>
                <w:sz w:val="18"/>
                <w:szCs w:val="18"/>
              </w:rPr>
              <w:lastRenderedPageBreak/>
              <w:t xml:space="preserve">Доля жилых помещений муниципального фонда по уровню износа выше 66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8,5</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pacing w:val="-1"/>
                <w:sz w:val="18"/>
                <w:szCs w:val="18"/>
              </w:rPr>
              <w:t>Федеральный проект «Комплексная система о</w:t>
            </w:r>
            <w:r w:rsidRPr="003A241E">
              <w:rPr>
                <w:color w:val="002060"/>
                <w:sz w:val="18"/>
                <w:szCs w:val="18"/>
              </w:rPr>
              <w:t xml:space="preserve">бращения с твердыми </w:t>
            </w:r>
            <w:r w:rsidR="0018344A">
              <w:rPr>
                <w:color w:val="002060"/>
                <w:sz w:val="18"/>
                <w:szCs w:val="18"/>
              </w:rPr>
              <w:t xml:space="preserve">коммунальными отходами, </w:t>
            </w:r>
            <w:proofErr w:type="spellStart"/>
            <w:r w:rsidR="0018344A">
              <w:rPr>
                <w:color w:val="002060"/>
                <w:sz w:val="18"/>
                <w:szCs w:val="18"/>
              </w:rPr>
              <w:t>млн</w:t>
            </w:r>
            <w:proofErr w:type="gramStart"/>
            <w:r w:rsidR="0018344A">
              <w:rPr>
                <w:color w:val="002060"/>
                <w:sz w:val="18"/>
                <w:szCs w:val="18"/>
              </w:rPr>
              <w:t>.р</w:t>
            </w:r>
            <w:proofErr w:type="gramEnd"/>
            <w:r w:rsidR="0018344A">
              <w:rPr>
                <w:color w:val="002060"/>
                <w:sz w:val="18"/>
                <w:szCs w:val="18"/>
              </w:rPr>
              <w:t>ублей</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3,0</w:t>
            </w:r>
          </w:p>
        </w:tc>
      </w:tr>
      <w:tr w:rsidR="00383E27" w:rsidRPr="003A241E" w:rsidTr="0080141B">
        <w:trPr>
          <w:trHeight w:val="121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autoSpaceDE w:val="0"/>
              <w:autoSpaceDN w:val="0"/>
              <w:adjustRightInd w:val="0"/>
              <w:rPr>
                <w:color w:val="002060"/>
                <w:sz w:val="18"/>
                <w:szCs w:val="18"/>
              </w:rPr>
            </w:pPr>
            <w:r w:rsidRPr="003A241E">
              <w:rPr>
                <w:rFonts w:eastAsia="TimesNewRoman"/>
                <w:color w:val="002060"/>
                <w:sz w:val="18"/>
                <w:szCs w:val="18"/>
              </w:rPr>
              <w:t>Благоустройство парков и скверов города при сохранении  имеющейся площади под зелеными насаждениями, 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r>
      <w:tr w:rsidR="00383E27" w:rsidRPr="003A241E" w:rsidTr="0080141B">
        <w:trPr>
          <w:trHeight w:val="371"/>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B12A43">
            <w:pPr>
              <w:rPr>
                <w:color w:val="002060"/>
                <w:sz w:val="18"/>
                <w:szCs w:val="18"/>
              </w:rPr>
            </w:pPr>
            <w:r w:rsidRPr="003A241E">
              <w:rPr>
                <w:rFonts w:eastAsia="TimesNewRoman"/>
                <w:color w:val="002060"/>
                <w:sz w:val="18"/>
                <w:szCs w:val="18"/>
              </w:rPr>
              <w:t>Освещенность улиц,</w:t>
            </w:r>
            <w:r w:rsidR="00B12A43">
              <w:rPr>
                <w:rFonts w:eastAsia="TimesNewRoman"/>
                <w:color w:val="002060"/>
                <w:sz w:val="18"/>
                <w:szCs w:val="18"/>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83,0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96,2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98,1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r>
      <w:tr w:rsidR="00383E27" w:rsidRPr="003A241E" w:rsidTr="0080141B">
        <w:trPr>
          <w:trHeight w:val="1269"/>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autoSpaceDE w:val="0"/>
              <w:autoSpaceDN w:val="0"/>
              <w:adjustRightInd w:val="0"/>
              <w:rPr>
                <w:color w:val="002060"/>
                <w:sz w:val="18"/>
                <w:szCs w:val="18"/>
              </w:rPr>
            </w:pPr>
            <w:r w:rsidRPr="003A241E">
              <w:rPr>
                <w:rFonts w:eastAsia="TimesNewRoman"/>
                <w:color w:val="002060"/>
                <w:sz w:val="18"/>
                <w:szCs w:val="18"/>
              </w:rPr>
              <w:t>Количество несанкционированных свалок, выявленных на 1 января года отчетного периода, 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Количество газифицируемых жилых домов, шт.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173</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B12A43">
            <w:pPr>
              <w:rPr>
                <w:color w:val="002060"/>
                <w:sz w:val="18"/>
                <w:szCs w:val="18"/>
              </w:rPr>
            </w:pPr>
            <w:r>
              <w:rPr>
                <w:color w:val="002060"/>
                <w:sz w:val="18"/>
                <w:szCs w:val="18"/>
              </w:rPr>
              <w:t xml:space="preserve">Уровень </w:t>
            </w:r>
            <w:r w:rsidRPr="003A241E">
              <w:rPr>
                <w:color w:val="002060"/>
                <w:sz w:val="18"/>
                <w:szCs w:val="18"/>
              </w:rPr>
              <w:t xml:space="preserve"> газификации города Троицка,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54,3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55,9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57,5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59,1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65,5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67,1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68,7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70,3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71,9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73,5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75,1</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 xml:space="preserve">Ремонт автомобильных дорог, </w:t>
            </w:r>
            <w:proofErr w:type="gramStart"/>
            <w:r w:rsidRPr="003A241E">
              <w:rPr>
                <w:color w:val="002060"/>
                <w:sz w:val="18"/>
                <w:szCs w:val="18"/>
              </w:rPr>
              <w:t>п</w:t>
            </w:r>
            <w:proofErr w:type="gramEnd"/>
            <w:r w:rsidRPr="003A241E">
              <w:rPr>
                <w:color w:val="002060"/>
                <w:sz w:val="18"/>
                <w:szCs w:val="18"/>
              </w:rPr>
              <w:t>/м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1600</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 xml:space="preserve">Капитальный ремонт и реконструкция автомобильных дорог, </w:t>
            </w:r>
            <w:proofErr w:type="gramStart"/>
            <w:r w:rsidRPr="003A241E">
              <w:rPr>
                <w:color w:val="002060"/>
                <w:sz w:val="18"/>
                <w:szCs w:val="18"/>
              </w:rPr>
              <w:t>п</w:t>
            </w:r>
            <w:proofErr w:type="gramEnd"/>
            <w:r w:rsidRPr="003A241E">
              <w:rPr>
                <w:color w:val="002060"/>
                <w:sz w:val="18"/>
                <w:szCs w:val="18"/>
              </w:rPr>
              <w:t>/м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1200</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 xml:space="preserve">Ремонт и строительство тротуаров, </w:t>
            </w:r>
            <w:proofErr w:type="gramStart"/>
            <w:r w:rsidRPr="003A241E">
              <w:rPr>
                <w:color w:val="002060"/>
                <w:sz w:val="18"/>
                <w:szCs w:val="18"/>
              </w:rPr>
              <w:t>п</w:t>
            </w:r>
            <w:proofErr w:type="gramEnd"/>
            <w:r w:rsidRPr="003A241E">
              <w:rPr>
                <w:color w:val="002060"/>
                <w:sz w:val="18"/>
                <w:szCs w:val="18"/>
              </w:rPr>
              <w:t>/м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3880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4680</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 xml:space="preserve">Внедрение комплексов АСУДД, шт.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w:t>
            </w:r>
          </w:p>
        </w:tc>
      </w:tr>
      <w:tr w:rsidR="00383E27" w:rsidRPr="003A241E" w:rsidTr="0080141B">
        <w:trPr>
          <w:trHeight w:val="54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Высадка деревьев, шт.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45</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Благоустройство дворовых территорий, шт.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13</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Благоустройство общественных территорий, шт.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w:t>
            </w:r>
          </w:p>
        </w:tc>
      </w:tr>
      <w:tr w:rsidR="00383E27" w:rsidRPr="003A241E" w:rsidTr="0080141B">
        <w:trPr>
          <w:trHeight w:val="321"/>
        </w:trPr>
        <w:tc>
          <w:tcPr>
            <w:tcW w:w="16160"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b/>
                <w:bCs/>
                <w:color w:val="002060"/>
                <w:sz w:val="18"/>
                <w:szCs w:val="18"/>
              </w:rPr>
            </w:pPr>
            <w:r w:rsidRPr="003A241E">
              <w:rPr>
                <w:b/>
                <w:bCs/>
                <w:color w:val="002060"/>
                <w:sz w:val="18"/>
                <w:szCs w:val="18"/>
                <w:lang w:val="en-US"/>
              </w:rPr>
              <w:lastRenderedPageBreak/>
              <w:t>V</w:t>
            </w:r>
            <w:r w:rsidRPr="003A241E">
              <w:rPr>
                <w:b/>
                <w:bCs/>
                <w:color w:val="002060"/>
                <w:sz w:val="18"/>
                <w:szCs w:val="18"/>
              </w:rPr>
              <w:t>. Основные показатели целевого блока «Развитие местного самоуправления и гражданского общества»</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Степень качества управления муниципальными финансами, степень</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 xml:space="preserve">Не ниже </w:t>
            </w:r>
            <w:r w:rsidRPr="003A241E">
              <w:rPr>
                <w:bCs/>
                <w:color w:val="002060"/>
                <w:sz w:val="18"/>
                <w:szCs w:val="18"/>
                <w:lang w:val="en-US"/>
              </w:rPr>
              <w:t>II</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B12A43">
            <w:pPr>
              <w:rPr>
                <w:color w:val="002060"/>
                <w:sz w:val="18"/>
                <w:szCs w:val="18"/>
              </w:rPr>
            </w:pPr>
            <w:r w:rsidRPr="003A241E">
              <w:rPr>
                <w:color w:val="002060"/>
                <w:sz w:val="18"/>
                <w:szCs w:val="18"/>
              </w:rPr>
              <w:t xml:space="preserve">Охват расходов бюджета города муниципальными программами,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Не ниже 95,0</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Объем поступлений в местный бюджет от аренды муниципального имущества</w:t>
            </w:r>
            <w:r w:rsidR="001263E8">
              <w:rPr>
                <w:color w:val="002060"/>
                <w:sz w:val="18"/>
                <w:szCs w:val="18"/>
              </w:rPr>
              <w:t xml:space="preserve"> и земельных участков, тыс. рублей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28700</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Количество оформленных актов осмотра муниципального имущества, 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110</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Регистрация права муниципальной  собственности на объекты недвижимости, а также земельные участки, 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195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235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250</w:t>
            </w:r>
          </w:p>
        </w:tc>
      </w:tr>
      <w:tr w:rsidR="00383E27" w:rsidRPr="003A241E" w:rsidTr="0080141B">
        <w:trPr>
          <w:trHeight w:val="1211"/>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B12A43">
            <w:pPr>
              <w:rPr>
                <w:color w:val="002060"/>
                <w:sz w:val="18"/>
                <w:szCs w:val="18"/>
              </w:rPr>
            </w:pPr>
            <w:r w:rsidRPr="003A241E">
              <w:rPr>
                <w:color w:val="002060"/>
                <w:sz w:val="18"/>
                <w:szCs w:val="18"/>
              </w:rPr>
              <w:t xml:space="preserve">Доля заявлений, поданных в электронном виде на регистрацию прав либо на постановку на кадастровый учет,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B12A43">
            <w:pPr>
              <w:rPr>
                <w:color w:val="002060"/>
                <w:sz w:val="18"/>
                <w:szCs w:val="18"/>
              </w:rPr>
            </w:pPr>
            <w:r w:rsidRPr="003A241E">
              <w:rPr>
                <w:color w:val="002060"/>
                <w:sz w:val="18"/>
                <w:szCs w:val="18"/>
              </w:rPr>
              <w:t xml:space="preserve">Доля площади земельных участков, являющихся объектами налогообложения земельным налогом, в общей площади земельных участков, подлежащих налогообложению земельным налогом  в соответствии с федеральным законодательством,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24,21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24,25</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24,26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24,28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24,29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24,31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24,32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24,33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24,34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24,35</w:t>
            </w:r>
          </w:p>
        </w:tc>
      </w:tr>
      <w:tr w:rsidR="00383E27" w:rsidRPr="003A241E" w:rsidTr="0080141B">
        <w:trPr>
          <w:trHeight w:val="47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Объем неэффективных льгот п</w:t>
            </w:r>
            <w:r w:rsidR="001263E8">
              <w:rPr>
                <w:color w:val="002060"/>
                <w:sz w:val="18"/>
                <w:szCs w:val="18"/>
              </w:rPr>
              <w:t>о неналоговым доходам, тыс. рублей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73,7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73,3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73,0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71,8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70,9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70,5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70,0</w:t>
            </w:r>
          </w:p>
        </w:tc>
      </w:tr>
      <w:tr w:rsidR="00383E27" w:rsidRPr="003A241E" w:rsidTr="0080141B">
        <w:trPr>
          <w:trHeight w:val="1207"/>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Проведение оценки рыночной стоимости объектов муниципальной собственности для целей продажи права аренды на них, 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r>
      <w:tr w:rsidR="00383E27" w:rsidRPr="003A241E" w:rsidTr="0080141B">
        <w:trPr>
          <w:trHeight w:val="53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B12A43">
            <w:pPr>
              <w:rPr>
                <w:color w:val="002060"/>
                <w:sz w:val="18"/>
                <w:szCs w:val="18"/>
              </w:rPr>
            </w:pPr>
            <w:r w:rsidRPr="003A241E">
              <w:rPr>
                <w:color w:val="002060"/>
                <w:sz w:val="18"/>
                <w:szCs w:val="18"/>
              </w:rPr>
              <w:lastRenderedPageBreak/>
              <w:t xml:space="preserve">Уровень доверия к муниципальной власти,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64,0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75,0</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B12A43">
            <w:pPr>
              <w:rPr>
                <w:color w:val="002060"/>
                <w:sz w:val="18"/>
                <w:szCs w:val="18"/>
              </w:rPr>
            </w:pPr>
            <w:r w:rsidRPr="003A241E">
              <w:rPr>
                <w:color w:val="002060"/>
                <w:sz w:val="18"/>
                <w:szCs w:val="18"/>
              </w:rPr>
              <w:t xml:space="preserve">Доля отечественного программного обеспечения от общего объема установленного программного обеспечения, </w:t>
            </w:r>
            <w:r w:rsidR="00B12A43">
              <w:rPr>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100,0</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bCs/>
                <w:color w:val="002060"/>
                <w:sz w:val="18"/>
                <w:szCs w:val="18"/>
              </w:rPr>
              <w:t>Количество рабочих мест, оснащенных для предоставления муниципальных услуг в электронном виде, 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color w:val="002060"/>
                <w:sz w:val="18"/>
                <w:szCs w:val="18"/>
              </w:rPr>
              <w:t>Количество муниципальных служащих, которые пройдут обучение за счет областных средств по програм</w:t>
            </w:r>
            <w:r w:rsidR="00845A03">
              <w:rPr>
                <w:color w:val="002060"/>
                <w:sz w:val="18"/>
                <w:szCs w:val="18"/>
              </w:rPr>
              <w:t>мам повышения квалификации, человек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B12A43">
            <w:pPr>
              <w:rPr>
                <w:color w:val="002060"/>
                <w:sz w:val="18"/>
                <w:szCs w:val="18"/>
              </w:rPr>
            </w:pPr>
            <w:r w:rsidRPr="003A241E">
              <w:rPr>
                <w:bCs/>
                <w:color w:val="002060"/>
                <w:sz w:val="18"/>
                <w:szCs w:val="18"/>
              </w:rPr>
              <w:t xml:space="preserve">Обеспечение предоставления муниципальными служащими сведений о доходах, расходах, об имуществе и  обязательствах имущественного характера, </w:t>
            </w:r>
            <w:r w:rsidR="00B12A43">
              <w:rPr>
                <w:bCs/>
                <w:color w:val="00206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100</w:t>
            </w:r>
          </w:p>
        </w:tc>
      </w:tr>
      <w:tr w:rsidR="00383E27" w:rsidRPr="003A241E" w:rsidTr="0080141B">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E27" w:rsidRPr="003A241E" w:rsidRDefault="00383E27" w:rsidP="00383E27">
            <w:pPr>
              <w:rPr>
                <w:color w:val="002060"/>
                <w:sz w:val="18"/>
                <w:szCs w:val="18"/>
              </w:rPr>
            </w:pPr>
            <w:r w:rsidRPr="003A241E">
              <w:rPr>
                <w:bCs/>
                <w:color w:val="002060"/>
                <w:sz w:val="18"/>
                <w:szCs w:val="18"/>
              </w:rPr>
              <w:t>Количество муниципальных служащих</w:t>
            </w:r>
            <w:proofErr w:type="gramStart"/>
            <w:r w:rsidRPr="003A241E">
              <w:rPr>
                <w:bCs/>
                <w:color w:val="002060"/>
                <w:sz w:val="18"/>
                <w:szCs w:val="18"/>
              </w:rPr>
              <w:t xml:space="preserve"> ,</w:t>
            </w:r>
            <w:proofErr w:type="gramEnd"/>
            <w:r w:rsidRPr="003A241E">
              <w:rPr>
                <w:bCs/>
                <w:color w:val="002060"/>
                <w:sz w:val="18"/>
                <w:szCs w:val="18"/>
              </w:rPr>
              <w:t xml:space="preserve"> которые примут участие в информационно-практических семинарах по вопросам деятельности органов местного самоуправле</w:t>
            </w:r>
            <w:r w:rsidR="00845A03">
              <w:rPr>
                <w:bCs/>
                <w:color w:val="002060"/>
                <w:sz w:val="18"/>
                <w:szCs w:val="18"/>
              </w:rPr>
              <w:t>ния, конференциях, форумах, человек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83E27" w:rsidRPr="003A241E" w:rsidRDefault="00383E27" w:rsidP="00383E27">
            <w:pPr>
              <w:jc w:val="center"/>
              <w:rPr>
                <w:bCs/>
                <w:color w:val="002060"/>
                <w:sz w:val="18"/>
                <w:szCs w:val="18"/>
              </w:rPr>
            </w:pPr>
            <w:r w:rsidRPr="003A241E">
              <w:rPr>
                <w:bCs/>
                <w:color w:val="002060"/>
                <w:sz w:val="18"/>
                <w:szCs w:val="18"/>
              </w:rPr>
              <w:t>12</w:t>
            </w:r>
          </w:p>
        </w:tc>
      </w:tr>
    </w:tbl>
    <w:p w:rsidR="00BA5989" w:rsidRPr="003A241E" w:rsidRDefault="00BA5989" w:rsidP="00BA5989">
      <w:pPr>
        <w:rPr>
          <w:color w:val="002060"/>
          <w:sz w:val="18"/>
          <w:szCs w:val="18"/>
        </w:rPr>
      </w:pPr>
    </w:p>
    <w:p w:rsidR="00BA5989" w:rsidRPr="003A241E" w:rsidRDefault="00BA5989" w:rsidP="00BA5989">
      <w:pPr>
        <w:rPr>
          <w:color w:val="002060"/>
          <w:sz w:val="18"/>
          <w:szCs w:val="18"/>
        </w:rPr>
      </w:pPr>
    </w:p>
    <w:p w:rsidR="00BA5989" w:rsidRPr="003A241E" w:rsidRDefault="00BA5989" w:rsidP="00BA5989">
      <w:pPr>
        <w:rPr>
          <w:color w:val="002060"/>
          <w:sz w:val="18"/>
          <w:szCs w:val="18"/>
        </w:rPr>
      </w:pPr>
    </w:p>
    <w:p w:rsidR="00BF7535" w:rsidRPr="003A241E" w:rsidRDefault="00BF7535" w:rsidP="00BA5989">
      <w:pPr>
        <w:rPr>
          <w:color w:val="002060"/>
          <w:sz w:val="18"/>
          <w:szCs w:val="18"/>
        </w:rPr>
      </w:pPr>
    </w:p>
    <w:p w:rsidR="00BF7535" w:rsidRPr="003A241E" w:rsidRDefault="00BF7535" w:rsidP="00BA5989">
      <w:pPr>
        <w:rPr>
          <w:color w:val="002060"/>
          <w:sz w:val="18"/>
          <w:szCs w:val="18"/>
        </w:rPr>
      </w:pPr>
    </w:p>
    <w:p w:rsidR="0042498D" w:rsidRPr="003A241E" w:rsidRDefault="0042498D" w:rsidP="008B7849">
      <w:pPr>
        <w:pStyle w:val="Default"/>
        <w:rPr>
          <w:b/>
          <w:bCs/>
          <w:color w:val="002060"/>
          <w:sz w:val="28"/>
          <w:szCs w:val="28"/>
        </w:rPr>
        <w:sectPr w:rsidR="0042498D" w:rsidRPr="003A241E" w:rsidSect="0029196E">
          <w:pgSz w:w="16838" w:h="11906" w:orient="landscape"/>
          <w:pgMar w:top="567" w:right="851" w:bottom="851" w:left="567" w:header="709" w:footer="709" w:gutter="0"/>
          <w:cols w:space="708"/>
          <w:docGrid w:linePitch="360"/>
        </w:sectPr>
      </w:pPr>
    </w:p>
    <w:p w:rsidR="00F07FF8" w:rsidRPr="00F07FF8" w:rsidRDefault="00F07FF8" w:rsidP="008B7849">
      <w:pPr>
        <w:pStyle w:val="Default"/>
        <w:rPr>
          <w:color w:val="002060"/>
          <w:sz w:val="28"/>
          <w:szCs w:val="28"/>
        </w:rPr>
      </w:pPr>
      <w:r>
        <w:rPr>
          <w:b/>
          <w:bCs/>
          <w:color w:val="002060"/>
          <w:sz w:val="28"/>
          <w:szCs w:val="28"/>
        </w:rPr>
        <w:lastRenderedPageBreak/>
        <w:t xml:space="preserve">5.3. </w:t>
      </w:r>
      <w:r w:rsidRPr="00F07FF8">
        <w:rPr>
          <w:b/>
          <w:bCs/>
          <w:color w:val="002060"/>
          <w:sz w:val="28"/>
          <w:szCs w:val="28"/>
        </w:rPr>
        <w:t xml:space="preserve"> Оценка финансовых ресурсов, необходимых для реализации Стратегии </w:t>
      </w:r>
    </w:p>
    <w:p w:rsidR="00F07FF8" w:rsidRPr="00F07FF8" w:rsidRDefault="00F07FF8" w:rsidP="008B7849">
      <w:pPr>
        <w:pStyle w:val="Default"/>
        <w:jc w:val="both"/>
        <w:rPr>
          <w:color w:val="002060"/>
          <w:sz w:val="28"/>
          <w:szCs w:val="28"/>
        </w:rPr>
      </w:pPr>
      <w:r w:rsidRPr="00F07FF8">
        <w:rPr>
          <w:color w:val="002060"/>
          <w:sz w:val="28"/>
          <w:szCs w:val="28"/>
        </w:rPr>
        <w:tab/>
      </w:r>
    </w:p>
    <w:p w:rsidR="00D6323D" w:rsidRPr="00D05484" w:rsidRDefault="00F07FF8" w:rsidP="00C91612">
      <w:pPr>
        <w:ind w:firstLine="709"/>
        <w:jc w:val="both"/>
        <w:rPr>
          <w:b/>
          <w:color w:val="000000"/>
          <w:sz w:val="26"/>
          <w:szCs w:val="26"/>
        </w:rPr>
      </w:pPr>
      <w:r w:rsidRPr="00F07FF8">
        <w:rPr>
          <w:color w:val="002060"/>
          <w:sz w:val="28"/>
          <w:szCs w:val="28"/>
        </w:rPr>
        <w:t xml:space="preserve">Реализации Стратегии будет осуществляться последовательно и поэтапно, путем разработки и исполнения плана мероприятий по реализации Стратегии, где будут детализированы ключевые приоритеты Стратегии и осуществлена их увязка с мероприятиями муниципальных программ города Троицка и бюджетным финансированием. </w:t>
      </w:r>
      <w:r w:rsidR="00D6323D">
        <w:rPr>
          <w:color w:val="002060"/>
          <w:sz w:val="28"/>
          <w:szCs w:val="28"/>
        </w:rPr>
        <w:t xml:space="preserve">Общий объем финансовых ресурсов на реализацию Стратегии ориентировочно составляет </w:t>
      </w:r>
      <w:r w:rsidR="00EC02FD">
        <w:rPr>
          <w:color w:val="002060"/>
          <w:sz w:val="28"/>
          <w:szCs w:val="28"/>
        </w:rPr>
        <w:t>28</w:t>
      </w:r>
      <w:r w:rsidR="00D6323D" w:rsidRPr="00D6323D">
        <w:rPr>
          <w:color w:val="002060"/>
          <w:sz w:val="26"/>
          <w:szCs w:val="26"/>
        </w:rPr>
        <w:t> </w:t>
      </w:r>
      <w:r w:rsidR="00AA5FD5">
        <w:rPr>
          <w:color w:val="002060"/>
          <w:sz w:val="26"/>
          <w:szCs w:val="26"/>
        </w:rPr>
        <w:t>206</w:t>
      </w:r>
      <w:r w:rsidR="00D6323D" w:rsidRPr="00D6323D">
        <w:rPr>
          <w:color w:val="002060"/>
          <w:sz w:val="26"/>
          <w:szCs w:val="26"/>
        </w:rPr>
        <w:t>,</w:t>
      </w:r>
      <w:r w:rsidR="00AA5FD5">
        <w:rPr>
          <w:color w:val="002060"/>
          <w:sz w:val="26"/>
          <w:szCs w:val="26"/>
        </w:rPr>
        <w:t>4</w:t>
      </w:r>
      <w:r w:rsidR="00EC02FD">
        <w:rPr>
          <w:color w:val="002060"/>
          <w:sz w:val="26"/>
          <w:szCs w:val="26"/>
        </w:rPr>
        <w:t>87</w:t>
      </w:r>
      <w:r w:rsidR="00D6323D" w:rsidRPr="00D6323D">
        <w:rPr>
          <w:color w:val="002060"/>
          <w:sz w:val="26"/>
          <w:szCs w:val="26"/>
        </w:rPr>
        <w:t xml:space="preserve"> млн.</w:t>
      </w:r>
      <w:r w:rsidR="00C91612" w:rsidRPr="00C91612">
        <w:rPr>
          <w:color w:val="002060"/>
          <w:sz w:val="26"/>
          <w:szCs w:val="26"/>
        </w:rPr>
        <w:t xml:space="preserve"> </w:t>
      </w:r>
      <w:r w:rsidR="00D6323D" w:rsidRPr="00D6323D">
        <w:rPr>
          <w:color w:val="002060"/>
          <w:sz w:val="26"/>
          <w:szCs w:val="26"/>
        </w:rPr>
        <w:t>рублей, в том числе бюджетных средств -</w:t>
      </w:r>
      <w:r w:rsidR="00D6323D">
        <w:rPr>
          <w:color w:val="002060"/>
          <w:sz w:val="26"/>
          <w:szCs w:val="26"/>
        </w:rPr>
        <w:t xml:space="preserve">  </w:t>
      </w:r>
      <w:r w:rsidR="00D6323D" w:rsidRPr="00D6323D">
        <w:rPr>
          <w:color w:val="002060"/>
          <w:sz w:val="26"/>
          <w:szCs w:val="26"/>
        </w:rPr>
        <w:t xml:space="preserve"> </w:t>
      </w:r>
      <w:r w:rsidR="00EC02FD">
        <w:rPr>
          <w:color w:val="002060"/>
          <w:sz w:val="26"/>
          <w:szCs w:val="26"/>
        </w:rPr>
        <w:t>6</w:t>
      </w:r>
      <w:r w:rsidR="00D6323D" w:rsidRPr="00D6323D">
        <w:rPr>
          <w:color w:val="002060"/>
          <w:sz w:val="26"/>
          <w:szCs w:val="26"/>
        </w:rPr>
        <w:t xml:space="preserve"> </w:t>
      </w:r>
      <w:r w:rsidR="00EC02FD">
        <w:rPr>
          <w:color w:val="002060"/>
          <w:sz w:val="26"/>
          <w:szCs w:val="26"/>
        </w:rPr>
        <w:t>7</w:t>
      </w:r>
      <w:r w:rsidR="00AA5FD5">
        <w:rPr>
          <w:color w:val="002060"/>
          <w:sz w:val="26"/>
          <w:szCs w:val="26"/>
        </w:rPr>
        <w:t>77</w:t>
      </w:r>
      <w:r w:rsidR="00D6323D" w:rsidRPr="00D6323D">
        <w:rPr>
          <w:color w:val="002060"/>
          <w:sz w:val="26"/>
          <w:szCs w:val="26"/>
        </w:rPr>
        <w:t>,</w:t>
      </w:r>
      <w:r w:rsidR="00AA5FD5">
        <w:rPr>
          <w:color w:val="002060"/>
          <w:sz w:val="26"/>
          <w:szCs w:val="26"/>
        </w:rPr>
        <w:t>3</w:t>
      </w:r>
      <w:r w:rsidR="00EC02FD">
        <w:rPr>
          <w:color w:val="002060"/>
          <w:sz w:val="26"/>
          <w:szCs w:val="26"/>
        </w:rPr>
        <w:t>87</w:t>
      </w:r>
      <w:r w:rsidR="00D6323D" w:rsidRPr="00D6323D">
        <w:rPr>
          <w:color w:val="002060"/>
          <w:sz w:val="26"/>
          <w:szCs w:val="26"/>
        </w:rPr>
        <w:t xml:space="preserve"> млн.</w:t>
      </w:r>
      <w:r w:rsidR="00C91612" w:rsidRPr="00C91612">
        <w:rPr>
          <w:color w:val="002060"/>
          <w:sz w:val="26"/>
          <w:szCs w:val="26"/>
        </w:rPr>
        <w:t xml:space="preserve"> </w:t>
      </w:r>
      <w:r w:rsidR="00D6323D" w:rsidRPr="00D6323D">
        <w:rPr>
          <w:color w:val="002060"/>
          <w:sz w:val="26"/>
          <w:szCs w:val="26"/>
        </w:rPr>
        <w:t xml:space="preserve">рублей, внебюджетных (средств инвесторов) </w:t>
      </w:r>
      <w:r w:rsidR="00EC02FD">
        <w:rPr>
          <w:color w:val="002060"/>
          <w:sz w:val="26"/>
          <w:szCs w:val="26"/>
        </w:rPr>
        <w:t>–</w:t>
      </w:r>
      <w:r w:rsidR="00D6323D" w:rsidRPr="00D6323D">
        <w:rPr>
          <w:color w:val="002060"/>
          <w:sz w:val="26"/>
          <w:szCs w:val="26"/>
        </w:rPr>
        <w:t xml:space="preserve"> 2</w:t>
      </w:r>
      <w:r w:rsidR="00EC02FD">
        <w:rPr>
          <w:color w:val="002060"/>
          <w:sz w:val="26"/>
          <w:szCs w:val="26"/>
        </w:rPr>
        <w:t>1 421</w:t>
      </w:r>
      <w:r w:rsidR="00D6323D" w:rsidRPr="00D6323D">
        <w:rPr>
          <w:color w:val="002060"/>
          <w:sz w:val="26"/>
          <w:szCs w:val="26"/>
        </w:rPr>
        <w:t>,1 млн.</w:t>
      </w:r>
      <w:r w:rsidR="00C91612" w:rsidRPr="00C91612">
        <w:rPr>
          <w:color w:val="002060"/>
          <w:sz w:val="26"/>
          <w:szCs w:val="26"/>
        </w:rPr>
        <w:t xml:space="preserve"> </w:t>
      </w:r>
      <w:r w:rsidR="00D6323D" w:rsidRPr="00D6323D">
        <w:rPr>
          <w:color w:val="002060"/>
          <w:sz w:val="26"/>
          <w:szCs w:val="26"/>
        </w:rPr>
        <w:t>рублей</w:t>
      </w:r>
      <w:r w:rsidR="00D6323D">
        <w:rPr>
          <w:color w:val="002060"/>
          <w:sz w:val="26"/>
          <w:szCs w:val="26"/>
        </w:rPr>
        <w:t>.</w:t>
      </w:r>
    </w:p>
    <w:p w:rsidR="00F07FF8" w:rsidRPr="00F07FF8" w:rsidRDefault="00F07FF8" w:rsidP="00C91612">
      <w:pPr>
        <w:pStyle w:val="Default"/>
        <w:ind w:firstLine="709"/>
        <w:jc w:val="both"/>
        <w:rPr>
          <w:color w:val="002060"/>
          <w:sz w:val="28"/>
          <w:szCs w:val="28"/>
        </w:rPr>
      </w:pPr>
      <w:r w:rsidRPr="00F07FF8">
        <w:rPr>
          <w:color w:val="002060"/>
          <w:sz w:val="28"/>
          <w:szCs w:val="28"/>
        </w:rPr>
        <w:t>Для достижения стратегических целей и приоритетов развития города Троицка, соответствующих целям и приоритетам р</w:t>
      </w:r>
      <w:r w:rsidR="00C91612">
        <w:rPr>
          <w:color w:val="002060"/>
          <w:sz w:val="28"/>
          <w:szCs w:val="28"/>
        </w:rPr>
        <w:t xml:space="preserve">азвития Российской Федерации, </w:t>
      </w:r>
      <w:r w:rsidRPr="00F07FF8">
        <w:rPr>
          <w:color w:val="002060"/>
          <w:sz w:val="28"/>
          <w:szCs w:val="28"/>
        </w:rPr>
        <w:t>ука</w:t>
      </w:r>
      <w:r w:rsidR="004F0291">
        <w:rPr>
          <w:color w:val="002060"/>
          <w:sz w:val="28"/>
          <w:szCs w:val="28"/>
        </w:rPr>
        <w:t>занным в национальных проектах,</w:t>
      </w:r>
      <w:r w:rsidRPr="00F07FF8">
        <w:rPr>
          <w:color w:val="002060"/>
          <w:sz w:val="28"/>
          <w:szCs w:val="28"/>
        </w:rPr>
        <w:t xml:space="preserve"> будут привлечены средства федерального, регионального бюджетов, а также внебюджетные источники финансир</w:t>
      </w:r>
      <w:r w:rsidR="004F0291">
        <w:rPr>
          <w:color w:val="002060"/>
          <w:sz w:val="28"/>
          <w:szCs w:val="28"/>
        </w:rPr>
        <w:t>ования. Для этого город Троицк</w:t>
      </w:r>
      <w:r w:rsidRPr="00F07FF8">
        <w:rPr>
          <w:color w:val="002060"/>
          <w:sz w:val="28"/>
          <w:szCs w:val="28"/>
        </w:rPr>
        <w:t xml:space="preserve"> будет продолжать политику встраивания</w:t>
      </w:r>
      <w:r w:rsidR="00C91612">
        <w:rPr>
          <w:color w:val="002060"/>
          <w:sz w:val="28"/>
          <w:szCs w:val="28"/>
        </w:rPr>
        <w:t xml:space="preserve"> в действующие и перспективные </w:t>
      </w:r>
      <w:r w:rsidRPr="00F07FF8">
        <w:rPr>
          <w:color w:val="002060"/>
          <w:sz w:val="28"/>
          <w:szCs w:val="28"/>
        </w:rPr>
        <w:t>федеральные программы и програм</w:t>
      </w:r>
      <w:r w:rsidR="00C91612">
        <w:rPr>
          <w:color w:val="002060"/>
          <w:sz w:val="28"/>
          <w:szCs w:val="28"/>
        </w:rPr>
        <w:t>мы, региональные и приоритетные</w:t>
      </w:r>
      <w:r w:rsidRPr="00F07FF8">
        <w:rPr>
          <w:color w:val="002060"/>
          <w:sz w:val="28"/>
          <w:szCs w:val="28"/>
        </w:rPr>
        <w:t xml:space="preserve"> проекты и другие современные инструменты планирования и программирования, включая </w:t>
      </w:r>
      <w:proofErr w:type="spellStart"/>
      <w:r w:rsidRPr="00F07FF8">
        <w:rPr>
          <w:color w:val="002060"/>
          <w:sz w:val="28"/>
          <w:szCs w:val="28"/>
        </w:rPr>
        <w:t>грантовые</w:t>
      </w:r>
      <w:proofErr w:type="spellEnd"/>
      <w:r w:rsidRPr="00F07FF8">
        <w:rPr>
          <w:color w:val="002060"/>
          <w:sz w:val="28"/>
          <w:szCs w:val="28"/>
        </w:rPr>
        <w:t xml:space="preserve"> механизмы поддержки. Продолжится расширение государственно-частного и </w:t>
      </w:r>
      <w:proofErr w:type="spellStart"/>
      <w:r w:rsidRPr="00F07FF8">
        <w:rPr>
          <w:color w:val="002060"/>
          <w:sz w:val="28"/>
          <w:szCs w:val="28"/>
        </w:rPr>
        <w:t>муниципально</w:t>
      </w:r>
      <w:proofErr w:type="spellEnd"/>
      <w:r w:rsidRPr="00F07FF8">
        <w:rPr>
          <w:color w:val="002060"/>
          <w:sz w:val="28"/>
          <w:szCs w:val="28"/>
        </w:rPr>
        <w:t xml:space="preserve">-частного партнерства, будут созданы условия для привлечения в экономику частных инвестиций и средств населения. </w:t>
      </w:r>
    </w:p>
    <w:p w:rsidR="00F07FF8" w:rsidRPr="00F07FF8" w:rsidRDefault="00F07FF8" w:rsidP="00C91612">
      <w:pPr>
        <w:pStyle w:val="Default"/>
        <w:ind w:firstLine="709"/>
        <w:jc w:val="both"/>
        <w:rPr>
          <w:color w:val="002060"/>
          <w:sz w:val="28"/>
          <w:szCs w:val="28"/>
        </w:rPr>
      </w:pPr>
      <w:r w:rsidRPr="00F07FF8">
        <w:rPr>
          <w:color w:val="002060"/>
          <w:sz w:val="28"/>
          <w:szCs w:val="28"/>
        </w:rPr>
        <w:t>Средства будут на</w:t>
      </w:r>
      <w:r w:rsidR="00C91612">
        <w:rPr>
          <w:color w:val="002060"/>
          <w:sz w:val="28"/>
          <w:szCs w:val="28"/>
        </w:rPr>
        <w:t>правлены на</w:t>
      </w:r>
      <w:r w:rsidRPr="00F07FF8">
        <w:rPr>
          <w:color w:val="002060"/>
          <w:sz w:val="28"/>
          <w:szCs w:val="28"/>
        </w:rPr>
        <w:t xml:space="preserve"> реализацию инфраструктурных, социальных, медицинских, природоохранных проектов  в рамках Стратегии. </w:t>
      </w:r>
    </w:p>
    <w:p w:rsidR="00470D6E" w:rsidRDefault="00470D6E" w:rsidP="00470D6E">
      <w:pPr>
        <w:rPr>
          <w:rFonts w:ascii="Arial" w:hAnsi="Arial" w:cs="Arial"/>
          <w:b/>
          <w:color w:val="3366FF"/>
          <w:sz w:val="16"/>
          <w:szCs w:val="16"/>
        </w:rPr>
      </w:pPr>
    </w:p>
    <w:p w:rsidR="00470D6E" w:rsidRDefault="00470D6E" w:rsidP="00470D6E">
      <w:pPr>
        <w:rPr>
          <w:rFonts w:ascii="Arial" w:hAnsi="Arial" w:cs="Arial"/>
          <w:b/>
          <w:color w:val="3366FF"/>
          <w:sz w:val="16"/>
          <w:szCs w:val="16"/>
        </w:rPr>
      </w:pPr>
    </w:p>
    <w:p w:rsidR="00D86B65" w:rsidRDefault="00D86B65" w:rsidP="00D86B65">
      <w:pPr>
        <w:pStyle w:val="a5"/>
        <w:numPr>
          <w:ilvl w:val="1"/>
          <w:numId w:val="86"/>
        </w:numPr>
        <w:jc w:val="both"/>
        <w:rPr>
          <w:rFonts w:ascii="Times New Roman" w:hAnsi="Times New Roman"/>
          <w:b/>
          <w:color w:val="002060"/>
          <w:sz w:val="28"/>
          <w:szCs w:val="28"/>
        </w:rPr>
      </w:pPr>
      <w:r>
        <w:rPr>
          <w:rFonts w:ascii="Times New Roman" w:hAnsi="Times New Roman"/>
          <w:b/>
          <w:color w:val="002060"/>
          <w:sz w:val="28"/>
          <w:szCs w:val="28"/>
        </w:rPr>
        <w:t xml:space="preserve">Ожидаемые результаты реализации Стратегии </w:t>
      </w:r>
    </w:p>
    <w:p w:rsidR="00D86B65" w:rsidRDefault="00307971" w:rsidP="00D86B65">
      <w:pPr>
        <w:pStyle w:val="a5"/>
        <w:jc w:val="both"/>
        <w:rPr>
          <w:rFonts w:ascii="Times New Roman" w:hAnsi="Times New Roman"/>
          <w:b/>
          <w:color w:val="002060"/>
          <w:sz w:val="28"/>
          <w:szCs w:val="28"/>
        </w:rPr>
      </w:pPr>
      <w:r>
        <w:rPr>
          <w:b/>
          <w:i/>
          <w:noProof/>
          <w:sz w:val="28"/>
          <w:szCs w:val="28"/>
        </w:rPr>
        <mc:AlternateContent>
          <mc:Choice Requires="wps">
            <w:drawing>
              <wp:anchor distT="0" distB="0" distL="114300" distR="114300" simplePos="0" relativeHeight="251785728" behindDoc="0" locked="0" layoutInCell="1" allowOverlap="1" wp14:anchorId="56550D4F" wp14:editId="17EC820B">
                <wp:simplePos x="0" y="0"/>
                <wp:positionH relativeFrom="column">
                  <wp:posOffset>74930</wp:posOffset>
                </wp:positionH>
                <wp:positionV relativeFrom="paragraph">
                  <wp:posOffset>38100</wp:posOffset>
                </wp:positionV>
                <wp:extent cx="6247130" cy="1181100"/>
                <wp:effectExtent l="0" t="0" r="20320" b="19050"/>
                <wp:wrapNone/>
                <wp:docPr id="30"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11811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49F9" w:rsidRDefault="00C649F9" w:rsidP="00D86B65">
                            <w:pPr>
                              <w:jc w:val="both"/>
                              <w:rPr>
                                <w:color w:val="002060"/>
                                <w:sz w:val="26"/>
                                <w:szCs w:val="26"/>
                              </w:rPr>
                            </w:pPr>
                            <w:r>
                              <w:rPr>
                                <w:color w:val="002060"/>
                                <w:sz w:val="26"/>
                                <w:szCs w:val="26"/>
                              </w:rPr>
                              <w:t>Улучшится  благосостояние  населения,   рост  заработной платы  за период  с 2018 года до 2035 года составит около 52,0 процентов. Стабилизируется  демографическая ситуация,  с 2030 года планируется  прирост населения,  за  период действия стратегии снизится  смертность,   Средняя  продолжительность  жизни</w:t>
                            </w:r>
                            <w:r w:rsidRPr="005875C7">
                              <w:rPr>
                                <w:color w:val="002060"/>
                                <w:sz w:val="26"/>
                                <w:szCs w:val="26"/>
                              </w:rPr>
                              <w:t xml:space="preserve"> </w:t>
                            </w:r>
                            <w:r>
                              <w:rPr>
                                <w:color w:val="002060"/>
                                <w:sz w:val="26"/>
                                <w:szCs w:val="26"/>
                              </w:rPr>
                              <w:t xml:space="preserve">увеличится до 80 лет. </w:t>
                            </w:r>
                          </w:p>
                          <w:p w:rsidR="00C649F9" w:rsidRDefault="00C649F9" w:rsidP="00D86B65">
                            <w:pPr>
                              <w:rPr>
                                <w:color w:val="002060"/>
                                <w:sz w:val="26"/>
                                <w:szCs w:val="26"/>
                              </w:rPr>
                            </w:pPr>
                          </w:p>
                          <w:p w:rsidR="00C649F9" w:rsidRDefault="00C649F9" w:rsidP="00D86B65">
                            <w:pPr>
                              <w:rPr>
                                <w:color w:val="002060"/>
                                <w:sz w:val="26"/>
                                <w:szCs w:val="26"/>
                              </w:rPr>
                            </w:pPr>
                          </w:p>
                          <w:p w:rsidR="00C649F9" w:rsidRDefault="00C649F9" w:rsidP="00D86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4" o:spid="_x0000_s1102" style="position:absolute;left:0;text-align:left;margin-left:5.9pt;margin-top:3pt;width:491.9pt;height:9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" fillcolor="white [3201]" strokecolor="#4f81bd [3204]" strokeweight="1pt">
                <v:stroke dashstyle="dash"/>
                <v:shadow color="#868686"/>
                <v:textbox>
                  <w:txbxContent>
                    <w:p w:rsidR="00C649F9" w:rsidRDefault="00C649F9" w:rsidP="00D86B65">
                      <w:pPr>
                        <w:jc w:val="both"/>
                        <w:rPr>
                          <w:color w:val="002060"/>
                          <w:sz w:val="26"/>
                          <w:szCs w:val="26"/>
                        </w:rPr>
                      </w:pPr>
                      <w:r>
                        <w:rPr>
                          <w:color w:val="002060"/>
                          <w:sz w:val="26"/>
                          <w:szCs w:val="26"/>
                        </w:rPr>
                        <w:t>Улучшится  благосостояние  населения,   рост  заработной платы  за период  с 2018 года до 2035 года составит около 52,0 процентов. Стабилизируется  демографическая ситуация,  с 2030 года планируется  прирост населения,  за  период действия стратегии снизится  смертность,   Средняя  продолжительность  жизни</w:t>
                      </w:r>
                      <w:r w:rsidRPr="005875C7">
                        <w:rPr>
                          <w:color w:val="002060"/>
                          <w:sz w:val="26"/>
                          <w:szCs w:val="26"/>
                        </w:rPr>
                        <w:t xml:space="preserve"> </w:t>
                      </w:r>
                      <w:r>
                        <w:rPr>
                          <w:color w:val="002060"/>
                          <w:sz w:val="26"/>
                          <w:szCs w:val="26"/>
                        </w:rPr>
                        <w:t xml:space="preserve">увеличится до 80 лет. </w:t>
                      </w:r>
                    </w:p>
                    <w:p w:rsidR="00C649F9" w:rsidRDefault="00C649F9" w:rsidP="00D86B65">
                      <w:pPr>
                        <w:rPr>
                          <w:color w:val="002060"/>
                          <w:sz w:val="26"/>
                          <w:szCs w:val="26"/>
                        </w:rPr>
                      </w:pPr>
                    </w:p>
                    <w:p w:rsidR="00C649F9" w:rsidRDefault="00C649F9" w:rsidP="00D86B65">
                      <w:pPr>
                        <w:rPr>
                          <w:color w:val="002060"/>
                          <w:sz w:val="26"/>
                          <w:szCs w:val="26"/>
                        </w:rPr>
                      </w:pPr>
                    </w:p>
                    <w:p w:rsidR="00C649F9" w:rsidRDefault="00C649F9" w:rsidP="00D86B65"/>
                  </w:txbxContent>
                </v:textbox>
              </v:roundrect>
            </w:pict>
          </mc:Fallback>
        </mc:AlternateContent>
      </w:r>
      <w:r w:rsidR="00D86B65">
        <w:rPr>
          <w:rFonts w:ascii="Times New Roman" w:hAnsi="Times New Roman"/>
          <w:b/>
          <w:color w:val="002060"/>
          <w:sz w:val="28"/>
          <w:szCs w:val="28"/>
        </w:rPr>
        <w:t xml:space="preserve"> </w:t>
      </w:r>
    </w:p>
    <w:p w:rsidR="00D86B65" w:rsidRDefault="00D86B65" w:rsidP="00D86B65">
      <w:pPr>
        <w:pStyle w:val="a5"/>
        <w:ind w:left="450"/>
        <w:rPr>
          <w:rFonts w:ascii="Arial" w:hAnsi="Arial" w:cs="Arial"/>
          <w:b/>
          <w:color w:val="3366FF"/>
          <w:sz w:val="16"/>
          <w:szCs w:val="16"/>
        </w:rPr>
      </w:pPr>
    </w:p>
    <w:p w:rsidR="00D86B65" w:rsidRDefault="00D86B65" w:rsidP="00D86B65">
      <w:pPr>
        <w:pStyle w:val="Default"/>
        <w:jc w:val="both"/>
        <w:rPr>
          <w:b/>
          <w:i/>
          <w:color w:val="002060"/>
          <w:sz w:val="28"/>
          <w:szCs w:val="28"/>
        </w:rPr>
      </w:pPr>
      <w:r w:rsidRPr="00F75378">
        <w:rPr>
          <w:b/>
          <w:i/>
          <w:color w:val="002060"/>
          <w:sz w:val="28"/>
          <w:szCs w:val="28"/>
        </w:rPr>
        <w:tab/>
        <w:t xml:space="preserve"> </w:t>
      </w: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307971" w:rsidP="00D86B65">
      <w:pPr>
        <w:pStyle w:val="Default"/>
        <w:jc w:val="both"/>
        <w:rPr>
          <w:b/>
          <w:i/>
          <w:sz w:val="28"/>
          <w:szCs w:val="28"/>
        </w:rPr>
      </w:pPr>
      <w:r>
        <w:rPr>
          <w:b/>
          <w:i/>
          <w:noProof/>
          <w:sz w:val="28"/>
          <w:szCs w:val="28"/>
          <w:lang w:eastAsia="ru-RU"/>
        </w:rPr>
        <mc:AlternateContent>
          <mc:Choice Requires="wps">
            <w:drawing>
              <wp:anchor distT="0" distB="0" distL="114300" distR="114300" simplePos="0" relativeHeight="251786752" behindDoc="0" locked="0" layoutInCell="1" allowOverlap="1" wp14:anchorId="67459A83" wp14:editId="74458E78">
                <wp:simplePos x="0" y="0"/>
                <wp:positionH relativeFrom="column">
                  <wp:posOffset>120015</wp:posOffset>
                </wp:positionH>
                <wp:positionV relativeFrom="paragraph">
                  <wp:posOffset>192405</wp:posOffset>
                </wp:positionV>
                <wp:extent cx="6247130" cy="1266825"/>
                <wp:effectExtent l="15240" t="11430" r="14605" b="7620"/>
                <wp:wrapNone/>
                <wp:docPr id="29"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126682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49F9" w:rsidRPr="00C858F7" w:rsidRDefault="00C649F9" w:rsidP="00D86B65">
                            <w:pPr>
                              <w:jc w:val="both"/>
                              <w:rPr>
                                <w:color w:val="002060"/>
                                <w:sz w:val="26"/>
                                <w:szCs w:val="26"/>
                              </w:rPr>
                            </w:pPr>
                            <w:r w:rsidRPr="00C858F7">
                              <w:rPr>
                                <w:color w:val="002060"/>
                                <w:sz w:val="26"/>
                                <w:szCs w:val="26"/>
                              </w:rPr>
                              <w:t xml:space="preserve">Появятся более 20 объектов </w:t>
                            </w:r>
                            <w:r>
                              <w:rPr>
                                <w:color w:val="002060"/>
                                <w:sz w:val="26"/>
                                <w:szCs w:val="26"/>
                              </w:rPr>
                              <w:t>спортивной инфраструктуры. Будут с</w:t>
                            </w:r>
                            <w:r w:rsidRPr="00C858F7">
                              <w:rPr>
                                <w:color w:val="002060"/>
                                <w:sz w:val="26"/>
                                <w:szCs w:val="26"/>
                              </w:rPr>
                              <w:t xml:space="preserve">озданы комфортные условия для занятий физической культурой и спортом населения всех возрастов.   </w:t>
                            </w:r>
                            <w:r>
                              <w:rPr>
                                <w:color w:val="002060"/>
                                <w:sz w:val="26"/>
                                <w:szCs w:val="26"/>
                              </w:rPr>
                              <w:t>Население старшего и среднего возраста  получит   возможность активно заниматься  физкультурой.</w:t>
                            </w:r>
                            <w:r w:rsidRPr="00393738">
                              <w:rPr>
                                <w:color w:val="002060"/>
                                <w:sz w:val="26"/>
                                <w:szCs w:val="26"/>
                              </w:rPr>
                              <w:t xml:space="preserve"> </w:t>
                            </w:r>
                            <w:r w:rsidRPr="00C858F7">
                              <w:rPr>
                                <w:color w:val="002060"/>
                                <w:sz w:val="26"/>
                                <w:szCs w:val="26"/>
                              </w:rPr>
                              <w:t>В систематические занятия физической культурой и спортом будут</w:t>
                            </w:r>
                            <w:r>
                              <w:rPr>
                                <w:color w:val="002060"/>
                                <w:sz w:val="26"/>
                                <w:szCs w:val="26"/>
                              </w:rPr>
                              <w:t xml:space="preserve"> вовлечены </w:t>
                            </w:r>
                            <w:r w:rsidRPr="00C858F7">
                              <w:rPr>
                                <w:color w:val="002060"/>
                                <w:sz w:val="26"/>
                                <w:szCs w:val="26"/>
                              </w:rPr>
                              <w:t xml:space="preserve"> </w:t>
                            </w:r>
                            <w:r>
                              <w:rPr>
                                <w:color w:val="002060"/>
                                <w:sz w:val="26"/>
                                <w:szCs w:val="26"/>
                              </w:rPr>
                              <w:t xml:space="preserve">более </w:t>
                            </w:r>
                            <w:r w:rsidRPr="00C858F7">
                              <w:rPr>
                                <w:color w:val="002060"/>
                                <w:sz w:val="26"/>
                                <w:szCs w:val="26"/>
                              </w:rPr>
                              <w:t>62</w:t>
                            </w:r>
                            <w:r>
                              <w:rPr>
                                <w:color w:val="002060"/>
                                <w:sz w:val="26"/>
                                <w:szCs w:val="26"/>
                              </w:rPr>
                              <w:t xml:space="preserve"> процентов</w:t>
                            </w:r>
                            <w:r w:rsidRPr="00C858F7">
                              <w:rPr>
                                <w:color w:val="002060"/>
                                <w:sz w:val="26"/>
                                <w:szCs w:val="26"/>
                              </w:rPr>
                              <w:t xml:space="preserve"> жителей</w:t>
                            </w:r>
                            <w:r>
                              <w:rPr>
                                <w:color w:val="002060"/>
                                <w:sz w:val="26"/>
                                <w:szCs w:val="26"/>
                              </w:rPr>
                              <w:t>.</w:t>
                            </w:r>
                          </w:p>
                          <w:p w:rsidR="00C649F9" w:rsidRDefault="00C649F9" w:rsidP="00D86B65">
                            <w:pPr>
                              <w:rPr>
                                <w:color w:val="002060"/>
                                <w:sz w:val="26"/>
                                <w:szCs w:val="26"/>
                              </w:rPr>
                            </w:pPr>
                          </w:p>
                          <w:p w:rsidR="00C649F9" w:rsidRDefault="00C649F9" w:rsidP="00D86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5" o:spid="_x0000_s1103" style="position:absolute;left:0;text-align:left;margin-left:9.45pt;margin-top:15.15pt;width:491.9pt;height:99.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" fillcolor="white [3201]" strokecolor="#4f81bd [3204]" strokeweight="1pt">
                <v:stroke dashstyle="dash"/>
                <v:shadow color="#868686"/>
                <v:textbox>
                  <w:txbxContent>
                    <w:p w:rsidR="00C649F9" w:rsidRPr="00C858F7" w:rsidRDefault="00C649F9" w:rsidP="00D86B65">
                      <w:pPr>
                        <w:jc w:val="both"/>
                        <w:rPr>
                          <w:color w:val="002060"/>
                          <w:sz w:val="26"/>
                          <w:szCs w:val="26"/>
                        </w:rPr>
                      </w:pPr>
                      <w:r w:rsidRPr="00C858F7">
                        <w:rPr>
                          <w:color w:val="002060"/>
                          <w:sz w:val="26"/>
                          <w:szCs w:val="26"/>
                        </w:rPr>
                        <w:t xml:space="preserve">Появятся более 20 объектов </w:t>
                      </w:r>
                      <w:r>
                        <w:rPr>
                          <w:color w:val="002060"/>
                          <w:sz w:val="26"/>
                          <w:szCs w:val="26"/>
                        </w:rPr>
                        <w:t>спортивной инфраструктуры. Будут с</w:t>
                      </w:r>
                      <w:r w:rsidRPr="00C858F7">
                        <w:rPr>
                          <w:color w:val="002060"/>
                          <w:sz w:val="26"/>
                          <w:szCs w:val="26"/>
                        </w:rPr>
                        <w:t xml:space="preserve">озданы комфортные условия для занятий физической культурой и спортом населения всех возрастов.   </w:t>
                      </w:r>
                      <w:r>
                        <w:rPr>
                          <w:color w:val="002060"/>
                          <w:sz w:val="26"/>
                          <w:szCs w:val="26"/>
                        </w:rPr>
                        <w:t>Население старшего и среднего возраста  получит   возможность активно заниматься  физкультурой.</w:t>
                      </w:r>
                      <w:r w:rsidRPr="00393738">
                        <w:rPr>
                          <w:color w:val="002060"/>
                          <w:sz w:val="26"/>
                          <w:szCs w:val="26"/>
                        </w:rPr>
                        <w:t xml:space="preserve"> </w:t>
                      </w:r>
                      <w:r w:rsidRPr="00C858F7">
                        <w:rPr>
                          <w:color w:val="002060"/>
                          <w:sz w:val="26"/>
                          <w:szCs w:val="26"/>
                        </w:rPr>
                        <w:t>В систематические занятия физической культурой и спортом будут</w:t>
                      </w:r>
                      <w:r>
                        <w:rPr>
                          <w:color w:val="002060"/>
                          <w:sz w:val="26"/>
                          <w:szCs w:val="26"/>
                        </w:rPr>
                        <w:t xml:space="preserve"> вовлечены </w:t>
                      </w:r>
                      <w:r w:rsidRPr="00C858F7">
                        <w:rPr>
                          <w:color w:val="002060"/>
                          <w:sz w:val="26"/>
                          <w:szCs w:val="26"/>
                        </w:rPr>
                        <w:t xml:space="preserve"> </w:t>
                      </w:r>
                      <w:r>
                        <w:rPr>
                          <w:color w:val="002060"/>
                          <w:sz w:val="26"/>
                          <w:szCs w:val="26"/>
                        </w:rPr>
                        <w:t xml:space="preserve">более </w:t>
                      </w:r>
                      <w:r w:rsidRPr="00C858F7">
                        <w:rPr>
                          <w:color w:val="002060"/>
                          <w:sz w:val="26"/>
                          <w:szCs w:val="26"/>
                        </w:rPr>
                        <w:t>62</w:t>
                      </w:r>
                      <w:r>
                        <w:rPr>
                          <w:color w:val="002060"/>
                          <w:sz w:val="26"/>
                          <w:szCs w:val="26"/>
                        </w:rPr>
                        <w:t xml:space="preserve"> процентов</w:t>
                      </w:r>
                      <w:r w:rsidRPr="00C858F7">
                        <w:rPr>
                          <w:color w:val="002060"/>
                          <w:sz w:val="26"/>
                          <w:szCs w:val="26"/>
                        </w:rPr>
                        <w:t xml:space="preserve"> жителей</w:t>
                      </w:r>
                      <w:r>
                        <w:rPr>
                          <w:color w:val="002060"/>
                          <w:sz w:val="26"/>
                          <w:szCs w:val="26"/>
                        </w:rPr>
                        <w:t>.</w:t>
                      </w:r>
                    </w:p>
                    <w:p w:rsidR="00C649F9" w:rsidRDefault="00C649F9" w:rsidP="00D86B65">
                      <w:pPr>
                        <w:rPr>
                          <w:color w:val="002060"/>
                          <w:sz w:val="26"/>
                          <w:szCs w:val="26"/>
                        </w:rPr>
                      </w:pPr>
                    </w:p>
                    <w:p w:rsidR="00C649F9" w:rsidRDefault="00C649F9" w:rsidP="00D86B65"/>
                  </w:txbxContent>
                </v:textbox>
              </v:roundrect>
            </w:pict>
          </mc:Fallback>
        </mc:AlternateContent>
      </w: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307971" w:rsidP="00D86B65">
      <w:pPr>
        <w:pStyle w:val="Default"/>
        <w:jc w:val="both"/>
        <w:rPr>
          <w:b/>
          <w:i/>
          <w:sz w:val="28"/>
          <w:szCs w:val="28"/>
        </w:rPr>
      </w:pPr>
      <w:r>
        <w:rPr>
          <w:b/>
          <w:i/>
          <w:noProof/>
          <w:sz w:val="28"/>
          <w:szCs w:val="28"/>
          <w:lang w:eastAsia="ru-RU"/>
        </w:rPr>
        <mc:AlternateContent>
          <mc:Choice Requires="wps">
            <w:drawing>
              <wp:anchor distT="0" distB="0" distL="114300" distR="114300" simplePos="0" relativeHeight="251791872" behindDoc="0" locked="0" layoutInCell="1" allowOverlap="1" wp14:anchorId="2B778D9A" wp14:editId="2480181A">
                <wp:simplePos x="0" y="0"/>
                <wp:positionH relativeFrom="column">
                  <wp:posOffset>74930</wp:posOffset>
                </wp:positionH>
                <wp:positionV relativeFrom="paragraph">
                  <wp:posOffset>95885</wp:posOffset>
                </wp:positionV>
                <wp:extent cx="6247130" cy="2011680"/>
                <wp:effectExtent l="0" t="0" r="20320" b="26670"/>
                <wp:wrapNone/>
                <wp:docPr id="26"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201168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49F9" w:rsidRPr="003D20DB" w:rsidRDefault="00C649F9" w:rsidP="00D86B65">
                            <w:pPr>
                              <w:pStyle w:val="Default"/>
                              <w:jc w:val="both"/>
                              <w:rPr>
                                <w:color w:val="002060"/>
                                <w:sz w:val="26"/>
                                <w:szCs w:val="26"/>
                              </w:rPr>
                            </w:pPr>
                            <w:r w:rsidRPr="00C858F7">
                              <w:rPr>
                                <w:color w:val="002060"/>
                                <w:sz w:val="26"/>
                                <w:szCs w:val="26"/>
                              </w:rPr>
                              <w:t>Все  школы города перейдут на   односменный р</w:t>
                            </w:r>
                            <w:r>
                              <w:rPr>
                                <w:color w:val="002060"/>
                                <w:sz w:val="26"/>
                                <w:szCs w:val="26"/>
                              </w:rPr>
                              <w:t>ежим  обучения,  обеспечено полноценное питание детей. Будет с</w:t>
                            </w:r>
                            <w:r w:rsidRPr="00C858F7">
                              <w:rPr>
                                <w:color w:val="002060"/>
                                <w:sz w:val="26"/>
                                <w:szCs w:val="26"/>
                              </w:rPr>
                              <w:t xml:space="preserve">оздан  </w:t>
                            </w:r>
                            <w:proofErr w:type="spellStart"/>
                            <w:r w:rsidRPr="00C858F7">
                              <w:rPr>
                                <w:color w:val="002060"/>
                                <w:sz w:val="26"/>
                                <w:szCs w:val="26"/>
                              </w:rPr>
                              <w:t>кванториум</w:t>
                            </w:r>
                            <w:proofErr w:type="spellEnd"/>
                            <w:r w:rsidRPr="00C858F7">
                              <w:rPr>
                                <w:color w:val="002060"/>
                                <w:sz w:val="26"/>
                                <w:szCs w:val="26"/>
                              </w:rPr>
                              <w:t xml:space="preserve"> для школьников с техническими способностями. </w:t>
                            </w:r>
                            <w:r>
                              <w:rPr>
                                <w:color w:val="002060"/>
                                <w:sz w:val="26"/>
                                <w:szCs w:val="26"/>
                              </w:rPr>
                              <w:t xml:space="preserve">Все муниципальные  образовательные учреждения  будут полностью соответствовать требованиям безопасности (противопожарной, антитеррористической и прочее). Система образования будет приведена в соответствие с национальными стандартами.  Выпускники  общеобразовательных учреждений станут более конкурентоспособными  и смогут поступать в  любые образовательные учреждения среднего и высшего профессионального образования. </w:t>
                            </w:r>
                          </w:p>
                          <w:p w:rsidR="00C649F9" w:rsidRDefault="00C649F9" w:rsidP="00D86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0" o:spid="_x0000_s1104" style="position:absolute;left:0;text-align:left;margin-left:5.9pt;margin-top:7.55pt;width:491.9pt;height:158.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" fillcolor="white [3201]" strokecolor="#4bacc6 [3208]" strokeweight="1pt">
                <v:stroke dashstyle="dash"/>
                <v:shadow color="#868686"/>
                <v:textbox>
                  <w:txbxContent>
                    <w:p w:rsidR="00C649F9" w:rsidRPr="003D20DB" w:rsidRDefault="00C649F9" w:rsidP="00D86B65">
                      <w:pPr>
                        <w:pStyle w:val="Default"/>
                        <w:jc w:val="both"/>
                        <w:rPr>
                          <w:color w:val="002060"/>
                          <w:sz w:val="26"/>
                          <w:szCs w:val="26"/>
                        </w:rPr>
                      </w:pPr>
                      <w:r w:rsidRPr="00C858F7">
                        <w:rPr>
                          <w:color w:val="002060"/>
                          <w:sz w:val="26"/>
                          <w:szCs w:val="26"/>
                        </w:rPr>
                        <w:t>Все  школы города перейдут на   односменный р</w:t>
                      </w:r>
                      <w:r>
                        <w:rPr>
                          <w:color w:val="002060"/>
                          <w:sz w:val="26"/>
                          <w:szCs w:val="26"/>
                        </w:rPr>
                        <w:t>ежим  обучения,  обеспечено полноценное питание детей. Будет с</w:t>
                      </w:r>
                      <w:r w:rsidRPr="00C858F7">
                        <w:rPr>
                          <w:color w:val="002060"/>
                          <w:sz w:val="26"/>
                          <w:szCs w:val="26"/>
                        </w:rPr>
                        <w:t xml:space="preserve">оздан  </w:t>
                      </w:r>
                      <w:proofErr w:type="spellStart"/>
                      <w:r w:rsidRPr="00C858F7">
                        <w:rPr>
                          <w:color w:val="002060"/>
                          <w:sz w:val="26"/>
                          <w:szCs w:val="26"/>
                        </w:rPr>
                        <w:t>кванториум</w:t>
                      </w:r>
                      <w:proofErr w:type="spellEnd"/>
                      <w:r w:rsidRPr="00C858F7">
                        <w:rPr>
                          <w:color w:val="002060"/>
                          <w:sz w:val="26"/>
                          <w:szCs w:val="26"/>
                        </w:rPr>
                        <w:t xml:space="preserve"> для школьников с техническими способностями. </w:t>
                      </w:r>
                      <w:r>
                        <w:rPr>
                          <w:color w:val="002060"/>
                          <w:sz w:val="26"/>
                          <w:szCs w:val="26"/>
                        </w:rPr>
                        <w:t xml:space="preserve">Все муниципальные  образовательные учреждения  будут полностью соответствовать требованиям безопасности (противопожарной, антитеррористической и прочее). Система образования будет приведена в соответствие с национальными стандартами.  Выпускники  общеобразовательных учреждений станут более конкурентоспособными  и смогут поступать в  любые образовательные учреждения среднего и высшего профессионального образования. </w:t>
                      </w:r>
                    </w:p>
                    <w:p w:rsidR="00C649F9" w:rsidRDefault="00C649F9" w:rsidP="00D86B65"/>
                  </w:txbxContent>
                </v:textbox>
              </v:roundrect>
            </w:pict>
          </mc:Fallback>
        </mc:AlternateContent>
      </w: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307971" w:rsidP="00D86B65">
      <w:pPr>
        <w:pStyle w:val="Default"/>
        <w:jc w:val="both"/>
        <w:rPr>
          <w:b/>
          <w:i/>
          <w:sz w:val="28"/>
          <w:szCs w:val="28"/>
        </w:rPr>
      </w:pPr>
      <w:r>
        <w:rPr>
          <w:b/>
          <w:i/>
          <w:noProof/>
          <w:sz w:val="28"/>
          <w:szCs w:val="28"/>
          <w:lang w:eastAsia="ru-RU"/>
        </w:rPr>
        <w:lastRenderedPageBreak/>
        <mc:AlternateContent>
          <mc:Choice Requires="wps">
            <w:drawing>
              <wp:anchor distT="0" distB="0" distL="114300" distR="114300" simplePos="0" relativeHeight="251787776" behindDoc="0" locked="0" layoutInCell="1" allowOverlap="1" wp14:anchorId="6129580A" wp14:editId="0A235320">
                <wp:simplePos x="0" y="0"/>
                <wp:positionH relativeFrom="column">
                  <wp:posOffset>120015</wp:posOffset>
                </wp:positionH>
                <wp:positionV relativeFrom="paragraph">
                  <wp:posOffset>-48260</wp:posOffset>
                </wp:positionV>
                <wp:extent cx="6247130" cy="942975"/>
                <wp:effectExtent l="15240" t="8890" r="14605" b="10160"/>
                <wp:wrapNone/>
                <wp:docPr id="24"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942975"/>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49F9" w:rsidRDefault="00C649F9" w:rsidP="00D86B65">
                            <w:pPr>
                              <w:jc w:val="both"/>
                              <w:rPr>
                                <w:color w:val="002060"/>
                                <w:sz w:val="26"/>
                                <w:szCs w:val="26"/>
                              </w:rPr>
                            </w:pPr>
                            <w:r w:rsidRPr="00C858F7">
                              <w:rPr>
                                <w:color w:val="002060"/>
                                <w:sz w:val="26"/>
                                <w:szCs w:val="26"/>
                              </w:rPr>
                              <w:t xml:space="preserve">Около 12 000 молодых людей </w:t>
                            </w:r>
                            <w:r>
                              <w:rPr>
                                <w:color w:val="002060"/>
                                <w:sz w:val="26"/>
                                <w:szCs w:val="26"/>
                              </w:rPr>
                              <w:t>в возрасте от 14 до 30 лет смогут</w:t>
                            </w:r>
                            <w:r w:rsidRPr="00C858F7">
                              <w:rPr>
                                <w:color w:val="002060"/>
                                <w:sz w:val="26"/>
                                <w:szCs w:val="26"/>
                              </w:rPr>
                              <w:t xml:space="preserve"> активно  участвовать в  молодежных</w:t>
                            </w:r>
                            <w:r>
                              <w:rPr>
                                <w:color w:val="002060"/>
                                <w:sz w:val="26"/>
                                <w:szCs w:val="26"/>
                              </w:rPr>
                              <w:t xml:space="preserve"> мероприятиях</w:t>
                            </w:r>
                            <w:r w:rsidRPr="00C858F7">
                              <w:rPr>
                                <w:color w:val="002060"/>
                                <w:sz w:val="26"/>
                                <w:szCs w:val="26"/>
                              </w:rPr>
                              <w:t xml:space="preserve">, более  5000 молодых людей будут включены в работу волонтерских организации города. </w:t>
                            </w:r>
                            <w:r>
                              <w:rPr>
                                <w:color w:val="002060"/>
                                <w:sz w:val="26"/>
                                <w:szCs w:val="26"/>
                              </w:rPr>
                              <w:t>Будут с</w:t>
                            </w:r>
                            <w:r w:rsidRPr="00C858F7">
                              <w:rPr>
                                <w:color w:val="002060"/>
                                <w:sz w:val="26"/>
                                <w:szCs w:val="26"/>
                              </w:rPr>
                              <w:t>озданы условия для самореализации молодежи, вовлечения в активную об</w:t>
                            </w:r>
                            <w:r>
                              <w:rPr>
                                <w:color w:val="002060"/>
                                <w:sz w:val="26"/>
                                <w:szCs w:val="26"/>
                              </w:rPr>
                              <w:t>щественную жизнь.</w:t>
                            </w:r>
                          </w:p>
                          <w:p w:rsidR="00C649F9" w:rsidRDefault="00C649F9" w:rsidP="00D86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6" o:spid="_x0000_s1105" style="position:absolute;left:0;text-align:left;margin-left:9.45pt;margin-top:-3.8pt;width:491.9pt;height:74.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" fillcolor="white [3201]" strokecolor="#4bacc6 [3208]" strokeweight="1pt">
                <v:stroke dashstyle="dash"/>
                <v:shadow color="#868686"/>
                <v:textbox>
                  <w:txbxContent>
                    <w:p w:rsidR="00C649F9" w:rsidRDefault="00C649F9" w:rsidP="00D86B65">
                      <w:pPr>
                        <w:jc w:val="both"/>
                        <w:rPr>
                          <w:color w:val="002060"/>
                          <w:sz w:val="26"/>
                          <w:szCs w:val="26"/>
                        </w:rPr>
                      </w:pPr>
                      <w:r w:rsidRPr="00C858F7">
                        <w:rPr>
                          <w:color w:val="002060"/>
                          <w:sz w:val="26"/>
                          <w:szCs w:val="26"/>
                        </w:rPr>
                        <w:t xml:space="preserve">Около 12 000 молодых людей </w:t>
                      </w:r>
                      <w:r>
                        <w:rPr>
                          <w:color w:val="002060"/>
                          <w:sz w:val="26"/>
                          <w:szCs w:val="26"/>
                        </w:rPr>
                        <w:t>в возрасте от 14 до 30 лет смогут</w:t>
                      </w:r>
                      <w:r w:rsidRPr="00C858F7">
                        <w:rPr>
                          <w:color w:val="002060"/>
                          <w:sz w:val="26"/>
                          <w:szCs w:val="26"/>
                        </w:rPr>
                        <w:t xml:space="preserve"> активно  участвовать в  молодежных</w:t>
                      </w:r>
                      <w:r>
                        <w:rPr>
                          <w:color w:val="002060"/>
                          <w:sz w:val="26"/>
                          <w:szCs w:val="26"/>
                        </w:rPr>
                        <w:t xml:space="preserve"> мероприятиях</w:t>
                      </w:r>
                      <w:r w:rsidRPr="00C858F7">
                        <w:rPr>
                          <w:color w:val="002060"/>
                          <w:sz w:val="26"/>
                          <w:szCs w:val="26"/>
                        </w:rPr>
                        <w:t xml:space="preserve">, более  5000 молодых людей будут включены в работу волонтерских организации города. </w:t>
                      </w:r>
                      <w:r>
                        <w:rPr>
                          <w:color w:val="002060"/>
                          <w:sz w:val="26"/>
                          <w:szCs w:val="26"/>
                        </w:rPr>
                        <w:t>Будут с</w:t>
                      </w:r>
                      <w:r w:rsidRPr="00C858F7">
                        <w:rPr>
                          <w:color w:val="002060"/>
                          <w:sz w:val="26"/>
                          <w:szCs w:val="26"/>
                        </w:rPr>
                        <w:t>озданы условия для самореализации молодежи, вовлечения в активную об</w:t>
                      </w:r>
                      <w:r>
                        <w:rPr>
                          <w:color w:val="002060"/>
                          <w:sz w:val="26"/>
                          <w:szCs w:val="26"/>
                        </w:rPr>
                        <w:t>щественную жизнь.</w:t>
                      </w:r>
                    </w:p>
                    <w:p w:rsidR="00C649F9" w:rsidRDefault="00C649F9" w:rsidP="00D86B65"/>
                  </w:txbxContent>
                </v:textbox>
              </v:roundrect>
            </w:pict>
          </mc:Fallback>
        </mc:AlternateContent>
      </w: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2621C9" w:rsidP="00D86B65">
      <w:pPr>
        <w:pStyle w:val="Default"/>
        <w:jc w:val="both"/>
        <w:rPr>
          <w:b/>
          <w:i/>
          <w:sz w:val="28"/>
          <w:szCs w:val="28"/>
        </w:rPr>
      </w:pPr>
      <w:r>
        <w:rPr>
          <w:b/>
          <w:i/>
          <w:noProof/>
          <w:sz w:val="28"/>
          <w:szCs w:val="28"/>
          <w:lang w:eastAsia="ru-RU"/>
        </w:rPr>
        <mc:AlternateContent>
          <mc:Choice Requires="wps">
            <w:drawing>
              <wp:anchor distT="0" distB="0" distL="114300" distR="114300" simplePos="0" relativeHeight="251792896" behindDoc="0" locked="0" layoutInCell="1" allowOverlap="1" wp14:anchorId="08389DCA" wp14:editId="7F09F378">
                <wp:simplePos x="0" y="0"/>
                <wp:positionH relativeFrom="column">
                  <wp:posOffset>74930</wp:posOffset>
                </wp:positionH>
                <wp:positionV relativeFrom="paragraph">
                  <wp:posOffset>164465</wp:posOffset>
                </wp:positionV>
                <wp:extent cx="6247130" cy="1821180"/>
                <wp:effectExtent l="0" t="0" r="20320" b="26670"/>
                <wp:wrapNone/>
                <wp:docPr id="23"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182118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49F9" w:rsidRPr="00072031" w:rsidRDefault="00C649F9" w:rsidP="00D86B65">
                            <w:pPr>
                              <w:pStyle w:val="Default"/>
                              <w:jc w:val="both"/>
                              <w:rPr>
                                <w:color w:val="002060"/>
                                <w:sz w:val="26"/>
                                <w:szCs w:val="26"/>
                              </w:rPr>
                            </w:pPr>
                            <w:proofErr w:type="gramStart"/>
                            <w:r>
                              <w:rPr>
                                <w:color w:val="002060"/>
                                <w:sz w:val="26"/>
                                <w:szCs w:val="26"/>
                              </w:rPr>
                              <w:t>Будут с</w:t>
                            </w:r>
                            <w:r w:rsidRPr="00072031">
                              <w:rPr>
                                <w:color w:val="002060"/>
                                <w:sz w:val="26"/>
                                <w:szCs w:val="26"/>
                              </w:rPr>
                              <w:t xml:space="preserve">озданы предпосылки для сохранения и привлечения семейной (взрослой) молодежи в город Троицк:  комфортная городская среда, благоустроенная  территория,  красивые общественные пространства,  хорошая экологическая обстановка,    отсутствие очередей в  детские дошкольные учреждения,  возможность получения любого дополнительного образования для детей и для молодежи, широкие возможности для досуга детей и взрослых, наличие культурных и развлекательных центров, </w:t>
                            </w:r>
                            <w:r>
                              <w:rPr>
                                <w:color w:val="002060"/>
                                <w:sz w:val="26"/>
                                <w:szCs w:val="26"/>
                              </w:rPr>
                              <w:t>объектов спорта,</w:t>
                            </w:r>
                            <w:r w:rsidRPr="00072031">
                              <w:rPr>
                                <w:color w:val="002060"/>
                                <w:sz w:val="26"/>
                                <w:szCs w:val="26"/>
                              </w:rPr>
                              <w:t xml:space="preserve"> поддержка предпринимательских инициатив, транспортная и пешеходная</w:t>
                            </w:r>
                            <w:proofErr w:type="gramEnd"/>
                            <w:r w:rsidRPr="00072031">
                              <w:rPr>
                                <w:color w:val="002060"/>
                                <w:sz w:val="26"/>
                                <w:szCs w:val="26"/>
                              </w:rPr>
                              <w:t xml:space="preserve"> доступность.</w:t>
                            </w:r>
                          </w:p>
                          <w:p w:rsidR="00C649F9" w:rsidRPr="00E26EEC" w:rsidRDefault="00C649F9" w:rsidP="00D86B65">
                            <w:pPr>
                              <w:pStyle w:val="Default"/>
                              <w:jc w:val="both"/>
                              <w:rPr>
                                <w:b/>
                                <w:sz w:val="26"/>
                                <w:szCs w:val="26"/>
                              </w:rPr>
                            </w:pPr>
                          </w:p>
                          <w:p w:rsidR="00C649F9" w:rsidRPr="00E26EEC" w:rsidRDefault="00C649F9" w:rsidP="00D86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1" o:spid="_x0000_s1106" style="position:absolute;left:0;text-align:left;margin-left:5.9pt;margin-top:12.95pt;width:491.9pt;height:143.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" fillcolor="white [3201]" strokecolor="#4bacc6 [3208]" strokeweight="1pt">
                <v:stroke dashstyle="dash"/>
                <v:shadow color="#868686"/>
                <v:textbox>
                  <w:txbxContent>
                    <w:p w:rsidR="00C649F9" w:rsidRPr="00072031" w:rsidRDefault="00C649F9" w:rsidP="00D86B65">
                      <w:pPr>
                        <w:pStyle w:val="Default"/>
                        <w:jc w:val="both"/>
                        <w:rPr>
                          <w:color w:val="002060"/>
                          <w:sz w:val="26"/>
                          <w:szCs w:val="26"/>
                        </w:rPr>
                      </w:pPr>
                      <w:proofErr w:type="gramStart"/>
                      <w:r>
                        <w:rPr>
                          <w:color w:val="002060"/>
                          <w:sz w:val="26"/>
                          <w:szCs w:val="26"/>
                        </w:rPr>
                        <w:t>Будут с</w:t>
                      </w:r>
                      <w:r w:rsidRPr="00072031">
                        <w:rPr>
                          <w:color w:val="002060"/>
                          <w:sz w:val="26"/>
                          <w:szCs w:val="26"/>
                        </w:rPr>
                        <w:t xml:space="preserve">озданы предпосылки для сохранения и привлечения семейной (взрослой) молодежи в город Троицк:  комфортная городская среда, благоустроенная  территория,  красивые общественные пространства,  хорошая экологическая обстановка,    отсутствие очередей в  детские дошкольные учреждения,  возможность получения любого дополнительного образования для детей и для молодежи, широкие возможности для досуга детей и взрослых, наличие культурных и развлекательных центров, </w:t>
                      </w:r>
                      <w:r>
                        <w:rPr>
                          <w:color w:val="002060"/>
                          <w:sz w:val="26"/>
                          <w:szCs w:val="26"/>
                        </w:rPr>
                        <w:t>объектов спорта,</w:t>
                      </w:r>
                      <w:r w:rsidRPr="00072031">
                        <w:rPr>
                          <w:color w:val="002060"/>
                          <w:sz w:val="26"/>
                          <w:szCs w:val="26"/>
                        </w:rPr>
                        <w:t xml:space="preserve"> поддержка предпринимательских инициатив, транспортная и пешеходная</w:t>
                      </w:r>
                      <w:proofErr w:type="gramEnd"/>
                      <w:r w:rsidRPr="00072031">
                        <w:rPr>
                          <w:color w:val="002060"/>
                          <w:sz w:val="26"/>
                          <w:szCs w:val="26"/>
                        </w:rPr>
                        <w:t xml:space="preserve"> доступность.</w:t>
                      </w:r>
                    </w:p>
                    <w:p w:rsidR="00C649F9" w:rsidRPr="00E26EEC" w:rsidRDefault="00C649F9" w:rsidP="00D86B65">
                      <w:pPr>
                        <w:pStyle w:val="Default"/>
                        <w:jc w:val="both"/>
                        <w:rPr>
                          <w:b/>
                          <w:sz w:val="26"/>
                          <w:szCs w:val="26"/>
                        </w:rPr>
                      </w:pPr>
                    </w:p>
                    <w:p w:rsidR="00C649F9" w:rsidRPr="00E26EEC" w:rsidRDefault="00C649F9" w:rsidP="00D86B65"/>
                  </w:txbxContent>
                </v:textbox>
              </v:roundrect>
            </w:pict>
          </mc:Fallback>
        </mc:AlternateContent>
      </w: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307971" w:rsidP="00D86B65">
      <w:pPr>
        <w:pStyle w:val="Default"/>
        <w:jc w:val="both"/>
        <w:rPr>
          <w:b/>
          <w:i/>
          <w:sz w:val="28"/>
          <w:szCs w:val="28"/>
        </w:rPr>
      </w:pPr>
      <w:r>
        <w:rPr>
          <w:b/>
          <w:i/>
          <w:noProof/>
          <w:sz w:val="28"/>
          <w:szCs w:val="28"/>
          <w:lang w:eastAsia="ru-RU"/>
        </w:rPr>
        <mc:AlternateContent>
          <mc:Choice Requires="wps">
            <w:drawing>
              <wp:anchor distT="0" distB="0" distL="114300" distR="114300" simplePos="0" relativeHeight="251790848" behindDoc="0" locked="0" layoutInCell="1" allowOverlap="1" wp14:anchorId="3BCE3F6D" wp14:editId="72640399">
                <wp:simplePos x="0" y="0"/>
                <wp:positionH relativeFrom="column">
                  <wp:posOffset>120650</wp:posOffset>
                </wp:positionH>
                <wp:positionV relativeFrom="paragraph">
                  <wp:posOffset>55245</wp:posOffset>
                </wp:positionV>
                <wp:extent cx="6247130" cy="2217420"/>
                <wp:effectExtent l="0" t="0" r="20320" b="11430"/>
                <wp:wrapNone/>
                <wp:docPr id="22"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221742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49F9" w:rsidRPr="00EC26F3" w:rsidRDefault="00C649F9" w:rsidP="00D86B65">
                            <w:pPr>
                              <w:pStyle w:val="Default"/>
                              <w:jc w:val="both"/>
                              <w:rPr>
                                <w:color w:val="002060"/>
                                <w:sz w:val="26"/>
                                <w:szCs w:val="26"/>
                              </w:rPr>
                            </w:pPr>
                            <w:r>
                              <w:rPr>
                                <w:color w:val="002060"/>
                                <w:sz w:val="26"/>
                                <w:szCs w:val="26"/>
                              </w:rPr>
                              <w:t xml:space="preserve">Во всех районах города будут работать </w:t>
                            </w:r>
                            <w:r w:rsidRPr="00C858F7">
                              <w:rPr>
                                <w:color w:val="002060"/>
                                <w:sz w:val="26"/>
                                <w:szCs w:val="26"/>
                              </w:rPr>
                              <w:t xml:space="preserve">Центры культурного досуга для населения всех возрастов. </w:t>
                            </w:r>
                            <w:r>
                              <w:rPr>
                                <w:color w:val="002060"/>
                                <w:sz w:val="26"/>
                                <w:szCs w:val="26"/>
                              </w:rPr>
                              <w:t>Будут м</w:t>
                            </w:r>
                            <w:r w:rsidRPr="00C858F7">
                              <w:rPr>
                                <w:color w:val="002060"/>
                                <w:sz w:val="26"/>
                                <w:szCs w:val="26"/>
                              </w:rPr>
                              <w:t xml:space="preserve">одернизированы библиотеки, кинотеатры. Все учреждения культуры </w:t>
                            </w:r>
                            <w:r>
                              <w:rPr>
                                <w:color w:val="002060"/>
                                <w:sz w:val="26"/>
                                <w:szCs w:val="26"/>
                              </w:rPr>
                              <w:t xml:space="preserve">будут </w:t>
                            </w:r>
                            <w:r w:rsidRPr="00C858F7">
                              <w:rPr>
                                <w:color w:val="002060"/>
                                <w:sz w:val="26"/>
                                <w:szCs w:val="26"/>
                              </w:rPr>
                              <w:t>оснащены современным обору</w:t>
                            </w:r>
                            <w:r>
                              <w:rPr>
                                <w:color w:val="002060"/>
                                <w:sz w:val="26"/>
                                <w:szCs w:val="26"/>
                              </w:rPr>
                              <w:t>дованием на цифровых платформах,  в</w:t>
                            </w:r>
                            <w:r w:rsidRPr="00C858F7">
                              <w:rPr>
                                <w:color w:val="002060"/>
                                <w:sz w:val="26"/>
                                <w:szCs w:val="26"/>
                              </w:rPr>
                              <w:t>недрены  новые концепции   организации общегородских  и региональных мероприятий.</w:t>
                            </w:r>
                            <w:r w:rsidRPr="00C858F7">
                              <w:rPr>
                                <w:b/>
                                <w:color w:val="002060"/>
                                <w:sz w:val="26"/>
                                <w:szCs w:val="26"/>
                              </w:rPr>
                              <w:t xml:space="preserve"> </w:t>
                            </w:r>
                            <w:r>
                              <w:rPr>
                                <w:color w:val="002060"/>
                                <w:sz w:val="26"/>
                                <w:szCs w:val="26"/>
                              </w:rPr>
                              <w:t xml:space="preserve">Откроются новые </w:t>
                            </w:r>
                            <w:r w:rsidRPr="00C858F7">
                              <w:rPr>
                                <w:color w:val="002060"/>
                                <w:sz w:val="26"/>
                                <w:szCs w:val="26"/>
                              </w:rPr>
                              <w:t xml:space="preserve">туристические  маршруты,  </w:t>
                            </w:r>
                            <w:r>
                              <w:rPr>
                                <w:color w:val="002060"/>
                                <w:sz w:val="26"/>
                                <w:szCs w:val="26"/>
                              </w:rPr>
                              <w:t xml:space="preserve">будет сформирован </w:t>
                            </w:r>
                            <w:r w:rsidRPr="00C858F7">
                              <w:rPr>
                                <w:color w:val="002060"/>
                                <w:sz w:val="26"/>
                                <w:szCs w:val="26"/>
                              </w:rPr>
                              <w:t xml:space="preserve">календарь мероприятий  событийного туризма.  </w:t>
                            </w:r>
                            <w:r>
                              <w:rPr>
                                <w:color w:val="002060"/>
                                <w:sz w:val="26"/>
                                <w:szCs w:val="26"/>
                              </w:rPr>
                              <w:t>Будут с</w:t>
                            </w:r>
                            <w:r w:rsidRPr="00C858F7">
                              <w:rPr>
                                <w:color w:val="002060"/>
                                <w:sz w:val="26"/>
                                <w:szCs w:val="26"/>
                              </w:rPr>
                              <w:t>озданы условия для  реализации  творческих и эстетических потребностей  населения, обеспечен</w:t>
                            </w:r>
                            <w:r>
                              <w:rPr>
                                <w:color w:val="002060"/>
                                <w:sz w:val="26"/>
                                <w:szCs w:val="26"/>
                              </w:rPr>
                              <w:t>ия гражданского мира и согласия, межнационального единства.</w:t>
                            </w:r>
                            <w:r w:rsidRPr="00470D6E">
                              <w:rPr>
                                <w:color w:val="002060"/>
                                <w:sz w:val="26"/>
                                <w:szCs w:val="26"/>
                              </w:rPr>
                              <w:t xml:space="preserve"> </w:t>
                            </w:r>
                            <w:r w:rsidRPr="00EC26F3">
                              <w:rPr>
                                <w:color w:val="002060"/>
                                <w:sz w:val="26"/>
                                <w:szCs w:val="26"/>
                              </w:rPr>
                              <w:t>Удовлетворенность населения качеством и доступностью услуг в сфере к</w:t>
                            </w:r>
                            <w:r>
                              <w:rPr>
                                <w:color w:val="002060"/>
                                <w:sz w:val="26"/>
                                <w:szCs w:val="26"/>
                              </w:rPr>
                              <w:t>ультуры достигнет к 2035 году  70 процентов.</w:t>
                            </w:r>
                            <w:r w:rsidRPr="00EC26F3">
                              <w:rPr>
                                <w:color w:val="002060"/>
                                <w:sz w:val="26"/>
                                <w:szCs w:val="26"/>
                              </w:rPr>
                              <w:t xml:space="preserve"> </w:t>
                            </w:r>
                          </w:p>
                          <w:p w:rsidR="00C649F9" w:rsidRPr="00C858F7" w:rsidRDefault="00C649F9" w:rsidP="00D86B65">
                            <w:pPr>
                              <w:jc w:val="both"/>
                              <w:rPr>
                                <w:color w:val="002060"/>
                                <w:sz w:val="26"/>
                                <w:szCs w:val="26"/>
                              </w:rPr>
                            </w:pPr>
                          </w:p>
                          <w:p w:rsidR="00C649F9" w:rsidRDefault="00C649F9" w:rsidP="00D86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9" o:spid="_x0000_s1107" style="position:absolute;left:0;text-align:left;margin-left:9.5pt;margin-top:4.35pt;width:491.9pt;height:174.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" fillcolor="white [3201]" strokecolor="#4bacc6 [3208]" strokeweight="1pt">
                <v:stroke dashstyle="dash"/>
                <v:shadow color="#868686"/>
                <v:textbox>
                  <w:txbxContent>
                    <w:p w:rsidR="00C649F9" w:rsidRPr="00EC26F3" w:rsidRDefault="00C649F9" w:rsidP="00D86B65">
                      <w:pPr>
                        <w:pStyle w:val="Default"/>
                        <w:jc w:val="both"/>
                        <w:rPr>
                          <w:color w:val="002060"/>
                          <w:sz w:val="26"/>
                          <w:szCs w:val="26"/>
                        </w:rPr>
                      </w:pPr>
                      <w:r>
                        <w:rPr>
                          <w:color w:val="002060"/>
                          <w:sz w:val="26"/>
                          <w:szCs w:val="26"/>
                        </w:rPr>
                        <w:t xml:space="preserve">Во всех районах города будут работать </w:t>
                      </w:r>
                      <w:r w:rsidRPr="00C858F7">
                        <w:rPr>
                          <w:color w:val="002060"/>
                          <w:sz w:val="26"/>
                          <w:szCs w:val="26"/>
                        </w:rPr>
                        <w:t xml:space="preserve">Центры культурного досуга для населения всех возрастов. </w:t>
                      </w:r>
                      <w:r>
                        <w:rPr>
                          <w:color w:val="002060"/>
                          <w:sz w:val="26"/>
                          <w:szCs w:val="26"/>
                        </w:rPr>
                        <w:t>Будут м</w:t>
                      </w:r>
                      <w:r w:rsidRPr="00C858F7">
                        <w:rPr>
                          <w:color w:val="002060"/>
                          <w:sz w:val="26"/>
                          <w:szCs w:val="26"/>
                        </w:rPr>
                        <w:t xml:space="preserve">одернизированы библиотеки, кинотеатры. Все учреждения культуры </w:t>
                      </w:r>
                      <w:r>
                        <w:rPr>
                          <w:color w:val="002060"/>
                          <w:sz w:val="26"/>
                          <w:szCs w:val="26"/>
                        </w:rPr>
                        <w:t xml:space="preserve">будут </w:t>
                      </w:r>
                      <w:r w:rsidRPr="00C858F7">
                        <w:rPr>
                          <w:color w:val="002060"/>
                          <w:sz w:val="26"/>
                          <w:szCs w:val="26"/>
                        </w:rPr>
                        <w:t>оснащены современным обору</w:t>
                      </w:r>
                      <w:r>
                        <w:rPr>
                          <w:color w:val="002060"/>
                          <w:sz w:val="26"/>
                          <w:szCs w:val="26"/>
                        </w:rPr>
                        <w:t>дованием на цифровых платформах,  в</w:t>
                      </w:r>
                      <w:r w:rsidRPr="00C858F7">
                        <w:rPr>
                          <w:color w:val="002060"/>
                          <w:sz w:val="26"/>
                          <w:szCs w:val="26"/>
                        </w:rPr>
                        <w:t>недрены  новые концепции   организации общегородских  и региональных мероприятий.</w:t>
                      </w:r>
                      <w:r w:rsidRPr="00C858F7">
                        <w:rPr>
                          <w:b/>
                          <w:color w:val="002060"/>
                          <w:sz w:val="26"/>
                          <w:szCs w:val="26"/>
                        </w:rPr>
                        <w:t xml:space="preserve"> </w:t>
                      </w:r>
                      <w:r>
                        <w:rPr>
                          <w:color w:val="002060"/>
                          <w:sz w:val="26"/>
                          <w:szCs w:val="26"/>
                        </w:rPr>
                        <w:t xml:space="preserve">Откроются новые </w:t>
                      </w:r>
                      <w:r w:rsidRPr="00C858F7">
                        <w:rPr>
                          <w:color w:val="002060"/>
                          <w:sz w:val="26"/>
                          <w:szCs w:val="26"/>
                        </w:rPr>
                        <w:t xml:space="preserve">туристические  маршруты,  </w:t>
                      </w:r>
                      <w:r>
                        <w:rPr>
                          <w:color w:val="002060"/>
                          <w:sz w:val="26"/>
                          <w:szCs w:val="26"/>
                        </w:rPr>
                        <w:t xml:space="preserve">будет сформирован </w:t>
                      </w:r>
                      <w:r w:rsidRPr="00C858F7">
                        <w:rPr>
                          <w:color w:val="002060"/>
                          <w:sz w:val="26"/>
                          <w:szCs w:val="26"/>
                        </w:rPr>
                        <w:t xml:space="preserve">календарь мероприятий  событийного туризма.  </w:t>
                      </w:r>
                      <w:r>
                        <w:rPr>
                          <w:color w:val="002060"/>
                          <w:sz w:val="26"/>
                          <w:szCs w:val="26"/>
                        </w:rPr>
                        <w:t>Будут с</w:t>
                      </w:r>
                      <w:r w:rsidRPr="00C858F7">
                        <w:rPr>
                          <w:color w:val="002060"/>
                          <w:sz w:val="26"/>
                          <w:szCs w:val="26"/>
                        </w:rPr>
                        <w:t>озданы условия для  реализации  творческих и эстетических потребностей  населения, обеспечен</w:t>
                      </w:r>
                      <w:r>
                        <w:rPr>
                          <w:color w:val="002060"/>
                          <w:sz w:val="26"/>
                          <w:szCs w:val="26"/>
                        </w:rPr>
                        <w:t>ия гражданского мира и согласия, межнационального единства.</w:t>
                      </w:r>
                      <w:r w:rsidRPr="00470D6E">
                        <w:rPr>
                          <w:color w:val="002060"/>
                          <w:sz w:val="26"/>
                          <w:szCs w:val="26"/>
                        </w:rPr>
                        <w:t xml:space="preserve"> </w:t>
                      </w:r>
                      <w:r w:rsidRPr="00EC26F3">
                        <w:rPr>
                          <w:color w:val="002060"/>
                          <w:sz w:val="26"/>
                          <w:szCs w:val="26"/>
                        </w:rPr>
                        <w:t>Удовлетворенность населения качеством и доступностью услуг в сфере к</w:t>
                      </w:r>
                      <w:r>
                        <w:rPr>
                          <w:color w:val="002060"/>
                          <w:sz w:val="26"/>
                          <w:szCs w:val="26"/>
                        </w:rPr>
                        <w:t>ультуры достигнет к 2035 году  70 процентов.</w:t>
                      </w:r>
                      <w:r w:rsidRPr="00EC26F3">
                        <w:rPr>
                          <w:color w:val="002060"/>
                          <w:sz w:val="26"/>
                          <w:szCs w:val="26"/>
                        </w:rPr>
                        <w:t xml:space="preserve"> </w:t>
                      </w:r>
                    </w:p>
                    <w:p w:rsidR="00C649F9" w:rsidRPr="00C858F7" w:rsidRDefault="00C649F9" w:rsidP="00D86B65">
                      <w:pPr>
                        <w:jc w:val="both"/>
                        <w:rPr>
                          <w:color w:val="002060"/>
                          <w:sz w:val="26"/>
                          <w:szCs w:val="26"/>
                        </w:rPr>
                      </w:pPr>
                    </w:p>
                    <w:p w:rsidR="00C649F9" w:rsidRDefault="00C649F9" w:rsidP="00D86B65"/>
                  </w:txbxContent>
                </v:textbox>
              </v:roundrect>
            </w:pict>
          </mc:Fallback>
        </mc:AlternateContent>
      </w: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307971" w:rsidP="00D86B65">
      <w:pPr>
        <w:pStyle w:val="Default"/>
        <w:jc w:val="both"/>
        <w:rPr>
          <w:b/>
          <w:i/>
          <w:sz w:val="28"/>
          <w:szCs w:val="28"/>
        </w:rPr>
      </w:pPr>
      <w:r>
        <w:rPr>
          <w:b/>
          <w:i/>
          <w:noProof/>
          <w:sz w:val="28"/>
          <w:szCs w:val="28"/>
          <w:lang w:eastAsia="ru-RU"/>
        </w:rPr>
        <mc:AlternateContent>
          <mc:Choice Requires="wps">
            <w:drawing>
              <wp:anchor distT="0" distB="0" distL="114300" distR="114300" simplePos="0" relativeHeight="251788800" behindDoc="0" locked="0" layoutInCell="1" allowOverlap="1" wp14:anchorId="01EAFDF8" wp14:editId="2F1DD076">
                <wp:simplePos x="0" y="0"/>
                <wp:positionH relativeFrom="column">
                  <wp:posOffset>120015</wp:posOffset>
                </wp:positionH>
                <wp:positionV relativeFrom="paragraph">
                  <wp:posOffset>127000</wp:posOffset>
                </wp:positionV>
                <wp:extent cx="6247130" cy="988060"/>
                <wp:effectExtent l="15240" t="12700" r="14605" b="8890"/>
                <wp:wrapNone/>
                <wp:docPr id="21"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98806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49F9" w:rsidRDefault="00C649F9" w:rsidP="008D295E">
                            <w:pPr>
                              <w:pStyle w:val="Default"/>
                              <w:jc w:val="both"/>
                              <w:rPr>
                                <w:color w:val="002060"/>
                                <w:sz w:val="26"/>
                                <w:szCs w:val="26"/>
                              </w:rPr>
                            </w:pPr>
                            <w:r>
                              <w:rPr>
                                <w:color w:val="002060"/>
                                <w:sz w:val="26"/>
                                <w:szCs w:val="26"/>
                              </w:rPr>
                              <w:t>Валовый муниципальный продукт возрастет к уровню 2018 года в 1,6 раза и составит 49 015,9 млн. рублей.</w:t>
                            </w:r>
                            <w:r w:rsidRPr="00647A56">
                              <w:rPr>
                                <w:color w:val="002060"/>
                                <w:sz w:val="26"/>
                                <w:szCs w:val="26"/>
                              </w:rPr>
                              <w:t xml:space="preserve"> </w:t>
                            </w:r>
                            <w:r>
                              <w:rPr>
                                <w:color w:val="002060"/>
                                <w:sz w:val="26"/>
                                <w:szCs w:val="26"/>
                              </w:rPr>
                              <w:t>Объем отгруженной продукции (выполненных работ, услуг)  собственного производства возрастет к уровню 2018 года в 1,6 раза и составит 31 650,4 млн. рублей.</w:t>
                            </w:r>
                            <w:r w:rsidRPr="00647A56">
                              <w:rPr>
                                <w:color w:val="002060"/>
                                <w:sz w:val="26"/>
                                <w:szCs w:val="26"/>
                              </w:rPr>
                              <w:t xml:space="preserve"> </w:t>
                            </w:r>
                          </w:p>
                          <w:p w:rsidR="00C649F9" w:rsidRDefault="00C649F9" w:rsidP="00D86B65">
                            <w:pPr>
                              <w:pStyle w:val="Default"/>
                              <w:jc w:val="both"/>
                              <w:rPr>
                                <w:color w:val="002060"/>
                                <w:sz w:val="26"/>
                                <w:szCs w:val="26"/>
                              </w:rPr>
                            </w:pPr>
                          </w:p>
                          <w:p w:rsidR="00C649F9" w:rsidRDefault="00C649F9" w:rsidP="00D86B65">
                            <w:pPr>
                              <w:rPr>
                                <w:b/>
                                <w:color w:val="002060"/>
                                <w:sz w:val="26"/>
                                <w:szCs w:val="26"/>
                              </w:rPr>
                            </w:pPr>
                          </w:p>
                          <w:p w:rsidR="00C649F9" w:rsidRDefault="00C649F9" w:rsidP="00D86B65">
                            <w:pPr>
                              <w:rPr>
                                <w:color w:val="002060"/>
                                <w:sz w:val="26"/>
                                <w:szCs w:val="26"/>
                              </w:rPr>
                            </w:pPr>
                          </w:p>
                          <w:p w:rsidR="00C649F9" w:rsidRDefault="00C649F9" w:rsidP="00D86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7" o:spid="_x0000_s1108" style="position:absolute;left:0;text-align:left;margin-left:9.45pt;margin-top:10pt;width:491.9pt;height:77.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" fillcolor="white [3201]" strokecolor="#4bacc6 [3208]" strokeweight="1pt">
                <v:stroke dashstyle="dash"/>
                <v:shadow color="#868686"/>
                <v:textbox>
                  <w:txbxContent>
                    <w:p w:rsidR="00C649F9" w:rsidRDefault="00C649F9" w:rsidP="008D295E">
                      <w:pPr>
                        <w:pStyle w:val="Default"/>
                        <w:jc w:val="both"/>
                        <w:rPr>
                          <w:color w:val="002060"/>
                          <w:sz w:val="26"/>
                          <w:szCs w:val="26"/>
                        </w:rPr>
                      </w:pPr>
                      <w:r>
                        <w:rPr>
                          <w:color w:val="002060"/>
                          <w:sz w:val="26"/>
                          <w:szCs w:val="26"/>
                        </w:rPr>
                        <w:t>Валовый муниципальный продукт возрастет к уровню 2018 года в 1,6 раза и составит 49 015,9 млн. рублей.</w:t>
                      </w:r>
                      <w:r w:rsidRPr="00647A56">
                        <w:rPr>
                          <w:color w:val="002060"/>
                          <w:sz w:val="26"/>
                          <w:szCs w:val="26"/>
                        </w:rPr>
                        <w:t xml:space="preserve"> </w:t>
                      </w:r>
                      <w:r>
                        <w:rPr>
                          <w:color w:val="002060"/>
                          <w:sz w:val="26"/>
                          <w:szCs w:val="26"/>
                        </w:rPr>
                        <w:t>Объем отгруженной продукции (выполненных работ, услуг)  собственного производства возрастет к уровню 2018 года в 1,6 раза и составит 31 650,4 млн. рублей.</w:t>
                      </w:r>
                      <w:r w:rsidRPr="00647A56">
                        <w:rPr>
                          <w:color w:val="002060"/>
                          <w:sz w:val="26"/>
                          <w:szCs w:val="26"/>
                        </w:rPr>
                        <w:t xml:space="preserve"> </w:t>
                      </w:r>
                    </w:p>
                    <w:p w:rsidR="00C649F9" w:rsidRDefault="00C649F9" w:rsidP="00D86B65">
                      <w:pPr>
                        <w:pStyle w:val="Default"/>
                        <w:jc w:val="both"/>
                        <w:rPr>
                          <w:color w:val="002060"/>
                          <w:sz w:val="26"/>
                          <w:szCs w:val="26"/>
                        </w:rPr>
                      </w:pPr>
                    </w:p>
                    <w:p w:rsidR="00C649F9" w:rsidRDefault="00C649F9" w:rsidP="00D86B65">
                      <w:pPr>
                        <w:rPr>
                          <w:b/>
                          <w:color w:val="002060"/>
                          <w:sz w:val="26"/>
                          <w:szCs w:val="26"/>
                        </w:rPr>
                      </w:pPr>
                    </w:p>
                    <w:p w:rsidR="00C649F9" w:rsidRDefault="00C649F9" w:rsidP="00D86B65">
                      <w:pPr>
                        <w:rPr>
                          <w:color w:val="002060"/>
                          <w:sz w:val="26"/>
                          <w:szCs w:val="26"/>
                        </w:rPr>
                      </w:pPr>
                    </w:p>
                    <w:p w:rsidR="00C649F9" w:rsidRDefault="00C649F9" w:rsidP="00D86B65"/>
                  </w:txbxContent>
                </v:textbox>
              </v:roundrect>
            </w:pict>
          </mc:Fallback>
        </mc:AlternateContent>
      </w: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2621C9" w:rsidP="00D86B65">
      <w:pPr>
        <w:pStyle w:val="Default"/>
        <w:jc w:val="both"/>
        <w:rPr>
          <w:b/>
          <w:i/>
          <w:sz w:val="28"/>
          <w:szCs w:val="28"/>
        </w:rPr>
      </w:pPr>
      <w:r>
        <w:rPr>
          <w:b/>
          <w:i/>
          <w:noProof/>
          <w:sz w:val="28"/>
          <w:szCs w:val="28"/>
          <w:lang w:eastAsia="ru-RU"/>
        </w:rPr>
        <mc:AlternateContent>
          <mc:Choice Requires="wps">
            <w:drawing>
              <wp:anchor distT="0" distB="0" distL="114300" distR="114300" simplePos="0" relativeHeight="251789824" behindDoc="0" locked="0" layoutInCell="1" allowOverlap="1" wp14:anchorId="25D30FA5" wp14:editId="2D0BF014">
                <wp:simplePos x="0" y="0"/>
                <wp:positionH relativeFrom="column">
                  <wp:posOffset>120650</wp:posOffset>
                </wp:positionH>
                <wp:positionV relativeFrom="paragraph">
                  <wp:posOffset>16510</wp:posOffset>
                </wp:positionV>
                <wp:extent cx="6247130" cy="1424940"/>
                <wp:effectExtent l="0" t="0" r="20320" b="22860"/>
                <wp:wrapNone/>
                <wp:docPr id="20"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142494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49F9" w:rsidRDefault="00C649F9" w:rsidP="00D86B65">
                            <w:pPr>
                              <w:jc w:val="both"/>
                              <w:rPr>
                                <w:color w:val="002060"/>
                                <w:sz w:val="26"/>
                                <w:szCs w:val="26"/>
                              </w:rPr>
                            </w:pPr>
                            <w:r>
                              <w:rPr>
                                <w:color w:val="002060"/>
                                <w:sz w:val="26"/>
                                <w:szCs w:val="26"/>
                              </w:rPr>
                              <w:t xml:space="preserve">Будут созданы благоприятные условия для  развития бизнеса, предпринимательской инициативы, инвестиций. Численность </w:t>
                            </w:r>
                            <w:proofErr w:type="gramStart"/>
                            <w:r>
                              <w:rPr>
                                <w:color w:val="002060"/>
                                <w:sz w:val="26"/>
                                <w:szCs w:val="26"/>
                              </w:rPr>
                              <w:t>занятых</w:t>
                            </w:r>
                            <w:proofErr w:type="gramEnd"/>
                            <w:r>
                              <w:rPr>
                                <w:color w:val="002060"/>
                                <w:sz w:val="26"/>
                                <w:szCs w:val="26"/>
                              </w:rPr>
                              <w:t xml:space="preserve"> в экономике сохранится на текущем уровне до 2025 года с дальнейшим ростом. Высокопроизводительные  рабочие места заменят неэффективные. Граждане смогут использовать все возможности для реализации предпринимательских и творческих инициатив  в рамках  организации </w:t>
                            </w:r>
                            <w:proofErr w:type="spellStart"/>
                            <w:r>
                              <w:rPr>
                                <w:color w:val="002060"/>
                                <w:sz w:val="26"/>
                                <w:szCs w:val="26"/>
                              </w:rPr>
                              <w:t>самозанятости</w:t>
                            </w:r>
                            <w:proofErr w:type="spellEnd"/>
                            <w:r>
                              <w:rPr>
                                <w:color w:val="002060"/>
                                <w:sz w:val="26"/>
                                <w:szCs w:val="26"/>
                              </w:rPr>
                              <w:t>.</w:t>
                            </w:r>
                          </w:p>
                          <w:p w:rsidR="00C649F9" w:rsidRDefault="00C649F9" w:rsidP="00D86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8" o:spid="_x0000_s1109" style="position:absolute;left:0;text-align:left;margin-left:9.5pt;margin-top:1.3pt;width:491.9pt;height:112.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" fillcolor="white [3201]" strokecolor="#4bacc6 [3208]" strokeweight="1pt">
                <v:stroke dashstyle="dash"/>
                <v:shadow color="#868686"/>
                <v:textbox>
                  <w:txbxContent>
                    <w:p w:rsidR="00C649F9" w:rsidRDefault="00C649F9" w:rsidP="00D86B65">
                      <w:pPr>
                        <w:jc w:val="both"/>
                        <w:rPr>
                          <w:color w:val="002060"/>
                          <w:sz w:val="26"/>
                          <w:szCs w:val="26"/>
                        </w:rPr>
                      </w:pPr>
                      <w:r>
                        <w:rPr>
                          <w:color w:val="002060"/>
                          <w:sz w:val="26"/>
                          <w:szCs w:val="26"/>
                        </w:rPr>
                        <w:t xml:space="preserve">Будут созданы благоприятные условия для  развития бизнеса, предпринимательской инициативы, инвестиций. Численность </w:t>
                      </w:r>
                      <w:proofErr w:type="gramStart"/>
                      <w:r>
                        <w:rPr>
                          <w:color w:val="002060"/>
                          <w:sz w:val="26"/>
                          <w:szCs w:val="26"/>
                        </w:rPr>
                        <w:t>занятых</w:t>
                      </w:r>
                      <w:proofErr w:type="gramEnd"/>
                      <w:r>
                        <w:rPr>
                          <w:color w:val="002060"/>
                          <w:sz w:val="26"/>
                          <w:szCs w:val="26"/>
                        </w:rPr>
                        <w:t xml:space="preserve"> в экономике сохранится на текущем уровне до 2025 года с дальнейшим ростом. Высокопроизводительные  рабочие места заменят неэффективные. Граждане смогут использовать все возможности для реализации предпринимательских и творческих инициатив  в рамках  организации </w:t>
                      </w:r>
                      <w:proofErr w:type="spellStart"/>
                      <w:r>
                        <w:rPr>
                          <w:color w:val="002060"/>
                          <w:sz w:val="26"/>
                          <w:szCs w:val="26"/>
                        </w:rPr>
                        <w:t>самозанятости</w:t>
                      </w:r>
                      <w:proofErr w:type="spellEnd"/>
                      <w:r>
                        <w:rPr>
                          <w:color w:val="002060"/>
                          <w:sz w:val="26"/>
                          <w:szCs w:val="26"/>
                        </w:rPr>
                        <w:t>.</w:t>
                      </w:r>
                    </w:p>
                    <w:p w:rsidR="00C649F9" w:rsidRDefault="00C649F9" w:rsidP="00D86B65"/>
                  </w:txbxContent>
                </v:textbox>
              </v:roundrect>
            </w:pict>
          </mc:Fallback>
        </mc:AlternateContent>
      </w: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307971" w:rsidP="00D86B65">
      <w:pPr>
        <w:pStyle w:val="Default"/>
        <w:jc w:val="both"/>
        <w:rPr>
          <w:b/>
          <w:i/>
          <w:sz w:val="28"/>
          <w:szCs w:val="28"/>
        </w:rPr>
      </w:pPr>
      <w:r>
        <w:rPr>
          <w:noProof/>
          <w:sz w:val="28"/>
          <w:szCs w:val="28"/>
          <w:lang w:eastAsia="ru-RU"/>
        </w:rPr>
        <mc:AlternateContent>
          <mc:Choice Requires="wps">
            <w:drawing>
              <wp:anchor distT="0" distB="0" distL="114300" distR="114300" simplePos="0" relativeHeight="251783680" behindDoc="0" locked="0" layoutInCell="1" allowOverlap="1" wp14:anchorId="3E05FF84" wp14:editId="0728330A">
                <wp:simplePos x="0" y="0"/>
                <wp:positionH relativeFrom="column">
                  <wp:posOffset>120015</wp:posOffset>
                </wp:positionH>
                <wp:positionV relativeFrom="paragraph">
                  <wp:posOffset>116840</wp:posOffset>
                </wp:positionV>
                <wp:extent cx="6247130" cy="1250315"/>
                <wp:effectExtent l="15240" t="12065" r="14605" b="13970"/>
                <wp:wrapNone/>
                <wp:docPr id="19"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1250315"/>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49F9" w:rsidRPr="00B41E22" w:rsidRDefault="00C649F9" w:rsidP="00D86B65">
                            <w:pPr>
                              <w:pStyle w:val="Default"/>
                              <w:jc w:val="both"/>
                              <w:rPr>
                                <w:b/>
                                <w:color w:val="002060"/>
                                <w:sz w:val="26"/>
                                <w:szCs w:val="26"/>
                              </w:rPr>
                            </w:pPr>
                            <w:r>
                              <w:rPr>
                                <w:color w:val="002060"/>
                                <w:sz w:val="26"/>
                                <w:szCs w:val="26"/>
                              </w:rPr>
                              <w:t>Будет о</w:t>
                            </w:r>
                            <w:r w:rsidRPr="00B41E22">
                              <w:rPr>
                                <w:color w:val="002060"/>
                                <w:sz w:val="26"/>
                                <w:szCs w:val="26"/>
                              </w:rPr>
                              <w:t xml:space="preserve">беспечена модернизация систем  инженерной инфраструктуры, обеспечивающих жизнедеятельность города:   системы теплоснабжения (построена  котельная для поселка ГРЭС, произведена замена всех неэффективных котельных), </w:t>
                            </w:r>
                            <w:r w:rsidRPr="00A94822">
                              <w:rPr>
                                <w:color w:val="002060"/>
                                <w:sz w:val="26"/>
                                <w:szCs w:val="26"/>
                              </w:rPr>
                              <w:t>завершена реконструкция городской системы водоснабжения и водоотведения</w:t>
                            </w:r>
                            <w:r>
                              <w:rPr>
                                <w:color w:val="002060"/>
                                <w:sz w:val="26"/>
                                <w:szCs w:val="26"/>
                              </w:rPr>
                              <w:t>,    газифицированы   все  районы</w:t>
                            </w:r>
                            <w:r w:rsidRPr="00B41E22">
                              <w:rPr>
                                <w:color w:val="002060"/>
                                <w:sz w:val="26"/>
                                <w:szCs w:val="26"/>
                              </w:rPr>
                              <w:t xml:space="preserve"> города. </w:t>
                            </w:r>
                          </w:p>
                          <w:p w:rsidR="00C649F9" w:rsidRPr="00E26EEC" w:rsidRDefault="00C649F9" w:rsidP="00D86B65">
                            <w:pPr>
                              <w:pStyle w:val="Default"/>
                              <w:jc w:val="both"/>
                              <w:rPr>
                                <w:b/>
                                <w:sz w:val="26"/>
                                <w:szCs w:val="26"/>
                              </w:rPr>
                            </w:pPr>
                          </w:p>
                          <w:p w:rsidR="00C649F9" w:rsidRPr="00E26EEC" w:rsidRDefault="00C649F9" w:rsidP="00D86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2" o:spid="_x0000_s1110" style="position:absolute;left:0;text-align:left;margin-left:9.45pt;margin-top:9.2pt;width:491.9pt;height:98.4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" fillcolor="white [3201]" strokecolor="#4bacc6 [3208]" strokeweight="1pt">
                <v:stroke dashstyle="dash"/>
                <v:shadow color="#868686"/>
                <v:textbox>
                  <w:txbxContent>
                    <w:p w:rsidR="00C649F9" w:rsidRPr="00B41E22" w:rsidRDefault="00C649F9" w:rsidP="00D86B65">
                      <w:pPr>
                        <w:pStyle w:val="Default"/>
                        <w:jc w:val="both"/>
                        <w:rPr>
                          <w:b/>
                          <w:color w:val="002060"/>
                          <w:sz w:val="26"/>
                          <w:szCs w:val="26"/>
                        </w:rPr>
                      </w:pPr>
                      <w:r>
                        <w:rPr>
                          <w:color w:val="002060"/>
                          <w:sz w:val="26"/>
                          <w:szCs w:val="26"/>
                        </w:rPr>
                        <w:t>Будет о</w:t>
                      </w:r>
                      <w:r w:rsidRPr="00B41E22">
                        <w:rPr>
                          <w:color w:val="002060"/>
                          <w:sz w:val="26"/>
                          <w:szCs w:val="26"/>
                        </w:rPr>
                        <w:t xml:space="preserve">беспечена модернизация систем  инженерной инфраструктуры, обеспечивающих жизнедеятельность города:   системы теплоснабжения (построена  котельная для поселка ГРЭС, произведена замена всех неэффективных котельных), </w:t>
                      </w:r>
                      <w:r w:rsidRPr="00A94822">
                        <w:rPr>
                          <w:color w:val="002060"/>
                          <w:sz w:val="26"/>
                          <w:szCs w:val="26"/>
                        </w:rPr>
                        <w:t>завершена реконструкция городской системы водоснабжения и водоотведения</w:t>
                      </w:r>
                      <w:r>
                        <w:rPr>
                          <w:color w:val="002060"/>
                          <w:sz w:val="26"/>
                          <w:szCs w:val="26"/>
                        </w:rPr>
                        <w:t>,    газифицированы   все  районы</w:t>
                      </w:r>
                      <w:r w:rsidRPr="00B41E22">
                        <w:rPr>
                          <w:color w:val="002060"/>
                          <w:sz w:val="26"/>
                          <w:szCs w:val="26"/>
                        </w:rPr>
                        <w:t xml:space="preserve"> города. </w:t>
                      </w:r>
                    </w:p>
                    <w:p w:rsidR="00C649F9" w:rsidRPr="00E26EEC" w:rsidRDefault="00C649F9" w:rsidP="00D86B65">
                      <w:pPr>
                        <w:pStyle w:val="Default"/>
                        <w:jc w:val="both"/>
                        <w:rPr>
                          <w:b/>
                          <w:sz w:val="26"/>
                          <w:szCs w:val="26"/>
                        </w:rPr>
                      </w:pPr>
                    </w:p>
                    <w:p w:rsidR="00C649F9" w:rsidRPr="00E26EEC" w:rsidRDefault="00C649F9" w:rsidP="00D86B65"/>
                  </w:txbxContent>
                </v:textbox>
              </v:roundrect>
            </w:pict>
          </mc:Fallback>
        </mc:AlternateContent>
      </w: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307971" w:rsidP="00D86B65">
      <w:pPr>
        <w:pStyle w:val="Default"/>
        <w:jc w:val="both"/>
        <w:rPr>
          <w:b/>
          <w:i/>
          <w:sz w:val="28"/>
          <w:szCs w:val="28"/>
        </w:rPr>
      </w:pPr>
      <w:r>
        <w:rPr>
          <w:b/>
          <w:i/>
          <w:noProof/>
          <w:color w:val="002060"/>
          <w:sz w:val="28"/>
          <w:szCs w:val="28"/>
          <w:lang w:eastAsia="ru-RU"/>
        </w:rPr>
        <w:lastRenderedPageBreak/>
        <mc:AlternateContent>
          <mc:Choice Requires="wps">
            <w:drawing>
              <wp:anchor distT="0" distB="0" distL="114300" distR="114300" simplePos="0" relativeHeight="251793920" behindDoc="0" locked="0" layoutInCell="1" allowOverlap="1" wp14:anchorId="2C3AB012" wp14:editId="6281672C">
                <wp:simplePos x="0" y="0"/>
                <wp:positionH relativeFrom="column">
                  <wp:posOffset>100965</wp:posOffset>
                </wp:positionH>
                <wp:positionV relativeFrom="paragraph">
                  <wp:posOffset>18415</wp:posOffset>
                </wp:positionV>
                <wp:extent cx="6247130" cy="1028700"/>
                <wp:effectExtent l="15240" t="8890" r="14605" b="10160"/>
                <wp:wrapNone/>
                <wp:docPr id="18"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102870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49F9" w:rsidRPr="00A94822" w:rsidRDefault="00C649F9" w:rsidP="00D86B65">
                            <w:pPr>
                              <w:pageBreakBefore/>
                              <w:jc w:val="both"/>
                              <w:rPr>
                                <w:color w:val="002060"/>
                                <w:sz w:val="26"/>
                                <w:szCs w:val="26"/>
                              </w:rPr>
                            </w:pPr>
                            <w:r w:rsidRPr="00A94822">
                              <w:rPr>
                                <w:color w:val="002060"/>
                                <w:sz w:val="26"/>
                                <w:szCs w:val="26"/>
                              </w:rPr>
                              <w:t>Уровень обеспеченности жильем населения  к 2035 году составит 24,11 кв. метров,  с рос</w:t>
                            </w:r>
                            <w:r>
                              <w:rPr>
                                <w:color w:val="002060"/>
                                <w:sz w:val="26"/>
                                <w:szCs w:val="26"/>
                              </w:rPr>
                              <w:t xml:space="preserve">том к 2018 год на </w:t>
                            </w:r>
                            <w:r w:rsidRPr="00A94822">
                              <w:rPr>
                                <w:color w:val="002060"/>
                                <w:sz w:val="26"/>
                                <w:szCs w:val="26"/>
                              </w:rPr>
                              <w:t xml:space="preserve"> 11,8 </w:t>
                            </w:r>
                            <w:r>
                              <w:rPr>
                                <w:color w:val="002060"/>
                                <w:sz w:val="26"/>
                                <w:szCs w:val="26"/>
                              </w:rPr>
                              <w:t>процентов</w:t>
                            </w:r>
                            <w:r w:rsidRPr="00A94822">
                              <w:rPr>
                                <w:color w:val="002060"/>
                                <w:sz w:val="26"/>
                                <w:szCs w:val="26"/>
                              </w:rPr>
                              <w:t xml:space="preserve">. Значительно улучшится качество жилого фонда. Завершена работа по  переселению  граждан из аварийных домов и сносу аварийного жилья. </w:t>
                            </w:r>
                          </w:p>
                          <w:p w:rsidR="00C649F9" w:rsidRPr="00E26EEC" w:rsidRDefault="00C649F9" w:rsidP="00D86B65">
                            <w:pPr>
                              <w:pStyle w:val="Default"/>
                              <w:jc w:val="both"/>
                              <w:rPr>
                                <w:b/>
                                <w:sz w:val="26"/>
                                <w:szCs w:val="26"/>
                              </w:rPr>
                            </w:pPr>
                          </w:p>
                          <w:p w:rsidR="00C649F9" w:rsidRPr="00E26EEC" w:rsidRDefault="00C649F9" w:rsidP="00D86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2" o:spid="_x0000_s1111" style="position:absolute;left:0;text-align:left;margin-left:7.95pt;margin-top:1.45pt;width:491.9pt;height:81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" fillcolor="white [3201]" strokecolor="#4bacc6 [3208]" strokeweight="1pt">
                <v:stroke dashstyle="dash"/>
                <v:shadow color="#868686"/>
                <v:textbox>
                  <w:txbxContent>
                    <w:p w:rsidR="00C649F9" w:rsidRPr="00A94822" w:rsidRDefault="00C649F9" w:rsidP="00D86B65">
                      <w:pPr>
                        <w:pageBreakBefore/>
                        <w:jc w:val="both"/>
                        <w:rPr>
                          <w:color w:val="002060"/>
                          <w:sz w:val="26"/>
                          <w:szCs w:val="26"/>
                        </w:rPr>
                      </w:pPr>
                      <w:r w:rsidRPr="00A94822">
                        <w:rPr>
                          <w:color w:val="002060"/>
                          <w:sz w:val="26"/>
                          <w:szCs w:val="26"/>
                        </w:rPr>
                        <w:t>Уровень обеспеченности жильем населения  к 2035 году составит 24,11 кв. метров,  с рос</w:t>
                      </w:r>
                      <w:r>
                        <w:rPr>
                          <w:color w:val="002060"/>
                          <w:sz w:val="26"/>
                          <w:szCs w:val="26"/>
                        </w:rPr>
                        <w:t xml:space="preserve">том к 2018 год на </w:t>
                      </w:r>
                      <w:r w:rsidRPr="00A94822">
                        <w:rPr>
                          <w:color w:val="002060"/>
                          <w:sz w:val="26"/>
                          <w:szCs w:val="26"/>
                        </w:rPr>
                        <w:t xml:space="preserve"> 11,8 </w:t>
                      </w:r>
                      <w:r>
                        <w:rPr>
                          <w:color w:val="002060"/>
                          <w:sz w:val="26"/>
                          <w:szCs w:val="26"/>
                        </w:rPr>
                        <w:t>процентов</w:t>
                      </w:r>
                      <w:r w:rsidRPr="00A94822">
                        <w:rPr>
                          <w:color w:val="002060"/>
                          <w:sz w:val="26"/>
                          <w:szCs w:val="26"/>
                        </w:rPr>
                        <w:t xml:space="preserve">. Значительно улучшится качество жилого фонда. Завершена работа по  переселению  граждан из аварийных домов и сносу аварийного жилья. </w:t>
                      </w:r>
                    </w:p>
                    <w:p w:rsidR="00C649F9" w:rsidRPr="00E26EEC" w:rsidRDefault="00C649F9" w:rsidP="00D86B65">
                      <w:pPr>
                        <w:pStyle w:val="Default"/>
                        <w:jc w:val="both"/>
                        <w:rPr>
                          <w:b/>
                          <w:sz w:val="26"/>
                          <w:szCs w:val="26"/>
                        </w:rPr>
                      </w:pPr>
                    </w:p>
                    <w:p w:rsidR="00C649F9" w:rsidRPr="00E26EEC" w:rsidRDefault="00C649F9" w:rsidP="00D86B65"/>
                  </w:txbxContent>
                </v:textbox>
              </v:roundrect>
            </w:pict>
          </mc:Fallback>
        </mc:AlternateContent>
      </w: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color w:val="002060"/>
          <w:sz w:val="28"/>
          <w:szCs w:val="28"/>
        </w:rPr>
      </w:pPr>
    </w:p>
    <w:p w:rsidR="00D86B65" w:rsidRDefault="00307971" w:rsidP="00D86B65">
      <w:pPr>
        <w:pStyle w:val="Default"/>
        <w:jc w:val="both"/>
        <w:rPr>
          <w:b/>
          <w:i/>
          <w:color w:val="002060"/>
          <w:sz w:val="28"/>
          <w:szCs w:val="28"/>
        </w:rPr>
      </w:pPr>
      <w:r>
        <w:rPr>
          <w:b/>
          <w:i/>
          <w:noProof/>
          <w:sz w:val="28"/>
          <w:szCs w:val="28"/>
          <w:lang w:eastAsia="ru-RU"/>
        </w:rPr>
        <mc:AlternateContent>
          <mc:Choice Requires="wps">
            <w:drawing>
              <wp:anchor distT="0" distB="0" distL="114300" distR="114300" simplePos="0" relativeHeight="251782656" behindDoc="0" locked="0" layoutInCell="1" allowOverlap="1" wp14:anchorId="195FEB83" wp14:editId="0FDAC2FB">
                <wp:simplePos x="0" y="0"/>
                <wp:positionH relativeFrom="column">
                  <wp:posOffset>100965</wp:posOffset>
                </wp:positionH>
                <wp:positionV relativeFrom="paragraph">
                  <wp:posOffset>133985</wp:posOffset>
                </wp:positionV>
                <wp:extent cx="6247130" cy="3538855"/>
                <wp:effectExtent l="15240" t="10160" r="14605" b="13335"/>
                <wp:wrapNone/>
                <wp:docPr id="1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3538855"/>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49F9" w:rsidRPr="00A94822" w:rsidRDefault="00C649F9" w:rsidP="00D86B65">
                            <w:pPr>
                              <w:pageBreakBefore/>
                              <w:jc w:val="both"/>
                              <w:rPr>
                                <w:color w:val="002060"/>
                                <w:sz w:val="26"/>
                                <w:szCs w:val="26"/>
                              </w:rPr>
                            </w:pPr>
                            <w:r>
                              <w:rPr>
                                <w:color w:val="002060"/>
                                <w:sz w:val="26"/>
                                <w:szCs w:val="26"/>
                              </w:rPr>
                              <w:t>Будет завершено формирование системы</w:t>
                            </w:r>
                            <w:r w:rsidRPr="00B41E22">
                              <w:rPr>
                                <w:color w:val="002060"/>
                                <w:sz w:val="26"/>
                                <w:szCs w:val="26"/>
                              </w:rPr>
                              <w:t xml:space="preserve"> общественных простра</w:t>
                            </w:r>
                            <w:r>
                              <w:rPr>
                                <w:color w:val="002060"/>
                                <w:sz w:val="26"/>
                                <w:szCs w:val="26"/>
                              </w:rPr>
                              <w:t>нств в историческом ядре города.</w:t>
                            </w:r>
                            <w:r w:rsidRPr="00B41E22">
                              <w:rPr>
                                <w:color w:val="002060"/>
                                <w:sz w:val="26"/>
                                <w:szCs w:val="26"/>
                              </w:rPr>
                              <w:t xml:space="preserve">  </w:t>
                            </w:r>
                            <w:r>
                              <w:rPr>
                                <w:color w:val="002060"/>
                                <w:sz w:val="26"/>
                                <w:szCs w:val="26"/>
                              </w:rPr>
                              <w:t>Будет с</w:t>
                            </w:r>
                            <w:r w:rsidRPr="00B41E22">
                              <w:rPr>
                                <w:color w:val="002060"/>
                                <w:sz w:val="26"/>
                                <w:szCs w:val="26"/>
                              </w:rPr>
                              <w:t xml:space="preserve">оздана комфортная  городская среда для жителей: зеленые зоны, </w:t>
                            </w:r>
                            <w:r w:rsidRPr="00A94822">
                              <w:rPr>
                                <w:color w:val="002060"/>
                                <w:sz w:val="26"/>
                                <w:szCs w:val="26"/>
                              </w:rPr>
                              <w:t>асфальтированные дороги,  благоустроенные тротуары,</w:t>
                            </w:r>
                            <w:r>
                              <w:rPr>
                                <w:color w:val="002060"/>
                                <w:sz w:val="26"/>
                                <w:szCs w:val="26"/>
                              </w:rPr>
                              <w:t xml:space="preserve">  обеспечено уличное  освещение, в том числе в районах индивидуальной застройки.</w:t>
                            </w:r>
                            <w:r w:rsidRPr="00A94822">
                              <w:rPr>
                                <w:color w:val="002060"/>
                                <w:sz w:val="26"/>
                                <w:szCs w:val="26"/>
                              </w:rPr>
                              <w:t xml:space="preserve">  Все </w:t>
                            </w:r>
                            <w:r w:rsidRPr="00DB4F72">
                              <w:rPr>
                                <w:color w:val="002060"/>
                                <w:sz w:val="26"/>
                                <w:szCs w:val="26"/>
                              </w:rPr>
                              <w:t xml:space="preserve">асфальтированные дороги  города будут приведены в нормативное состояние, построены новые дороги,  реконструированы имеющиеся  и построены новые тротуары. В городе </w:t>
                            </w:r>
                            <w:r>
                              <w:rPr>
                                <w:color w:val="002060"/>
                                <w:sz w:val="26"/>
                                <w:szCs w:val="26"/>
                              </w:rPr>
                              <w:t xml:space="preserve">будут функционировать </w:t>
                            </w:r>
                            <w:r w:rsidRPr="00DB4F72">
                              <w:rPr>
                                <w:color w:val="002060"/>
                                <w:sz w:val="26"/>
                                <w:szCs w:val="26"/>
                              </w:rPr>
                              <w:t xml:space="preserve"> разнообразные общественные, деловые, обслуживающие цен</w:t>
                            </w:r>
                            <w:r>
                              <w:rPr>
                                <w:color w:val="002060"/>
                                <w:sz w:val="26"/>
                                <w:szCs w:val="26"/>
                              </w:rPr>
                              <w:t>тры различного уровня и профиля,  п</w:t>
                            </w:r>
                            <w:r w:rsidRPr="00DB4F72">
                              <w:rPr>
                                <w:color w:val="002060"/>
                                <w:sz w:val="26"/>
                                <w:szCs w:val="26"/>
                              </w:rPr>
                              <w:t xml:space="preserve">роизводственные территории </w:t>
                            </w:r>
                            <w:r>
                              <w:rPr>
                                <w:color w:val="002060"/>
                                <w:sz w:val="26"/>
                                <w:szCs w:val="26"/>
                              </w:rPr>
                              <w:t xml:space="preserve"> будут </w:t>
                            </w:r>
                            <w:r w:rsidRPr="00DB4F72">
                              <w:rPr>
                                <w:color w:val="002060"/>
                                <w:sz w:val="26"/>
                                <w:szCs w:val="26"/>
                              </w:rPr>
                              <w:t xml:space="preserve">размещены, главным образом, на периферии города. Все территории и объекты </w:t>
                            </w:r>
                            <w:r>
                              <w:rPr>
                                <w:color w:val="002060"/>
                                <w:sz w:val="26"/>
                                <w:szCs w:val="26"/>
                              </w:rPr>
                              <w:t xml:space="preserve">будут </w:t>
                            </w:r>
                            <w:r w:rsidRPr="00DB4F72">
                              <w:rPr>
                                <w:color w:val="002060"/>
                                <w:sz w:val="26"/>
                                <w:szCs w:val="26"/>
                              </w:rPr>
                              <w:t>обеспечены необходимой инженерной и социальной инфраструктурой. Спальные рай</w:t>
                            </w:r>
                            <w:r>
                              <w:rPr>
                                <w:color w:val="002060"/>
                                <w:sz w:val="26"/>
                                <w:szCs w:val="26"/>
                              </w:rPr>
                              <w:t xml:space="preserve">оны постепенно модернизируются  и будут </w:t>
                            </w:r>
                            <w:r w:rsidRPr="00DB4F72">
                              <w:rPr>
                                <w:color w:val="002060"/>
                                <w:sz w:val="26"/>
                                <w:szCs w:val="26"/>
                              </w:rPr>
                              <w:t xml:space="preserve">полностью обеспечены социальной, общественно-досуговой, торговой инфраструктурой, которая адаптируется под меняющиеся запросы жителей. </w:t>
                            </w:r>
                            <w:r>
                              <w:rPr>
                                <w:color w:val="002060"/>
                                <w:sz w:val="26"/>
                                <w:szCs w:val="26"/>
                              </w:rPr>
                              <w:t>Будут о</w:t>
                            </w:r>
                            <w:r w:rsidRPr="00DB4F72">
                              <w:rPr>
                                <w:color w:val="002060"/>
                                <w:sz w:val="26"/>
                                <w:szCs w:val="26"/>
                              </w:rPr>
                              <w:t>беспечены скоординированное развитие и надежные коммуникации в пределах  города</w:t>
                            </w:r>
                            <w:r>
                              <w:rPr>
                                <w:color w:val="002060"/>
                                <w:sz w:val="26"/>
                                <w:szCs w:val="26"/>
                              </w:rPr>
                              <w:t>, Троицкого муниципального района.</w:t>
                            </w:r>
                          </w:p>
                          <w:p w:rsidR="00C649F9" w:rsidRPr="00B41E22" w:rsidRDefault="00C649F9" w:rsidP="00D86B65">
                            <w:pPr>
                              <w:pStyle w:val="Default"/>
                              <w:jc w:val="both"/>
                              <w:rPr>
                                <w:b/>
                                <w:color w:val="002060"/>
                                <w:sz w:val="26"/>
                                <w:szCs w:val="26"/>
                              </w:rPr>
                            </w:pPr>
                          </w:p>
                          <w:p w:rsidR="00C649F9" w:rsidRDefault="00C649F9" w:rsidP="00D86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1" o:spid="_x0000_s1112" style="position:absolute;left:0;text-align:left;margin-left:7.95pt;margin-top:10.55pt;width:491.9pt;height:278.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" fillcolor="white [3201]" strokecolor="#4bacc6 [3208]" strokeweight="1pt">
                <v:stroke dashstyle="dash"/>
                <v:shadow color="#868686"/>
                <v:textbox>
                  <w:txbxContent>
                    <w:p w:rsidR="00C649F9" w:rsidRPr="00A94822" w:rsidRDefault="00C649F9" w:rsidP="00D86B65">
                      <w:pPr>
                        <w:pageBreakBefore/>
                        <w:jc w:val="both"/>
                        <w:rPr>
                          <w:color w:val="002060"/>
                          <w:sz w:val="26"/>
                          <w:szCs w:val="26"/>
                        </w:rPr>
                      </w:pPr>
                      <w:r>
                        <w:rPr>
                          <w:color w:val="002060"/>
                          <w:sz w:val="26"/>
                          <w:szCs w:val="26"/>
                        </w:rPr>
                        <w:t>Будет завершено формирование системы</w:t>
                      </w:r>
                      <w:r w:rsidRPr="00B41E22">
                        <w:rPr>
                          <w:color w:val="002060"/>
                          <w:sz w:val="26"/>
                          <w:szCs w:val="26"/>
                        </w:rPr>
                        <w:t xml:space="preserve"> общественных простра</w:t>
                      </w:r>
                      <w:r>
                        <w:rPr>
                          <w:color w:val="002060"/>
                          <w:sz w:val="26"/>
                          <w:szCs w:val="26"/>
                        </w:rPr>
                        <w:t>нств в историческом ядре города.</w:t>
                      </w:r>
                      <w:r w:rsidRPr="00B41E22">
                        <w:rPr>
                          <w:color w:val="002060"/>
                          <w:sz w:val="26"/>
                          <w:szCs w:val="26"/>
                        </w:rPr>
                        <w:t xml:space="preserve">  </w:t>
                      </w:r>
                      <w:r>
                        <w:rPr>
                          <w:color w:val="002060"/>
                          <w:sz w:val="26"/>
                          <w:szCs w:val="26"/>
                        </w:rPr>
                        <w:t>Будет с</w:t>
                      </w:r>
                      <w:r w:rsidRPr="00B41E22">
                        <w:rPr>
                          <w:color w:val="002060"/>
                          <w:sz w:val="26"/>
                          <w:szCs w:val="26"/>
                        </w:rPr>
                        <w:t xml:space="preserve">оздана комфортная  городская среда для жителей: зеленые зоны, </w:t>
                      </w:r>
                      <w:r w:rsidRPr="00A94822">
                        <w:rPr>
                          <w:color w:val="002060"/>
                          <w:sz w:val="26"/>
                          <w:szCs w:val="26"/>
                        </w:rPr>
                        <w:t>асфальтированные дороги,  благоустроенные тротуары,</w:t>
                      </w:r>
                      <w:r>
                        <w:rPr>
                          <w:color w:val="002060"/>
                          <w:sz w:val="26"/>
                          <w:szCs w:val="26"/>
                        </w:rPr>
                        <w:t xml:space="preserve">  обеспечено уличное  освещение, в том числе в районах индивидуальной застройки.</w:t>
                      </w:r>
                      <w:r w:rsidRPr="00A94822">
                        <w:rPr>
                          <w:color w:val="002060"/>
                          <w:sz w:val="26"/>
                          <w:szCs w:val="26"/>
                        </w:rPr>
                        <w:t xml:space="preserve">  Все </w:t>
                      </w:r>
                      <w:r w:rsidRPr="00DB4F72">
                        <w:rPr>
                          <w:color w:val="002060"/>
                          <w:sz w:val="26"/>
                          <w:szCs w:val="26"/>
                        </w:rPr>
                        <w:t xml:space="preserve">асфальтированные дороги  города будут приведены в нормативное состояние, построены новые дороги,  реконструированы имеющиеся  и построены новые тротуары. В городе </w:t>
                      </w:r>
                      <w:r>
                        <w:rPr>
                          <w:color w:val="002060"/>
                          <w:sz w:val="26"/>
                          <w:szCs w:val="26"/>
                        </w:rPr>
                        <w:t xml:space="preserve">будут функционировать </w:t>
                      </w:r>
                      <w:r w:rsidRPr="00DB4F72">
                        <w:rPr>
                          <w:color w:val="002060"/>
                          <w:sz w:val="26"/>
                          <w:szCs w:val="26"/>
                        </w:rPr>
                        <w:t xml:space="preserve"> разнообразные общественные, деловые, обслуживающие цен</w:t>
                      </w:r>
                      <w:r>
                        <w:rPr>
                          <w:color w:val="002060"/>
                          <w:sz w:val="26"/>
                          <w:szCs w:val="26"/>
                        </w:rPr>
                        <w:t>тры различного уровня и профиля,  п</w:t>
                      </w:r>
                      <w:r w:rsidRPr="00DB4F72">
                        <w:rPr>
                          <w:color w:val="002060"/>
                          <w:sz w:val="26"/>
                          <w:szCs w:val="26"/>
                        </w:rPr>
                        <w:t xml:space="preserve">роизводственные территории </w:t>
                      </w:r>
                      <w:r>
                        <w:rPr>
                          <w:color w:val="002060"/>
                          <w:sz w:val="26"/>
                          <w:szCs w:val="26"/>
                        </w:rPr>
                        <w:t xml:space="preserve"> будут </w:t>
                      </w:r>
                      <w:r w:rsidRPr="00DB4F72">
                        <w:rPr>
                          <w:color w:val="002060"/>
                          <w:sz w:val="26"/>
                          <w:szCs w:val="26"/>
                        </w:rPr>
                        <w:t xml:space="preserve">размещены, главным образом, на периферии города. Все территории и объекты </w:t>
                      </w:r>
                      <w:r>
                        <w:rPr>
                          <w:color w:val="002060"/>
                          <w:sz w:val="26"/>
                          <w:szCs w:val="26"/>
                        </w:rPr>
                        <w:t xml:space="preserve">будут </w:t>
                      </w:r>
                      <w:r w:rsidRPr="00DB4F72">
                        <w:rPr>
                          <w:color w:val="002060"/>
                          <w:sz w:val="26"/>
                          <w:szCs w:val="26"/>
                        </w:rPr>
                        <w:t>обеспечены необходимой инженерной и социальной инфраструктурой. Спальные рай</w:t>
                      </w:r>
                      <w:r>
                        <w:rPr>
                          <w:color w:val="002060"/>
                          <w:sz w:val="26"/>
                          <w:szCs w:val="26"/>
                        </w:rPr>
                        <w:t xml:space="preserve">оны постепенно модернизируются  и будут </w:t>
                      </w:r>
                      <w:r w:rsidRPr="00DB4F72">
                        <w:rPr>
                          <w:color w:val="002060"/>
                          <w:sz w:val="26"/>
                          <w:szCs w:val="26"/>
                        </w:rPr>
                        <w:t xml:space="preserve">полностью обеспечены социальной, общественно-досуговой, торговой инфраструктурой, которая адаптируется под меняющиеся запросы жителей. </w:t>
                      </w:r>
                      <w:r>
                        <w:rPr>
                          <w:color w:val="002060"/>
                          <w:sz w:val="26"/>
                          <w:szCs w:val="26"/>
                        </w:rPr>
                        <w:t>Будут о</w:t>
                      </w:r>
                      <w:r w:rsidRPr="00DB4F72">
                        <w:rPr>
                          <w:color w:val="002060"/>
                          <w:sz w:val="26"/>
                          <w:szCs w:val="26"/>
                        </w:rPr>
                        <w:t>беспечены скоординированное развитие и надежные коммуникации в пределах  города</w:t>
                      </w:r>
                      <w:r>
                        <w:rPr>
                          <w:color w:val="002060"/>
                          <w:sz w:val="26"/>
                          <w:szCs w:val="26"/>
                        </w:rPr>
                        <w:t>, Троицкого муниципального района.</w:t>
                      </w:r>
                    </w:p>
                    <w:p w:rsidR="00C649F9" w:rsidRPr="00B41E22" w:rsidRDefault="00C649F9" w:rsidP="00D86B65">
                      <w:pPr>
                        <w:pStyle w:val="Default"/>
                        <w:jc w:val="both"/>
                        <w:rPr>
                          <w:b/>
                          <w:color w:val="002060"/>
                          <w:sz w:val="26"/>
                          <w:szCs w:val="26"/>
                        </w:rPr>
                      </w:pPr>
                    </w:p>
                    <w:p w:rsidR="00C649F9" w:rsidRDefault="00C649F9" w:rsidP="00D86B65"/>
                  </w:txbxContent>
                </v:textbox>
              </v:roundrect>
            </w:pict>
          </mc:Fallback>
        </mc:AlternateContent>
      </w:r>
    </w:p>
    <w:p w:rsidR="00D86B65" w:rsidRDefault="00D86B65" w:rsidP="00D86B65">
      <w:pPr>
        <w:pStyle w:val="Default"/>
        <w:jc w:val="both"/>
        <w:rPr>
          <w:b/>
          <w:i/>
          <w:color w:val="002060"/>
          <w:sz w:val="28"/>
          <w:szCs w:val="28"/>
        </w:rPr>
      </w:pPr>
    </w:p>
    <w:p w:rsidR="00D86B65" w:rsidRDefault="00D86B65" w:rsidP="00D86B65">
      <w:pPr>
        <w:pStyle w:val="Default"/>
        <w:jc w:val="both"/>
        <w:rPr>
          <w:b/>
          <w:i/>
          <w:color w:val="002060"/>
          <w:sz w:val="28"/>
          <w:szCs w:val="28"/>
        </w:rPr>
      </w:pPr>
    </w:p>
    <w:p w:rsidR="00D86B65" w:rsidRDefault="00D86B65" w:rsidP="00D86B65">
      <w:pPr>
        <w:pStyle w:val="Default"/>
        <w:jc w:val="both"/>
        <w:rPr>
          <w:b/>
          <w:i/>
          <w:color w:val="002060"/>
          <w:sz w:val="28"/>
          <w:szCs w:val="28"/>
        </w:rPr>
      </w:pPr>
    </w:p>
    <w:p w:rsidR="00D86B65" w:rsidRDefault="00D86B65" w:rsidP="00D86B65">
      <w:pPr>
        <w:pStyle w:val="Default"/>
        <w:jc w:val="both"/>
        <w:rPr>
          <w:b/>
          <w:color w:val="002060"/>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pStyle w:val="Default"/>
        <w:jc w:val="both"/>
        <w:rPr>
          <w:b/>
          <w:i/>
          <w:sz w:val="28"/>
          <w:szCs w:val="28"/>
        </w:rPr>
      </w:pPr>
    </w:p>
    <w:p w:rsidR="00D86B65" w:rsidRDefault="00D86B65" w:rsidP="00D86B65">
      <w:pPr>
        <w:jc w:val="both"/>
        <w:rPr>
          <w:b/>
          <w:color w:val="002060"/>
          <w:sz w:val="28"/>
          <w:szCs w:val="28"/>
        </w:rPr>
      </w:pPr>
    </w:p>
    <w:p w:rsidR="00D86B65" w:rsidRDefault="00D86B65" w:rsidP="00D86B65">
      <w:pPr>
        <w:jc w:val="both"/>
        <w:rPr>
          <w:b/>
          <w:color w:val="002060"/>
          <w:sz w:val="28"/>
          <w:szCs w:val="28"/>
        </w:rPr>
      </w:pPr>
    </w:p>
    <w:p w:rsidR="00D86B65" w:rsidRDefault="00D86B65" w:rsidP="00D86B65">
      <w:pPr>
        <w:jc w:val="both"/>
        <w:rPr>
          <w:b/>
          <w:color w:val="002060"/>
          <w:sz w:val="28"/>
          <w:szCs w:val="28"/>
        </w:rPr>
      </w:pPr>
    </w:p>
    <w:p w:rsidR="00D86B65" w:rsidRDefault="00D86B65" w:rsidP="00D86B65">
      <w:pPr>
        <w:pStyle w:val="a5"/>
        <w:spacing w:after="0"/>
        <w:ind w:left="450"/>
        <w:jc w:val="center"/>
        <w:rPr>
          <w:rFonts w:ascii="Times New Roman" w:hAnsi="Times New Roman"/>
          <w:color w:val="002060"/>
          <w:sz w:val="28"/>
          <w:szCs w:val="28"/>
        </w:rPr>
      </w:pPr>
    </w:p>
    <w:p w:rsidR="00D86B65" w:rsidRDefault="00D86B65" w:rsidP="00D86B65">
      <w:pPr>
        <w:pStyle w:val="a5"/>
        <w:spacing w:after="0"/>
        <w:ind w:left="450"/>
        <w:jc w:val="center"/>
        <w:rPr>
          <w:rFonts w:ascii="Times New Roman" w:hAnsi="Times New Roman"/>
          <w:color w:val="002060"/>
          <w:sz w:val="28"/>
          <w:szCs w:val="28"/>
        </w:rPr>
      </w:pPr>
    </w:p>
    <w:p w:rsidR="00D86B65" w:rsidRDefault="00D86B65" w:rsidP="00D86B65">
      <w:pPr>
        <w:pStyle w:val="a5"/>
        <w:spacing w:after="0"/>
        <w:ind w:left="450"/>
        <w:jc w:val="center"/>
        <w:rPr>
          <w:rFonts w:ascii="Times New Roman" w:hAnsi="Times New Roman"/>
          <w:color w:val="002060"/>
          <w:sz w:val="28"/>
          <w:szCs w:val="28"/>
        </w:rPr>
      </w:pPr>
    </w:p>
    <w:p w:rsidR="00D86B65" w:rsidRDefault="00D86B65" w:rsidP="00D86B65">
      <w:pPr>
        <w:pStyle w:val="a5"/>
        <w:spacing w:after="0"/>
        <w:ind w:left="450"/>
        <w:jc w:val="center"/>
        <w:rPr>
          <w:rFonts w:ascii="Times New Roman" w:hAnsi="Times New Roman"/>
          <w:color w:val="002060"/>
          <w:sz w:val="28"/>
          <w:szCs w:val="28"/>
        </w:rPr>
      </w:pPr>
    </w:p>
    <w:p w:rsidR="00D86B65" w:rsidRDefault="00D86B65" w:rsidP="00D86B65">
      <w:pPr>
        <w:pStyle w:val="a5"/>
        <w:spacing w:after="0"/>
        <w:ind w:left="450"/>
        <w:jc w:val="center"/>
        <w:rPr>
          <w:rFonts w:ascii="Times New Roman" w:hAnsi="Times New Roman"/>
          <w:color w:val="002060"/>
          <w:sz w:val="28"/>
          <w:szCs w:val="28"/>
        </w:rPr>
      </w:pPr>
    </w:p>
    <w:p w:rsidR="00D86B65" w:rsidRDefault="00D86B65" w:rsidP="00D86B65">
      <w:pPr>
        <w:pStyle w:val="a5"/>
        <w:spacing w:after="0"/>
        <w:ind w:left="450"/>
        <w:jc w:val="center"/>
        <w:rPr>
          <w:rFonts w:ascii="Times New Roman" w:hAnsi="Times New Roman"/>
          <w:color w:val="002060"/>
          <w:sz w:val="28"/>
          <w:szCs w:val="28"/>
        </w:rPr>
      </w:pPr>
    </w:p>
    <w:p w:rsidR="00D86B65" w:rsidRDefault="00307971" w:rsidP="00D86B65">
      <w:pPr>
        <w:pStyle w:val="a5"/>
        <w:spacing w:after="0"/>
        <w:ind w:left="450"/>
        <w:jc w:val="center"/>
        <w:rPr>
          <w:rFonts w:ascii="Times New Roman" w:hAnsi="Times New Roman"/>
          <w:color w:val="002060"/>
          <w:sz w:val="28"/>
          <w:szCs w:val="28"/>
        </w:rPr>
      </w:pPr>
      <w:r>
        <w:rPr>
          <w:b/>
          <w:i/>
          <w:noProof/>
          <w:sz w:val="28"/>
          <w:szCs w:val="28"/>
        </w:rPr>
        <mc:AlternateContent>
          <mc:Choice Requires="wps">
            <w:drawing>
              <wp:anchor distT="0" distB="0" distL="114300" distR="114300" simplePos="0" relativeHeight="251784704" behindDoc="0" locked="0" layoutInCell="1" allowOverlap="1" wp14:anchorId="5676C81C" wp14:editId="25E7CB77">
                <wp:simplePos x="0" y="0"/>
                <wp:positionH relativeFrom="column">
                  <wp:posOffset>100965</wp:posOffset>
                </wp:positionH>
                <wp:positionV relativeFrom="paragraph">
                  <wp:posOffset>137160</wp:posOffset>
                </wp:positionV>
                <wp:extent cx="6247130" cy="2247900"/>
                <wp:effectExtent l="15240" t="13335" r="14605" b="15240"/>
                <wp:wrapNone/>
                <wp:docPr id="4"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224790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649F9" w:rsidRPr="00DB4F72" w:rsidRDefault="00C649F9" w:rsidP="00D86B65">
                            <w:pPr>
                              <w:pStyle w:val="af3"/>
                              <w:jc w:val="both"/>
                              <w:rPr>
                                <w:color w:val="002060"/>
                                <w:sz w:val="26"/>
                                <w:szCs w:val="26"/>
                              </w:rPr>
                            </w:pPr>
                            <w:r w:rsidRPr="00DB4F72">
                              <w:rPr>
                                <w:color w:val="002060"/>
                                <w:sz w:val="26"/>
                                <w:szCs w:val="26"/>
                              </w:rPr>
                              <w:t xml:space="preserve">Власть </w:t>
                            </w:r>
                            <w:r>
                              <w:rPr>
                                <w:color w:val="002060"/>
                                <w:sz w:val="26"/>
                                <w:szCs w:val="26"/>
                              </w:rPr>
                              <w:t xml:space="preserve">будет </w:t>
                            </w:r>
                            <w:r w:rsidRPr="00DB4F72">
                              <w:rPr>
                                <w:color w:val="002060"/>
                                <w:sz w:val="26"/>
                                <w:szCs w:val="26"/>
                              </w:rPr>
                              <w:t>открыта и подотчетна населению, восприимчива к нуждам горожан. Представители гражданск</w:t>
                            </w:r>
                            <w:r>
                              <w:rPr>
                                <w:color w:val="002060"/>
                                <w:sz w:val="26"/>
                                <w:szCs w:val="26"/>
                              </w:rPr>
                              <w:t xml:space="preserve">ого общества смогут активно участвовать </w:t>
                            </w:r>
                            <w:r w:rsidRPr="00DB4F72">
                              <w:rPr>
                                <w:color w:val="002060"/>
                                <w:sz w:val="26"/>
                                <w:szCs w:val="26"/>
                              </w:rPr>
                              <w:t xml:space="preserve"> в процесс подготовки и принятия решений, касающихся вопросов социально-экономического развития города. </w:t>
                            </w:r>
                            <w:r>
                              <w:rPr>
                                <w:color w:val="002060"/>
                                <w:sz w:val="26"/>
                                <w:szCs w:val="26"/>
                              </w:rPr>
                              <w:t>Будет с</w:t>
                            </w:r>
                            <w:r w:rsidRPr="00DB4F72">
                              <w:rPr>
                                <w:color w:val="002060"/>
                                <w:sz w:val="26"/>
                                <w:szCs w:val="26"/>
                              </w:rPr>
                              <w:t>оздана современная и рациональная система  муниципального управления на базе  информационных технологий,  цифровых платформ,  межведомственного  взаимодействия. Граждане получат  широкие возможности для  активного  участия  в общественной жизни и  в решении вопросов местного значения.</w:t>
                            </w:r>
                            <w:r w:rsidRPr="00393738">
                              <w:rPr>
                                <w:color w:val="002060"/>
                                <w:sz w:val="26"/>
                                <w:szCs w:val="26"/>
                              </w:rPr>
                              <w:t xml:space="preserve"> </w:t>
                            </w:r>
                            <w:r w:rsidRPr="00DB4F72">
                              <w:rPr>
                                <w:color w:val="002060"/>
                                <w:sz w:val="26"/>
                                <w:szCs w:val="26"/>
                              </w:rPr>
                              <w:t xml:space="preserve">Доля граждан, использующих механизм получения государственных и муниципальных услуг в электронной форме,  будет на уровне  не ниже 80 процентов.  </w:t>
                            </w:r>
                          </w:p>
                          <w:p w:rsidR="00C649F9" w:rsidRPr="00AD06F3" w:rsidRDefault="00C649F9" w:rsidP="00D86B65">
                            <w:pPr>
                              <w:pStyle w:val="Default"/>
                              <w:jc w:val="both"/>
                              <w:rPr>
                                <w:sz w:val="26"/>
                                <w:szCs w:val="26"/>
                              </w:rPr>
                            </w:pPr>
                          </w:p>
                          <w:p w:rsidR="00C649F9" w:rsidRPr="00E26EEC" w:rsidRDefault="00C649F9" w:rsidP="00D86B65">
                            <w:pPr>
                              <w:pStyle w:val="Default"/>
                              <w:jc w:val="both"/>
                              <w:rPr>
                                <w:b/>
                                <w:sz w:val="26"/>
                                <w:szCs w:val="26"/>
                              </w:rPr>
                            </w:pPr>
                          </w:p>
                          <w:p w:rsidR="00C649F9" w:rsidRPr="00E26EEC" w:rsidRDefault="00C649F9" w:rsidP="00D86B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3" o:spid="_x0000_s1113" style="position:absolute;left:0;text-align:left;margin-left:7.95pt;margin-top:10.8pt;width:491.9pt;height:17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" fillcolor="white [3201]" strokecolor="#4bacc6 [3208]" strokeweight="1pt">
                <v:stroke dashstyle="dash"/>
                <v:shadow color="#868686"/>
                <v:textbox>
                  <w:txbxContent>
                    <w:p w:rsidR="00C649F9" w:rsidRPr="00DB4F72" w:rsidRDefault="00C649F9" w:rsidP="00D86B65">
                      <w:pPr>
                        <w:pStyle w:val="af3"/>
                        <w:jc w:val="both"/>
                        <w:rPr>
                          <w:color w:val="002060"/>
                          <w:sz w:val="26"/>
                          <w:szCs w:val="26"/>
                        </w:rPr>
                      </w:pPr>
                      <w:r w:rsidRPr="00DB4F72">
                        <w:rPr>
                          <w:color w:val="002060"/>
                          <w:sz w:val="26"/>
                          <w:szCs w:val="26"/>
                        </w:rPr>
                        <w:t xml:space="preserve">Власть </w:t>
                      </w:r>
                      <w:r>
                        <w:rPr>
                          <w:color w:val="002060"/>
                          <w:sz w:val="26"/>
                          <w:szCs w:val="26"/>
                        </w:rPr>
                        <w:t xml:space="preserve">будет </w:t>
                      </w:r>
                      <w:r w:rsidRPr="00DB4F72">
                        <w:rPr>
                          <w:color w:val="002060"/>
                          <w:sz w:val="26"/>
                          <w:szCs w:val="26"/>
                        </w:rPr>
                        <w:t>открыта и подотчетна населению, восприимчива к нуждам горожан. Представители гражданск</w:t>
                      </w:r>
                      <w:r>
                        <w:rPr>
                          <w:color w:val="002060"/>
                          <w:sz w:val="26"/>
                          <w:szCs w:val="26"/>
                        </w:rPr>
                        <w:t xml:space="preserve">ого общества смогут активно участвовать </w:t>
                      </w:r>
                      <w:r w:rsidRPr="00DB4F72">
                        <w:rPr>
                          <w:color w:val="002060"/>
                          <w:sz w:val="26"/>
                          <w:szCs w:val="26"/>
                        </w:rPr>
                        <w:t xml:space="preserve"> в процесс подготовки и принятия решений, касающихся вопросов социально-экономического развития города. </w:t>
                      </w:r>
                      <w:r>
                        <w:rPr>
                          <w:color w:val="002060"/>
                          <w:sz w:val="26"/>
                          <w:szCs w:val="26"/>
                        </w:rPr>
                        <w:t>Будет с</w:t>
                      </w:r>
                      <w:r w:rsidRPr="00DB4F72">
                        <w:rPr>
                          <w:color w:val="002060"/>
                          <w:sz w:val="26"/>
                          <w:szCs w:val="26"/>
                        </w:rPr>
                        <w:t>оздана современная и рациональная система  муниципального управления на базе  информационных технологий,  цифровых платформ,  межведомственного  взаимодействия. Граждане получат  широкие возможности для  активного  участия  в общественной жизни и  в решении вопросов местного значения.</w:t>
                      </w:r>
                      <w:r w:rsidRPr="00393738">
                        <w:rPr>
                          <w:color w:val="002060"/>
                          <w:sz w:val="26"/>
                          <w:szCs w:val="26"/>
                        </w:rPr>
                        <w:t xml:space="preserve"> </w:t>
                      </w:r>
                      <w:r w:rsidRPr="00DB4F72">
                        <w:rPr>
                          <w:color w:val="002060"/>
                          <w:sz w:val="26"/>
                          <w:szCs w:val="26"/>
                        </w:rPr>
                        <w:t xml:space="preserve">Доля граждан, использующих механизм получения государственных и муниципальных услуг в электронной форме,  будет на уровне  не ниже 80 процентов.  </w:t>
                      </w:r>
                    </w:p>
                    <w:p w:rsidR="00C649F9" w:rsidRPr="00AD06F3" w:rsidRDefault="00C649F9" w:rsidP="00D86B65">
                      <w:pPr>
                        <w:pStyle w:val="Default"/>
                        <w:jc w:val="both"/>
                        <w:rPr>
                          <w:sz w:val="26"/>
                          <w:szCs w:val="26"/>
                        </w:rPr>
                      </w:pPr>
                    </w:p>
                    <w:p w:rsidR="00C649F9" w:rsidRPr="00E26EEC" w:rsidRDefault="00C649F9" w:rsidP="00D86B65">
                      <w:pPr>
                        <w:pStyle w:val="Default"/>
                        <w:jc w:val="both"/>
                        <w:rPr>
                          <w:b/>
                          <w:sz w:val="26"/>
                          <w:szCs w:val="26"/>
                        </w:rPr>
                      </w:pPr>
                    </w:p>
                    <w:p w:rsidR="00C649F9" w:rsidRPr="00E26EEC" w:rsidRDefault="00C649F9" w:rsidP="00D86B65"/>
                  </w:txbxContent>
                </v:textbox>
              </v:roundrect>
            </w:pict>
          </mc:Fallback>
        </mc:AlternateContent>
      </w:r>
    </w:p>
    <w:p w:rsidR="00D86B65" w:rsidRDefault="00D86B65" w:rsidP="00D86B65">
      <w:pPr>
        <w:pStyle w:val="a5"/>
        <w:spacing w:after="0"/>
        <w:ind w:left="450"/>
        <w:jc w:val="center"/>
        <w:rPr>
          <w:rFonts w:ascii="Times New Roman" w:hAnsi="Times New Roman"/>
          <w:color w:val="002060"/>
          <w:sz w:val="28"/>
          <w:szCs w:val="28"/>
        </w:rPr>
      </w:pPr>
    </w:p>
    <w:p w:rsidR="00D86B65" w:rsidRDefault="00D86B65" w:rsidP="00D86B65">
      <w:pPr>
        <w:pStyle w:val="a5"/>
        <w:spacing w:after="0"/>
        <w:ind w:left="450"/>
        <w:jc w:val="center"/>
        <w:rPr>
          <w:rFonts w:ascii="Times New Roman" w:hAnsi="Times New Roman"/>
          <w:color w:val="002060"/>
          <w:sz w:val="28"/>
          <w:szCs w:val="28"/>
        </w:rPr>
      </w:pPr>
    </w:p>
    <w:p w:rsidR="00D86B65" w:rsidRDefault="00D86B65" w:rsidP="00D86B65">
      <w:pPr>
        <w:pStyle w:val="a5"/>
        <w:spacing w:after="0"/>
        <w:ind w:left="450"/>
        <w:jc w:val="center"/>
        <w:rPr>
          <w:rFonts w:ascii="Times New Roman" w:hAnsi="Times New Roman"/>
          <w:color w:val="002060"/>
          <w:sz w:val="28"/>
          <w:szCs w:val="28"/>
        </w:rPr>
      </w:pPr>
    </w:p>
    <w:p w:rsidR="00D86B65" w:rsidRDefault="00D86B65" w:rsidP="00D86B65">
      <w:pPr>
        <w:pStyle w:val="a5"/>
        <w:spacing w:after="0"/>
        <w:ind w:left="450"/>
        <w:jc w:val="center"/>
        <w:rPr>
          <w:rFonts w:ascii="Times New Roman" w:hAnsi="Times New Roman"/>
          <w:color w:val="002060"/>
          <w:sz w:val="28"/>
          <w:szCs w:val="28"/>
        </w:rPr>
      </w:pPr>
    </w:p>
    <w:p w:rsidR="00D86B65" w:rsidRDefault="00D86B65" w:rsidP="00D86B65">
      <w:pPr>
        <w:pStyle w:val="a5"/>
        <w:spacing w:after="0"/>
        <w:ind w:left="450"/>
        <w:jc w:val="center"/>
        <w:rPr>
          <w:rFonts w:ascii="Times New Roman" w:hAnsi="Times New Roman"/>
          <w:color w:val="002060"/>
          <w:sz w:val="28"/>
          <w:szCs w:val="28"/>
        </w:rPr>
      </w:pPr>
    </w:p>
    <w:p w:rsidR="00D86B65" w:rsidRDefault="00D86B65" w:rsidP="00D86B65">
      <w:pPr>
        <w:pStyle w:val="a5"/>
        <w:spacing w:after="0"/>
        <w:ind w:left="450"/>
        <w:jc w:val="center"/>
        <w:rPr>
          <w:rFonts w:ascii="Times New Roman" w:hAnsi="Times New Roman"/>
          <w:color w:val="002060"/>
          <w:sz w:val="28"/>
          <w:szCs w:val="28"/>
        </w:rPr>
      </w:pPr>
    </w:p>
    <w:p w:rsidR="00D86B65" w:rsidRDefault="00D86B65" w:rsidP="00D86B65">
      <w:pPr>
        <w:pStyle w:val="a5"/>
        <w:spacing w:after="0"/>
        <w:ind w:left="450"/>
        <w:jc w:val="center"/>
        <w:rPr>
          <w:rFonts w:ascii="Times New Roman" w:hAnsi="Times New Roman"/>
          <w:color w:val="002060"/>
          <w:sz w:val="28"/>
          <w:szCs w:val="28"/>
        </w:rPr>
      </w:pPr>
    </w:p>
    <w:p w:rsidR="00470D6E" w:rsidRPr="008D295E" w:rsidRDefault="00470D6E" w:rsidP="00470D6E">
      <w:pPr>
        <w:pStyle w:val="Default"/>
        <w:jc w:val="both"/>
        <w:rPr>
          <w:b/>
          <w:i/>
          <w:color w:val="002060"/>
          <w:sz w:val="28"/>
          <w:szCs w:val="28"/>
        </w:rPr>
      </w:pPr>
    </w:p>
    <w:p w:rsidR="00DB4F72" w:rsidRDefault="00DB4F72" w:rsidP="009E7D0C">
      <w:pPr>
        <w:pStyle w:val="a5"/>
        <w:spacing w:after="0"/>
        <w:ind w:left="450"/>
        <w:jc w:val="center"/>
        <w:rPr>
          <w:rFonts w:ascii="Times New Roman" w:hAnsi="Times New Roman"/>
          <w:color w:val="002060"/>
          <w:sz w:val="28"/>
          <w:szCs w:val="28"/>
        </w:rPr>
      </w:pPr>
    </w:p>
    <w:p w:rsidR="00907435" w:rsidRDefault="00907435" w:rsidP="00907435">
      <w:pPr>
        <w:pStyle w:val="a5"/>
        <w:spacing w:after="0"/>
        <w:ind w:left="450"/>
        <w:jc w:val="center"/>
        <w:rPr>
          <w:rFonts w:ascii="Times New Roman" w:hAnsi="Times New Roman"/>
          <w:b/>
          <w:color w:val="002060"/>
          <w:sz w:val="28"/>
          <w:szCs w:val="28"/>
        </w:rPr>
      </w:pPr>
    </w:p>
    <w:p w:rsidR="00FA56C8" w:rsidRPr="00FA56C8" w:rsidRDefault="00E1433F" w:rsidP="00205E9B">
      <w:pPr>
        <w:pStyle w:val="a5"/>
        <w:spacing w:after="0"/>
        <w:ind w:left="0"/>
        <w:jc w:val="center"/>
        <w:rPr>
          <w:rFonts w:ascii="Times New Roman" w:hAnsi="Times New Roman"/>
          <w:color w:val="002060"/>
          <w:sz w:val="28"/>
          <w:szCs w:val="28"/>
        </w:rPr>
      </w:pPr>
      <w:r>
        <w:rPr>
          <w:rFonts w:ascii="Times New Roman" w:hAnsi="Times New Roman"/>
          <w:color w:val="002060"/>
          <w:sz w:val="28"/>
          <w:szCs w:val="28"/>
        </w:rPr>
        <w:t>Основные</w:t>
      </w:r>
      <w:r w:rsidR="00FA56C8" w:rsidRPr="00FA56C8">
        <w:rPr>
          <w:rFonts w:ascii="Times New Roman" w:hAnsi="Times New Roman"/>
          <w:color w:val="002060"/>
          <w:sz w:val="28"/>
          <w:szCs w:val="28"/>
        </w:rPr>
        <w:t xml:space="preserve">  показатели </w:t>
      </w:r>
      <w:r>
        <w:rPr>
          <w:rFonts w:ascii="Times New Roman" w:hAnsi="Times New Roman"/>
          <w:color w:val="002060"/>
          <w:sz w:val="28"/>
          <w:szCs w:val="28"/>
        </w:rPr>
        <w:t xml:space="preserve"> </w:t>
      </w:r>
      <w:r w:rsidR="002B1023">
        <w:rPr>
          <w:rFonts w:ascii="Times New Roman" w:hAnsi="Times New Roman"/>
          <w:color w:val="002060"/>
          <w:sz w:val="28"/>
          <w:szCs w:val="28"/>
        </w:rPr>
        <w:t>Стратегии</w:t>
      </w:r>
    </w:p>
    <w:tbl>
      <w:tblPr>
        <w:tblStyle w:val="-110"/>
        <w:tblpPr w:leftFromText="180" w:rightFromText="180" w:vertAnchor="text" w:horzAnchor="margin" w:tblpY="183"/>
        <w:tblW w:w="10031" w:type="dxa"/>
        <w:tblLayout w:type="fixed"/>
        <w:tblLook w:val="04A0" w:firstRow="1" w:lastRow="0" w:firstColumn="1" w:lastColumn="0" w:noHBand="0" w:noVBand="1"/>
      </w:tblPr>
      <w:tblGrid>
        <w:gridCol w:w="4077"/>
        <w:gridCol w:w="1276"/>
        <w:gridCol w:w="1418"/>
        <w:gridCol w:w="1275"/>
        <w:gridCol w:w="1985"/>
      </w:tblGrid>
      <w:tr w:rsidR="009D32C4" w:rsidTr="0090743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77" w:type="dxa"/>
            <w:vMerge w:val="restart"/>
            <w:hideMark/>
          </w:tcPr>
          <w:p w:rsidR="009D32C4" w:rsidRPr="009C036C" w:rsidRDefault="009D32C4" w:rsidP="00205E9B">
            <w:pPr>
              <w:jc w:val="center"/>
              <w:rPr>
                <w:b w:val="0"/>
                <w:color w:val="002060"/>
              </w:rPr>
            </w:pPr>
            <w:r w:rsidRPr="009C036C">
              <w:rPr>
                <w:b w:val="0"/>
                <w:color w:val="002060"/>
              </w:rPr>
              <w:t>Наименование показателя</w:t>
            </w:r>
          </w:p>
        </w:tc>
        <w:tc>
          <w:tcPr>
            <w:tcW w:w="1276" w:type="dxa"/>
            <w:vMerge w:val="restart"/>
            <w:hideMark/>
          </w:tcPr>
          <w:p w:rsidR="009D32C4" w:rsidRPr="009C036C" w:rsidRDefault="009D32C4" w:rsidP="00205E9B">
            <w:pPr>
              <w:jc w:val="center"/>
              <w:cnfStyle w:val="100000000000" w:firstRow="1" w:lastRow="0" w:firstColumn="0" w:lastColumn="0" w:oddVBand="0" w:evenVBand="0" w:oddHBand="0" w:evenHBand="0" w:firstRowFirstColumn="0" w:firstRowLastColumn="0" w:lastRowFirstColumn="0" w:lastRowLastColumn="0"/>
              <w:rPr>
                <w:b w:val="0"/>
                <w:color w:val="002060"/>
              </w:rPr>
            </w:pPr>
            <w:r w:rsidRPr="009C036C">
              <w:rPr>
                <w:b w:val="0"/>
                <w:color w:val="002060"/>
              </w:rPr>
              <w:t>2018 год</w:t>
            </w:r>
          </w:p>
        </w:tc>
        <w:tc>
          <w:tcPr>
            <w:tcW w:w="4678" w:type="dxa"/>
            <w:gridSpan w:val="3"/>
            <w:hideMark/>
          </w:tcPr>
          <w:p w:rsidR="009D32C4" w:rsidRDefault="009D32C4" w:rsidP="00205E9B">
            <w:pPr>
              <w:jc w:val="center"/>
              <w:cnfStyle w:val="100000000000" w:firstRow="1" w:lastRow="0" w:firstColumn="0" w:lastColumn="0" w:oddVBand="0" w:evenVBand="0" w:oddHBand="0" w:evenHBand="0" w:firstRowFirstColumn="0" w:firstRowLastColumn="0" w:lastRowFirstColumn="0" w:lastRowLastColumn="0"/>
              <w:rPr>
                <w:b w:val="0"/>
                <w:color w:val="002060"/>
              </w:rPr>
            </w:pPr>
            <w:r w:rsidRPr="009C036C">
              <w:rPr>
                <w:b w:val="0"/>
                <w:color w:val="002060"/>
              </w:rPr>
              <w:t>2035 год</w:t>
            </w:r>
          </w:p>
          <w:p w:rsidR="00205E9B" w:rsidRPr="009C036C" w:rsidRDefault="00205E9B" w:rsidP="00205E9B">
            <w:pPr>
              <w:jc w:val="center"/>
              <w:cnfStyle w:val="100000000000" w:firstRow="1" w:lastRow="0" w:firstColumn="0" w:lastColumn="0" w:oddVBand="0" w:evenVBand="0" w:oddHBand="0" w:evenHBand="0" w:firstRowFirstColumn="0" w:firstRowLastColumn="0" w:lastRowFirstColumn="0" w:lastRowLastColumn="0"/>
              <w:rPr>
                <w:b w:val="0"/>
                <w:color w:val="002060"/>
              </w:rPr>
            </w:pPr>
          </w:p>
        </w:tc>
      </w:tr>
      <w:tr w:rsidR="009D32C4" w:rsidTr="00907435">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4077" w:type="dxa"/>
            <w:vMerge/>
            <w:hideMark/>
          </w:tcPr>
          <w:p w:rsidR="009D32C4" w:rsidRPr="009C036C" w:rsidRDefault="009D32C4" w:rsidP="00907435">
            <w:pPr>
              <w:rPr>
                <w:b w:val="0"/>
                <w:color w:val="002060"/>
              </w:rPr>
            </w:pPr>
          </w:p>
        </w:tc>
        <w:tc>
          <w:tcPr>
            <w:tcW w:w="1276" w:type="dxa"/>
            <w:vMerge/>
            <w:hideMark/>
          </w:tcPr>
          <w:p w:rsidR="009D32C4" w:rsidRPr="009C036C" w:rsidRDefault="009D32C4" w:rsidP="00907435">
            <w:pPr>
              <w:cnfStyle w:val="000000100000" w:firstRow="0" w:lastRow="0" w:firstColumn="0" w:lastColumn="0" w:oddVBand="0" w:evenVBand="0" w:oddHBand="1" w:evenHBand="0" w:firstRowFirstColumn="0" w:firstRowLastColumn="0" w:lastRowFirstColumn="0" w:lastRowLastColumn="0"/>
              <w:rPr>
                <w:b/>
                <w:color w:val="002060"/>
              </w:rPr>
            </w:pPr>
          </w:p>
        </w:tc>
        <w:tc>
          <w:tcPr>
            <w:tcW w:w="1418" w:type="dxa"/>
            <w:hideMark/>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 xml:space="preserve">Базовый вариант </w:t>
            </w:r>
          </w:p>
        </w:tc>
        <w:tc>
          <w:tcPr>
            <w:tcW w:w="1275" w:type="dxa"/>
            <w:hideMark/>
          </w:tcPr>
          <w:p w:rsidR="00FA56C8"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Целевой</w:t>
            </w:r>
          </w:p>
          <w:p w:rsidR="009D32C4" w:rsidRPr="009C036C" w:rsidRDefault="00FA56C8"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вариант</w:t>
            </w:r>
            <w:r w:rsidR="009D32C4" w:rsidRPr="009C036C">
              <w:rPr>
                <w:color w:val="002060"/>
              </w:rPr>
              <w:t xml:space="preserve"> </w:t>
            </w:r>
          </w:p>
        </w:tc>
        <w:tc>
          <w:tcPr>
            <w:tcW w:w="1985" w:type="dxa"/>
          </w:tcPr>
          <w:p w:rsidR="00FA56C8"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Консервативный</w:t>
            </w:r>
          </w:p>
          <w:p w:rsidR="009D32C4" w:rsidRPr="009C036C" w:rsidRDefault="00FA56C8"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вариант</w:t>
            </w:r>
            <w:r w:rsidR="009D32C4" w:rsidRPr="009C036C">
              <w:rPr>
                <w:color w:val="002060"/>
              </w:rPr>
              <w:t xml:space="preserve"> </w:t>
            </w:r>
          </w:p>
        </w:tc>
      </w:tr>
      <w:tr w:rsidR="004647F0" w:rsidTr="00907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4647F0" w:rsidRPr="004647F0" w:rsidRDefault="004647F0" w:rsidP="00907435">
            <w:pPr>
              <w:jc w:val="center"/>
              <w:rPr>
                <w:b w:val="0"/>
                <w:color w:val="002060"/>
              </w:rPr>
            </w:pPr>
            <w:r>
              <w:rPr>
                <w:b w:val="0"/>
                <w:color w:val="002060"/>
              </w:rPr>
              <w:t>Среднегодовая численность</w:t>
            </w:r>
            <w:r w:rsidR="00845A03">
              <w:rPr>
                <w:b w:val="0"/>
                <w:color w:val="002060"/>
              </w:rPr>
              <w:t xml:space="preserve"> постоянного населения, </w:t>
            </w:r>
            <w:proofErr w:type="spellStart"/>
            <w:r w:rsidR="00845A03">
              <w:rPr>
                <w:b w:val="0"/>
                <w:color w:val="002060"/>
              </w:rPr>
              <w:t>тыс</w:t>
            </w:r>
            <w:proofErr w:type="gramStart"/>
            <w:r w:rsidR="00845A03">
              <w:rPr>
                <w:b w:val="0"/>
                <w:color w:val="002060"/>
              </w:rPr>
              <w:t>.ч</w:t>
            </w:r>
            <w:proofErr w:type="gramEnd"/>
            <w:r w:rsidR="00845A03">
              <w:rPr>
                <w:b w:val="0"/>
                <w:color w:val="002060"/>
              </w:rPr>
              <w:t>еловек</w:t>
            </w:r>
            <w:proofErr w:type="spellEnd"/>
          </w:p>
        </w:tc>
        <w:tc>
          <w:tcPr>
            <w:tcW w:w="1276" w:type="dxa"/>
            <w:hideMark/>
          </w:tcPr>
          <w:p w:rsidR="004647F0" w:rsidRPr="009C036C" w:rsidRDefault="00D72EB0"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73,5</w:t>
            </w:r>
          </w:p>
        </w:tc>
        <w:tc>
          <w:tcPr>
            <w:tcW w:w="1418" w:type="dxa"/>
            <w:hideMark/>
          </w:tcPr>
          <w:p w:rsidR="004647F0" w:rsidRPr="009C036C" w:rsidRDefault="00D72EB0"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70,1</w:t>
            </w:r>
          </w:p>
        </w:tc>
        <w:tc>
          <w:tcPr>
            <w:tcW w:w="1275" w:type="dxa"/>
            <w:hideMark/>
          </w:tcPr>
          <w:p w:rsidR="004647F0" w:rsidRPr="009C036C" w:rsidRDefault="00D72EB0" w:rsidP="00F8058E">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7</w:t>
            </w:r>
            <w:r w:rsidR="00F8058E">
              <w:rPr>
                <w:color w:val="002060"/>
              </w:rPr>
              <w:t>3,0</w:t>
            </w:r>
          </w:p>
        </w:tc>
        <w:tc>
          <w:tcPr>
            <w:tcW w:w="1985" w:type="dxa"/>
          </w:tcPr>
          <w:p w:rsidR="004647F0" w:rsidRPr="009C036C" w:rsidRDefault="00D72EB0" w:rsidP="00F8058E">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6</w:t>
            </w:r>
            <w:r w:rsidR="00F8058E">
              <w:rPr>
                <w:color w:val="002060"/>
              </w:rPr>
              <w:t>8,8</w:t>
            </w:r>
          </w:p>
        </w:tc>
      </w:tr>
      <w:tr w:rsidR="004647F0" w:rsidTr="0090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4647F0" w:rsidRPr="009C036C" w:rsidRDefault="004647F0" w:rsidP="00907435">
            <w:pPr>
              <w:jc w:val="center"/>
              <w:rPr>
                <w:b w:val="0"/>
                <w:color w:val="002060"/>
              </w:rPr>
            </w:pPr>
            <w:r>
              <w:rPr>
                <w:b w:val="0"/>
                <w:color w:val="002060"/>
              </w:rPr>
              <w:t>Ожидаемая продолжительность жизни при рождении, лет</w:t>
            </w:r>
          </w:p>
        </w:tc>
        <w:tc>
          <w:tcPr>
            <w:tcW w:w="1276" w:type="dxa"/>
            <w:hideMark/>
          </w:tcPr>
          <w:p w:rsidR="004647F0" w:rsidRPr="009C036C" w:rsidRDefault="006A565E"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71,65</w:t>
            </w:r>
          </w:p>
        </w:tc>
        <w:tc>
          <w:tcPr>
            <w:tcW w:w="1418" w:type="dxa"/>
            <w:hideMark/>
          </w:tcPr>
          <w:p w:rsidR="004647F0" w:rsidRPr="009C036C" w:rsidRDefault="004647F0"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80</w:t>
            </w:r>
          </w:p>
        </w:tc>
        <w:tc>
          <w:tcPr>
            <w:tcW w:w="1275" w:type="dxa"/>
            <w:hideMark/>
          </w:tcPr>
          <w:p w:rsidR="004647F0" w:rsidRPr="009C036C" w:rsidRDefault="004647F0"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80</w:t>
            </w:r>
          </w:p>
        </w:tc>
        <w:tc>
          <w:tcPr>
            <w:tcW w:w="1985" w:type="dxa"/>
          </w:tcPr>
          <w:p w:rsidR="004647F0" w:rsidRPr="009C036C" w:rsidRDefault="004647F0"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80</w:t>
            </w:r>
          </w:p>
        </w:tc>
      </w:tr>
      <w:tr w:rsidR="00487B64" w:rsidTr="00907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487B64" w:rsidRDefault="00487B64" w:rsidP="00B12A43">
            <w:pPr>
              <w:jc w:val="center"/>
              <w:rPr>
                <w:b w:val="0"/>
                <w:color w:val="002060"/>
              </w:rPr>
            </w:pPr>
            <w:r>
              <w:rPr>
                <w:b w:val="0"/>
                <w:color w:val="002060"/>
              </w:rPr>
              <w:t xml:space="preserve">Доля населения, пользующегося </w:t>
            </w:r>
            <w:r>
              <w:rPr>
                <w:b w:val="0"/>
                <w:color w:val="002060"/>
              </w:rPr>
              <w:lastRenderedPageBreak/>
              <w:t xml:space="preserve">услугами учреждений культуры, </w:t>
            </w:r>
            <w:r w:rsidR="00B12A43">
              <w:rPr>
                <w:b w:val="0"/>
                <w:color w:val="002060"/>
              </w:rPr>
              <w:t>%</w:t>
            </w:r>
          </w:p>
        </w:tc>
        <w:tc>
          <w:tcPr>
            <w:tcW w:w="1276" w:type="dxa"/>
            <w:hideMark/>
          </w:tcPr>
          <w:p w:rsidR="00487B64" w:rsidRDefault="00487B64"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lastRenderedPageBreak/>
              <w:t>52,5</w:t>
            </w:r>
          </w:p>
        </w:tc>
        <w:tc>
          <w:tcPr>
            <w:tcW w:w="1418" w:type="dxa"/>
            <w:hideMark/>
          </w:tcPr>
          <w:p w:rsidR="00487B64" w:rsidRDefault="00487B64"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60,0</w:t>
            </w:r>
          </w:p>
        </w:tc>
        <w:tc>
          <w:tcPr>
            <w:tcW w:w="1275" w:type="dxa"/>
            <w:hideMark/>
          </w:tcPr>
          <w:p w:rsidR="00487B64" w:rsidRDefault="00487B64"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60,0</w:t>
            </w:r>
          </w:p>
        </w:tc>
        <w:tc>
          <w:tcPr>
            <w:tcW w:w="1985" w:type="dxa"/>
          </w:tcPr>
          <w:p w:rsidR="00487B64" w:rsidRDefault="00487B64"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60,0</w:t>
            </w:r>
          </w:p>
        </w:tc>
      </w:tr>
      <w:tr w:rsidR="00487B64" w:rsidTr="0090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487B64" w:rsidRDefault="00487B64" w:rsidP="00B12A43">
            <w:pPr>
              <w:jc w:val="center"/>
              <w:rPr>
                <w:b w:val="0"/>
                <w:color w:val="002060"/>
              </w:rPr>
            </w:pPr>
            <w:r>
              <w:rPr>
                <w:b w:val="0"/>
                <w:color w:val="002060"/>
              </w:rPr>
              <w:lastRenderedPageBreak/>
              <w:t xml:space="preserve">Уровень обеспеченности граждан спортивными сооружениями, исходя из единовременной пропускной способности объектов спорта, </w:t>
            </w:r>
            <w:r w:rsidR="00B12A43">
              <w:rPr>
                <w:b w:val="0"/>
                <w:color w:val="002060"/>
              </w:rPr>
              <w:t>%</w:t>
            </w:r>
          </w:p>
        </w:tc>
        <w:tc>
          <w:tcPr>
            <w:tcW w:w="1276" w:type="dxa"/>
            <w:hideMark/>
          </w:tcPr>
          <w:p w:rsidR="00487B64" w:rsidRDefault="00487B6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40,8</w:t>
            </w:r>
          </w:p>
        </w:tc>
        <w:tc>
          <w:tcPr>
            <w:tcW w:w="1418" w:type="dxa"/>
            <w:hideMark/>
          </w:tcPr>
          <w:p w:rsidR="00487B64" w:rsidRDefault="00487B6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61,5</w:t>
            </w:r>
          </w:p>
        </w:tc>
        <w:tc>
          <w:tcPr>
            <w:tcW w:w="1275" w:type="dxa"/>
            <w:hideMark/>
          </w:tcPr>
          <w:p w:rsidR="00487B64" w:rsidRDefault="00487B6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61,5</w:t>
            </w:r>
          </w:p>
        </w:tc>
        <w:tc>
          <w:tcPr>
            <w:tcW w:w="1985" w:type="dxa"/>
          </w:tcPr>
          <w:p w:rsidR="00487B64" w:rsidRDefault="00487B6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61,5</w:t>
            </w:r>
          </w:p>
        </w:tc>
      </w:tr>
      <w:tr w:rsidR="00487B64" w:rsidTr="00907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487B64" w:rsidRPr="009C681B" w:rsidRDefault="009C681B" w:rsidP="00B12A43">
            <w:pPr>
              <w:jc w:val="center"/>
              <w:rPr>
                <w:b w:val="0"/>
                <w:color w:val="002060"/>
              </w:rPr>
            </w:pPr>
            <w:r w:rsidRPr="009C681B">
              <w:rPr>
                <w:b w:val="0"/>
                <w:color w:val="002060"/>
              </w:rPr>
              <w:t xml:space="preserve">Доля образовательных организаций, в которых внедрена целевая модель цифровой образовательной среды в образовательных организациях, реализующих образовательные программы общего образования, </w:t>
            </w:r>
            <w:r w:rsidR="00B12A43">
              <w:rPr>
                <w:b w:val="0"/>
                <w:color w:val="002060"/>
              </w:rPr>
              <w:t>%</w:t>
            </w:r>
          </w:p>
        </w:tc>
        <w:tc>
          <w:tcPr>
            <w:tcW w:w="1276" w:type="dxa"/>
            <w:hideMark/>
          </w:tcPr>
          <w:p w:rsidR="00487B64" w:rsidRDefault="009C681B"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w:t>
            </w:r>
          </w:p>
        </w:tc>
        <w:tc>
          <w:tcPr>
            <w:tcW w:w="1418" w:type="dxa"/>
            <w:hideMark/>
          </w:tcPr>
          <w:p w:rsidR="00487B64" w:rsidRDefault="009C681B"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100,0</w:t>
            </w:r>
          </w:p>
        </w:tc>
        <w:tc>
          <w:tcPr>
            <w:tcW w:w="1275" w:type="dxa"/>
            <w:hideMark/>
          </w:tcPr>
          <w:p w:rsidR="00487B64" w:rsidRDefault="009C681B"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100,0</w:t>
            </w:r>
          </w:p>
        </w:tc>
        <w:tc>
          <w:tcPr>
            <w:tcW w:w="1985" w:type="dxa"/>
          </w:tcPr>
          <w:p w:rsidR="00487B64" w:rsidRDefault="009C681B"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100,0</w:t>
            </w:r>
          </w:p>
        </w:tc>
      </w:tr>
      <w:tr w:rsidR="009D32C4" w:rsidTr="0090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9D32C4" w:rsidRPr="009C036C" w:rsidRDefault="009D32C4" w:rsidP="00907435">
            <w:pPr>
              <w:jc w:val="center"/>
              <w:rPr>
                <w:b w:val="0"/>
                <w:color w:val="002060"/>
              </w:rPr>
            </w:pPr>
            <w:r w:rsidRPr="009C036C">
              <w:rPr>
                <w:b w:val="0"/>
                <w:color w:val="002060"/>
              </w:rPr>
              <w:t>Валовый м</w:t>
            </w:r>
            <w:r w:rsidR="001E10DA">
              <w:rPr>
                <w:b w:val="0"/>
                <w:color w:val="002060"/>
              </w:rPr>
              <w:t>униципальный продукт</w:t>
            </w:r>
            <w:proofErr w:type="gramStart"/>
            <w:r w:rsidR="001E10DA">
              <w:rPr>
                <w:b w:val="0"/>
                <w:color w:val="002060"/>
              </w:rPr>
              <w:t xml:space="preserve"> ,</w:t>
            </w:r>
            <w:proofErr w:type="gramEnd"/>
            <w:r w:rsidR="001E10DA">
              <w:rPr>
                <w:b w:val="0"/>
                <w:color w:val="002060"/>
              </w:rPr>
              <w:t xml:space="preserve"> млн. рублей</w:t>
            </w:r>
            <w:r w:rsidRPr="009C036C">
              <w:rPr>
                <w:b w:val="0"/>
                <w:color w:val="002060"/>
              </w:rPr>
              <w:t xml:space="preserve"> </w:t>
            </w:r>
          </w:p>
        </w:tc>
        <w:tc>
          <w:tcPr>
            <w:tcW w:w="1276" w:type="dxa"/>
            <w:hideMark/>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30852,7</w:t>
            </w:r>
          </w:p>
        </w:tc>
        <w:tc>
          <w:tcPr>
            <w:tcW w:w="1418" w:type="dxa"/>
            <w:hideMark/>
          </w:tcPr>
          <w:p w:rsidR="009D32C4" w:rsidRPr="009C036C" w:rsidRDefault="005331AA"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49015</w:t>
            </w:r>
            <w:r w:rsidR="009D32C4" w:rsidRPr="009C036C">
              <w:rPr>
                <w:color w:val="002060"/>
              </w:rPr>
              <w:t>,9</w:t>
            </w:r>
          </w:p>
        </w:tc>
        <w:tc>
          <w:tcPr>
            <w:tcW w:w="1275" w:type="dxa"/>
            <w:hideMark/>
          </w:tcPr>
          <w:p w:rsidR="009D32C4" w:rsidRPr="009C036C" w:rsidRDefault="005331AA"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67537</w:t>
            </w:r>
            <w:r w:rsidR="009D32C4" w:rsidRPr="009C036C">
              <w:rPr>
                <w:color w:val="002060"/>
              </w:rPr>
              <w:t>,9</w:t>
            </w:r>
          </w:p>
        </w:tc>
        <w:tc>
          <w:tcPr>
            <w:tcW w:w="1985" w:type="dxa"/>
          </w:tcPr>
          <w:p w:rsidR="009D32C4" w:rsidRPr="009C036C" w:rsidRDefault="005331AA"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40669,6</w:t>
            </w:r>
          </w:p>
        </w:tc>
      </w:tr>
      <w:tr w:rsidR="009D32C4" w:rsidTr="00907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9D32C4" w:rsidRPr="009C036C" w:rsidRDefault="009D32C4" w:rsidP="00715202">
            <w:pPr>
              <w:jc w:val="center"/>
              <w:rPr>
                <w:b w:val="0"/>
                <w:color w:val="002060"/>
              </w:rPr>
            </w:pPr>
            <w:r w:rsidRPr="009C036C">
              <w:rPr>
                <w:b w:val="0"/>
                <w:color w:val="002060"/>
              </w:rPr>
              <w:t xml:space="preserve">Объем отгруженной продукции собственного производства, </w:t>
            </w:r>
            <w:proofErr w:type="spellStart"/>
            <w:r w:rsidRPr="009C036C">
              <w:rPr>
                <w:b w:val="0"/>
                <w:color w:val="002060"/>
              </w:rPr>
              <w:t>млн</w:t>
            </w:r>
            <w:proofErr w:type="gramStart"/>
            <w:r w:rsidRPr="009C036C">
              <w:rPr>
                <w:b w:val="0"/>
                <w:color w:val="002060"/>
              </w:rPr>
              <w:t>.р</w:t>
            </w:r>
            <w:proofErr w:type="gramEnd"/>
            <w:r w:rsidRPr="009C036C">
              <w:rPr>
                <w:b w:val="0"/>
                <w:color w:val="002060"/>
              </w:rPr>
              <w:t>уб</w:t>
            </w:r>
            <w:r w:rsidR="00715202">
              <w:rPr>
                <w:b w:val="0"/>
                <w:color w:val="002060"/>
              </w:rPr>
              <w:t>ей</w:t>
            </w:r>
            <w:proofErr w:type="spellEnd"/>
          </w:p>
        </w:tc>
        <w:tc>
          <w:tcPr>
            <w:tcW w:w="1276" w:type="dxa"/>
            <w:hideMark/>
          </w:tcPr>
          <w:p w:rsidR="009D32C4" w:rsidRPr="009C036C" w:rsidRDefault="009D32C4" w:rsidP="00907435">
            <w:pPr>
              <w:jc w:val="center"/>
              <w:cnfStyle w:val="000000010000" w:firstRow="0" w:lastRow="0" w:firstColumn="0" w:lastColumn="0" w:oddVBand="0" w:evenVBand="0" w:oddHBand="0" w:evenHBand="1" w:firstRowFirstColumn="0" w:firstRowLastColumn="0" w:lastRowFirstColumn="0" w:lastRowLastColumn="0"/>
              <w:rPr>
                <w:color w:val="002060"/>
              </w:rPr>
            </w:pPr>
            <w:r w:rsidRPr="009C036C">
              <w:rPr>
                <w:color w:val="002060"/>
              </w:rPr>
              <w:t>19774,51</w:t>
            </w:r>
          </w:p>
        </w:tc>
        <w:tc>
          <w:tcPr>
            <w:tcW w:w="1418" w:type="dxa"/>
            <w:hideMark/>
          </w:tcPr>
          <w:p w:rsidR="009D32C4" w:rsidRPr="009C036C" w:rsidRDefault="00A6345F"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31650,4</w:t>
            </w:r>
          </w:p>
        </w:tc>
        <w:tc>
          <w:tcPr>
            <w:tcW w:w="1275" w:type="dxa"/>
            <w:hideMark/>
          </w:tcPr>
          <w:p w:rsidR="009D32C4" w:rsidRPr="009C036C" w:rsidRDefault="00A6345F"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50031,5</w:t>
            </w:r>
          </w:p>
        </w:tc>
        <w:tc>
          <w:tcPr>
            <w:tcW w:w="1985" w:type="dxa"/>
          </w:tcPr>
          <w:p w:rsidR="009D32C4" w:rsidRPr="009C036C" w:rsidRDefault="00A6345F"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26775,7</w:t>
            </w:r>
          </w:p>
        </w:tc>
      </w:tr>
      <w:tr w:rsidR="009D32C4" w:rsidTr="0090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9D32C4" w:rsidRPr="009C036C" w:rsidRDefault="009D32C4" w:rsidP="00907435">
            <w:pPr>
              <w:jc w:val="center"/>
              <w:rPr>
                <w:b w:val="0"/>
                <w:color w:val="002060"/>
              </w:rPr>
            </w:pPr>
            <w:r w:rsidRPr="009C036C">
              <w:rPr>
                <w:b w:val="0"/>
                <w:color w:val="002060"/>
              </w:rPr>
              <w:t xml:space="preserve">Валовый муниципальный продукт на душу населения, </w:t>
            </w:r>
          </w:p>
          <w:p w:rsidR="009D32C4" w:rsidRPr="009C036C" w:rsidRDefault="001E10DA" w:rsidP="00907435">
            <w:pPr>
              <w:jc w:val="center"/>
              <w:rPr>
                <w:b w:val="0"/>
                <w:color w:val="002060"/>
              </w:rPr>
            </w:pPr>
            <w:r>
              <w:rPr>
                <w:b w:val="0"/>
                <w:color w:val="002060"/>
              </w:rPr>
              <w:t>тыс. рублей</w:t>
            </w:r>
            <w:r w:rsidR="009D32C4" w:rsidRPr="009C036C">
              <w:rPr>
                <w:b w:val="0"/>
                <w:color w:val="002060"/>
              </w:rPr>
              <w:t xml:space="preserve"> </w:t>
            </w:r>
          </w:p>
        </w:tc>
        <w:tc>
          <w:tcPr>
            <w:tcW w:w="1276" w:type="dxa"/>
            <w:hideMark/>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419,76</w:t>
            </w:r>
          </w:p>
        </w:tc>
        <w:tc>
          <w:tcPr>
            <w:tcW w:w="1418" w:type="dxa"/>
            <w:hideMark/>
          </w:tcPr>
          <w:p w:rsidR="009D32C4" w:rsidRPr="009C036C" w:rsidRDefault="005331AA" w:rsidP="005331AA">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699</w:t>
            </w:r>
            <w:r w:rsidR="009D32C4" w:rsidRPr="009C036C">
              <w:rPr>
                <w:color w:val="002060"/>
              </w:rPr>
              <w:t>,</w:t>
            </w:r>
            <w:r>
              <w:rPr>
                <w:color w:val="002060"/>
              </w:rPr>
              <w:t>23</w:t>
            </w:r>
          </w:p>
        </w:tc>
        <w:tc>
          <w:tcPr>
            <w:tcW w:w="1275" w:type="dxa"/>
            <w:hideMark/>
          </w:tcPr>
          <w:p w:rsidR="009D32C4" w:rsidRPr="009C036C" w:rsidRDefault="005331AA" w:rsidP="005331AA">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925</w:t>
            </w:r>
            <w:r w:rsidR="009D32C4" w:rsidRPr="009C036C">
              <w:rPr>
                <w:color w:val="002060"/>
              </w:rPr>
              <w:t>,</w:t>
            </w:r>
            <w:r>
              <w:rPr>
                <w:color w:val="002060"/>
              </w:rPr>
              <w:t>18</w:t>
            </w:r>
          </w:p>
        </w:tc>
        <w:tc>
          <w:tcPr>
            <w:tcW w:w="1985" w:type="dxa"/>
          </w:tcPr>
          <w:p w:rsidR="009D32C4" w:rsidRPr="009C036C" w:rsidRDefault="005331AA" w:rsidP="005331AA">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591</w:t>
            </w:r>
            <w:r w:rsidR="009D32C4" w:rsidRPr="009C036C">
              <w:rPr>
                <w:color w:val="002060"/>
              </w:rPr>
              <w:t>,</w:t>
            </w:r>
            <w:r>
              <w:rPr>
                <w:color w:val="002060"/>
              </w:rPr>
              <w:t>13</w:t>
            </w:r>
          </w:p>
        </w:tc>
      </w:tr>
      <w:tr w:rsidR="009D32C4" w:rsidTr="00907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9D32C4" w:rsidRPr="009C036C" w:rsidRDefault="009D32C4" w:rsidP="00907435">
            <w:pPr>
              <w:jc w:val="center"/>
              <w:rPr>
                <w:b w:val="0"/>
                <w:color w:val="002060"/>
              </w:rPr>
            </w:pPr>
            <w:r w:rsidRPr="009C036C">
              <w:rPr>
                <w:b w:val="0"/>
                <w:color w:val="002060"/>
              </w:rPr>
              <w:t>Инвестиц</w:t>
            </w:r>
            <w:r w:rsidR="001E10DA">
              <w:rPr>
                <w:b w:val="0"/>
                <w:color w:val="002060"/>
              </w:rPr>
              <w:t>ии в основной капитал, млн. рублей</w:t>
            </w:r>
            <w:r w:rsidRPr="009C036C">
              <w:rPr>
                <w:b w:val="0"/>
                <w:color w:val="002060"/>
              </w:rPr>
              <w:t xml:space="preserve">  </w:t>
            </w:r>
          </w:p>
        </w:tc>
        <w:tc>
          <w:tcPr>
            <w:tcW w:w="1276" w:type="dxa"/>
            <w:hideMark/>
          </w:tcPr>
          <w:p w:rsidR="009D32C4" w:rsidRPr="009C036C" w:rsidRDefault="009D32C4" w:rsidP="00907435">
            <w:pPr>
              <w:jc w:val="center"/>
              <w:cnfStyle w:val="000000010000" w:firstRow="0" w:lastRow="0" w:firstColumn="0" w:lastColumn="0" w:oddVBand="0" w:evenVBand="0" w:oddHBand="0" w:evenHBand="1" w:firstRowFirstColumn="0" w:firstRowLastColumn="0" w:lastRowFirstColumn="0" w:lastRowLastColumn="0"/>
              <w:rPr>
                <w:color w:val="002060"/>
              </w:rPr>
            </w:pPr>
            <w:r w:rsidRPr="009C036C">
              <w:rPr>
                <w:color w:val="002060"/>
              </w:rPr>
              <w:t>5907,5</w:t>
            </w:r>
          </w:p>
        </w:tc>
        <w:tc>
          <w:tcPr>
            <w:tcW w:w="1418" w:type="dxa"/>
            <w:hideMark/>
          </w:tcPr>
          <w:p w:rsidR="009D32C4" w:rsidRPr="009C036C" w:rsidRDefault="00375D5B"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2298,7</w:t>
            </w:r>
          </w:p>
        </w:tc>
        <w:tc>
          <w:tcPr>
            <w:tcW w:w="1275" w:type="dxa"/>
            <w:hideMark/>
          </w:tcPr>
          <w:p w:rsidR="009D32C4" w:rsidRPr="009C036C" w:rsidRDefault="00355F20"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6053,7</w:t>
            </w:r>
          </w:p>
        </w:tc>
        <w:tc>
          <w:tcPr>
            <w:tcW w:w="1985" w:type="dxa"/>
          </w:tcPr>
          <w:p w:rsidR="009D32C4" w:rsidRPr="009C036C" w:rsidRDefault="00375D5B"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1269,2</w:t>
            </w:r>
          </w:p>
        </w:tc>
      </w:tr>
      <w:tr w:rsidR="009D32C4" w:rsidTr="0090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9D32C4" w:rsidRPr="009C036C" w:rsidRDefault="009D32C4" w:rsidP="00907435">
            <w:pPr>
              <w:jc w:val="center"/>
              <w:rPr>
                <w:b w:val="0"/>
                <w:color w:val="002060"/>
              </w:rPr>
            </w:pPr>
            <w:r w:rsidRPr="009C036C">
              <w:rPr>
                <w:b w:val="0"/>
                <w:color w:val="002060"/>
              </w:rPr>
              <w:t>Создание  высокопроизводительных рабочих мест, ед.</w:t>
            </w:r>
          </w:p>
        </w:tc>
        <w:tc>
          <w:tcPr>
            <w:tcW w:w="1276" w:type="dxa"/>
            <w:hideMark/>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40</w:t>
            </w:r>
          </w:p>
        </w:tc>
        <w:tc>
          <w:tcPr>
            <w:tcW w:w="1418" w:type="dxa"/>
            <w:hideMark/>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85</w:t>
            </w:r>
          </w:p>
        </w:tc>
        <w:tc>
          <w:tcPr>
            <w:tcW w:w="1275" w:type="dxa"/>
            <w:hideMark/>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85</w:t>
            </w:r>
          </w:p>
        </w:tc>
        <w:tc>
          <w:tcPr>
            <w:tcW w:w="1985" w:type="dxa"/>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75</w:t>
            </w:r>
          </w:p>
        </w:tc>
      </w:tr>
      <w:tr w:rsidR="009D32C4" w:rsidTr="00907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9D32C4" w:rsidRPr="00487B64" w:rsidRDefault="009D32C4" w:rsidP="00907435">
            <w:pPr>
              <w:jc w:val="center"/>
              <w:rPr>
                <w:b w:val="0"/>
                <w:color w:val="002060"/>
              </w:rPr>
            </w:pPr>
            <w:r w:rsidRPr="00487B64">
              <w:rPr>
                <w:b w:val="0"/>
                <w:color w:val="002060"/>
              </w:rPr>
              <w:t>Уровень номинальной начисленной заработной платы, рублей</w:t>
            </w:r>
          </w:p>
        </w:tc>
        <w:tc>
          <w:tcPr>
            <w:tcW w:w="1276" w:type="dxa"/>
            <w:hideMark/>
          </w:tcPr>
          <w:p w:rsidR="009D32C4" w:rsidRPr="00487B64" w:rsidRDefault="009D32C4" w:rsidP="00907435">
            <w:pPr>
              <w:jc w:val="center"/>
              <w:cnfStyle w:val="000000010000" w:firstRow="0" w:lastRow="0" w:firstColumn="0" w:lastColumn="0" w:oddVBand="0" w:evenVBand="0" w:oddHBand="0" w:evenHBand="1" w:firstRowFirstColumn="0" w:firstRowLastColumn="0" w:lastRowFirstColumn="0" w:lastRowLastColumn="0"/>
              <w:rPr>
                <w:color w:val="002060"/>
              </w:rPr>
            </w:pPr>
            <w:r w:rsidRPr="00487B64">
              <w:rPr>
                <w:color w:val="002060"/>
              </w:rPr>
              <w:t>34969,8</w:t>
            </w:r>
          </w:p>
        </w:tc>
        <w:tc>
          <w:tcPr>
            <w:tcW w:w="1418" w:type="dxa"/>
            <w:hideMark/>
          </w:tcPr>
          <w:p w:rsidR="009D32C4" w:rsidRPr="00487B64" w:rsidRDefault="00487B64" w:rsidP="005813D7">
            <w:pPr>
              <w:jc w:val="center"/>
              <w:cnfStyle w:val="000000010000" w:firstRow="0" w:lastRow="0" w:firstColumn="0" w:lastColumn="0" w:oddVBand="0" w:evenVBand="0" w:oddHBand="0" w:evenHBand="1" w:firstRowFirstColumn="0" w:firstRowLastColumn="0" w:lastRowFirstColumn="0" w:lastRowLastColumn="0"/>
              <w:rPr>
                <w:color w:val="002060"/>
              </w:rPr>
            </w:pPr>
            <w:r w:rsidRPr="00487B64">
              <w:rPr>
                <w:color w:val="002060"/>
              </w:rPr>
              <w:t>5</w:t>
            </w:r>
            <w:r w:rsidR="005813D7">
              <w:rPr>
                <w:color w:val="002060"/>
              </w:rPr>
              <w:t>2488,1</w:t>
            </w:r>
          </w:p>
        </w:tc>
        <w:tc>
          <w:tcPr>
            <w:tcW w:w="1275" w:type="dxa"/>
            <w:hideMark/>
          </w:tcPr>
          <w:p w:rsidR="009D32C4" w:rsidRPr="00487B64" w:rsidRDefault="005813D7" w:rsidP="005813D7">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58166,6</w:t>
            </w:r>
          </w:p>
        </w:tc>
        <w:tc>
          <w:tcPr>
            <w:tcW w:w="1985" w:type="dxa"/>
          </w:tcPr>
          <w:p w:rsidR="009D32C4" w:rsidRPr="00487B64" w:rsidRDefault="005813D7" w:rsidP="005813D7">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51995,4</w:t>
            </w:r>
          </w:p>
        </w:tc>
      </w:tr>
      <w:tr w:rsidR="009D32C4" w:rsidTr="0090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9D32C4" w:rsidRPr="009C036C" w:rsidRDefault="009D32C4" w:rsidP="00907435">
            <w:pPr>
              <w:jc w:val="center"/>
              <w:rPr>
                <w:b w:val="0"/>
                <w:color w:val="002060"/>
              </w:rPr>
            </w:pPr>
            <w:r w:rsidRPr="009C036C">
              <w:rPr>
                <w:b w:val="0"/>
                <w:color w:val="002060"/>
              </w:rPr>
              <w:t>Обеспеченность жильем, кв. метр</w:t>
            </w:r>
            <w:r w:rsidR="001E10DA">
              <w:rPr>
                <w:b w:val="0"/>
                <w:color w:val="002060"/>
              </w:rPr>
              <w:t>ов</w:t>
            </w:r>
          </w:p>
        </w:tc>
        <w:tc>
          <w:tcPr>
            <w:tcW w:w="1276" w:type="dxa"/>
            <w:hideMark/>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21,56</w:t>
            </w:r>
          </w:p>
        </w:tc>
        <w:tc>
          <w:tcPr>
            <w:tcW w:w="1418" w:type="dxa"/>
            <w:hideMark/>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24,11</w:t>
            </w:r>
          </w:p>
        </w:tc>
        <w:tc>
          <w:tcPr>
            <w:tcW w:w="1275" w:type="dxa"/>
            <w:hideMark/>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24,11</w:t>
            </w:r>
          </w:p>
        </w:tc>
        <w:tc>
          <w:tcPr>
            <w:tcW w:w="1985" w:type="dxa"/>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24,11</w:t>
            </w:r>
          </w:p>
        </w:tc>
      </w:tr>
      <w:tr w:rsidR="009C681B" w:rsidTr="00907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9C681B" w:rsidRPr="009C036C" w:rsidRDefault="009C681B" w:rsidP="00B12A43">
            <w:pPr>
              <w:jc w:val="center"/>
              <w:rPr>
                <w:b w:val="0"/>
                <w:color w:val="002060"/>
              </w:rPr>
            </w:pPr>
            <w:r>
              <w:rPr>
                <w:b w:val="0"/>
                <w:color w:val="002060"/>
              </w:rPr>
              <w:t xml:space="preserve">Освещенность улиц, </w:t>
            </w:r>
            <w:r w:rsidR="00B12A43">
              <w:rPr>
                <w:b w:val="0"/>
                <w:color w:val="002060"/>
              </w:rPr>
              <w:t>%</w:t>
            </w:r>
          </w:p>
        </w:tc>
        <w:tc>
          <w:tcPr>
            <w:tcW w:w="1276" w:type="dxa"/>
            <w:hideMark/>
          </w:tcPr>
          <w:p w:rsidR="009C681B" w:rsidRPr="009C036C" w:rsidRDefault="009C681B"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60,0</w:t>
            </w:r>
          </w:p>
        </w:tc>
        <w:tc>
          <w:tcPr>
            <w:tcW w:w="1418" w:type="dxa"/>
            <w:hideMark/>
          </w:tcPr>
          <w:p w:rsidR="009C681B" w:rsidRPr="009C036C" w:rsidRDefault="009C681B"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100,0</w:t>
            </w:r>
          </w:p>
        </w:tc>
        <w:tc>
          <w:tcPr>
            <w:tcW w:w="1275" w:type="dxa"/>
            <w:hideMark/>
          </w:tcPr>
          <w:p w:rsidR="009C681B" w:rsidRPr="009C036C" w:rsidRDefault="009C681B"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100,0</w:t>
            </w:r>
          </w:p>
        </w:tc>
        <w:tc>
          <w:tcPr>
            <w:tcW w:w="1985" w:type="dxa"/>
          </w:tcPr>
          <w:p w:rsidR="009C681B" w:rsidRPr="009C036C" w:rsidRDefault="009C681B"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100,0</w:t>
            </w:r>
          </w:p>
        </w:tc>
      </w:tr>
      <w:tr w:rsidR="009C681B" w:rsidTr="0090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9C681B" w:rsidRDefault="009C681B" w:rsidP="00B12A43">
            <w:pPr>
              <w:jc w:val="center"/>
              <w:rPr>
                <w:b w:val="0"/>
                <w:color w:val="002060"/>
              </w:rPr>
            </w:pPr>
            <w:r>
              <w:rPr>
                <w:b w:val="0"/>
                <w:color w:val="002060"/>
              </w:rPr>
              <w:t xml:space="preserve">Уровень газификации, </w:t>
            </w:r>
            <w:r w:rsidR="00B12A43">
              <w:rPr>
                <w:b w:val="0"/>
                <w:color w:val="002060"/>
              </w:rPr>
              <w:t>%</w:t>
            </w:r>
          </w:p>
        </w:tc>
        <w:tc>
          <w:tcPr>
            <w:tcW w:w="1276" w:type="dxa"/>
            <w:hideMark/>
          </w:tcPr>
          <w:p w:rsidR="009C681B" w:rsidRDefault="009C681B"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48,2</w:t>
            </w:r>
          </w:p>
        </w:tc>
        <w:tc>
          <w:tcPr>
            <w:tcW w:w="1418" w:type="dxa"/>
            <w:hideMark/>
          </w:tcPr>
          <w:p w:rsidR="009C681B" w:rsidRDefault="009C681B"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75,1</w:t>
            </w:r>
          </w:p>
        </w:tc>
        <w:tc>
          <w:tcPr>
            <w:tcW w:w="1275" w:type="dxa"/>
            <w:hideMark/>
          </w:tcPr>
          <w:p w:rsidR="009C681B" w:rsidRDefault="009C681B"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75,1</w:t>
            </w:r>
          </w:p>
        </w:tc>
        <w:tc>
          <w:tcPr>
            <w:tcW w:w="1985" w:type="dxa"/>
          </w:tcPr>
          <w:p w:rsidR="009C681B" w:rsidRDefault="009C681B" w:rsidP="00907435">
            <w:pPr>
              <w:jc w:val="center"/>
              <w:cnfStyle w:val="000000100000" w:firstRow="0" w:lastRow="0" w:firstColumn="0" w:lastColumn="0" w:oddVBand="0" w:evenVBand="0" w:oddHBand="1" w:evenHBand="0" w:firstRowFirstColumn="0" w:firstRowLastColumn="0" w:lastRowFirstColumn="0" w:lastRowLastColumn="0"/>
              <w:rPr>
                <w:color w:val="002060"/>
              </w:rPr>
            </w:pPr>
            <w:r>
              <w:rPr>
                <w:color w:val="002060"/>
              </w:rPr>
              <w:t>75,1</w:t>
            </w:r>
          </w:p>
        </w:tc>
      </w:tr>
      <w:tr w:rsidR="009C681B" w:rsidTr="00907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9C681B" w:rsidRPr="009C036C" w:rsidRDefault="006265C7" w:rsidP="00907435">
            <w:pPr>
              <w:jc w:val="center"/>
              <w:rPr>
                <w:b w:val="0"/>
                <w:color w:val="002060"/>
              </w:rPr>
            </w:pPr>
            <w:r>
              <w:rPr>
                <w:b w:val="0"/>
                <w:color w:val="002060"/>
              </w:rPr>
              <w:t xml:space="preserve">Ремонт, капитальный ремонт и реконструкция автомобильных дорог, </w:t>
            </w:r>
            <w:proofErr w:type="gramStart"/>
            <w:r>
              <w:rPr>
                <w:b w:val="0"/>
                <w:color w:val="002060"/>
              </w:rPr>
              <w:t>п</w:t>
            </w:r>
            <w:proofErr w:type="gramEnd"/>
            <w:r>
              <w:rPr>
                <w:b w:val="0"/>
                <w:color w:val="002060"/>
              </w:rPr>
              <w:t>/м</w:t>
            </w:r>
          </w:p>
        </w:tc>
        <w:tc>
          <w:tcPr>
            <w:tcW w:w="1276" w:type="dxa"/>
            <w:hideMark/>
          </w:tcPr>
          <w:p w:rsidR="009C681B" w:rsidRPr="009C036C" w:rsidRDefault="006265C7"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1113</w:t>
            </w:r>
          </w:p>
        </w:tc>
        <w:tc>
          <w:tcPr>
            <w:tcW w:w="1418" w:type="dxa"/>
            <w:hideMark/>
          </w:tcPr>
          <w:p w:rsidR="009C681B" w:rsidRPr="009C036C" w:rsidRDefault="006265C7"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44800</w:t>
            </w:r>
          </w:p>
        </w:tc>
        <w:tc>
          <w:tcPr>
            <w:tcW w:w="1275" w:type="dxa"/>
            <w:hideMark/>
          </w:tcPr>
          <w:p w:rsidR="009C681B" w:rsidRPr="009C036C" w:rsidRDefault="006265C7"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44800</w:t>
            </w:r>
          </w:p>
        </w:tc>
        <w:tc>
          <w:tcPr>
            <w:tcW w:w="1985" w:type="dxa"/>
          </w:tcPr>
          <w:p w:rsidR="009C681B" w:rsidRPr="009C036C" w:rsidRDefault="006265C7" w:rsidP="00907435">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44800</w:t>
            </w:r>
          </w:p>
        </w:tc>
      </w:tr>
      <w:tr w:rsidR="009D32C4" w:rsidTr="0090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hideMark/>
          </w:tcPr>
          <w:p w:rsidR="009D32C4" w:rsidRPr="009C036C" w:rsidRDefault="009D32C4" w:rsidP="00B12A43">
            <w:pPr>
              <w:jc w:val="center"/>
              <w:rPr>
                <w:b w:val="0"/>
                <w:color w:val="002060"/>
              </w:rPr>
            </w:pPr>
            <w:r w:rsidRPr="009C036C">
              <w:rPr>
                <w:b w:val="0"/>
                <w:color w:val="002060"/>
              </w:rPr>
              <w:t xml:space="preserve">Уровень доверия граждан к муниципальной власти, </w:t>
            </w:r>
            <w:r w:rsidR="00B12A43">
              <w:rPr>
                <w:b w:val="0"/>
                <w:color w:val="002060"/>
              </w:rPr>
              <w:t>%</w:t>
            </w:r>
          </w:p>
        </w:tc>
        <w:tc>
          <w:tcPr>
            <w:tcW w:w="1276" w:type="dxa"/>
            <w:hideMark/>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51,3</w:t>
            </w:r>
          </w:p>
        </w:tc>
        <w:tc>
          <w:tcPr>
            <w:tcW w:w="1418" w:type="dxa"/>
            <w:hideMark/>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75,0</w:t>
            </w:r>
          </w:p>
        </w:tc>
        <w:tc>
          <w:tcPr>
            <w:tcW w:w="1275" w:type="dxa"/>
            <w:hideMark/>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75,0</w:t>
            </w:r>
          </w:p>
        </w:tc>
        <w:tc>
          <w:tcPr>
            <w:tcW w:w="1985" w:type="dxa"/>
          </w:tcPr>
          <w:p w:rsidR="009D32C4" w:rsidRPr="009C036C" w:rsidRDefault="009D32C4" w:rsidP="00907435">
            <w:pPr>
              <w:jc w:val="center"/>
              <w:cnfStyle w:val="000000100000" w:firstRow="0" w:lastRow="0" w:firstColumn="0" w:lastColumn="0" w:oddVBand="0" w:evenVBand="0" w:oddHBand="1" w:evenHBand="0" w:firstRowFirstColumn="0" w:firstRowLastColumn="0" w:lastRowFirstColumn="0" w:lastRowLastColumn="0"/>
              <w:rPr>
                <w:color w:val="002060"/>
              </w:rPr>
            </w:pPr>
            <w:r w:rsidRPr="009C036C">
              <w:rPr>
                <w:color w:val="002060"/>
              </w:rPr>
              <w:t>75,0</w:t>
            </w:r>
          </w:p>
        </w:tc>
      </w:tr>
    </w:tbl>
    <w:p w:rsidR="007803B3" w:rsidRPr="007803B3" w:rsidRDefault="007803B3" w:rsidP="009E7D0C">
      <w:pPr>
        <w:pStyle w:val="a5"/>
        <w:ind w:left="450"/>
        <w:rPr>
          <w:rFonts w:ascii="Arial" w:hAnsi="Arial" w:cs="Arial"/>
          <w:b/>
          <w:color w:val="3366FF"/>
          <w:sz w:val="16"/>
          <w:szCs w:val="16"/>
        </w:rPr>
      </w:pPr>
    </w:p>
    <w:p w:rsidR="00EF14DD" w:rsidRPr="009E7D0C" w:rsidRDefault="00EF14DD" w:rsidP="005770E4">
      <w:pPr>
        <w:pStyle w:val="Default"/>
        <w:numPr>
          <w:ilvl w:val="1"/>
          <w:numId w:val="86"/>
        </w:numPr>
        <w:jc w:val="both"/>
        <w:rPr>
          <w:b/>
          <w:bCs/>
          <w:color w:val="002060"/>
          <w:sz w:val="28"/>
          <w:szCs w:val="28"/>
        </w:rPr>
      </w:pPr>
      <w:r w:rsidRPr="009E7D0C">
        <w:rPr>
          <w:b/>
          <w:bCs/>
          <w:color w:val="002060"/>
          <w:sz w:val="28"/>
          <w:szCs w:val="28"/>
        </w:rPr>
        <w:t xml:space="preserve">Механизмы реализации Стратегии </w:t>
      </w:r>
    </w:p>
    <w:p w:rsidR="00000407" w:rsidRDefault="009D32C4" w:rsidP="008B7849">
      <w:pPr>
        <w:jc w:val="both"/>
        <w:rPr>
          <w:rFonts w:eastAsiaTheme="minorHAnsi"/>
          <w:b/>
          <w:bCs/>
          <w:color w:val="002060"/>
          <w:sz w:val="28"/>
          <w:szCs w:val="28"/>
          <w:lang w:eastAsia="en-US"/>
        </w:rPr>
      </w:pPr>
      <w:r>
        <w:rPr>
          <w:rFonts w:eastAsiaTheme="minorHAnsi"/>
          <w:b/>
          <w:bCs/>
          <w:color w:val="002060"/>
          <w:sz w:val="28"/>
          <w:szCs w:val="28"/>
          <w:lang w:eastAsia="en-US"/>
        </w:rPr>
        <w:tab/>
      </w:r>
    </w:p>
    <w:p w:rsidR="000E7D89" w:rsidRPr="00000407" w:rsidRDefault="00205E9B" w:rsidP="00C91612">
      <w:pPr>
        <w:ind w:firstLine="709"/>
        <w:jc w:val="both"/>
        <w:rPr>
          <w:color w:val="002060"/>
          <w:sz w:val="28"/>
          <w:szCs w:val="28"/>
        </w:rPr>
      </w:pPr>
      <w:r w:rsidRPr="00000407">
        <w:rPr>
          <w:rFonts w:eastAsiaTheme="minorHAnsi"/>
          <w:bCs/>
          <w:color w:val="002060"/>
          <w:sz w:val="28"/>
          <w:szCs w:val="28"/>
          <w:lang w:eastAsia="en-US"/>
        </w:rPr>
        <w:t>И</w:t>
      </w:r>
      <w:r w:rsidR="00EF14DD" w:rsidRPr="00000407">
        <w:rPr>
          <w:color w:val="002060"/>
          <w:sz w:val="28"/>
          <w:szCs w:val="28"/>
        </w:rPr>
        <w:t>нструментами реализации Стратегии</w:t>
      </w:r>
      <w:r w:rsidR="000E7D89" w:rsidRPr="00000407">
        <w:rPr>
          <w:color w:val="002060"/>
          <w:sz w:val="28"/>
          <w:szCs w:val="28"/>
        </w:rPr>
        <w:t xml:space="preserve"> </w:t>
      </w:r>
      <w:r w:rsidR="00EF14DD" w:rsidRPr="00000407">
        <w:rPr>
          <w:color w:val="002060"/>
          <w:sz w:val="28"/>
          <w:szCs w:val="28"/>
        </w:rPr>
        <w:t>являются</w:t>
      </w:r>
      <w:r w:rsidR="000E7D89" w:rsidRPr="00000407">
        <w:rPr>
          <w:color w:val="002060"/>
          <w:sz w:val="28"/>
          <w:szCs w:val="28"/>
        </w:rPr>
        <w:t>:</w:t>
      </w:r>
    </w:p>
    <w:p w:rsidR="00000407" w:rsidRPr="00000407" w:rsidRDefault="000E7D89" w:rsidP="00C91612">
      <w:pPr>
        <w:pStyle w:val="a5"/>
        <w:numPr>
          <w:ilvl w:val="0"/>
          <w:numId w:val="91"/>
        </w:numPr>
        <w:spacing w:after="0" w:line="240" w:lineRule="auto"/>
        <w:contextualSpacing w:val="0"/>
        <w:jc w:val="both"/>
        <w:rPr>
          <w:rFonts w:ascii="Times New Roman" w:hAnsi="Times New Roman"/>
          <w:color w:val="002060"/>
          <w:sz w:val="28"/>
          <w:szCs w:val="28"/>
        </w:rPr>
      </w:pPr>
      <w:r w:rsidRPr="00000407">
        <w:rPr>
          <w:rFonts w:ascii="Times New Roman" w:hAnsi="Times New Roman"/>
          <w:color w:val="002060"/>
          <w:sz w:val="28"/>
          <w:szCs w:val="28"/>
        </w:rPr>
        <w:t xml:space="preserve">реализация </w:t>
      </w:r>
      <w:r w:rsidR="00EF14DD" w:rsidRPr="00000407">
        <w:rPr>
          <w:rFonts w:ascii="Times New Roman" w:hAnsi="Times New Roman"/>
          <w:color w:val="002060"/>
          <w:sz w:val="28"/>
          <w:szCs w:val="28"/>
        </w:rPr>
        <w:t>План</w:t>
      </w:r>
      <w:r w:rsidRPr="00000407">
        <w:rPr>
          <w:rFonts w:ascii="Times New Roman" w:hAnsi="Times New Roman"/>
          <w:color w:val="002060"/>
          <w:sz w:val="28"/>
          <w:szCs w:val="28"/>
        </w:rPr>
        <w:t>а</w:t>
      </w:r>
      <w:r w:rsidR="00EF14DD" w:rsidRPr="00000407">
        <w:rPr>
          <w:rFonts w:ascii="Times New Roman" w:hAnsi="Times New Roman"/>
          <w:color w:val="002060"/>
          <w:sz w:val="28"/>
          <w:szCs w:val="28"/>
        </w:rPr>
        <w:t xml:space="preserve"> мероприятий по реализации</w:t>
      </w:r>
      <w:r w:rsidRPr="00000407">
        <w:rPr>
          <w:rFonts w:ascii="Times New Roman" w:hAnsi="Times New Roman"/>
          <w:color w:val="002060"/>
          <w:sz w:val="28"/>
          <w:szCs w:val="28"/>
        </w:rPr>
        <w:t xml:space="preserve"> Стратегии;</w:t>
      </w:r>
    </w:p>
    <w:p w:rsidR="00000407" w:rsidRPr="00000407" w:rsidRDefault="00000407" w:rsidP="00C91612">
      <w:pPr>
        <w:pStyle w:val="a5"/>
        <w:numPr>
          <w:ilvl w:val="0"/>
          <w:numId w:val="91"/>
        </w:numPr>
        <w:spacing w:after="0" w:line="240" w:lineRule="auto"/>
        <w:contextualSpacing w:val="0"/>
        <w:jc w:val="both"/>
        <w:rPr>
          <w:rFonts w:ascii="Times New Roman" w:hAnsi="Times New Roman"/>
          <w:color w:val="002060"/>
          <w:sz w:val="28"/>
          <w:szCs w:val="28"/>
        </w:rPr>
      </w:pPr>
      <w:r w:rsidRPr="00000407">
        <w:rPr>
          <w:rFonts w:ascii="Times New Roman" w:hAnsi="Times New Roman"/>
          <w:color w:val="002060"/>
          <w:sz w:val="28"/>
          <w:szCs w:val="28"/>
        </w:rPr>
        <w:t>участие в реализации региональных проектов в рамках реализации национальных проектов;</w:t>
      </w:r>
    </w:p>
    <w:p w:rsidR="00000407" w:rsidRDefault="000E7D89" w:rsidP="00C91612">
      <w:pPr>
        <w:pStyle w:val="a5"/>
        <w:numPr>
          <w:ilvl w:val="0"/>
          <w:numId w:val="91"/>
        </w:numPr>
        <w:spacing w:after="0" w:line="240" w:lineRule="auto"/>
        <w:contextualSpacing w:val="0"/>
        <w:jc w:val="both"/>
        <w:rPr>
          <w:rFonts w:ascii="Times New Roman" w:hAnsi="Times New Roman"/>
          <w:color w:val="002060"/>
          <w:sz w:val="28"/>
          <w:szCs w:val="28"/>
        </w:rPr>
      </w:pPr>
      <w:r w:rsidRPr="00000407">
        <w:rPr>
          <w:rFonts w:ascii="Times New Roman" w:hAnsi="Times New Roman"/>
          <w:color w:val="002060"/>
          <w:sz w:val="28"/>
          <w:szCs w:val="28"/>
        </w:rPr>
        <w:t xml:space="preserve">реализация </w:t>
      </w:r>
      <w:r w:rsidR="00EF14DD" w:rsidRPr="00000407">
        <w:rPr>
          <w:rFonts w:ascii="Times New Roman" w:hAnsi="Times New Roman"/>
          <w:color w:val="002060"/>
          <w:sz w:val="28"/>
          <w:szCs w:val="28"/>
        </w:rPr>
        <w:t>муниципальны</w:t>
      </w:r>
      <w:r w:rsidRPr="00000407">
        <w:rPr>
          <w:rFonts w:ascii="Times New Roman" w:hAnsi="Times New Roman"/>
          <w:color w:val="002060"/>
          <w:sz w:val="28"/>
          <w:szCs w:val="28"/>
        </w:rPr>
        <w:t>х</w:t>
      </w:r>
      <w:r w:rsidR="00EF14DD" w:rsidRPr="00000407">
        <w:rPr>
          <w:rFonts w:ascii="Times New Roman" w:hAnsi="Times New Roman"/>
          <w:color w:val="002060"/>
          <w:sz w:val="28"/>
          <w:szCs w:val="28"/>
        </w:rPr>
        <w:t xml:space="preserve"> программ, разрабатываемы</w:t>
      </w:r>
      <w:r w:rsidRPr="00000407">
        <w:rPr>
          <w:rFonts w:ascii="Times New Roman" w:hAnsi="Times New Roman"/>
          <w:color w:val="002060"/>
          <w:sz w:val="28"/>
          <w:szCs w:val="28"/>
        </w:rPr>
        <w:t>х</w:t>
      </w:r>
      <w:r w:rsidR="00EF14DD" w:rsidRPr="00000407">
        <w:rPr>
          <w:rFonts w:ascii="Times New Roman" w:hAnsi="Times New Roman"/>
          <w:color w:val="002060"/>
          <w:sz w:val="28"/>
          <w:szCs w:val="28"/>
        </w:rPr>
        <w:t xml:space="preserve"> в рамках Стратегии.</w:t>
      </w:r>
    </w:p>
    <w:p w:rsidR="00000407" w:rsidRPr="00000407" w:rsidRDefault="00000407" w:rsidP="00C91612">
      <w:pPr>
        <w:pStyle w:val="a5"/>
        <w:spacing w:after="0" w:line="240" w:lineRule="auto"/>
        <w:ind w:left="0" w:firstLine="709"/>
        <w:contextualSpacing w:val="0"/>
        <w:jc w:val="both"/>
        <w:rPr>
          <w:rFonts w:ascii="Times New Roman" w:hAnsi="Times New Roman"/>
          <w:color w:val="002060"/>
          <w:sz w:val="28"/>
          <w:szCs w:val="28"/>
        </w:rPr>
      </w:pPr>
      <w:r w:rsidRPr="00000407">
        <w:rPr>
          <w:rFonts w:ascii="Times New Roman" w:hAnsi="Times New Roman"/>
          <w:color w:val="002060"/>
          <w:sz w:val="28"/>
          <w:szCs w:val="28"/>
        </w:rPr>
        <w:t>В</w:t>
      </w:r>
      <w:r>
        <w:rPr>
          <w:rFonts w:ascii="Times New Roman" w:hAnsi="Times New Roman"/>
          <w:color w:val="002060"/>
          <w:sz w:val="28"/>
          <w:szCs w:val="28"/>
        </w:rPr>
        <w:t xml:space="preserve">о исполнение </w:t>
      </w:r>
      <w:r w:rsidRPr="00000407">
        <w:rPr>
          <w:rFonts w:ascii="Times New Roman" w:hAnsi="Times New Roman"/>
          <w:color w:val="002060"/>
          <w:sz w:val="28"/>
          <w:szCs w:val="28"/>
        </w:rPr>
        <w:t>Указа Президента Российской Федерации «О национальных целях и стратегических задачах развития»  Троицк  участвует  в реализации 1</w:t>
      </w:r>
      <w:r w:rsidR="004F0291">
        <w:rPr>
          <w:rFonts w:ascii="Times New Roman" w:hAnsi="Times New Roman"/>
          <w:color w:val="002060"/>
          <w:sz w:val="28"/>
          <w:szCs w:val="28"/>
        </w:rPr>
        <w:t>0  из 12 национальных проектов,</w:t>
      </w:r>
      <w:r w:rsidRPr="00000407">
        <w:rPr>
          <w:rFonts w:ascii="Times New Roman" w:hAnsi="Times New Roman"/>
          <w:color w:val="002060"/>
          <w:sz w:val="28"/>
          <w:szCs w:val="28"/>
        </w:rPr>
        <w:t xml:space="preserve"> работа по которым ведется в рамках  региональных проектов  по основным отраслям экономики и социальной сферы. </w:t>
      </w:r>
    </w:p>
    <w:p w:rsidR="00000407" w:rsidRPr="00000407" w:rsidRDefault="00000407" w:rsidP="00C91612">
      <w:pPr>
        <w:pStyle w:val="a5"/>
        <w:spacing w:after="0" w:line="240" w:lineRule="auto"/>
        <w:ind w:left="0" w:firstLine="709"/>
        <w:contextualSpacing w:val="0"/>
        <w:jc w:val="both"/>
        <w:rPr>
          <w:rFonts w:ascii="Times New Roman" w:hAnsi="Times New Roman"/>
          <w:color w:val="002060"/>
          <w:sz w:val="28"/>
          <w:szCs w:val="28"/>
        </w:rPr>
      </w:pPr>
      <w:r w:rsidRPr="00000407">
        <w:rPr>
          <w:rFonts w:ascii="Times New Roman" w:hAnsi="Times New Roman"/>
          <w:color w:val="002060"/>
          <w:sz w:val="28"/>
          <w:szCs w:val="28"/>
        </w:rPr>
        <w:t xml:space="preserve">По 11 региональным проектам Троицк является соисполнителем: </w:t>
      </w:r>
      <w:proofErr w:type="gramStart"/>
      <w:r w:rsidRPr="00000407">
        <w:rPr>
          <w:rFonts w:ascii="Times New Roman" w:hAnsi="Times New Roman"/>
          <w:color w:val="002060"/>
          <w:sz w:val="28"/>
          <w:szCs w:val="28"/>
        </w:rPr>
        <w:t>«Ц</w:t>
      </w:r>
      <w:r w:rsidR="004F0291">
        <w:rPr>
          <w:rFonts w:ascii="Times New Roman" w:hAnsi="Times New Roman"/>
          <w:color w:val="002060"/>
          <w:sz w:val="28"/>
          <w:szCs w:val="28"/>
        </w:rPr>
        <w:t>ифровая образовательная среда»,</w:t>
      </w:r>
      <w:r w:rsidRPr="00000407">
        <w:rPr>
          <w:rFonts w:ascii="Times New Roman" w:hAnsi="Times New Roman"/>
          <w:color w:val="002060"/>
          <w:sz w:val="28"/>
          <w:szCs w:val="28"/>
        </w:rPr>
        <w:t xml:space="preserve"> </w:t>
      </w:r>
      <w:r w:rsidRPr="00000407">
        <w:rPr>
          <w:rFonts w:ascii="Times New Roman" w:eastAsia="TimesNewRomanPSMT" w:hAnsi="Times New Roman"/>
          <w:color w:val="002060"/>
          <w:sz w:val="28"/>
          <w:szCs w:val="28"/>
          <w:lang w:eastAsia="en-US"/>
        </w:rPr>
        <w:t>«Современная школа», «Успех каждого ребёнка»,</w:t>
      </w:r>
      <w:r w:rsidRPr="00000407">
        <w:rPr>
          <w:rFonts w:ascii="Times New Roman" w:hAnsi="Times New Roman"/>
          <w:color w:val="002060"/>
          <w:sz w:val="28"/>
          <w:szCs w:val="28"/>
        </w:rPr>
        <w:t xml:space="preserve"> «Социальная активность», «Содействие занятости женщин - создание </w:t>
      </w:r>
      <w:r w:rsidRPr="00000407">
        <w:rPr>
          <w:rFonts w:ascii="Times New Roman" w:hAnsi="Times New Roman"/>
          <w:color w:val="002060"/>
          <w:sz w:val="28"/>
          <w:szCs w:val="28"/>
        </w:rPr>
        <w:lastRenderedPageBreak/>
        <w:t>условий дошкольного образования для детей в возрасте до трех лет», «Финансовая поддержка семей при рождении детей», «Культурная среда», «Чистая вода», «Формирование</w:t>
      </w:r>
      <w:r w:rsidR="004F0291">
        <w:rPr>
          <w:rFonts w:ascii="Times New Roman" w:hAnsi="Times New Roman"/>
          <w:color w:val="002060"/>
          <w:sz w:val="28"/>
          <w:szCs w:val="28"/>
        </w:rPr>
        <w:t xml:space="preserve"> комплексной системы обращения </w:t>
      </w:r>
      <w:r w:rsidRPr="00000407">
        <w:rPr>
          <w:rFonts w:ascii="Times New Roman" w:hAnsi="Times New Roman"/>
          <w:color w:val="002060"/>
          <w:sz w:val="28"/>
          <w:szCs w:val="28"/>
        </w:rPr>
        <w:t>с твердыми коммунальными отходами», «Обеспечение устойчивого сокращения непригодного для проживания жилищного фонда», «Формирование комфортной городской среды».</w:t>
      </w:r>
      <w:proofErr w:type="gramEnd"/>
      <w:r w:rsidR="00D86B65">
        <w:rPr>
          <w:rFonts w:ascii="Times New Roman" w:hAnsi="Times New Roman"/>
          <w:color w:val="002060"/>
          <w:sz w:val="28"/>
          <w:szCs w:val="28"/>
        </w:rPr>
        <w:t xml:space="preserve"> </w:t>
      </w:r>
      <w:r w:rsidR="000E615A">
        <w:rPr>
          <w:rFonts w:ascii="Times New Roman" w:hAnsi="Times New Roman"/>
          <w:color w:val="002060"/>
          <w:sz w:val="28"/>
          <w:szCs w:val="28"/>
        </w:rPr>
        <w:t>Перечень региональных проектов, по которым город будет сои</w:t>
      </w:r>
      <w:r w:rsidR="004F0291">
        <w:rPr>
          <w:rFonts w:ascii="Times New Roman" w:hAnsi="Times New Roman"/>
          <w:color w:val="002060"/>
          <w:sz w:val="28"/>
          <w:szCs w:val="28"/>
        </w:rPr>
        <w:t xml:space="preserve">сполнителем, будет расширяться </w:t>
      </w:r>
      <w:r w:rsidR="000E615A">
        <w:rPr>
          <w:rFonts w:ascii="Times New Roman" w:hAnsi="Times New Roman"/>
          <w:color w:val="002060"/>
          <w:sz w:val="28"/>
          <w:szCs w:val="28"/>
        </w:rPr>
        <w:t>и изменяться по мере постановки и решения задач и достижения целей Стратегии.</w:t>
      </w:r>
    </w:p>
    <w:p w:rsidR="00000407" w:rsidRDefault="00000407" w:rsidP="00931CE3">
      <w:pPr>
        <w:jc w:val="center"/>
        <w:rPr>
          <w:color w:val="002060"/>
          <w:sz w:val="28"/>
          <w:szCs w:val="28"/>
        </w:rPr>
      </w:pPr>
    </w:p>
    <w:p w:rsidR="009C036C" w:rsidRDefault="009D32C4" w:rsidP="00931CE3">
      <w:pPr>
        <w:jc w:val="center"/>
        <w:rPr>
          <w:color w:val="002060"/>
          <w:sz w:val="28"/>
          <w:szCs w:val="28"/>
        </w:rPr>
      </w:pPr>
      <w:r>
        <w:rPr>
          <w:color w:val="002060"/>
          <w:sz w:val="28"/>
          <w:szCs w:val="28"/>
        </w:rPr>
        <w:t>Перечень муниципальных</w:t>
      </w:r>
      <w:r w:rsidR="008B7849" w:rsidRPr="009D32C4">
        <w:rPr>
          <w:color w:val="002060"/>
          <w:sz w:val="28"/>
          <w:szCs w:val="28"/>
        </w:rPr>
        <w:t xml:space="preserve"> п</w:t>
      </w:r>
      <w:r>
        <w:rPr>
          <w:color w:val="002060"/>
          <w:sz w:val="28"/>
          <w:szCs w:val="28"/>
        </w:rPr>
        <w:t>рограмм, предлагаемых</w:t>
      </w:r>
      <w:r w:rsidR="00EF14DD" w:rsidRPr="009D32C4">
        <w:rPr>
          <w:color w:val="002060"/>
          <w:sz w:val="28"/>
          <w:szCs w:val="28"/>
        </w:rPr>
        <w:t xml:space="preserve"> к реализации </w:t>
      </w:r>
    </w:p>
    <w:p w:rsidR="00A039C2" w:rsidRPr="00D86B65" w:rsidRDefault="00EF14DD" w:rsidP="00931CE3">
      <w:pPr>
        <w:jc w:val="center"/>
        <w:rPr>
          <w:color w:val="002060"/>
          <w:sz w:val="28"/>
          <w:szCs w:val="28"/>
        </w:rPr>
      </w:pPr>
      <w:r w:rsidRPr="009D32C4">
        <w:rPr>
          <w:color w:val="002060"/>
          <w:sz w:val="28"/>
          <w:szCs w:val="28"/>
        </w:rPr>
        <w:t xml:space="preserve">в рамках Стратегии </w:t>
      </w:r>
    </w:p>
    <w:tbl>
      <w:tblPr>
        <w:tblStyle w:val="-11"/>
        <w:tblW w:w="9923" w:type="dxa"/>
        <w:tblInd w:w="108" w:type="dxa"/>
        <w:tblLayout w:type="fixed"/>
        <w:tblLook w:val="04A0" w:firstRow="1" w:lastRow="0" w:firstColumn="1" w:lastColumn="0" w:noHBand="0" w:noVBand="1"/>
      </w:tblPr>
      <w:tblGrid>
        <w:gridCol w:w="567"/>
        <w:gridCol w:w="4418"/>
        <w:gridCol w:w="4938"/>
      </w:tblGrid>
      <w:tr w:rsidR="00A039C2" w:rsidRPr="008B7849" w:rsidTr="009C036C">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hideMark/>
          </w:tcPr>
          <w:p w:rsidR="00DA5234" w:rsidRPr="009D32C4" w:rsidRDefault="00DA5234" w:rsidP="001B13B4">
            <w:pPr>
              <w:spacing w:before="100" w:beforeAutospacing="1" w:after="119"/>
              <w:rPr>
                <w:b w:val="0"/>
                <w:color w:val="002060"/>
                <w:sz w:val="26"/>
                <w:szCs w:val="26"/>
              </w:rPr>
            </w:pPr>
          </w:p>
        </w:tc>
        <w:tc>
          <w:tcPr>
            <w:tcW w:w="4418" w:type="dxa"/>
            <w:shd w:val="clear" w:color="auto" w:fill="F2F2F2" w:themeFill="background1" w:themeFillShade="F2"/>
            <w:hideMark/>
          </w:tcPr>
          <w:p w:rsidR="00A039C2" w:rsidRPr="009D32C4" w:rsidRDefault="00A039C2" w:rsidP="001B13B4">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b w:val="0"/>
                <w:color w:val="002060"/>
                <w:sz w:val="26"/>
                <w:szCs w:val="26"/>
              </w:rPr>
            </w:pPr>
            <w:r w:rsidRPr="009D32C4">
              <w:rPr>
                <w:b w:val="0"/>
                <w:color w:val="002060"/>
                <w:sz w:val="26"/>
                <w:szCs w:val="26"/>
              </w:rPr>
              <w:t>Наименование муниципальных программ</w:t>
            </w:r>
          </w:p>
        </w:tc>
        <w:tc>
          <w:tcPr>
            <w:tcW w:w="4938" w:type="dxa"/>
            <w:shd w:val="clear" w:color="auto" w:fill="F2F2F2" w:themeFill="background1" w:themeFillShade="F2"/>
            <w:hideMark/>
          </w:tcPr>
          <w:p w:rsidR="00A039C2" w:rsidRPr="009D32C4" w:rsidRDefault="00A039C2" w:rsidP="009C036C">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b w:val="0"/>
                <w:color w:val="002060"/>
                <w:sz w:val="26"/>
                <w:szCs w:val="26"/>
              </w:rPr>
            </w:pPr>
            <w:r w:rsidRPr="009D32C4">
              <w:rPr>
                <w:b w:val="0"/>
                <w:color w:val="002060"/>
                <w:sz w:val="26"/>
                <w:szCs w:val="26"/>
              </w:rPr>
              <w:t xml:space="preserve">Наименование ответственных исполнителей муниципальных программ </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1</w:t>
            </w:r>
          </w:p>
        </w:tc>
        <w:tc>
          <w:tcPr>
            <w:tcW w:w="4418" w:type="dxa"/>
            <w:hideMark/>
          </w:tcPr>
          <w:p w:rsidR="00A039C2" w:rsidRPr="00DA5234" w:rsidRDefault="00A039C2" w:rsidP="001B13B4">
            <w:pPr>
              <w:spacing w:before="100" w:beforeAutospacing="1"/>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 xml:space="preserve">Доступное и комфортное жилье - гражданам России в городе Троицке </w:t>
            </w:r>
          </w:p>
        </w:tc>
        <w:tc>
          <w:tcPr>
            <w:tcW w:w="4938" w:type="dxa"/>
            <w:hideMark/>
          </w:tcPr>
          <w:p w:rsidR="00A039C2" w:rsidRPr="00DA5234" w:rsidRDefault="00A039C2" w:rsidP="00AB794D">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Управление по капитальному строит</w:t>
            </w:r>
            <w:r w:rsidR="00AB794D">
              <w:rPr>
                <w:color w:val="002060"/>
                <w:sz w:val="26"/>
                <w:szCs w:val="26"/>
              </w:rPr>
              <w:t>ельству а</w:t>
            </w:r>
            <w:r w:rsidRPr="00DA5234">
              <w:rPr>
                <w:color w:val="002060"/>
                <w:sz w:val="26"/>
                <w:szCs w:val="26"/>
              </w:rPr>
              <w:t>дминистрации города Троицка.</w:t>
            </w:r>
          </w:p>
        </w:tc>
      </w:tr>
      <w:tr w:rsidR="00A039C2" w:rsidRPr="008B7849" w:rsidTr="009D32C4">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lang w:val="en-US"/>
              </w:rPr>
            </w:pPr>
            <w:r w:rsidRPr="009D32C4">
              <w:rPr>
                <w:b w:val="0"/>
                <w:color w:val="002060"/>
                <w:lang w:val="en-US"/>
              </w:rPr>
              <w:t>2</w:t>
            </w:r>
          </w:p>
        </w:tc>
        <w:tc>
          <w:tcPr>
            <w:tcW w:w="4418" w:type="dxa"/>
            <w:hideMark/>
          </w:tcPr>
          <w:p w:rsidR="00A039C2" w:rsidRPr="00DA5234" w:rsidRDefault="00A039C2"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 xml:space="preserve">Капитальное строительство в городе Троицке </w:t>
            </w:r>
          </w:p>
        </w:tc>
        <w:tc>
          <w:tcPr>
            <w:tcW w:w="4938" w:type="dxa"/>
            <w:hideMark/>
          </w:tcPr>
          <w:p w:rsidR="00A039C2" w:rsidRPr="00DA5234" w:rsidRDefault="00A039C2" w:rsidP="00AB794D">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 xml:space="preserve">Управление по капитальному строительству </w:t>
            </w:r>
            <w:r w:rsidR="00AB794D">
              <w:rPr>
                <w:color w:val="002060"/>
                <w:sz w:val="26"/>
                <w:szCs w:val="26"/>
              </w:rPr>
              <w:t>а</w:t>
            </w:r>
            <w:r w:rsidRPr="00DA5234">
              <w:rPr>
                <w:color w:val="002060"/>
                <w:sz w:val="26"/>
                <w:szCs w:val="26"/>
              </w:rPr>
              <w:t>дминистрации города Троицка.</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ind w:right="1888"/>
              <w:rPr>
                <w:b w:val="0"/>
                <w:color w:val="002060"/>
              </w:rPr>
            </w:pPr>
            <w:r w:rsidRPr="009D32C4">
              <w:rPr>
                <w:b w:val="0"/>
                <w:color w:val="002060"/>
                <w:lang w:val="en-US"/>
              </w:rPr>
              <w:t>3</w:t>
            </w:r>
          </w:p>
        </w:tc>
        <w:tc>
          <w:tcPr>
            <w:tcW w:w="4418" w:type="dxa"/>
            <w:hideMark/>
          </w:tcPr>
          <w:p w:rsidR="00A039C2" w:rsidRPr="00DA5234" w:rsidRDefault="00A039C2" w:rsidP="001B13B4">
            <w:pPr>
              <w:spacing w:before="100" w:beforeAutospacing="1" w:after="119"/>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«Чистая вода» на территории Троицкого городского округа</w:t>
            </w:r>
          </w:p>
        </w:tc>
        <w:tc>
          <w:tcPr>
            <w:tcW w:w="4938" w:type="dxa"/>
            <w:hideMark/>
          </w:tcPr>
          <w:p w:rsidR="00A039C2" w:rsidRPr="00DA5234" w:rsidRDefault="00A039C2" w:rsidP="00AB794D">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Управление жилищно-коммунального хозяйства, экологии, благо</w:t>
            </w:r>
            <w:r w:rsidR="00AB794D">
              <w:rPr>
                <w:color w:val="002060"/>
                <w:sz w:val="26"/>
                <w:szCs w:val="26"/>
              </w:rPr>
              <w:t>устройства, транспорта и связи а</w:t>
            </w:r>
            <w:r w:rsidRPr="00DA5234">
              <w:rPr>
                <w:color w:val="002060"/>
                <w:sz w:val="26"/>
                <w:szCs w:val="26"/>
              </w:rPr>
              <w:t>дминистрации города Троицка.</w:t>
            </w:r>
          </w:p>
        </w:tc>
      </w:tr>
      <w:tr w:rsidR="00A039C2" w:rsidRPr="008B7849" w:rsidTr="009D32C4">
        <w:trPr>
          <w:trHeight w:val="330"/>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ind w:right="1888"/>
              <w:rPr>
                <w:b w:val="0"/>
                <w:color w:val="002060"/>
              </w:rPr>
            </w:pPr>
            <w:r w:rsidRPr="009D32C4">
              <w:rPr>
                <w:b w:val="0"/>
                <w:color w:val="002060"/>
                <w:lang w:val="en-US"/>
              </w:rPr>
              <w:t>4</w:t>
            </w:r>
          </w:p>
        </w:tc>
        <w:tc>
          <w:tcPr>
            <w:tcW w:w="4418" w:type="dxa"/>
            <w:hideMark/>
          </w:tcPr>
          <w:p w:rsidR="00A039C2" w:rsidRPr="00DA5234" w:rsidRDefault="00A039C2"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 в городе Троицке</w:t>
            </w:r>
          </w:p>
        </w:tc>
        <w:tc>
          <w:tcPr>
            <w:tcW w:w="4938" w:type="dxa"/>
            <w:hideMark/>
          </w:tcPr>
          <w:p w:rsidR="00A039C2" w:rsidRPr="00DA5234" w:rsidRDefault="00A039C2" w:rsidP="00AB794D">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Управлен</w:t>
            </w:r>
            <w:r w:rsidR="00AB794D">
              <w:rPr>
                <w:color w:val="002060"/>
                <w:sz w:val="26"/>
                <w:szCs w:val="26"/>
              </w:rPr>
              <w:t>ие муниципальной собственности а</w:t>
            </w:r>
            <w:r w:rsidRPr="00DA5234">
              <w:rPr>
                <w:color w:val="002060"/>
                <w:sz w:val="26"/>
                <w:szCs w:val="26"/>
              </w:rPr>
              <w:t>дминистрации города Троицка.</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5</w:t>
            </w:r>
          </w:p>
        </w:tc>
        <w:tc>
          <w:tcPr>
            <w:tcW w:w="4418" w:type="dxa"/>
            <w:hideMark/>
          </w:tcPr>
          <w:p w:rsidR="00A039C2" w:rsidRPr="00DA5234" w:rsidRDefault="00A039C2" w:rsidP="001B13B4">
            <w:pPr>
              <w:spacing w:before="100" w:beforeAutospacing="1" w:after="119"/>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Формирование современной городской среды в городе Троицке</w:t>
            </w:r>
          </w:p>
        </w:tc>
        <w:tc>
          <w:tcPr>
            <w:tcW w:w="4938" w:type="dxa"/>
            <w:hideMark/>
          </w:tcPr>
          <w:p w:rsidR="00A039C2" w:rsidRPr="00DA5234" w:rsidRDefault="00A039C2" w:rsidP="00AB794D">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Управление по капитальному ст</w:t>
            </w:r>
            <w:r w:rsidR="00AB794D">
              <w:rPr>
                <w:color w:val="002060"/>
                <w:sz w:val="26"/>
                <w:szCs w:val="26"/>
              </w:rPr>
              <w:t>роительству а</w:t>
            </w:r>
            <w:r w:rsidRPr="00DA5234">
              <w:rPr>
                <w:color w:val="002060"/>
                <w:sz w:val="26"/>
                <w:szCs w:val="26"/>
              </w:rPr>
              <w:t>дминистрации города Троицка.</w:t>
            </w:r>
          </w:p>
        </w:tc>
      </w:tr>
      <w:tr w:rsidR="00A039C2" w:rsidRPr="008B7849" w:rsidTr="009D32C4">
        <w:trPr>
          <w:trHeight w:val="390"/>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rPr>
                <w:b w:val="0"/>
                <w:color w:val="002060"/>
              </w:rPr>
            </w:pPr>
            <w:r w:rsidRPr="009D32C4">
              <w:rPr>
                <w:b w:val="0"/>
                <w:color w:val="002060"/>
              </w:rPr>
              <w:t>6</w:t>
            </w:r>
          </w:p>
        </w:tc>
        <w:tc>
          <w:tcPr>
            <w:tcW w:w="4418" w:type="dxa"/>
            <w:hideMark/>
          </w:tcPr>
          <w:p w:rsidR="00A039C2" w:rsidRPr="00DA5234" w:rsidRDefault="00A039C2" w:rsidP="001B13B4">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 xml:space="preserve">О дополнительных мерах </w:t>
            </w:r>
            <w:proofErr w:type="spellStart"/>
            <w:r w:rsidRPr="00DA5234">
              <w:rPr>
                <w:color w:val="002060"/>
                <w:sz w:val="26"/>
                <w:szCs w:val="26"/>
              </w:rPr>
              <w:t>социальнойзащиты</w:t>
            </w:r>
            <w:proofErr w:type="spellEnd"/>
            <w:r w:rsidRPr="00DA5234">
              <w:rPr>
                <w:color w:val="002060"/>
                <w:sz w:val="26"/>
                <w:szCs w:val="26"/>
              </w:rPr>
              <w:t xml:space="preserve"> и поддержки ветеранов, льготных категорий граждан и семей на территории города Троицка </w:t>
            </w:r>
          </w:p>
        </w:tc>
        <w:tc>
          <w:tcPr>
            <w:tcW w:w="4938" w:type="dxa"/>
            <w:hideMark/>
          </w:tcPr>
          <w:p w:rsidR="00A039C2" w:rsidRPr="00DA5234" w:rsidRDefault="00A039C2" w:rsidP="00AB794D">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Управлен</w:t>
            </w:r>
            <w:r w:rsidR="00AB794D">
              <w:rPr>
                <w:color w:val="002060"/>
                <w:sz w:val="26"/>
                <w:szCs w:val="26"/>
              </w:rPr>
              <w:t xml:space="preserve">ие социальной </w:t>
            </w:r>
            <w:proofErr w:type="gramStart"/>
            <w:r w:rsidR="00AB794D">
              <w:rPr>
                <w:color w:val="002060"/>
                <w:sz w:val="26"/>
                <w:szCs w:val="26"/>
              </w:rPr>
              <w:t>защиты населения а</w:t>
            </w:r>
            <w:r w:rsidRPr="00DA5234">
              <w:rPr>
                <w:color w:val="002060"/>
                <w:sz w:val="26"/>
                <w:szCs w:val="26"/>
              </w:rPr>
              <w:t>дминистрации города Троицка</w:t>
            </w:r>
            <w:proofErr w:type="gramEnd"/>
            <w:r w:rsidRPr="00DA5234">
              <w:rPr>
                <w:color w:val="002060"/>
                <w:sz w:val="26"/>
                <w:szCs w:val="26"/>
              </w:rPr>
              <w:t>.</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rPr>
                <w:b w:val="0"/>
                <w:color w:val="002060"/>
              </w:rPr>
            </w:pPr>
            <w:r w:rsidRPr="009D32C4">
              <w:rPr>
                <w:b w:val="0"/>
                <w:color w:val="002060"/>
              </w:rPr>
              <w:t>7</w:t>
            </w:r>
          </w:p>
        </w:tc>
        <w:tc>
          <w:tcPr>
            <w:tcW w:w="4418" w:type="dxa"/>
            <w:hideMark/>
          </w:tcPr>
          <w:p w:rsidR="00A039C2" w:rsidRPr="00DA5234" w:rsidRDefault="00A039C2" w:rsidP="001B13B4">
            <w:pPr>
              <w:spacing w:before="100" w:beforeAutospacing="1"/>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 xml:space="preserve">Формирование доступной среды для инвалидов и маломобильных групп населения на территории города Троицка </w:t>
            </w:r>
          </w:p>
        </w:tc>
        <w:tc>
          <w:tcPr>
            <w:tcW w:w="4938" w:type="dxa"/>
            <w:hideMark/>
          </w:tcPr>
          <w:p w:rsidR="00A039C2" w:rsidRPr="00DA5234" w:rsidRDefault="00A039C2" w:rsidP="00AB794D">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Управлен</w:t>
            </w:r>
            <w:r w:rsidR="00AB794D">
              <w:rPr>
                <w:color w:val="002060"/>
                <w:sz w:val="26"/>
                <w:szCs w:val="26"/>
              </w:rPr>
              <w:t xml:space="preserve">ие социальной </w:t>
            </w:r>
            <w:proofErr w:type="gramStart"/>
            <w:r w:rsidR="00AB794D">
              <w:rPr>
                <w:color w:val="002060"/>
                <w:sz w:val="26"/>
                <w:szCs w:val="26"/>
              </w:rPr>
              <w:t>защиты населения а</w:t>
            </w:r>
            <w:r w:rsidRPr="00DA5234">
              <w:rPr>
                <w:color w:val="002060"/>
                <w:sz w:val="26"/>
                <w:szCs w:val="26"/>
              </w:rPr>
              <w:t>дминистрации города Троицка</w:t>
            </w:r>
            <w:proofErr w:type="gramEnd"/>
            <w:r w:rsidRPr="00DA5234">
              <w:rPr>
                <w:color w:val="002060"/>
                <w:sz w:val="26"/>
                <w:szCs w:val="26"/>
              </w:rPr>
              <w:t xml:space="preserve">. </w:t>
            </w:r>
          </w:p>
        </w:tc>
      </w:tr>
      <w:tr w:rsidR="00A039C2" w:rsidRPr="008B7849" w:rsidTr="009D32C4">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8</w:t>
            </w:r>
          </w:p>
        </w:tc>
        <w:tc>
          <w:tcPr>
            <w:tcW w:w="4418" w:type="dxa"/>
            <w:hideMark/>
          </w:tcPr>
          <w:p w:rsidR="00A039C2" w:rsidRPr="00DA5234" w:rsidRDefault="00A039C2"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Развитие социальной защиты населения на территории Троицкого городского округа</w:t>
            </w:r>
          </w:p>
        </w:tc>
        <w:tc>
          <w:tcPr>
            <w:tcW w:w="4938" w:type="dxa"/>
            <w:hideMark/>
          </w:tcPr>
          <w:p w:rsidR="00A039C2" w:rsidRDefault="00A039C2" w:rsidP="00AB794D">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Управлен</w:t>
            </w:r>
            <w:r w:rsidR="00AB794D">
              <w:rPr>
                <w:color w:val="002060"/>
                <w:sz w:val="26"/>
                <w:szCs w:val="26"/>
              </w:rPr>
              <w:t xml:space="preserve">ие социальной </w:t>
            </w:r>
            <w:proofErr w:type="gramStart"/>
            <w:r w:rsidR="00AB794D">
              <w:rPr>
                <w:color w:val="002060"/>
                <w:sz w:val="26"/>
                <w:szCs w:val="26"/>
              </w:rPr>
              <w:t>защиты населения а</w:t>
            </w:r>
            <w:r w:rsidRPr="00DA5234">
              <w:rPr>
                <w:color w:val="002060"/>
                <w:sz w:val="26"/>
                <w:szCs w:val="26"/>
              </w:rPr>
              <w:t>дминистрации города Троицка</w:t>
            </w:r>
            <w:proofErr w:type="gramEnd"/>
            <w:r w:rsidRPr="00DA5234">
              <w:rPr>
                <w:color w:val="002060"/>
                <w:sz w:val="26"/>
                <w:szCs w:val="26"/>
              </w:rPr>
              <w:t>.</w:t>
            </w:r>
          </w:p>
          <w:p w:rsidR="00AB794D" w:rsidRPr="00DA5234" w:rsidRDefault="00AB794D" w:rsidP="00AB794D">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p>
        </w:tc>
      </w:tr>
      <w:tr w:rsidR="00A039C2" w:rsidRPr="008B7849" w:rsidTr="009D3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lastRenderedPageBreak/>
              <w:t>9</w:t>
            </w:r>
          </w:p>
        </w:tc>
        <w:tc>
          <w:tcPr>
            <w:tcW w:w="4418" w:type="dxa"/>
            <w:hideMark/>
          </w:tcPr>
          <w:p w:rsidR="00A039C2" w:rsidRPr="00DA5234" w:rsidRDefault="00A039C2" w:rsidP="001B13B4">
            <w:pPr>
              <w:spacing w:before="100" w:beforeAutospacing="1"/>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Развитие образования в городе Троицке</w:t>
            </w:r>
          </w:p>
        </w:tc>
        <w:tc>
          <w:tcPr>
            <w:tcW w:w="4938" w:type="dxa"/>
            <w:hideMark/>
          </w:tcPr>
          <w:p w:rsidR="00A039C2" w:rsidRPr="00DA5234" w:rsidRDefault="00A039C2" w:rsidP="00AB794D">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 xml:space="preserve">Управление образования </w:t>
            </w:r>
            <w:r w:rsidR="00AB794D">
              <w:rPr>
                <w:color w:val="002060"/>
                <w:sz w:val="26"/>
                <w:szCs w:val="26"/>
              </w:rPr>
              <w:t>а</w:t>
            </w:r>
            <w:r w:rsidRPr="00DA5234">
              <w:rPr>
                <w:color w:val="002060"/>
                <w:sz w:val="26"/>
                <w:szCs w:val="26"/>
              </w:rPr>
              <w:t>дминистрации города Троицка.</w:t>
            </w:r>
          </w:p>
        </w:tc>
      </w:tr>
      <w:tr w:rsidR="00A039C2" w:rsidRPr="008B7849" w:rsidTr="0038724E">
        <w:trPr>
          <w:trHeight w:val="379"/>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10</w:t>
            </w:r>
          </w:p>
        </w:tc>
        <w:tc>
          <w:tcPr>
            <w:tcW w:w="4418" w:type="dxa"/>
            <w:hideMark/>
          </w:tcPr>
          <w:p w:rsidR="00A039C2" w:rsidRPr="00DA5234" w:rsidRDefault="00A039C2"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 xml:space="preserve">Развитие дошкольного образования в городе Троицке </w:t>
            </w:r>
          </w:p>
        </w:tc>
        <w:tc>
          <w:tcPr>
            <w:tcW w:w="4938" w:type="dxa"/>
            <w:hideMark/>
          </w:tcPr>
          <w:p w:rsidR="00A039C2" w:rsidRPr="00DA5234" w:rsidRDefault="0038724E" w:rsidP="0038724E">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Pr>
                <w:color w:val="002060"/>
                <w:sz w:val="26"/>
                <w:szCs w:val="26"/>
              </w:rPr>
              <w:t>Управление образования а</w:t>
            </w:r>
            <w:r w:rsidR="00A039C2" w:rsidRPr="00DA5234">
              <w:rPr>
                <w:color w:val="002060"/>
                <w:sz w:val="26"/>
                <w:szCs w:val="26"/>
              </w:rPr>
              <w:t>дминистрации города Троицка.</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rPr>
                <w:b w:val="0"/>
                <w:color w:val="002060"/>
              </w:rPr>
            </w:pPr>
            <w:r w:rsidRPr="009D32C4">
              <w:rPr>
                <w:b w:val="0"/>
                <w:color w:val="002060"/>
              </w:rPr>
              <w:t>11</w:t>
            </w:r>
          </w:p>
        </w:tc>
        <w:tc>
          <w:tcPr>
            <w:tcW w:w="4418" w:type="dxa"/>
            <w:hideMark/>
          </w:tcPr>
          <w:p w:rsidR="00A039C2" w:rsidRPr="00DA5234" w:rsidRDefault="00A039C2" w:rsidP="001B13B4">
            <w:pPr>
              <w:spacing w:before="100" w:beforeAutospacing="1" w:after="119"/>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Молодежная политика в городе Троицке</w:t>
            </w:r>
          </w:p>
        </w:tc>
        <w:tc>
          <w:tcPr>
            <w:tcW w:w="4938" w:type="dxa"/>
            <w:hideMark/>
          </w:tcPr>
          <w:p w:rsidR="00A039C2" w:rsidRPr="00DA5234" w:rsidRDefault="00A039C2" w:rsidP="0038724E">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Управление по сп</w:t>
            </w:r>
            <w:r w:rsidR="0038724E">
              <w:rPr>
                <w:color w:val="002060"/>
                <w:sz w:val="26"/>
                <w:szCs w:val="26"/>
              </w:rPr>
              <w:t>орту, туризму и делам молодежи а</w:t>
            </w:r>
            <w:r w:rsidRPr="00DA5234">
              <w:rPr>
                <w:color w:val="002060"/>
                <w:sz w:val="26"/>
                <w:szCs w:val="26"/>
              </w:rPr>
              <w:t>дминистрации города Троицка.</w:t>
            </w:r>
          </w:p>
        </w:tc>
      </w:tr>
      <w:tr w:rsidR="00A039C2" w:rsidRPr="008B7849" w:rsidTr="009D32C4">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12</w:t>
            </w:r>
          </w:p>
        </w:tc>
        <w:tc>
          <w:tcPr>
            <w:tcW w:w="4418" w:type="dxa"/>
            <w:hideMark/>
          </w:tcPr>
          <w:p w:rsidR="00A039C2" w:rsidRPr="00DA5234" w:rsidRDefault="00A039C2"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Развитие физической культуры, спорта и туризма в городе Троицке</w:t>
            </w:r>
          </w:p>
        </w:tc>
        <w:tc>
          <w:tcPr>
            <w:tcW w:w="4938" w:type="dxa"/>
            <w:hideMark/>
          </w:tcPr>
          <w:p w:rsidR="00A039C2" w:rsidRPr="00DA5234" w:rsidRDefault="00A039C2" w:rsidP="0038724E">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Управление по сп</w:t>
            </w:r>
            <w:r w:rsidR="0038724E">
              <w:rPr>
                <w:color w:val="002060"/>
                <w:sz w:val="26"/>
                <w:szCs w:val="26"/>
              </w:rPr>
              <w:t>орту, туризму и делам молодежи а</w:t>
            </w:r>
            <w:r w:rsidRPr="00DA5234">
              <w:rPr>
                <w:color w:val="002060"/>
                <w:sz w:val="26"/>
                <w:szCs w:val="26"/>
              </w:rPr>
              <w:t>дминистрации города Троицка.</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13</w:t>
            </w:r>
          </w:p>
        </w:tc>
        <w:tc>
          <w:tcPr>
            <w:tcW w:w="4418" w:type="dxa"/>
            <w:hideMark/>
          </w:tcPr>
          <w:p w:rsidR="00A039C2" w:rsidRPr="00DA5234" w:rsidRDefault="00A039C2" w:rsidP="001B13B4">
            <w:pPr>
              <w:spacing w:before="100" w:beforeAutospacing="1" w:after="119"/>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Профилактика преступлений и иных правонарушений в городе Троицке</w:t>
            </w:r>
          </w:p>
        </w:tc>
        <w:tc>
          <w:tcPr>
            <w:tcW w:w="4938" w:type="dxa"/>
            <w:hideMark/>
          </w:tcPr>
          <w:p w:rsidR="00A039C2" w:rsidRPr="00DA5234" w:rsidRDefault="0038724E" w:rsidP="0038724E">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Pr>
                <w:color w:val="002060"/>
                <w:sz w:val="26"/>
                <w:szCs w:val="26"/>
              </w:rPr>
              <w:t>а</w:t>
            </w:r>
            <w:r w:rsidR="00A039C2" w:rsidRPr="00DA5234">
              <w:rPr>
                <w:color w:val="002060"/>
                <w:sz w:val="26"/>
                <w:szCs w:val="26"/>
              </w:rPr>
              <w:t xml:space="preserve">дминистрация города Троицка. </w:t>
            </w:r>
          </w:p>
        </w:tc>
      </w:tr>
      <w:tr w:rsidR="00A039C2" w:rsidRPr="008B7849" w:rsidTr="0038724E">
        <w:trPr>
          <w:trHeight w:val="841"/>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14</w:t>
            </w:r>
          </w:p>
        </w:tc>
        <w:tc>
          <w:tcPr>
            <w:tcW w:w="4418" w:type="dxa"/>
            <w:hideMark/>
          </w:tcPr>
          <w:p w:rsidR="00A039C2" w:rsidRPr="00DA5234" w:rsidRDefault="00A039C2"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Охрана и сохранение объектов культурного наследия города Троицка Челябинская область</w:t>
            </w:r>
          </w:p>
        </w:tc>
        <w:tc>
          <w:tcPr>
            <w:tcW w:w="4938" w:type="dxa"/>
            <w:hideMark/>
          </w:tcPr>
          <w:p w:rsidR="00A039C2" w:rsidRPr="00DA5234" w:rsidRDefault="0038724E" w:rsidP="0038724E">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Pr>
                <w:color w:val="002060"/>
                <w:sz w:val="26"/>
                <w:szCs w:val="26"/>
              </w:rPr>
              <w:t>Управление по культуре а</w:t>
            </w:r>
            <w:r w:rsidR="00A039C2" w:rsidRPr="00DA5234">
              <w:rPr>
                <w:color w:val="002060"/>
                <w:sz w:val="26"/>
                <w:szCs w:val="26"/>
              </w:rPr>
              <w:t>дминистрации города Троицка.</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15</w:t>
            </w:r>
          </w:p>
        </w:tc>
        <w:tc>
          <w:tcPr>
            <w:tcW w:w="4418" w:type="dxa"/>
            <w:hideMark/>
          </w:tcPr>
          <w:p w:rsidR="00A039C2" w:rsidRPr="00DA5234" w:rsidRDefault="00A039C2" w:rsidP="001B13B4">
            <w:pPr>
              <w:spacing w:before="100" w:beforeAutospacing="1" w:after="119"/>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Укрепление материально-технической базы учреждений культуры города Троицка</w:t>
            </w:r>
          </w:p>
        </w:tc>
        <w:tc>
          <w:tcPr>
            <w:tcW w:w="4938" w:type="dxa"/>
            <w:hideMark/>
          </w:tcPr>
          <w:p w:rsidR="00A039C2" w:rsidRPr="00DA5234" w:rsidRDefault="0038724E" w:rsidP="0038724E">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Pr>
                <w:color w:val="002060"/>
                <w:sz w:val="26"/>
                <w:szCs w:val="26"/>
              </w:rPr>
              <w:t>Управление по культуре а</w:t>
            </w:r>
            <w:r w:rsidR="00A039C2" w:rsidRPr="00DA5234">
              <w:rPr>
                <w:color w:val="002060"/>
                <w:sz w:val="26"/>
                <w:szCs w:val="26"/>
              </w:rPr>
              <w:t>дминистрации города Троицка.</w:t>
            </w:r>
          </w:p>
        </w:tc>
      </w:tr>
      <w:tr w:rsidR="00A039C2" w:rsidRPr="008B7849" w:rsidTr="009D32C4">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16</w:t>
            </w:r>
          </w:p>
        </w:tc>
        <w:tc>
          <w:tcPr>
            <w:tcW w:w="4418" w:type="dxa"/>
            <w:hideMark/>
          </w:tcPr>
          <w:p w:rsidR="00A039C2" w:rsidRPr="00DA5234" w:rsidRDefault="00A039C2"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Организация и проведение общегородских мероприятий</w:t>
            </w:r>
          </w:p>
        </w:tc>
        <w:tc>
          <w:tcPr>
            <w:tcW w:w="4938" w:type="dxa"/>
            <w:hideMark/>
          </w:tcPr>
          <w:p w:rsidR="00A039C2" w:rsidRPr="00DA5234" w:rsidRDefault="0038724E" w:rsidP="0038724E">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Pr>
                <w:color w:val="002060"/>
                <w:sz w:val="26"/>
                <w:szCs w:val="26"/>
              </w:rPr>
              <w:t>Управление по культуре а</w:t>
            </w:r>
            <w:r w:rsidR="00A039C2" w:rsidRPr="00DA5234">
              <w:rPr>
                <w:color w:val="002060"/>
                <w:sz w:val="26"/>
                <w:szCs w:val="26"/>
              </w:rPr>
              <w:t>дминистрации города Троицка.</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17</w:t>
            </w:r>
          </w:p>
        </w:tc>
        <w:tc>
          <w:tcPr>
            <w:tcW w:w="4418" w:type="dxa"/>
            <w:hideMark/>
          </w:tcPr>
          <w:p w:rsidR="00A039C2" w:rsidRPr="00DA5234" w:rsidRDefault="00A039C2" w:rsidP="001B13B4">
            <w:pPr>
              <w:spacing w:before="100" w:beforeAutospacing="1" w:after="119"/>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Развитие сферы культуры и дополнительного образования в городе Троицке</w:t>
            </w:r>
          </w:p>
        </w:tc>
        <w:tc>
          <w:tcPr>
            <w:tcW w:w="4938" w:type="dxa"/>
            <w:hideMark/>
          </w:tcPr>
          <w:p w:rsidR="00A039C2" w:rsidRPr="00DA5234" w:rsidRDefault="0038724E" w:rsidP="0038724E">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Pr>
                <w:color w:val="002060"/>
                <w:sz w:val="26"/>
                <w:szCs w:val="26"/>
              </w:rPr>
              <w:t>Управление по культуре а</w:t>
            </w:r>
            <w:r w:rsidR="00A039C2" w:rsidRPr="00DA5234">
              <w:rPr>
                <w:color w:val="002060"/>
                <w:sz w:val="26"/>
                <w:szCs w:val="26"/>
              </w:rPr>
              <w:t>дминистрации города Троицка.</w:t>
            </w:r>
          </w:p>
        </w:tc>
      </w:tr>
      <w:tr w:rsidR="00A039C2" w:rsidRPr="008B7849" w:rsidTr="00205E9B">
        <w:trPr>
          <w:trHeight w:val="1499"/>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18</w:t>
            </w:r>
          </w:p>
        </w:tc>
        <w:tc>
          <w:tcPr>
            <w:tcW w:w="4418" w:type="dxa"/>
            <w:hideMark/>
          </w:tcPr>
          <w:p w:rsidR="00A039C2" w:rsidRPr="00DA5234" w:rsidRDefault="00A039C2"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Капитальный ремонт общего имущества в многоквартирных домах и жилых помещений муниципального жилищного фонда Троицкого городского округа</w:t>
            </w:r>
          </w:p>
        </w:tc>
        <w:tc>
          <w:tcPr>
            <w:tcW w:w="4938" w:type="dxa"/>
            <w:hideMark/>
          </w:tcPr>
          <w:p w:rsidR="00A039C2" w:rsidRPr="00DA5234" w:rsidRDefault="00A039C2" w:rsidP="0038724E">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Управление жилищно-коммунального хозяйства, экологии, благо</w:t>
            </w:r>
            <w:r w:rsidR="0038724E">
              <w:rPr>
                <w:color w:val="002060"/>
                <w:sz w:val="26"/>
                <w:szCs w:val="26"/>
              </w:rPr>
              <w:t>устройства, транспорта и связи а</w:t>
            </w:r>
            <w:r w:rsidRPr="00DA5234">
              <w:rPr>
                <w:color w:val="002060"/>
                <w:sz w:val="26"/>
                <w:szCs w:val="26"/>
              </w:rPr>
              <w:t>дминистрации города Троицка.</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19</w:t>
            </w:r>
          </w:p>
        </w:tc>
        <w:tc>
          <w:tcPr>
            <w:tcW w:w="4418" w:type="dxa"/>
            <w:hideMark/>
          </w:tcPr>
          <w:p w:rsidR="00A039C2" w:rsidRPr="00DA5234" w:rsidRDefault="00A039C2" w:rsidP="001B13B4">
            <w:pPr>
              <w:spacing w:before="100" w:beforeAutospacing="1"/>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Перевозка льготных категорий граждан в пассажирском транспорте в городе Троицке</w:t>
            </w:r>
          </w:p>
        </w:tc>
        <w:tc>
          <w:tcPr>
            <w:tcW w:w="4938" w:type="dxa"/>
            <w:hideMark/>
          </w:tcPr>
          <w:p w:rsidR="00A039C2" w:rsidRPr="00DA5234" w:rsidRDefault="00A039C2" w:rsidP="0038724E">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Управление жилищно-коммунального хозяйства, экологии, благо</w:t>
            </w:r>
            <w:r w:rsidR="0038724E">
              <w:rPr>
                <w:color w:val="002060"/>
                <w:sz w:val="26"/>
                <w:szCs w:val="26"/>
              </w:rPr>
              <w:t>устройства, транспорта и связи а</w:t>
            </w:r>
            <w:r w:rsidRPr="00DA5234">
              <w:rPr>
                <w:color w:val="002060"/>
                <w:sz w:val="26"/>
                <w:szCs w:val="26"/>
              </w:rPr>
              <w:t>дминистрации города Троицка.</w:t>
            </w:r>
          </w:p>
        </w:tc>
      </w:tr>
      <w:tr w:rsidR="00A039C2" w:rsidRPr="008B7849" w:rsidTr="009D32C4">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20</w:t>
            </w:r>
          </w:p>
        </w:tc>
        <w:tc>
          <w:tcPr>
            <w:tcW w:w="4418" w:type="dxa"/>
            <w:hideMark/>
          </w:tcPr>
          <w:p w:rsidR="00A039C2" w:rsidRPr="00DA5234" w:rsidRDefault="00A039C2"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Благоустройство города Троицка Челябинской области</w:t>
            </w:r>
          </w:p>
        </w:tc>
        <w:tc>
          <w:tcPr>
            <w:tcW w:w="4938" w:type="dxa"/>
            <w:hideMark/>
          </w:tcPr>
          <w:p w:rsidR="00A039C2" w:rsidRPr="00DA5234" w:rsidRDefault="00A039C2" w:rsidP="0038724E">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Управление жилищно-коммунального хозяйства, экологии, благо</w:t>
            </w:r>
            <w:r w:rsidR="0038724E">
              <w:rPr>
                <w:color w:val="002060"/>
                <w:sz w:val="26"/>
                <w:szCs w:val="26"/>
              </w:rPr>
              <w:t>устройства, транспорта и связи а</w:t>
            </w:r>
            <w:r w:rsidRPr="00DA5234">
              <w:rPr>
                <w:color w:val="002060"/>
                <w:sz w:val="26"/>
                <w:szCs w:val="26"/>
              </w:rPr>
              <w:t>дминистрации города Троицка.</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21</w:t>
            </w:r>
          </w:p>
        </w:tc>
        <w:tc>
          <w:tcPr>
            <w:tcW w:w="4418" w:type="dxa"/>
            <w:hideMark/>
          </w:tcPr>
          <w:p w:rsidR="00A039C2" w:rsidRPr="00DA5234" w:rsidRDefault="00A039C2" w:rsidP="001B13B4">
            <w:pPr>
              <w:spacing w:before="100" w:beforeAutospacing="1" w:after="119"/>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Обеспечение безопасности дорожного движения, содержание и ремонт автомобильных дорог в городе Троицке</w:t>
            </w:r>
          </w:p>
        </w:tc>
        <w:tc>
          <w:tcPr>
            <w:tcW w:w="4938" w:type="dxa"/>
            <w:hideMark/>
          </w:tcPr>
          <w:p w:rsidR="00A039C2" w:rsidRPr="00DA5234" w:rsidRDefault="00A039C2" w:rsidP="0038724E">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Управление жилищно-коммунального хозяйства, экологии, благо</w:t>
            </w:r>
            <w:r w:rsidR="0038724E">
              <w:rPr>
                <w:color w:val="002060"/>
                <w:sz w:val="26"/>
                <w:szCs w:val="26"/>
              </w:rPr>
              <w:t>устройства, транспорта и связи а</w:t>
            </w:r>
            <w:r w:rsidRPr="00DA5234">
              <w:rPr>
                <w:color w:val="002060"/>
                <w:sz w:val="26"/>
                <w:szCs w:val="26"/>
              </w:rPr>
              <w:t>дминистрации города Троицка.</w:t>
            </w:r>
          </w:p>
        </w:tc>
      </w:tr>
      <w:tr w:rsidR="00A039C2" w:rsidRPr="008B7849" w:rsidTr="009D32C4">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22</w:t>
            </w:r>
          </w:p>
        </w:tc>
        <w:tc>
          <w:tcPr>
            <w:tcW w:w="4418" w:type="dxa"/>
            <w:hideMark/>
          </w:tcPr>
          <w:p w:rsidR="0038724E" w:rsidRDefault="00A039C2"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 xml:space="preserve">Развитие информационного общества </w:t>
            </w:r>
          </w:p>
          <w:p w:rsidR="0038724E" w:rsidRPr="00DA5234" w:rsidRDefault="0038724E"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p>
        </w:tc>
        <w:tc>
          <w:tcPr>
            <w:tcW w:w="4938" w:type="dxa"/>
            <w:hideMark/>
          </w:tcPr>
          <w:p w:rsidR="00A039C2" w:rsidRPr="00DA5234" w:rsidRDefault="00A039C2" w:rsidP="0038724E">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Управление ин</w:t>
            </w:r>
            <w:r w:rsidR="0038724E">
              <w:rPr>
                <w:color w:val="002060"/>
                <w:sz w:val="26"/>
                <w:szCs w:val="26"/>
              </w:rPr>
              <w:t>формации и общественных связей а</w:t>
            </w:r>
            <w:r w:rsidRPr="00DA5234">
              <w:rPr>
                <w:color w:val="002060"/>
                <w:sz w:val="26"/>
                <w:szCs w:val="26"/>
              </w:rPr>
              <w:t>дминистрации города Троицка.</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lastRenderedPageBreak/>
              <w:t>23</w:t>
            </w:r>
          </w:p>
        </w:tc>
        <w:tc>
          <w:tcPr>
            <w:tcW w:w="4418" w:type="dxa"/>
            <w:hideMark/>
          </w:tcPr>
          <w:p w:rsidR="00A039C2" w:rsidRPr="00DA5234" w:rsidRDefault="00A039C2" w:rsidP="001B13B4">
            <w:pPr>
              <w:spacing w:before="100" w:beforeAutospacing="1" w:after="119"/>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Развитие и поддержка малого и среднего предпринимательства в Троицком городском округе</w:t>
            </w:r>
          </w:p>
        </w:tc>
        <w:tc>
          <w:tcPr>
            <w:tcW w:w="4938" w:type="dxa"/>
            <w:hideMark/>
          </w:tcPr>
          <w:p w:rsidR="00A039C2" w:rsidRPr="00DA5234" w:rsidRDefault="0038724E" w:rsidP="0038724E">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Pr>
                <w:color w:val="002060"/>
                <w:sz w:val="26"/>
                <w:szCs w:val="26"/>
              </w:rPr>
              <w:t>а</w:t>
            </w:r>
            <w:r w:rsidR="00A039C2" w:rsidRPr="00DA5234">
              <w:rPr>
                <w:color w:val="002060"/>
                <w:sz w:val="26"/>
                <w:szCs w:val="26"/>
              </w:rPr>
              <w:t>дминистрация города Троицка.</w:t>
            </w:r>
          </w:p>
        </w:tc>
      </w:tr>
      <w:tr w:rsidR="00A039C2" w:rsidRPr="008B7849" w:rsidTr="00000407">
        <w:trPr>
          <w:trHeight w:val="583"/>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24</w:t>
            </w:r>
          </w:p>
        </w:tc>
        <w:tc>
          <w:tcPr>
            <w:tcW w:w="4418" w:type="dxa"/>
            <w:hideMark/>
          </w:tcPr>
          <w:p w:rsidR="00A039C2" w:rsidRPr="00DA5234" w:rsidRDefault="00A039C2"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Выполнение функций по управлению, владению, пользованию и распоряжению муниципальной собственностью в Троицком городском округе</w:t>
            </w:r>
          </w:p>
        </w:tc>
        <w:tc>
          <w:tcPr>
            <w:tcW w:w="4938" w:type="dxa"/>
            <w:hideMark/>
          </w:tcPr>
          <w:p w:rsidR="00A039C2" w:rsidRPr="00DA5234" w:rsidRDefault="00A039C2" w:rsidP="0038724E">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Управлен</w:t>
            </w:r>
            <w:r w:rsidR="0038724E">
              <w:rPr>
                <w:color w:val="002060"/>
                <w:sz w:val="26"/>
                <w:szCs w:val="26"/>
              </w:rPr>
              <w:t>ие муниципальной собственности а</w:t>
            </w:r>
            <w:r w:rsidRPr="00DA5234">
              <w:rPr>
                <w:color w:val="002060"/>
                <w:sz w:val="26"/>
                <w:szCs w:val="26"/>
              </w:rPr>
              <w:t>дминистрации города Троицка.</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25</w:t>
            </w:r>
          </w:p>
        </w:tc>
        <w:tc>
          <w:tcPr>
            <w:tcW w:w="4418" w:type="dxa"/>
            <w:hideMark/>
          </w:tcPr>
          <w:p w:rsidR="00A039C2" w:rsidRPr="00DA5234" w:rsidRDefault="00A039C2" w:rsidP="001B13B4">
            <w:pPr>
              <w:spacing w:before="100" w:beforeAutospacing="1" w:after="119"/>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Снижение рисков и смягчение последствий чрезвычайных ситуаций природного и техногенного характера в городе Троицке</w:t>
            </w:r>
          </w:p>
        </w:tc>
        <w:tc>
          <w:tcPr>
            <w:tcW w:w="4938" w:type="dxa"/>
            <w:hideMark/>
          </w:tcPr>
          <w:p w:rsidR="00A039C2" w:rsidRPr="00DA5234" w:rsidRDefault="0038724E" w:rsidP="0038724E">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Pr>
                <w:color w:val="002060"/>
                <w:sz w:val="26"/>
                <w:szCs w:val="26"/>
              </w:rPr>
              <w:t>а</w:t>
            </w:r>
            <w:r w:rsidR="00A039C2" w:rsidRPr="00DA5234">
              <w:rPr>
                <w:color w:val="002060"/>
                <w:sz w:val="26"/>
                <w:szCs w:val="26"/>
              </w:rPr>
              <w:t>дминистрация города Троицка.</w:t>
            </w:r>
          </w:p>
        </w:tc>
      </w:tr>
      <w:tr w:rsidR="00A039C2" w:rsidRPr="008B7849" w:rsidTr="009D32C4">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26</w:t>
            </w:r>
          </w:p>
        </w:tc>
        <w:tc>
          <w:tcPr>
            <w:tcW w:w="4418" w:type="dxa"/>
            <w:hideMark/>
          </w:tcPr>
          <w:p w:rsidR="00A039C2" w:rsidRPr="00DA5234" w:rsidRDefault="00A039C2" w:rsidP="001B13B4">
            <w:pPr>
              <w:spacing w:before="100" w:beforeAutospacing="1"/>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Профилактика безнадзорности и правонарушений несовершеннолетних</w:t>
            </w:r>
          </w:p>
        </w:tc>
        <w:tc>
          <w:tcPr>
            <w:tcW w:w="4938" w:type="dxa"/>
            <w:hideMark/>
          </w:tcPr>
          <w:p w:rsidR="00A039C2" w:rsidRPr="00DA5234" w:rsidRDefault="00A039C2" w:rsidP="0038724E">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Комиссия по делам несовершеннолетних и защите их прав города Троицка.</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27</w:t>
            </w:r>
          </w:p>
        </w:tc>
        <w:tc>
          <w:tcPr>
            <w:tcW w:w="4418" w:type="dxa"/>
            <w:hideMark/>
          </w:tcPr>
          <w:p w:rsidR="00A039C2" w:rsidRPr="00DA5234" w:rsidRDefault="00A039C2" w:rsidP="001B13B4">
            <w:pPr>
              <w:spacing w:before="100" w:beforeAutospacing="1" w:after="119"/>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Проведение общественных работ на территории города Троицка</w:t>
            </w:r>
          </w:p>
        </w:tc>
        <w:tc>
          <w:tcPr>
            <w:tcW w:w="4938" w:type="dxa"/>
            <w:hideMark/>
          </w:tcPr>
          <w:p w:rsidR="00A039C2" w:rsidRPr="00DA5234" w:rsidRDefault="0038724E" w:rsidP="0038724E">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Pr>
                <w:color w:val="002060"/>
                <w:sz w:val="26"/>
                <w:szCs w:val="26"/>
              </w:rPr>
              <w:t>а</w:t>
            </w:r>
            <w:r w:rsidR="00A039C2" w:rsidRPr="00DA5234">
              <w:rPr>
                <w:color w:val="002060"/>
                <w:sz w:val="26"/>
                <w:szCs w:val="26"/>
              </w:rPr>
              <w:t>дминистрация города Троицка.</w:t>
            </w:r>
          </w:p>
        </w:tc>
      </w:tr>
      <w:tr w:rsidR="00A039C2" w:rsidRPr="008B7849" w:rsidTr="009D32C4">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28</w:t>
            </w:r>
          </w:p>
        </w:tc>
        <w:tc>
          <w:tcPr>
            <w:tcW w:w="4418" w:type="dxa"/>
            <w:hideMark/>
          </w:tcPr>
          <w:p w:rsidR="00A039C2" w:rsidRPr="00DA5234" w:rsidRDefault="00A039C2"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 xml:space="preserve">Управление муниципальными финансами </w:t>
            </w:r>
            <w:proofErr w:type="gramStart"/>
            <w:r w:rsidRPr="00DA5234">
              <w:rPr>
                <w:color w:val="002060"/>
                <w:sz w:val="26"/>
                <w:szCs w:val="26"/>
              </w:rPr>
              <w:t>Троицкого</w:t>
            </w:r>
            <w:proofErr w:type="gramEnd"/>
            <w:r w:rsidRPr="00DA5234">
              <w:rPr>
                <w:color w:val="002060"/>
                <w:sz w:val="26"/>
                <w:szCs w:val="26"/>
              </w:rPr>
              <w:t xml:space="preserve"> городского </w:t>
            </w:r>
          </w:p>
        </w:tc>
        <w:tc>
          <w:tcPr>
            <w:tcW w:w="4938" w:type="dxa"/>
            <w:hideMark/>
          </w:tcPr>
          <w:p w:rsidR="00A039C2" w:rsidRPr="00DA5234" w:rsidRDefault="0038724E" w:rsidP="0038724E">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Pr>
                <w:color w:val="002060"/>
                <w:sz w:val="26"/>
                <w:szCs w:val="26"/>
              </w:rPr>
              <w:t>Финансовое управление а</w:t>
            </w:r>
            <w:r w:rsidR="00A039C2" w:rsidRPr="00DA5234">
              <w:rPr>
                <w:color w:val="002060"/>
                <w:sz w:val="26"/>
                <w:szCs w:val="26"/>
              </w:rPr>
              <w:t>дминистрации города Троицка.</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line="165" w:lineRule="atLeast"/>
              <w:rPr>
                <w:b w:val="0"/>
                <w:color w:val="002060"/>
              </w:rPr>
            </w:pPr>
            <w:r w:rsidRPr="009D32C4">
              <w:rPr>
                <w:b w:val="0"/>
                <w:color w:val="002060"/>
              </w:rPr>
              <w:t>29</w:t>
            </w:r>
          </w:p>
        </w:tc>
        <w:tc>
          <w:tcPr>
            <w:tcW w:w="4418" w:type="dxa"/>
            <w:hideMark/>
          </w:tcPr>
          <w:p w:rsidR="00A039C2" w:rsidRPr="00DA5234" w:rsidRDefault="00A039C2" w:rsidP="001B13B4">
            <w:pPr>
              <w:spacing w:before="100" w:beforeAutospacing="1" w:after="119" w:line="165" w:lineRule="atLeast"/>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Развитие архивного дела в Троицком городском округе</w:t>
            </w:r>
          </w:p>
        </w:tc>
        <w:tc>
          <w:tcPr>
            <w:tcW w:w="4938" w:type="dxa"/>
            <w:hideMark/>
          </w:tcPr>
          <w:p w:rsidR="00A039C2" w:rsidRPr="00DA5234" w:rsidRDefault="0038724E" w:rsidP="0038724E">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Pr>
                <w:color w:val="002060"/>
                <w:sz w:val="26"/>
                <w:szCs w:val="26"/>
              </w:rPr>
              <w:t>а</w:t>
            </w:r>
            <w:r w:rsidR="00A039C2" w:rsidRPr="00DA5234">
              <w:rPr>
                <w:color w:val="002060"/>
                <w:sz w:val="26"/>
                <w:szCs w:val="26"/>
              </w:rPr>
              <w:t>дминистрация города Троицка.</w:t>
            </w:r>
          </w:p>
        </w:tc>
      </w:tr>
      <w:tr w:rsidR="00A039C2" w:rsidRPr="008B7849" w:rsidTr="009D32C4">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rPr>
              <w:t>30</w:t>
            </w:r>
          </w:p>
        </w:tc>
        <w:tc>
          <w:tcPr>
            <w:tcW w:w="4418" w:type="dxa"/>
            <w:hideMark/>
          </w:tcPr>
          <w:p w:rsidR="00A039C2" w:rsidRPr="00DA5234" w:rsidRDefault="00A039C2"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Развитие потенциала государственного управления</w:t>
            </w:r>
          </w:p>
        </w:tc>
        <w:tc>
          <w:tcPr>
            <w:tcW w:w="4938" w:type="dxa"/>
            <w:hideMark/>
          </w:tcPr>
          <w:p w:rsidR="00A039C2" w:rsidRPr="00DA5234" w:rsidRDefault="0038724E" w:rsidP="0038724E">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Pr>
                <w:color w:val="002060"/>
                <w:sz w:val="26"/>
                <w:szCs w:val="26"/>
              </w:rPr>
              <w:t>а</w:t>
            </w:r>
            <w:r w:rsidR="00A039C2" w:rsidRPr="00DA5234">
              <w:rPr>
                <w:color w:val="002060"/>
                <w:sz w:val="26"/>
                <w:szCs w:val="26"/>
              </w:rPr>
              <w:t>дминистрация города Троицка.</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A039C2" w:rsidRPr="009D32C4" w:rsidRDefault="00A039C2" w:rsidP="001B13B4">
            <w:pPr>
              <w:spacing w:before="100" w:beforeAutospacing="1" w:after="119"/>
              <w:rPr>
                <w:b w:val="0"/>
                <w:color w:val="002060"/>
              </w:rPr>
            </w:pPr>
            <w:r w:rsidRPr="009D32C4">
              <w:rPr>
                <w:b w:val="0"/>
                <w:color w:val="002060"/>
                <w:lang w:val="en-US"/>
              </w:rPr>
              <w:t>3</w:t>
            </w:r>
            <w:r w:rsidRPr="009D32C4">
              <w:rPr>
                <w:b w:val="0"/>
                <w:color w:val="002060"/>
              </w:rPr>
              <w:t>1</w:t>
            </w:r>
          </w:p>
        </w:tc>
        <w:tc>
          <w:tcPr>
            <w:tcW w:w="4418" w:type="dxa"/>
            <w:hideMark/>
          </w:tcPr>
          <w:p w:rsidR="00A039C2" w:rsidRPr="00DA5234" w:rsidRDefault="00A039C2" w:rsidP="001B13B4">
            <w:pPr>
              <w:spacing w:before="100" w:beforeAutospacing="1" w:after="119"/>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Улучшение условий и охраны труда в городе Троицке</w:t>
            </w:r>
          </w:p>
        </w:tc>
        <w:tc>
          <w:tcPr>
            <w:tcW w:w="4938" w:type="dxa"/>
            <w:hideMark/>
          </w:tcPr>
          <w:p w:rsidR="00A039C2" w:rsidRPr="00DA5234" w:rsidRDefault="0038724E" w:rsidP="0038724E">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Pr>
                <w:color w:val="002060"/>
                <w:sz w:val="26"/>
                <w:szCs w:val="26"/>
              </w:rPr>
              <w:t>а</w:t>
            </w:r>
            <w:r w:rsidR="00A039C2" w:rsidRPr="00DA5234">
              <w:rPr>
                <w:color w:val="002060"/>
                <w:sz w:val="26"/>
                <w:szCs w:val="26"/>
              </w:rPr>
              <w:t>дминистрация города Троицка.</w:t>
            </w:r>
          </w:p>
        </w:tc>
      </w:tr>
      <w:tr w:rsidR="00A039C2" w:rsidRPr="008B7849" w:rsidTr="009D32C4">
        <w:tc>
          <w:tcPr>
            <w:cnfStyle w:val="001000000000" w:firstRow="0" w:lastRow="0" w:firstColumn="1" w:lastColumn="0" w:oddVBand="0" w:evenVBand="0" w:oddHBand="0" w:evenHBand="0" w:firstRowFirstColumn="0" w:firstRowLastColumn="0" w:lastRowFirstColumn="0" w:lastRowLastColumn="0"/>
            <w:tcW w:w="567" w:type="dxa"/>
          </w:tcPr>
          <w:p w:rsidR="00A039C2" w:rsidRPr="009D32C4" w:rsidRDefault="00A039C2" w:rsidP="001B13B4">
            <w:pPr>
              <w:spacing w:before="100" w:beforeAutospacing="1" w:after="119"/>
              <w:rPr>
                <w:b w:val="0"/>
                <w:color w:val="002060"/>
              </w:rPr>
            </w:pPr>
            <w:r w:rsidRPr="009D32C4">
              <w:rPr>
                <w:b w:val="0"/>
                <w:color w:val="002060"/>
              </w:rPr>
              <w:t>32</w:t>
            </w:r>
          </w:p>
        </w:tc>
        <w:tc>
          <w:tcPr>
            <w:tcW w:w="4418" w:type="dxa"/>
          </w:tcPr>
          <w:p w:rsidR="00A039C2" w:rsidRPr="00DA5234" w:rsidRDefault="00A039C2" w:rsidP="0038724E">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 xml:space="preserve">Поддержка ведения садоводства  и огородничества на территории города Троицка </w:t>
            </w:r>
          </w:p>
        </w:tc>
        <w:tc>
          <w:tcPr>
            <w:tcW w:w="4938" w:type="dxa"/>
          </w:tcPr>
          <w:p w:rsidR="00A039C2" w:rsidRPr="00DA5234" w:rsidRDefault="0038724E" w:rsidP="0038724E">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Pr>
                <w:color w:val="002060"/>
                <w:sz w:val="26"/>
                <w:szCs w:val="26"/>
              </w:rPr>
              <w:t>а</w:t>
            </w:r>
            <w:r w:rsidR="00A039C2" w:rsidRPr="00DA5234">
              <w:rPr>
                <w:color w:val="002060"/>
                <w:sz w:val="26"/>
                <w:szCs w:val="26"/>
              </w:rPr>
              <w:t>дминистрация города Троицка.</w:t>
            </w:r>
          </w:p>
        </w:tc>
      </w:tr>
      <w:tr w:rsidR="00A039C2" w:rsidRPr="008B7849" w:rsidTr="009D3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A039C2" w:rsidRPr="009D32C4" w:rsidRDefault="00A039C2" w:rsidP="001B13B4">
            <w:pPr>
              <w:spacing w:before="100" w:beforeAutospacing="1" w:after="119"/>
              <w:rPr>
                <w:b w:val="0"/>
                <w:color w:val="002060"/>
              </w:rPr>
            </w:pPr>
            <w:r w:rsidRPr="009D32C4">
              <w:rPr>
                <w:b w:val="0"/>
                <w:color w:val="002060"/>
              </w:rPr>
              <w:t>33</w:t>
            </w:r>
          </w:p>
        </w:tc>
        <w:tc>
          <w:tcPr>
            <w:tcW w:w="4418" w:type="dxa"/>
          </w:tcPr>
          <w:p w:rsidR="00A039C2" w:rsidRPr="00DA5234" w:rsidRDefault="00A039C2" w:rsidP="001B13B4">
            <w:pPr>
              <w:spacing w:before="100" w:beforeAutospacing="1" w:after="119"/>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Обращение с твердыми коммунальными отходами</w:t>
            </w:r>
          </w:p>
        </w:tc>
        <w:tc>
          <w:tcPr>
            <w:tcW w:w="4938" w:type="dxa"/>
          </w:tcPr>
          <w:p w:rsidR="00A039C2" w:rsidRPr="00DA5234" w:rsidRDefault="00A039C2" w:rsidP="0038724E">
            <w:pPr>
              <w:contextualSpacing/>
              <w:cnfStyle w:val="000000100000" w:firstRow="0" w:lastRow="0" w:firstColumn="0" w:lastColumn="0" w:oddVBand="0" w:evenVBand="0" w:oddHBand="1" w:evenHBand="0" w:firstRowFirstColumn="0" w:firstRowLastColumn="0" w:lastRowFirstColumn="0" w:lastRowLastColumn="0"/>
              <w:rPr>
                <w:color w:val="002060"/>
                <w:sz w:val="26"/>
                <w:szCs w:val="26"/>
              </w:rPr>
            </w:pPr>
            <w:r w:rsidRPr="00DA5234">
              <w:rPr>
                <w:color w:val="002060"/>
                <w:sz w:val="26"/>
                <w:szCs w:val="26"/>
              </w:rPr>
              <w:t>Управление жилищно-коммунального хозяйства, экологии, благо</w:t>
            </w:r>
            <w:r w:rsidR="0038724E">
              <w:rPr>
                <w:color w:val="002060"/>
                <w:sz w:val="26"/>
                <w:szCs w:val="26"/>
              </w:rPr>
              <w:t>устройства, транспорта и связи а</w:t>
            </w:r>
            <w:r w:rsidRPr="00DA5234">
              <w:rPr>
                <w:color w:val="002060"/>
                <w:sz w:val="26"/>
                <w:szCs w:val="26"/>
              </w:rPr>
              <w:t>дминистрации города Троицка.</w:t>
            </w:r>
          </w:p>
        </w:tc>
      </w:tr>
      <w:tr w:rsidR="00A039C2" w:rsidRPr="008B7849" w:rsidTr="009D32C4">
        <w:trPr>
          <w:trHeight w:val="1174"/>
        </w:trPr>
        <w:tc>
          <w:tcPr>
            <w:cnfStyle w:val="001000000000" w:firstRow="0" w:lastRow="0" w:firstColumn="1" w:lastColumn="0" w:oddVBand="0" w:evenVBand="0" w:oddHBand="0" w:evenHBand="0" w:firstRowFirstColumn="0" w:firstRowLastColumn="0" w:lastRowFirstColumn="0" w:lastRowLastColumn="0"/>
            <w:tcW w:w="567" w:type="dxa"/>
          </w:tcPr>
          <w:p w:rsidR="00A039C2" w:rsidRPr="009D32C4" w:rsidRDefault="00A039C2" w:rsidP="001B13B4">
            <w:pPr>
              <w:spacing w:before="100" w:beforeAutospacing="1" w:after="119"/>
              <w:rPr>
                <w:b w:val="0"/>
                <w:color w:val="002060"/>
              </w:rPr>
            </w:pPr>
            <w:r w:rsidRPr="009D32C4">
              <w:rPr>
                <w:b w:val="0"/>
                <w:color w:val="002060"/>
              </w:rPr>
              <w:t>34</w:t>
            </w:r>
          </w:p>
        </w:tc>
        <w:tc>
          <w:tcPr>
            <w:tcW w:w="4418" w:type="dxa"/>
          </w:tcPr>
          <w:p w:rsidR="00A039C2" w:rsidRPr="00DA5234" w:rsidRDefault="00A039C2" w:rsidP="001B13B4">
            <w:pPr>
              <w:spacing w:before="100" w:beforeAutospacing="1" w:after="119"/>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Поддержка социально ориентированных некоммерческих организаций и гражданских инициатив</w:t>
            </w:r>
          </w:p>
        </w:tc>
        <w:tc>
          <w:tcPr>
            <w:tcW w:w="4938" w:type="dxa"/>
          </w:tcPr>
          <w:p w:rsidR="00A039C2" w:rsidRPr="00DA5234" w:rsidRDefault="00A039C2" w:rsidP="0038724E">
            <w:pPr>
              <w:contextualSpacing/>
              <w:cnfStyle w:val="000000000000" w:firstRow="0" w:lastRow="0" w:firstColumn="0" w:lastColumn="0" w:oddVBand="0" w:evenVBand="0" w:oddHBand="0" w:evenHBand="0" w:firstRowFirstColumn="0" w:firstRowLastColumn="0" w:lastRowFirstColumn="0" w:lastRowLastColumn="0"/>
              <w:rPr>
                <w:color w:val="002060"/>
                <w:sz w:val="26"/>
                <w:szCs w:val="26"/>
              </w:rPr>
            </w:pPr>
            <w:r w:rsidRPr="00DA5234">
              <w:rPr>
                <w:color w:val="002060"/>
                <w:sz w:val="26"/>
                <w:szCs w:val="26"/>
              </w:rPr>
              <w:t>Управлен</w:t>
            </w:r>
            <w:r w:rsidR="0038724E">
              <w:rPr>
                <w:color w:val="002060"/>
                <w:sz w:val="26"/>
                <w:szCs w:val="26"/>
              </w:rPr>
              <w:t xml:space="preserve">ие социальной </w:t>
            </w:r>
            <w:proofErr w:type="gramStart"/>
            <w:r w:rsidR="0038724E">
              <w:rPr>
                <w:color w:val="002060"/>
                <w:sz w:val="26"/>
                <w:szCs w:val="26"/>
              </w:rPr>
              <w:t>защиты населения а</w:t>
            </w:r>
            <w:r w:rsidRPr="00DA5234">
              <w:rPr>
                <w:color w:val="002060"/>
                <w:sz w:val="26"/>
                <w:szCs w:val="26"/>
              </w:rPr>
              <w:t>дминистрации города Троицка</w:t>
            </w:r>
            <w:proofErr w:type="gramEnd"/>
            <w:r w:rsidRPr="00DA5234">
              <w:rPr>
                <w:color w:val="002060"/>
                <w:sz w:val="26"/>
                <w:szCs w:val="26"/>
              </w:rPr>
              <w:t>.</w:t>
            </w:r>
          </w:p>
        </w:tc>
      </w:tr>
    </w:tbl>
    <w:p w:rsidR="00A039C2" w:rsidRPr="00EF14DD" w:rsidRDefault="00A039C2" w:rsidP="00931CE3">
      <w:pPr>
        <w:jc w:val="center"/>
        <w:rPr>
          <w:b/>
          <w:i/>
          <w:color w:val="002060"/>
          <w:sz w:val="28"/>
          <w:szCs w:val="28"/>
        </w:rPr>
      </w:pPr>
    </w:p>
    <w:sectPr w:rsidR="00A039C2" w:rsidRPr="00EF14DD" w:rsidSect="0042498D">
      <w:pgSz w:w="11906" w:h="16838"/>
      <w:pgMar w:top="567"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9F9" w:rsidRDefault="00C649F9" w:rsidP="001B13B4">
      <w:r>
        <w:separator/>
      </w:r>
    </w:p>
  </w:endnote>
  <w:endnote w:type="continuationSeparator" w:id="0">
    <w:p w:rsidR="00C649F9" w:rsidRDefault="00C649F9" w:rsidP="001B1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9F9" w:rsidRDefault="00C649F9" w:rsidP="001B13B4">
      <w:r>
        <w:separator/>
      </w:r>
    </w:p>
  </w:footnote>
  <w:footnote w:type="continuationSeparator" w:id="0">
    <w:p w:rsidR="00C649F9" w:rsidRDefault="00C649F9" w:rsidP="001B13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9821"/>
      <w:docPartObj>
        <w:docPartGallery w:val="Page Numbers (Top of Page)"/>
        <w:docPartUnique/>
      </w:docPartObj>
    </w:sdtPr>
    <w:sdtEndPr/>
    <w:sdtContent>
      <w:p w:rsidR="00C649F9" w:rsidRDefault="00C649F9">
        <w:pPr>
          <w:pStyle w:val="aa"/>
          <w:jc w:val="right"/>
        </w:pPr>
        <w:r>
          <w:fldChar w:fldCharType="begin"/>
        </w:r>
        <w:r>
          <w:instrText xml:space="preserve"> PAGE   \* MERGEFORMAT </w:instrText>
        </w:r>
        <w:r>
          <w:fldChar w:fldCharType="separate"/>
        </w:r>
        <w:r w:rsidR="00332684">
          <w:rPr>
            <w:noProof/>
          </w:rPr>
          <w:t>22</w:t>
        </w:r>
        <w:r>
          <w:rPr>
            <w:noProof/>
          </w:rPr>
          <w:fldChar w:fldCharType="end"/>
        </w:r>
      </w:p>
    </w:sdtContent>
  </w:sdt>
  <w:p w:rsidR="00C649F9" w:rsidRDefault="00C649F9">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6FE"/>
    <w:multiLevelType w:val="hybridMultilevel"/>
    <w:tmpl w:val="99CE1062"/>
    <w:lvl w:ilvl="0" w:tplc="DC86BBD6">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4E590E"/>
    <w:multiLevelType w:val="hybridMultilevel"/>
    <w:tmpl w:val="C57CDC0C"/>
    <w:lvl w:ilvl="0" w:tplc="97BA4AC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CC6198"/>
    <w:multiLevelType w:val="hybridMultilevel"/>
    <w:tmpl w:val="47C489E2"/>
    <w:lvl w:ilvl="0" w:tplc="45AC2808">
      <w:start w:val="1"/>
      <w:numFmt w:val="decimal"/>
      <w:suff w:val="space"/>
      <w:lvlText w:val="%1."/>
      <w:lvlJc w:val="left"/>
      <w:pPr>
        <w:ind w:left="0" w:firstLine="709"/>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43F1BA4"/>
    <w:multiLevelType w:val="hybridMultilevel"/>
    <w:tmpl w:val="1CB6EB8E"/>
    <w:lvl w:ilvl="0" w:tplc="AC441D5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05640A3F"/>
    <w:multiLevelType w:val="hybridMultilevel"/>
    <w:tmpl w:val="864CB1DA"/>
    <w:lvl w:ilvl="0" w:tplc="8080403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7B3DA9"/>
    <w:multiLevelType w:val="hybridMultilevel"/>
    <w:tmpl w:val="CCA0B222"/>
    <w:lvl w:ilvl="0" w:tplc="25E2999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83B6590"/>
    <w:multiLevelType w:val="multilevel"/>
    <w:tmpl w:val="19E26212"/>
    <w:lvl w:ilvl="0">
      <w:start w:val="1"/>
      <w:numFmt w:val="upperRoman"/>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B532005"/>
    <w:multiLevelType w:val="hybridMultilevel"/>
    <w:tmpl w:val="04769E5C"/>
    <w:lvl w:ilvl="0" w:tplc="04190001">
      <w:start w:val="1"/>
      <w:numFmt w:val="bullet"/>
      <w:lvlText w:val=""/>
      <w:lvlJc w:val="left"/>
      <w:pPr>
        <w:tabs>
          <w:tab w:val="num" w:pos="785"/>
        </w:tabs>
        <w:ind w:left="785" w:hanging="360"/>
      </w:pPr>
      <w:rPr>
        <w:rFonts w:ascii="Symbol" w:hAnsi="Symbol" w:hint="default"/>
      </w:rPr>
    </w:lvl>
    <w:lvl w:ilvl="1" w:tplc="04190003" w:tentative="1">
      <w:start w:val="1"/>
      <w:numFmt w:val="bullet"/>
      <w:lvlText w:val="o"/>
      <w:lvlJc w:val="left"/>
      <w:pPr>
        <w:tabs>
          <w:tab w:val="num" w:pos="1505"/>
        </w:tabs>
        <w:ind w:left="1505" w:hanging="360"/>
      </w:pPr>
      <w:rPr>
        <w:rFonts w:ascii="Courier New" w:hAnsi="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8">
    <w:nsid w:val="0C0D7EAE"/>
    <w:multiLevelType w:val="hybridMultilevel"/>
    <w:tmpl w:val="F91EA24C"/>
    <w:lvl w:ilvl="0" w:tplc="67488CFA">
      <w:start w:val="1"/>
      <w:numFmt w:val="decimal"/>
      <w:suff w:val="space"/>
      <w:lvlText w:val="%1."/>
      <w:lvlJc w:val="left"/>
      <w:pPr>
        <w:ind w:left="0" w:firstLine="709"/>
      </w:pPr>
      <w:rPr>
        <w:rFonts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0D1A4ECA"/>
    <w:multiLevelType w:val="hybridMultilevel"/>
    <w:tmpl w:val="A72607FC"/>
    <w:lvl w:ilvl="0" w:tplc="F7AC411E">
      <w:start w:val="1"/>
      <w:numFmt w:val="decimal"/>
      <w:suff w:val="space"/>
      <w:lvlText w:val="%1."/>
      <w:lvlJc w:val="left"/>
      <w:pPr>
        <w:ind w:left="0" w:firstLine="709"/>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D430495"/>
    <w:multiLevelType w:val="hybridMultilevel"/>
    <w:tmpl w:val="A9E2B07C"/>
    <w:lvl w:ilvl="0" w:tplc="06E4C316">
      <w:start w:val="1"/>
      <w:numFmt w:val="bullet"/>
      <w:suff w:val="space"/>
      <w:lvlText w:val="-"/>
      <w:lvlJc w:val="left"/>
      <w:pPr>
        <w:ind w:left="0" w:firstLine="709"/>
      </w:pPr>
      <w:rPr>
        <w:rFonts w:ascii="Sylfaen" w:hAnsi="Sylfaen" w:hint="default"/>
      </w:rPr>
    </w:lvl>
    <w:lvl w:ilvl="1" w:tplc="04190003" w:tentative="1">
      <w:start w:val="1"/>
      <w:numFmt w:val="bullet"/>
      <w:lvlText w:val="o"/>
      <w:lvlJc w:val="left"/>
      <w:pPr>
        <w:tabs>
          <w:tab w:val="num" w:pos="1332"/>
        </w:tabs>
        <w:ind w:left="1332" w:hanging="360"/>
      </w:pPr>
      <w:rPr>
        <w:rFonts w:ascii="Courier New" w:hAnsi="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11">
    <w:nsid w:val="0F0309AD"/>
    <w:multiLevelType w:val="hybridMultilevel"/>
    <w:tmpl w:val="34D43632"/>
    <w:lvl w:ilvl="0" w:tplc="36F4A728">
      <w:start w:val="1"/>
      <w:numFmt w:val="decimal"/>
      <w:suff w:val="space"/>
      <w:lvlText w:val="%1."/>
      <w:lvlJc w:val="left"/>
      <w:pPr>
        <w:ind w:left="0" w:firstLine="709"/>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0F0D16A3"/>
    <w:multiLevelType w:val="hybridMultilevel"/>
    <w:tmpl w:val="3848A3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4164E1F"/>
    <w:multiLevelType w:val="hybridMultilevel"/>
    <w:tmpl w:val="87649A78"/>
    <w:lvl w:ilvl="0" w:tplc="A642C38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A24535"/>
    <w:multiLevelType w:val="hybridMultilevel"/>
    <w:tmpl w:val="268E6A3A"/>
    <w:lvl w:ilvl="0" w:tplc="C1F6798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nsid w:val="155F2485"/>
    <w:multiLevelType w:val="hybridMultilevel"/>
    <w:tmpl w:val="54FCE158"/>
    <w:lvl w:ilvl="0" w:tplc="44421F6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6F7384B"/>
    <w:multiLevelType w:val="multilevel"/>
    <w:tmpl w:val="85AC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3437CA"/>
    <w:multiLevelType w:val="multilevel"/>
    <w:tmpl w:val="9A68FA32"/>
    <w:lvl w:ilvl="0">
      <w:start w:val="1"/>
      <w:numFmt w:val="decimal"/>
      <w:suff w:val="space"/>
      <w:lvlText w:val="%1."/>
      <w:lvlJc w:val="left"/>
      <w:pPr>
        <w:ind w:left="720" w:hanging="360"/>
      </w:pPr>
      <w:rPr>
        <w:rFonts w:hint="default"/>
      </w:rPr>
    </w:lvl>
    <w:lvl w:ilvl="1">
      <w:start w:val="2"/>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188139B7"/>
    <w:multiLevelType w:val="hybridMultilevel"/>
    <w:tmpl w:val="27FE985A"/>
    <w:lvl w:ilvl="0" w:tplc="472609BE">
      <w:start w:val="1"/>
      <w:numFmt w:val="decimal"/>
      <w:suff w:val="space"/>
      <w:lvlText w:val="%1."/>
      <w:lvlJc w:val="left"/>
      <w:pPr>
        <w:ind w:left="0" w:firstLine="709"/>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18B635D4"/>
    <w:multiLevelType w:val="hybridMultilevel"/>
    <w:tmpl w:val="3F82E45A"/>
    <w:lvl w:ilvl="0" w:tplc="B3820E4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0">
    <w:nsid w:val="1A4F6FD6"/>
    <w:multiLevelType w:val="hybridMultilevel"/>
    <w:tmpl w:val="77CC374E"/>
    <w:lvl w:ilvl="0" w:tplc="AC441D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D394472"/>
    <w:multiLevelType w:val="multilevel"/>
    <w:tmpl w:val="8C029DA6"/>
    <w:lvl w:ilvl="0">
      <w:start w:val="5"/>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D946300"/>
    <w:multiLevelType w:val="hybridMultilevel"/>
    <w:tmpl w:val="3F589DE8"/>
    <w:lvl w:ilvl="0" w:tplc="C56A040A">
      <w:start w:val="1"/>
      <w:numFmt w:val="bullet"/>
      <w:suff w:val="space"/>
      <w:lvlText w:val="-"/>
      <w:lvlJc w:val="left"/>
      <w:pPr>
        <w:ind w:left="0" w:firstLine="709"/>
      </w:pPr>
      <w:rPr>
        <w:rFonts w:ascii="Sylfaen" w:hAnsi="Sylfae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1E4152AD"/>
    <w:multiLevelType w:val="multilevel"/>
    <w:tmpl w:val="0848F47A"/>
    <w:lvl w:ilvl="0">
      <w:start w:val="1"/>
      <w:numFmt w:val="decimal"/>
      <w:pStyle w:val="1"/>
      <w:lvlText w:val="%1."/>
      <w:lvlJc w:val="left"/>
      <w:pPr>
        <w:ind w:left="1287" w:hanging="360"/>
      </w:pPr>
      <w:rPr>
        <w:b/>
        <w:sz w:val="24"/>
        <w:szCs w:val="24"/>
      </w:rPr>
    </w:lvl>
    <w:lvl w:ilvl="1">
      <w:start w:val="1"/>
      <w:numFmt w:val="decimal"/>
      <w:isLgl/>
      <w:lvlText w:val="%2."/>
      <w:lvlJc w:val="left"/>
      <w:pPr>
        <w:ind w:left="1287" w:hanging="360"/>
      </w:pPr>
      <w:rPr>
        <w:rFonts w:ascii="Times New Roman" w:eastAsia="Times New Roman" w:hAnsi="Times New Roman" w:cs="Times New Roman"/>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4">
    <w:nsid w:val="1FA07D08"/>
    <w:multiLevelType w:val="hybridMultilevel"/>
    <w:tmpl w:val="24483AAA"/>
    <w:lvl w:ilvl="0" w:tplc="DDB8768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nsid w:val="200B0C70"/>
    <w:multiLevelType w:val="hybridMultilevel"/>
    <w:tmpl w:val="C0C0FB88"/>
    <w:lvl w:ilvl="0" w:tplc="C0A62826">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2212354E"/>
    <w:multiLevelType w:val="hybridMultilevel"/>
    <w:tmpl w:val="E5102862"/>
    <w:lvl w:ilvl="0" w:tplc="D7D225C2">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2531514"/>
    <w:multiLevelType w:val="hybridMultilevel"/>
    <w:tmpl w:val="C3FAF75E"/>
    <w:lvl w:ilvl="0" w:tplc="72A6B726">
      <w:start w:val="1"/>
      <w:numFmt w:val="decimal"/>
      <w:suff w:val="space"/>
      <w:lvlText w:val="%1."/>
      <w:lvlJc w:val="left"/>
      <w:pPr>
        <w:ind w:left="0" w:firstLine="709"/>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30B14B6"/>
    <w:multiLevelType w:val="hybridMultilevel"/>
    <w:tmpl w:val="6354221E"/>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232F0DBB"/>
    <w:multiLevelType w:val="hybridMultilevel"/>
    <w:tmpl w:val="66B23BB4"/>
    <w:lvl w:ilvl="0" w:tplc="9912F5E8">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3D964FF"/>
    <w:multiLevelType w:val="hybridMultilevel"/>
    <w:tmpl w:val="CB2E4806"/>
    <w:lvl w:ilvl="0" w:tplc="0900ABF0">
      <w:start w:val="1"/>
      <w:numFmt w:val="decimal"/>
      <w:suff w:val="space"/>
      <w:lvlText w:val="%1."/>
      <w:lvlJc w:val="left"/>
      <w:pPr>
        <w:ind w:left="0" w:firstLine="709"/>
      </w:pPr>
      <w:rPr>
        <w:rFonts w:ascii="Times New Roman" w:hAnsi="Times New Roman" w:cs="Times New Roman" w:hint="default"/>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59872D0"/>
    <w:multiLevelType w:val="hybridMultilevel"/>
    <w:tmpl w:val="76003B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6BC321E"/>
    <w:multiLevelType w:val="hybridMultilevel"/>
    <w:tmpl w:val="1944BCEA"/>
    <w:lvl w:ilvl="0" w:tplc="62224A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6D7409D"/>
    <w:multiLevelType w:val="hybridMultilevel"/>
    <w:tmpl w:val="8B3041FA"/>
    <w:lvl w:ilvl="0" w:tplc="E7A8CBA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807568E"/>
    <w:multiLevelType w:val="hybridMultilevel"/>
    <w:tmpl w:val="BC7098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89935A8"/>
    <w:multiLevelType w:val="hybridMultilevel"/>
    <w:tmpl w:val="F0F21266"/>
    <w:lvl w:ilvl="0" w:tplc="7B6C5F2A">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28DC347C"/>
    <w:multiLevelType w:val="hybridMultilevel"/>
    <w:tmpl w:val="7D12B544"/>
    <w:lvl w:ilvl="0" w:tplc="783C0D1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7">
    <w:nsid w:val="29F83881"/>
    <w:multiLevelType w:val="hybridMultilevel"/>
    <w:tmpl w:val="C52829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2B1507F9"/>
    <w:multiLevelType w:val="hybridMultilevel"/>
    <w:tmpl w:val="968270E8"/>
    <w:lvl w:ilvl="0" w:tplc="A31E5802">
      <w:start w:val="1"/>
      <w:numFmt w:val="bullet"/>
      <w:suff w:val="space"/>
      <w:lvlText w:val="-"/>
      <w:lvlJc w:val="left"/>
      <w:pPr>
        <w:ind w:left="0" w:firstLine="709"/>
      </w:pPr>
      <w:rPr>
        <w:rFonts w:ascii="Sylfaen" w:hAnsi="Sylfae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9">
    <w:nsid w:val="2CE04C1A"/>
    <w:multiLevelType w:val="hybridMultilevel"/>
    <w:tmpl w:val="E578BD70"/>
    <w:lvl w:ilvl="0" w:tplc="28DCD5A6">
      <w:start w:val="1"/>
      <w:numFmt w:val="decimal"/>
      <w:suff w:val="space"/>
      <w:lvlText w:val="%1."/>
      <w:lvlJc w:val="left"/>
      <w:pPr>
        <w:ind w:left="0" w:firstLine="709"/>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nsid w:val="2EFD4965"/>
    <w:multiLevelType w:val="hybridMultilevel"/>
    <w:tmpl w:val="82661B48"/>
    <w:lvl w:ilvl="0" w:tplc="80F6E95E">
      <w:start w:val="1"/>
      <w:numFmt w:val="decimal"/>
      <w:suff w:val="space"/>
      <w:lvlText w:val="%1)"/>
      <w:lvlJc w:val="left"/>
      <w:pPr>
        <w:ind w:left="0" w:firstLine="709"/>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nsid w:val="2F865725"/>
    <w:multiLevelType w:val="hybridMultilevel"/>
    <w:tmpl w:val="51941506"/>
    <w:lvl w:ilvl="0" w:tplc="73982DB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30F84F08"/>
    <w:multiLevelType w:val="multilevel"/>
    <w:tmpl w:val="57782D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1CD3457"/>
    <w:multiLevelType w:val="hybridMultilevel"/>
    <w:tmpl w:val="8BEA2F02"/>
    <w:lvl w:ilvl="0" w:tplc="E14E0D9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4">
    <w:nsid w:val="3213353B"/>
    <w:multiLevelType w:val="hybridMultilevel"/>
    <w:tmpl w:val="AF107DBE"/>
    <w:lvl w:ilvl="0" w:tplc="86F2642E">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3D24ED3"/>
    <w:multiLevelType w:val="hybridMultilevel"/>
    <w:tmpl w:val="F718DA02"/>
    <w:lvl w:ilvl="0" w:tplc="E24AC200">
      <w:start w:val="1"/>
      <w:numFmt w:val="decimal"/>
      <w:suff w:val="space"/>
      <w:lvlText w:val="%1."/>
      <w:lvlJc w:val="left"/>
      <w:pPr>
        <w:ind w:left="0" w:firstLine="709"/>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35D16267"/>
    <w:multiLevelType w:val="hybridMultilevel"/>
    <w:tmpl w:val="4DCABD64"/>
    <w:lvl w:ilvl="0" w:tplc="4A921F74">
      <w:start w:val="1"/>
      <w:numFmt w:val="decimal"/>
      <w:lvlText w:val="%1."/>
      <w:lvlJc w:val="left"/>
      <w:pPr>
        <w:ind w:left="360" w:hanging="360"/>
      </w:pPr>
      <w:rPr>
        <w:b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36255C79"/>
    <w:multiLevelType w:val="hybridMultilevel"/>
    <w:tmpl w:val="1306401C"/>
    <w:lvl w:ilvl="0" w:tplc="C4DE35EC">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8">
    <w:nsid w:val="378D5289"/>
    <w:multiLevelType w:val="hybridMultilevel"/>
    <w:tmpl w:val="4DA885E4"/>
    <w:lvl w:ilvl="0" w:tplc="87D0DBCA">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9261848"/>
    <w:multiLevelType w:val="hybridMultilevel"/>
    <w:tmpl w:val="B420AEDC"/>
    <w:lvl w:ilvl="0" w:tplc="6D84019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0">
    <w:nsid w:val="39826191"/>
    <w:multiLevelType w:val="hybridMultilevel"/>
    <w:tmpl w:val="EAAA021A"/>
    <w:lvl w:ilvl="0" w:tplc="87623418">
      <w:start w:val="1"/>
      <w:numFmt w:val="bullet"/>
      <w:suff w:val="space"/>
      <w:lvlText w:val="-"/>
      <w:lvlJc w:val="left"/>
      <w:pPr>
        <w:ind w:left="0" w:firstLine="709"/>
      </w:pPr>
      <w:rPr>
        <w:rFonts w:ascii="Sylfaen" w:hAnsi="Sylfae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AF61C63"/>
    <w:multiLevelType w:val="multilevel"/>
    <w:tmpl w:val="719013A6"/>
    <w:lvl w:ilvl="0">
      <w:start w:val="4"/>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3BC9459A"/>
    <w:multiLevelType w:val="hybridMultilevel"/>
    <w:tmpl w:val="EBF49A6E"/>
    <w:lvl w:ilvl="0" w:tplc="3A08AFE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C9311C1"/>
    <w:multiLevelType w:val="hybridMultilevel"/>
    <w:tmpl w:val="C02E162A"/>
    <w:lvl w:ilvl="0" w:tplc="174C3E8A">
      <w:start w:val="1"/>
      <w:numFmt w:val="decimal"/>
      <w:suff w:val="space"/>
      <w:lvlText w:val="%1)"/>
      <w:lvlJc w:val="left"/>
      <w:pPr>
        <w:ind w:left="0" w:firstLine="709"/>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4">
    <w:nsid w:val="3D7907B8"/>
    <w:multiLevelType w:val="hybridMultilevel"/>
    <w:tmpl w:val="64BE3E00"/>
    <w:lvl w:ilvl="0" w:tplc="1AE2A18E">
      <w:start w:val="1"/>
      <w:numFmt w:val="decimal"/>
      <w:suff w:val="space"/>
      <w:lvlText w:val="%1."/>
      <w:lvlJc w:val="left"/>
      <w:pPr>
        <w:ind w:left="0" w:firstLine="709"/>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3EFD3BD7"/>
    <w:multiLevelType w:val="hybridMultilevel"/>
    <w:tmpl w:val="5358B402"/>
    <w:lvl w:ilvl="0" w:tplc="A6D6F0D8">
      <w:start w:val="1"/>
      <w:numFmt w:val="decimal"/>
      <w:suff w:val="space"/>
      <w:lvlText w:val="%1."/>
      <w:lvlJc w:val="left"/>
      <w:pPr>
        <w:ind w:left="0" w:firstLine="709"/>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6">
    <w:nsid w:val="3FD50700"/>
    <w:multiLevelType w:val="multilevel"/>
    <w:tmpl w:val="977603B6"/>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40582E57"/>
    <w:multiLevelType w:val="hybridMultilevel"/>
    <w:tmpl w:val="3E9654F4"/>
    <w:lvl w:ilvl="0" w:tplc="D6786DA8">
      <w:start w:val="1"/>
      <w:numFmt w:val="decimal"/>
      <w:suff w:val="space"/>
      <w:lvlText w:val="%1."/>
      <w:lvlJc w:val="left"/>
      <w:pPr>
        <w:ind w:left="0" w:firstLine="709"/>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8">
    <w:nsid w:val="426C6202"/>
    <w:multiLevelType w:val="multilevel"/>
    <w:tmpl w:val="33024170"/>
    <w:lvl w:ilvl="0">
      <w:start w:val="1"/>
      <w:numFmt w:val="decimal"/>
      <w:suff w:val="space"/>
      <w:lvlText w:val="%1."/>
      <w:lvlJc w:val="left"/>
      <w:pPr>
        <w:ind w:left="360" w:hanging="360"/>
      </w:pPr>
      <w:rPr>
        <w:rFonts w:hint="default"/>
      </w:rPr>
    </w:lvl>
    <w:lvl w:ilvl="1">
      <w:start w:val="5"/>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9">
    <w:nsid w:val="4327611C"/>
    <w:multiLevelType w:val="hybridMultilevel"/>
    <w:tmpl w:val="07D82C16"/>
    <w:lvl w:ilvl="0" w:tplc="D6A881C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0">
    <w:nsid w:val="455221BA"/>
    <w:multiLevelType w:val="hybridMultilevel"/>
    <w:tmpl w:val="ADA64980"/>
    <w:lvl w:ilvl="0" w:tplc="EEB4155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1">
    <w:nsid w:val="474A2046"/>
    <w:multiLevelType w:val="hybridMultilevel"/>
    <w:tmpl w:val="EDDA723A"/>
    <w:lvl w:ilvl="0" w:tplc="3670D2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62">
    <w:nsid w:val="49992765"/>
    <w:multiLevelType w:val="multilevel"/>
    <w:tmpl w:val="27460E02"/>
    <w:lvl w:ilvl="0">
      <w:start w:val="4"/>
      <w:numFmt w:val="decimal"/>
      <w:lvlText w:val="%1."/>
      <w:lvlJc w:val="left"/>
      <w:pPr>
        <w:ind w:left="900" w:hanging="900"/>
      </w:pPr>
      <w:rPr>
        <w:rFonts w:hint="default"/>
      </w:rPr>
    </w:lvl>
    <w:lvl w:ilvl="1">
      <w:start w:val="2"/>
      <w:numFmt w:val="decimal"/>
      <w:lvlText w:val="%1.%2."/>
      <w:lvlJc w:val="left"/>
      <w:pPr>
        <w:ind w:left="947" w:hanging="900"/>
      </w:pPr>
      <w:rPr>
        <w:rFonts w:hint="default"/>
      </w:rPr>
    </w:lvl>
    <w:lvl w:ilvl="2">
      <w:start w:val="3"/>
      <w:numFmt w:val="decimal"/>
      <w:lvlText w:val="%1.%2.%3."/>
      <w:lvlJc w:val="left"/>
      <w:pPr>
        <w:ind w:left="994" w:hanging="900"/>
      </w:pPr>
      <w:rPr>
        <w:rFonts w:hint="default"/>
      </w:rPr>
    </w:lvl>
    <w:lvl w:ilvl="3">
      <w:start w:val="1"/>
      <w:numFmt w:val="decimal"/>
      <w:lvlText w:val="%1.%2.%3.%4."/>
      <w:lvlJc w:val="left"/>
      <w:pPr>
        <w:ind w:left="1221" w:hanging="108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675" w:hanging="1440"/>
      </w:pPr>
      <w:rPr>
        <w:rFonts w:hint="default"/>
      </w:rPr>
    </w:lvl>
    <w:lvl w:ilvl="6">
      <w:start w:val="1"/>
      <w:numFmt w:val="decimal"/>
      <w:lvlText w:val="%1.%2.%3.%4.%5.%6.%7."/>
      <w:lvlJc w:val="left"/>
      <w:pPr>
        <w:ind w:left="2082" w:hanging="1800"/>
      </w:pPr>
      <w:rPr>
        <w:rFonts w:hint="default"/>
      </w:rPr>
    </w:lvl>
    <w:lvl w:ilvl="7">
      <w:start w:val="1"/>
      <w:numFmt w:val="decimal"/>
      <w:lvlText w:val="%1.%2.%3.%4.%5.%6.%7.%8."/>
      <w:lvlJc w:val="left"/>
      <w:pPr>
        <w:ind w:left="2129" w:hanging="1800"/>
      </w:pPr>
      <w:rPr>
        <w:rFonts w:hint="default"/>
      </w:rPr>
    </w:lvl>
    <w:lvl w:ilvl="8">
      <w:start w:val="1"/>
      <w:numFmt w:val="decimal"/>
      <w:lvlText w:val="%1.%2.%3.%4.%5.%6.%7.%8.%9."/>
      <w:lvlJc w:val="left"/>
      <w:pPr>
        <w:ind w:left="2536" w:hanging="2160"/>
      </w:pPr>
      <w:rPr>
        <w:rFonts w:hint="default"/>
      </w:rPr>
    </w:lvl>
  </w:abstractNum>
  <w:abstractNum w:abstractNumId="63">
    <w:nsid w:val="4C454580"/>
    <w:multiLevelType w:val="hybridMultilevel"/>
    <w:tmpl w:val="2B26DC56"/>
    <w:lvl w:ilvl="0" w:tplc="2F2E4E38">
      <w:start w:val="1"/>
      <w:numFmt w:val="decimal"/>
      <w:suff w:val="space"/>
      <w:lvlText w:val="%1."/>
      <w:lvlJc w:val="left"/>
      <w:pPr>
        <w:ind w:left="0" w:firstLine="709"/>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4">
    <w:nsid w:val="4E11345E"/>
    <w:multiLevelType w:val="hybridMultilevel"/>
    <w:tmpl w:val="324044CA"/>
    <w:lvl w:ilvl="0" w:tplc="5CC4372E">
      <w:start w:val="1"/>
      <w:numFmt w:val="decimal"/>
      <w:suff w:val="space"/>
      <w:lvlText w:val="%1."/>
      <w:lvlJc w:val="left"/>
      <w:pPr>
        <w:ind w:left="0" w:firstLine="709"/>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50131E38"/>
    <w:multiLevelType w:val="hybridMultilevel"/>
    <w:tmpl w:val="8416DE98"/>
    <w:lvl w:ilvl="0" w:tplc="E6A8747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4686B13"/>
    <w:multiLevelType w:val="hybridMultilevel"/>
    <w:tmpl w:val="2CE6F6BA"/>
    <w:lvl w:ilvl="0" w:tplc="69568F4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7">
    <w:nsid w:val="54AA5758"/>
    <w:multiLevelType w:val="hybridMultilevel"/>
    <w:tmpl w:val="12385980"/>
    <w:lvl w:ilvl="0" w:tplc="6BCE389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6BE7CA1"/>
    <w:multiLevelType w:val="hybridMultilevel"/>
    <w:tmpl w:val="9E38529A"/>
    <w:lvl w:ilvl="0" w:tplc="9E2EDF7E">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81B42E0"/>
    <w:multiLevelType w:val="hybridMultilevel"/>
    <w:tmpl w:val="FD66B4AC"/>
    <w:lvl w:ilvl="0" w:tplc="BF5A88BC">
      <w:start w:val="1"/>
      <w:numFmt w:val="decimal"/>
      <w:suff w:val="space"/>
      <w:lvlText w:val="%1."/>
      <w:lvlJc w:val="left"/>
      <w:pPr>
        <w:ind w:left="0" w:firstLine="70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0">
    <w:nsid w:val="58A327D0"/>
    <w:multiLevelType w:val="hybridMultilevel"/>
    <w:tmpl w:val="F82C7120"/>
    <w:lvl w:ilvl="0" w:tplc="ADBA696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1">
    <w:nsid w:val="58DB039F"/>
    <w:multiLevelType w:val="hybridMultilevel"/>
    <w:tmpl w:val="22D491A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72">
    <w:nsid w:val="5A8906AA"/>
    <w:multiLevelType w:val="multilevel"/>
    <w:tmpl w:val="AD807850"/>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5A9F5891"/>
    <w:multiLevelType w:val="hybridMultilevel"/>
    <w:tmpl w:val="E5BE61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623E3C9D"/>
    <w:multiLevelType w:val="hybridMultilevel"/>
    <w:tmpl w:val="896C7BEE"/>
    <w:lvl w:ilvl="0" w:tplc="9A8ECA5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63D477BC"/>
    <w:multiLevelType w:val="hybridMultilevel"/>
    <w:tmpl w:val="FA228798"/>
    <w:lvl w:ilvl="0" w:tplc="050604D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64142246"/>
    <w:multiLevelType w:val="hybridMultilevel"/>
    <w:tmpl w:val="FE1AF884"/>
    <w:lvl w:ilvl="0" w:tplc="D48A608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64A71D01"/>
    <w:multiLevelType w:val="hybridMultilevel"/>
    <w:tmpl w:val="077A186A"/>
    <w:lvl w:ilvl="0" w:tplc="6C98A66C">
      <w:start w:val="1"/>
      <w:numFmt w:val="decimal"/>
      <w:suff w:val="space"/>
      <w:lvlText w:val="%1."/>
      <w:lvlJc w:val="left"/>
      <w:pPr>
        <w:ind w:left="0" w:firstLine="709"/>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8">
    <w:nsid w:val="65997437"/>
    <w:multiLevelType w:val="multilevel"/>
    <w:tmpl w:val="4D60E746"/>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661C1798"/>
    <w:multiLevelType w:val="hybridMultilevel"/>
    <w:tmpl w:val="C6A06252"/>
    <w:lvl w:ilvl="0" w:tplc="AC441D5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0">
    <w:nsid w:val="661D3938"/>
    <w:multiLevelType w:val="hybridMultilevel"/>
    <w:tmpl w:val="1F486FE4"/>
    <w:lvl w:ilvl="0" w:tplc="F17CA6BC">
      <w:start w:val="1"/>
      <w:numFmt w:val="decimal"/>
      <w:suff w:val="space"/>
      <w:lvlText w:val="%1."/>
      <w:lvlJc w:val="left"/>
      <w:pPr>
        <w:ind w:left="0" w:firstLine="709"/>
      </w:pPr>
      <w:rPr>
        <w:rFonts w:hint="default"/>
      </w:rPr>
    </w:lvl>
    <w:lvl w:ilvl="1" w:tplc="2502182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86F46C9"/>
    <w:multiLevelType w:val="hybridMultilevel"/>
    <w:tmpl w:val="3E8AAC34"/>
    <w:lvl w:ilvl="0" w:tplc="75BAD61A">
      <w:start w:val="1"/>
      <w:numFmt w:val="decimal"/>
      <w:suff w:val="space"/>
      <w:lvlText w:val="%1."/>
      <w:lvlJc w:val="left"/>
      <w:pPr>
        <w:ind w:left="0" w:firstLine="709"/>
      </w:pPr>
      <w:rPr>
        <w:rFonts w:ascii="Times New Roman" w:eastAsia="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A8D6ADC"/>
    <w:multiLevelType w:val="hybridMultilevel"/>
    <w:tmpl w:val="4DFAF222"/>
    <w:lvl w:ilvl="0" w:tplc="EA08BEE8">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D773B8B"/>
    <w:multiLevelType w:val="hybridMultilevel"/>
    <w:tmpl w:val="409C017C"/>
    <w:lvl w:ilvl="0" w:tplc="01A464B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4">
    <w:nsid w:val="6DFF1A3D"/>
    <w:multiLevelType w:val="hybridMultilevel"/>
    <w:tmpl w:val="29AAB55A"/>
    <w:lvl w:ilvl="0" w:tplc="E16C7552">
      <w:start w:val="1"/>
      <w:numFmt w:val="decimal"/>
      <w:suff w:val="space"/>
      <w:lvlText w:val="%1."/>
      <w:lvlJc w:val="left"/>
      <w:pPr>
        <w:ind w:left="0" w:firstLine="709"/>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85">
    <w:nsid w:val="70996E68"/>
    <w:multiLevelType w:val="hybridMultilevel"/>
    <w:tmpl w:val="80804BD4"/>
    <w:lvl w:ilvl="0" w:tplc="BEDA43EE">
      <w:start w:val="1"/>
      <w:numFmt w:val="decimal"/>
      <w:suff w:val="space"/>
      <w:lvlText w:val="%1."/>
      <w:lvlJc w:val="left"/>
      <w:pPr>
        <w:ind w:left="0" w:firstLine="709"/>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6">
    <w:nsid w:val="737818F6"/>
    <w:multiLevelType w:val="hybridMultilevel"/>
    <w:tmpl w:val="CE5078A6"/>
    <w:lvl w:ilvl="0" w:tplc="B5E81DC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7">
    <w:nsid w:val="74E95F7A"/>
    <w:multiLevelType w:val="multilevel"/>
    <w:tmpl w:val="2948341C"/>
    <w:lvl w:ilvl="0">
      <w:start w:val="4"/>
      <w:numFmt w:val="decimal"/>
      <w:lvlText w:val="%1."/>
      <w:lvlJc w:val="left"/>
      <w:pPr>
        <w:ind w:left="900" w:hanging="900"/>
      </w:pPr>
      <w:rPr>
        <w:rFonts w:hint="default"/>
      </w:rPr>
    </w:lvl>
    <w:lvl w:ilvl="1">
      <w:start w:val="2"/>
      <w:numFmt w:val="decimal"/>
      <w:lvlText w:val="%1.%2."/>
      <w:lvlJc w:val="left"/>
      <w:pPr>
        <w:ind w:left="947" w:hanging="900"/>
      </w:pPr>
      <w:rPr>
        <w:rFonts w:hint="default"/>
      </w:rPr>
    </w:lvl>
    <w:lvl w:ilvl="2">
      <w:start w:val="3"/>
      <w:numFmt w:val="decimal"/>
      <w:lvlText w:val="%1.%2.%3."/>
      <w:lvlJc w:val="left"/>
      <w:pPr>
        <w:ind w:left="994" w:hanging="900"/>
      </w:pPr>
      <w:rPr>
        <w:rFonts w:hint="default"/>
      </w:rPr>
    </w:lvl>
    <w:lvl w:ilvl="3">
      <w:start w:val="2"/>
      <w:numFmt w:val="decimal"/>
      <w:lvlText w:val="%1.%2.%3.%4."/>
      <w:lvlJc w:val="left"/>
      <w:pPr>
        <w:ind w:left="1221" w:hanging="108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675" w:hanging="1440"/>
      </w:pPr>
      <w:rPr>
        <w:rFonts w:hint="default"/>
      </w:rPr>
    </w:lvl>
    <w:lvl w:ilvl="6">
      <w:start w:val="1"/>
      <w:numFmt w:val="decimal"/>
      <w:lvlText w:val="%1.%2.%3.%4.%5.%6.%7."/>
      <w:lvlJc w:val="left"/>
      <w:pPr>
        <w:ind w:left="2082" w:hanging="1800"/>
      </w:pPr>
      <w:rPr>
        <w:rFonts w:hint="default"/>
      </w:rPr>
    </w:lvl>
    <w:lvl w:ilvl="7">
      <w:start w:val="1"/>
      <w:numFmt w:val="decimal"/>
      <w:lvlText w:val="%1.%2.%3.%4.%5.%6.%7.%8."/>
      <w:lvlJc w:val="left"/>
      <w:pPr>
        <w:ind w:left="2129" w:hanging="1800"/>
      </w:pPr>
      <w:rPr>
        <w:rFonts w:hint="default"/>
      </w:rPr>
    </w:lvl>
    <w:lvl w:ilvl="8">
      <w:start w:val="1"/>
      <w:numFmt w:val="decimal"/>
      <w:lvlText w:val="%1.%2.%3.%4.%5.%6.%7.%8.%9."/>
      <w:lvlJc w:val="left"/>
      <w:pPr>
        <w:ind w:left="2536" w:hanging="2160"/>
      </w:pPr>
      <w:rPr>
        <w:rFonts w:hint="default"/>
      </w:rPr>
    </w:lvl>
  </w:abstractNum>
  <w:abstractNum w:abstractNumId="88">
    <w:nsid w:val="76BA15D7"/>
    <w:multiLevelType w:val="hybridMultilevel"/>
    <w:tmpl w:val="7DC8E2F0"/>
    <w:lvl w:ilvl="0" w:tplc="55D6890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9">
    <w:nsid w:val="7BBB75B1"/>
    <w:multiLevelType w:val="hybridMultilevel"/>
    <w:tmpl w:val="24B0BD66"/>
    <w:lvl w:ilvl="0" w:tplc="92125A3C">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90">
    <w:nsid w:val="7C1F02C5"/>
    <w:multiLevelType w:val="hybridMultilevel"/>
    <w:tmpl w:val="9C96AA4C"/>
    <w:lvl w:ilvl="0" w:tplc="06703D14">
      <w:start w:val="1"/>
      <w:numFmt w:val="decimal"/>
      <w:suff w:val="space"/>
      <w:lvlText w:val="%1."/>
      <w:lvlJc w:val="left"/>
      <w:pPr>
        <w:ind w:left="0" w:firstLine="709"/>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65"/>
  </w:num>
  <w:num w:numId="2">
    <w:abstractNumId w:val="23"/>
  </w:num>
  <w:num w:numId="3">
    <w:abstractNumId w:val="79"/>
  </w:num>
  <w:num w:numId="4">
    <w:abstractNumId w:val="3"/>
  </w:num>
  <w:num w:numId="5">
    <w:abstractNumId w:val="36"/>
  </w:num>
  <w:num w:numId="6">
    <w:abstractNumId w:val="20"/>
  </w:num>
  <w:num w:numId="7">
    <w:abstractNumId w:val="75"/>
  </w:num>
  <w:num w:numId="8">
    <w:abstractNumId w:val="74"/>
  </w:num>
  <w:num w:numId="9">
    <w:abstractNumId w:val="17"/>
  </w:num>
  <w:num w:numId="10">
    <w:abstractNumId w:val="76"/>
  </w:num>
  <w:num w:numId="11">
    <w:abstractNumId w:val="89"/>
  </w:num>
  <w:num w:numId="12">
    <w:abstractNumId w:val="55"/>
  </w:num>
  <w:num w:numId="13">
    <w:abstractNumId w:val="1"/>
  </w:num>
  <w:num w:numId="14">
    <w:abstractNumId w:val="4"/>
  </w:num>
  <w:num w:numId="15">
    <w:abstractNumId w:val="0"/>
  </w:num>
  <w:num w:numId="16">
    <w:abstractNumId w:val="22"/>
  </w:num>
  <w:num w:numId="17">
    <w:abstractNumId w:val="38"/>
  </w:num>
  <w:num w:numId="18">
    <w:abstractNumId w:val="8"/>
  </w:num>
  <w:num w:numId="19">
    <w:abstractNumId w:val="18"/>
  </w:num>
  <w:num w:numId="20">
    <w:abstractNumId w:val="58"/>
  </w:num>
  <w:num w:numId="21">
    <w:abstractNumId w:val="84"/>
  </w:num>
  <w:num w:numId="22">
    <w:abstractNumId w:val="45"/>
  </w:num>
  <w:num w:numId="23">
    <w:abstractNumId w:val="61"/>
  </w:num>
  <w:num w:numId="24">
    <w:abstractNumId w:val="29"/>
  </w:num>
  <w:num w:numId="25">
    <w:abstractNumId w:val="9"/>
  </w:num>
  <w:num w:numId="26">
    <w:abstractNumId w:val="64"/>
  </w:num>
  <w:num w:numId="27">
    <w:abstractNumId w:val="37"/>
  </w:num>
  <w:num w:numId="28">
    <w:abstractNumId w:val="46"/>
  </w:num>
  <w:num w:numId="29">
    <w:abstractNumId w:val="73"/>
  </w:num>
  <w:num w:numId="30">
    <w:abstractNumId w:val="28"/>
  </w:num>
  <w:num w:numId="31">
    <w:abstractNumId w:val="42"/>
  </w:num>
  <w:num w:numId="32">
    <w:abstractNumId w:val="31"/>
  </w:num>
  <w:num w:numId="33">
    <w:abstractNumId w:val="10"/>
  </w:num>
  <w:num w:numId="34">
    <w:abstractNumId w:val="50"/>
  </w:num>
  <w:num w:numId="35">
    <w:abstractNumId w:val="52"/>
  </w:num>
  <w:num w:numId="36">
    <w:abstractNumId w:val="7"/>
  </w:num>
  <w:num w:numId="37">
    <w:abstractNumId w:val="34"/>
  </w:num>
  <w:num w:numId="38">
    <w:abstractNumId w:val="71"/>
  </w:num>
  <w:num w:numId="39">
    <w:abstractNumId w:val="68"/>
  </w:num>
  <w:num w:numId="40">
    <w:abstractNumId w:val="53"/>
  </w:num>
  <w:num w:numId="41">
    <w:abstractNumId w:val="26"/>
  </w:num>
  <w:num w:numId="42">
    <w:abstractNumId w:val="72"/>
  </w:num>
  <w:num w:numId="43">
    <w:abstractNumId w:val="85"/>
  </w:num>
  <w:num w:numId="44">
    <w:abstractNumId w:val="83"/>
  </w:num>
  <w:num w:numId="45">
    <w:abstractNumId w:val="49"/>
  </w:num>
  <w:num w:numId="46">
    <w:abstractNumId w:val="56"/>
  </w:num>
  <w:num w:numId="47">
    <w:abstractNumId w:val="78"/>
  </w:num>
  <w:num w:numId="48">
    <w:abstractNumId w:val="44"/>
  </w:num>
  <w:num w:numId="49">
    <w:abstractNumId w:val="86"/>
  </w:num>
  <w:num w:numId="50">
    <w:abstractNumId w:val="40"/>
  </w:num>
  <w:num w:numId="51">
    <w:abstractNumId w:val="70"/>
  </w:num>
  <w:num w:numId="52">
    <w:abstractNumId w:val="13"/>
  </w:num>
  <w:num w:numId="53">
    <w:abstractNumId w:val="19"/>
  </w:num>
  <w:num w:numId="54">
    <w:abstractNumId w:val="63"/>
  </w:num>
  <w:num w:numId="55">
    <w:abstractNumId w:val="41"/>
  </w:num>
  <w:num w:numId="56">
    <w:abstractNumId w:val="14"/>
  </w:num>
  <w:num w:numId="57">
    <w:abstractNumId w:val="81"/>
  </w:num>
  <w:num w:numId="58">
    <w:abstractNumId w:val="60"/>
  </w:num>
  <w:num w:numId="59">
    <w:abstractNumId w:val="69"/>
  </w:num>
  <w:num w:numId="60">
    <w:abstractNumId w:val="2"/>
  </w:num>
  <w:num w:numId="61">
    <w:abstractNumId w:val="5"/>
  </w:num>
  <w:num w:numId="62">
    <w:abstractNumId w:val="88"/>
  </w:num>
  <w:num w:numId="63">
    <w:abstractNumId w:val="59"/>
  </w:num>
  <w:num w:numId="64">
    <w:abstractNumId w:val="57"/>
  </w:num>
  <w:num w:numId="65">
    <w:abstractNumId w:val="11"/>
  </w:num>
  <w:num w:numId="66">
    <w:abstractNumId w:val="47"/>
  </w:num>
  <w:num w:numId="67">
    <w:abstractNumId w:val="24"/>
  </w:num>
  <w:num w:numId="68">
    <w:abstractNumId w:val="39"/>
  </w:num>
  <w:num w:numId="69">
    <w:abstractNumId w:val="43"/>
  </w:num>
  <w:num w:numId="70">
    <w:abstractNumId w:val="77"/>
  </w:num>
  <w:num w:numId="71">
    <w:abstractNumId w:val="80"/>
  </w:num>
  <w:num w:numId="72">
    <w:abstractNumId w:val="30"/>
  </w:num>
  <w:num w:numId="73">
    <w:abstractNumId w:val="27"/>
  </w:num>
  <w:num w:numId="74">
    <w:abstractNumId w:val="48"/>
  </w:num>
  <w:num w:numId="75">
    <w:abstractNumId w:val="82"/>
  </w:num>
  <w:num w:numId="76">
    <w:abstractNumId w:val="32"/>
  </w:num>
  <w:num w:numId="77">
    <w:abstractNumId w:val="66"/>
  </w:num>
  <w:num w:numId="78">
    <w:abstractNumId w:val="15"/>
  </w:num>
  <w:num w:numId="79">
    <w:abstractNumId w:val="54"/>
  </w:num>
  <w:num w:numId="80">
    <w:abstractNumId w:val="87"/>
  </w:num>
  <w:num w:numId="81">
    <w:abstractNumId w:val="62"/>
  </w:num>
  <w:num w:numId="82">
    <w:abstractNumId w:val="21"/>
  </w:num>
  <w:num w:numId="83">
    <w:abstractNumId w:val="25"/>
  </w:num>
  <w:num w:numId="84">
    <w:abstractNumId w:val="6"/>
  </w:num>
  <w:num w:numId="85">
    <w:abstractNumId w:val="90"/>
  </w:num>
  <w:num w:numId="86">
    <w:abstractNumId w:val="21"/>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num>
  <w:num w:numId="89">
    <w:abstractNumId w:val="67"/>
  </w:num>
  <w:num w:numId="90">
    <w:abstractNumId w:val="51"/>
  </w:num>
  <w:num w:numId="91">
    <w:abstractNumId w:val="33"/>
  </w:num>
  <w:num w:numId="92">
    <w:abstractNumId w:val="27"/>
  </w:num>
  <w:num w:numId="93">
    <w:abstractNumId w:val="45"/>
  </w:num>
  <w:num w:numId="94">
    <w:abstractNumId w:val="12"/>
  </w:num>
  <w:num w:numId="95">
    <w:abstractNumId w:val="3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899"/>
    <w:rsid w:val="00000004"/>
    <w:rsid w:val="00000407"/>
    <w:rsid w:val="00000CE1"/>
    <w:rsid w:val="00000E94"/>
    <w:rsid w:val="000014F5"/>
    <w:rsid w:val="00001FC0"/>
    <w:rsid w:val="00002ED1"/>
    <w:rsid w:val="00003D4C"/>
    <w:rsid w:val="0000526A"/>
    <w:rsid w:val="000054A6"/>
    <w:rsid w:val="00005523"/>
    <w:rsid w:val="00005B6E"/>
    <w:rsid w:val="000061BA"/>
    <w:rsid w:val="000073F5"/>
    <w:rsid w:val="00010206"/>
    <w:rsid w:val="000104E5"/>
    <w:rsid w:val="000105E5"/>
    <w:rsid w:val="000110D8"/>
    <w:rsid w:val="000116ED"/>
    <w:rsid w:val="00012B93"/>
    <w:rsid w:val="000139E1"/>
    <w:rsid w:val="00014EF8"/>
    <w:rsid w:val="000164F4"/>
    <w:rsid w:val="00016E81"/>
    <w:rsid w:val="00017033"/>
    <w:rsid w:val="000177DE"/>
    <w:rsid w:val="00017850"/>
    <w:rsid w:val="00020EF5"/>
    <w:rsid w:val="00021833"/>
    <w:rsid w:val="00021C4F"/>
    <w:rsid w:val="00022002"/>
    <w:rsid w:val="0002295D"/>
    <w:rsid w:val="00022D35"/>
    <w:rsid w:val="00023FA1"/>
    <w:rsid w:val="0002406E"/>
    <w:rsid w:val="00024744"/>
    <w:rsid w:val="0002486B"/>
    <w:rsid w:val="000251F8"/>
    <w:rsid w:val="00025634"/>
    <w:rsid w:val="000257D8"/>
    <w:rsid w:val="00025857"/>
    <w:rsid w:val="000264AF"/>
    <w:rsid w:val="00027309"/>
    <w:rsid w:val="000274CF"/>
    <w:rsid w:val="00027A55"/>
    <w:rsid w:val="000306C4"/>
    <w:rsid w:val="000306F7"/>
    <w:rsid w:val="00030CA0"/>
    <w:rsid w:val="00030D07"/>
    <w:rsid w:val="00031979"/>
    <w:rsid w:val="00031B05"/>
    <w:rsid w:val="00031C62"/>
    <w:rsid w:val="00031EB1"/>
    <w:rsid w:val="000328C1"/>
    <w:rsid w:val="00032D48"/>
    <w:rsid w:val="00033303"/>
    <w:rsid w:val="000335BE"/>
    <w:rsid w:val="00034884"/>
    <w:rsid w:val="00034FCF"/>
    <w:rsid w:val="0003508B"/>
    <w:rsid w:val="0003598F"/>
    <w:rsid w:val="00036CC2"/>
    <w:rsid w:val="00036D3B"/>
    <w:rsid w:val="00036EE6"/>
    <w:rsid w:val="000401C4"/>
    <w:rsid w:val="00040E99"/>
    <w:rsid w:val="000410D9"/>
    <w:rsid w:val="000416F3"/>
    <w:rsid w:val="0004235E"/>
    <w:rsid w:val="00042778"/>
    <w:rsid w:val="0004359D"/>
    <w:rsid w:val="00044498"/>
    <w:rsid w:val="00045315"/>
    <w:rsid w:val="00045AE0"/>
    <w:rsid w:val="00046839"/>
    <w:rsid w:val="000468F3"/>
    <w:rsid w:val="00046DE6"/>
    <w:rsid w:val="00046FCA"/>
    <w:rsid w:val="00047021"/>
    <w:rsid w:val="000472F3"/>
    <w:rsid w:val="00047324"/>
    <w:rsid w:val="00047770"/>
    <w:rsid w:val="0005003A"/>
    <w:rsid w:val="000503A8"/>
    <w:rsid w:val="0005057F"/>
    <w:rsid w:val="000505D4"/>
    <w:rsid w:val="000513B5"/>
    <w:rsid w:val="00051AF0"/>
    <w:rsid w:val="00052022"/>
    <w:rsid w:val="00052FBD"/>
    <w:rsid w:val="00053A06"/>
    <w:rsid w:val="00054200"/>
    <w:rsid w:val="00054878"/>
    <w:rsid w:val="000549F0"/>
    <w:rsid w:val="000553B4"/>
    <w:rsid w:val="00055F2D"/>
    <w:rsid w:val="000563B2"/>
    <w:rsid w:val="00056866"/>
    <w:rsid w:val="000574D1"/>
    <w:rsid w:val="0006024B"/>
    <w:rsid w:val="0006085B"/>
    <w:rsid w:val="00060C15"/>
    <w:rsid w:val="00060F0E"/>
    <w:rsid w:val="000612F1"/>
    <w:rsid w:val="00061D95"/>
    <w:rsid w:val="00061F5A"/>
    <w:rsid w:val="00061FF5"/>
    <w:rsid w:val="000626A3"/>
    <w:rsid w:val="00063029"/>
    <w:rsid w:val="000634CD"/>
    <w:rsid w:val="0006361A"/>
    <w:rsid w:val="0006386D"/>
    <w:rsid w:val="00063BE3"/>
    <w:rsid w:val="000640F0"/>
    <w:rsid w:val="00064D48"/>
    <w:rsid w:val="00065F42"/>
    <w:rsid w:val="000662E3"/>
    <w:rsid w:val="00066BCF"/>
    <w:rsid w:val="00066F1E"/>
    <w:rsid w:val="000702F0"/>
    <w:rsid w:val="00072031"/>
    <w:rsid w:val="000720FA"/>
    <w:rsid w:val="00072765"/>
    <w:rsid w:val="00072CCC"/>
    <w:rsid w:val="0007384D"/>
    <w:rsid w:val="0007536E"/>
    <w:rsid w:val="00075B43"/>
    <w:rsid w:val="000769F8"/>
    <w:rsid w:val="000777C3"/>
    <w:rsid w:val="00077B49"/>
    <w:rsid w:val="00077C52"/>
    <w:rsid w:val="00081CA9"/>
    <w:rsid w:val="00082135"/>
    <w:rsid w:val="00083988"/>
    <w:rsid w:val="00083B6D"/>
    <w:rsid w:val="0008444A"/>
    <w:rsid w:val="000850A1"/>
    <w:rsid w:val="00085403"/>
    <w:rsid w:val="00086680"/>
    <w:rsid w:val="00086E07"/>
    <w:rsid w:val="00087010"/>
    <w:rsid w:val="00087655"/>
    <w:rsid w:val="0008796E"/>
    <w:rsid w:val="00087EC8"/>
    <w:rsid w:val="00090374"/>
    <w:rsid w:val="000907F8"/>
    <w:rsid w:val="000909DF"/>
    <w:rsid w:val="00090F6B"/>
    <w:rsid w:val="000916AC"/>
    <w:rsid w:val="000918FD"/>
    <w:rsid w:val="00091CC8"/>
    <w:rsid w:val="0009264C"/>
    <w:rsid w:val="00092838"/>
    <w:rsid w:val="00092919"/>
    <w:rsid w:val="000934FC"/>
    <w:rsid w:val="00093A08"/>
    <w:rsid w:val="00093A8E"/>
    <w:rsid w:val="00095E09"/>
    <w:rsid w:val="00095F86"/>
    <w:rsid w:val="0009659D"/>
    <w:rsid w:val="00096A76"/>
    <w:rsid w:val="00096D88"/>
    <w:rsid w:val="0009747F"/>
    <w:rsid w:val="000A04AF"/>
    <w:rsid w:val="000A0CC2"/>
    <w:rsid w:val="000A1035"/>
    <w:rsid w:val="000A1083"/>
    <w:rsid w:val="000A118A"/>
    <w:rsid w:val="000A12E4"/>
    <w:rsid w:val="000A16B1"/>
    <w:rsid w:val="000A2D72"/>
    <w:rsid w:val="000A2DEA"/>
    <w:rsid w:val="000A3F22"/>
    <w:rsid w:val="000A4047"/>
    <w:rsid w:val="000A4A6D"/>
    <w:rsid w:val="000A51A8"/>
    <w:rsid w:val="000A60D4"/>
    <w:rsid w:val="000A6831"/>
    <w:rsid w:val="000A7654"/>
    <w:rsid w:val="000A7A40"/>
    <w:rsid w:val="000A7D5C"/>
    <w:rsid w:val="000B066E"/>
    <w:rsid w:val="000B0A15"/>
    <w:rsid w:val="000B0E6D"/>
    <w:rsid w:val="000B13DE"/>
    <w:rsid w:val="000B1523"/>
    <w:rsid w:val="000B21AB"/>
    <w:rsid w:val="000B2644"/>
    <w:rsid w:val="000B2A49"/>
    <w:rsid w:val="000B2ADB"/>
    <w:rsid w:val="000B2C47"/>
    <w:rsid w:val="000B2D4C"/>
    <w:rsid w:val="000B43A7"/>
    <w:rsid w:val="000B59E4"/>
    <w:rsid w:val="000B5D73"/>
    <w:rsid w:val="000B6455"/>
    <w:rsid w:val="000B6F54"/>
    <w:rsid w:val="000B6FDB"/>
    <w:rsid w:val="000B744B"/>
    <w:rsid w:val="000C0437"/>
    <w:rsid w:val="000C213F"/>
    <w:rsid w:val="000C2F9D"/>
    <w:rsid w:val="000C3C79"/>
    <w:rsid w:val="000C4513"/>
    <w:rsid w:val="000C4BF5"/>
    <w:rsid w:val="000C4C49"/>
    <w:rsid w:val="000C6172"/>
    <w:rsid w:val="000C6300"/>
    <w:rsid w:val="000C6A52"/>
    <w:rsid w:val="000C705D"/>
    <w:rsid w:val="000C7216"/>
    <w:rsid w:val="000C74BB"/>
    <w:rsid w:val="000C7B2A"/>
    <w:rsid w:val="000D051E"/>
    <w:rsid w:val="000D0543"/>
    <w:rsid w:val="000D0DA8"/>
    <w:rsid w:val="000D136B"/>
    <w:rsid w:val="000D1BBC"/>
    <w:rsid w:val="000D2636"/>
    <w:rsid w:val="000D274F"/>
    <w:rsid w:val="000D27FE"/>
    <w:rsid w:val="000D2B56"/>
    <w:rsid w:val="000D3133"/>
    <w:rsid w:val="000D46CA"/>
    <w:rsid w:val="000D492B"/>
    <w:rsid w:val="000D4C2E"/>
    <w:rsid w:val="000E0342"/>
    <w:rsid w:val="000E0BA0"/>
    <w:rsid w:val="000E16B1"/>
    <w:rsid w:val="000E21EB"/>
    <w:rsid w:val="000E2DD6"/>
    <w:rsid w:val="000E2FC0"/>
    <w:rsid w:val="000E467E"/>
    <w:rsid w:val="000E4974"/>
    <w:rsid w:val="000E5B16"/>
    <w:rsid w:val="000E615A"/>
    <w:rsid w:val="000E6771"/>
    <w:rsid w:val="000E67B8"/>
    <w:rsid w:val="000E6B9B"/>
    <w:rsid w:val="000E7D89"/>
    <w:rsid w:val="000F03E1"/>
    <w:rsid w:val="000F0605"/>
    <w:rsid w:val="000F0A33"/>
    <w:rsid w:val="000F1025"/>
    <w:rsid w:val="000F1CB3"/>
    <w:rsid w:val="000F1F32"/>
    <w:rsid w:val="000F1F9B"/>
    <w:rsid w:val="000F232A"/>
    <w:rsid w:val="000F29B8"/>
    <w:rsid w:val="000F2E7F"/>
    <w:rsid w:val="000F319E"/>
    <w:rsid w:val="000F3A25"/>
    <w:rsid w:val="000F470C"/>
    <w:rsid w:val="000F5128"/>
    <w:rsid w:val="000F63F9"/>
    <w:rsid w:val="000F67DD"/>
    <w:rsid w:val="000F7663"/>
    <w:rsid w:val="000F77C2"/>
    <w:rsid w:val="0010055E"/>
    <w:rsid w:val="0010142D"/>
    <w:rsid w:val="001021CD"/>
    <w:rsid w:val="0010303D"/>
    <w:rsid w:val="00103204"/>
    <w:rsid w:val="001032C2"/>
    <w:rsid w:val="00103509"/>
    <w:rsid w:val="00104287"/>
    <w:rsid w:val="0010471E"/>
    <w:rsid w:val="00104B3E"/>
    <w:rsid w:val="00104E85"/>
    <w:rsid w:val="001056B6"/>
    <w:rsid w:val="00105B70"/>
    <w:rsid w:val="001062D5"/>
    <w:rsid w:val="0010684A"/>
    <w:rsid w:val="001071C9"/>
    <w:rsid w:val="0011097A"/>
    <w:rsid w:val="00110BE5"/>
    <w:rsid w:val="00111A04"/>
    <w:rsid w:val="00111DD3"/>
    <w:rsid w:val="001127FC"/>
    <w:rsid w:val="00113B04"/>
    <w:rsid w:val="001142C5"/>
    <w:rsid w:val="00114873"/>
    <w:rsid w:val="00115FA6"/>
    <w:rsid w:val="00117351"/>
    <w:rsid w:val="001176E3"/>
    <w:rsid w:val="0012039F"/>
    <w:rsid w:val="00120CC9"/>
    <w:rsid w:val="00120CFA"/>
    <w:rsid w:val="00120E43"/>
    <w:rsid w:val="00121B21"/>
    <w:rsid w:val="00121C43"/>
    <w:rsid w:val="00122140"/>
    <w:rsid w:val="00122465"/>
    <w:rsid w:val="00122575"/>
    <w:rsid w:val="00122D74"/>
    <w:rsid w:val="00122EE2"/>
    <w:rsid w:val="0012376A"/>
    <w:rsid w:val="00123883"/>
    <w:rsid w:val="00123BA2"/>
    <w:rsid w:val="001241BD"/>
    <w:rsid w:val="00124245"/>
    <w:rsid w:val="001248F9"/>
    <w:rsid w:val="00124C70"/>
    <w:rsid w:val="00124CE6"/>
    <w:rsid w:val="00125111"/>
    <w:rsid w:val="00125D38"/>
    <w:rsid w:val="00126079"/>
    <w:rsid w:val="0012621B"/>
    <w:rsid w:val="001263E8"/>
    <w:rsid w:val="001265C8"/>
    <w:rsid w:val="00126E15"/>
    <w:rsid w:val="00126EC2"/>
    <w:rsid w:val="0012710C"/>
    <w:rsid w:val="00127734"/>
    <w:rsid w:val="00127AC5"/>
    <w:rsid w:val="00127D68"/>
    <w:rsid w:val="00127E77"/>
    <w:rsid w:val="00127F76"/>
    <w:rsid w:val="0013103E"/>
    <w:rsid w:val="001310F7"/>
    <w:rsid w:val="00131F43"/>
    <w:rsid w:val="00132778"/>
    <w:rsid w:val="00132A9C"/>
    <w:rsid w:val="00132C55"/>
    <w:rsid w:val="0013338B"/>
    <w:rsid w:val="00133729"/>
    <w:rsid w:val="001338AA"/>
    <w:rsid w:val="00133F95"/>
    <w:rsid w:val="00134433"/>
    <w:rsid w:val="0013487B"/>
    <w:rsid w:val="0013529F"/>
    <w:rsid w:val="00136676"/>
    <w:rsid w:val="00136E9E"/>
    <w:rsid w:val="00137021"/>
    <w:rsid w:val="00137693"/>
    <w:rsid w:val="00137D11"/>
    <w:rsid w:val="00137E7F"/>
    <w:rsid w:val="00140080"/>
    <w:rsid w:val="00140659"/>
    <w:rsid w:val="00140D04"/>
    <w:rsid w:val="00141849"/>
    <w:rsid w:val="00141A49"/>
    <w:rsid w:val="00141D7D"/>
    <w:rsid w:val="00141E81"/>
    <w:rsid w:val="0014276A"/>
    <w:rsid w:val="001428C5"/>
    <w:rsid w:val="001438DF"/>
    <w:rsid w:val="00144C0D"/>
    <w:rsid w:val="00144FDE"/>
    <w:rsid w:val="001451C0"/>
    <w:rsid w:val="00145D8B"/>
    <w:rsid w:val="00146277"/>
    <w:rsid w:val="00146E91"/>
    <w:rsid w:val="00146FA3"/>
    <w:rsid w:val="0015038B"/>
    <w:rsid w:val="00150E1E"/>
    <w:rsid w:val="00151145"/>
    <w:rsid w:val="00151353"/>
    <w:rsid w:val="001513C9"/>
    <w:rsid w:val="001519B2"/>
    <w:rsid w:val="001522F6"/>
    <w:rsid w:val="00152714"/>
    <w:rsid w:val="0015448B"/>
    <w:rsid w:val="00154939"/>
    <w:rsid w:val="00154B97"/>
    <w:rsid w:val="00154BDC"/>
    <w:rsid w:val="00155A6D"/>
    <w:rsid w:val="00155A6F"/>
    <w:rsid w:val="00155ACA"/>
    <w:rsid w:val="001561D7"/>
    <w:rsid w:val="00157041"/>
    <w:rsid w:val="0015725C"/>
    <w:rsid w:val="00157387"/>
    <w:rsid w:val="001606C9"/>
    <w:rsid w:val="001607AC"/>
    <w:rsid w:val="00160B1F"/>
    <w:rsid w:val="00160C9E"/>
    <w:rsid w:val="00160F52"/>
    <w:rsid w:val="0016217F"/>
    <w:rsid w:val="001622BD"/>
    <w:rsid w:val="001640A5"/>
    <w:rsid w:val="00164431"/>
    <w:rsid w:val="001647D0"/>
    <w:rsid w:val="00164D15"/>
    <w:rsid w:val="00164D75"/>
    <w:rsid w:val="0016507F"/>
    <w:rsid w:val="00165E15"/>
    <w:rsid w:val="00166085"/>
    <w:rsid w:val="001661C3"/>
    <w:rsid w:val="00166979"/>
    <w:rsid w:val="00166A2C"/>
    <w:rsid w:val="00170287"/>
    <w:rsid w:val="00171015"/>
    <w:rsid w:val="00171B1E"/>
    <w:rsid w:val="00171E18"/>
    <w:rsid w:val="001729D3"/>
    <w:rsid w:val="00173654"/>
    <w:rsid w:val="00173D08"/>
    <w:rsid w:val="00174144"/>
    <w:rsid w:val="001742D8"/>
    <w:rsid w:val="00174CB8"/>
    <w:rsid w:val="00177A67"/>
    <w:rsid w:val="00177EAD"/>
    <w:rsid w:val="0018082E"/>
    <w:rsid w:val="0018198A"/>
    <w:rsid w:val="00181A6B"/>
    <w:rsid w:val="00181D24"/>
    <w:rsid w:val="00182444"/>
    <w:rsid w:val="001826A1"/>
    <w:rsid w:val="0018344A"/>
    <w:rsid w:val="00183592"/>
    <w:rsid w:val="001839CA"/>
    <w:rsid w:val="001842E1"/>
    <w:rsid w:val="001862C9"/>
    <w:rsid w:val="00187F09"/>
    <w:rsid w:val="001908E5"/>
    <w:rsid w:val="00190BFE"/>
    <w:rsid w:val="00192A82"/>
    <w:rsid w:val="00192B4C"/>
    <w:rsid w:val="00192D0A"/>
    <w:rsid w:val="00192E14"/>
    <w:rsid w:val="00193B21"/>
    <w:rsid w:val="00193BE8"/>
    <w:rsid w:val="0019456D"/>
    <w:rsid w:val="00194715"/>
    <w:rsid w:val="0019563E"/>
    <w:rsid w:val="00195888"/>
    <w:rsid w:val="001959EA"/>
    <w:rsid w:val="00195D4E"/>
    <w:rsid w:val="00196395"/>
    <w:rsid w:val="00196556"/>
    <w:rsid w:val="0019683E"/>
    <w:rsid w:val="00197DB3"/>
    <w:rsid w:val="001A02E5"/>
    <w:rsid w:val="001A0361"/>
    <w:rsid w:val="001A090C"/>
    <w:rsid w:val="001A1435"/>
    <w:rsid w:val="001A2D26"/>
    <w:rsid w:val="001A2D69"/>
    <w:rsid w:val="001A2E55"/>
    <w:rsid w:val="001A5051"/>
    <w:rsid w:val="001A5733"/>
    <w:rsid w:val="001A5B13"/>
    <w:rsid w:val="001A63B8"/>
    <w:rsid w:val="001A7727"/>
    <w:rsid w:val="001A7B7A"/>
    <w:rsid w:val="001B13B4"/>
    <w:rsid w:val="001B14F4"/>
    <w:rsid w:val="001B1F30"/>
    <w:rsid w:val="001B218B"/>
    <w:rsid w:val="001B2779"/>
    <w:rsid w:val="001B2A67"/>
    <w:rsid w:val="001B4411"/>
    <w:rsid w:val="001B5B1C"/>
    <w:rsid w:val="001B5FC7"/>
    <w:rsid w:val="001B7305"/>
    <w:rsid w:val="001B7DB0"/>
    <w:rsid w:val="001C013A"/>
    <w:rsid w:val="001C1DC9"/>
    <w:rsid w:val="001C2B27"/>
    <w:rsid w:val="001C2E03"/>
    <w:rsid w:val="001C363E"/>
    <w:rsid w:val="001C3E44"/>
    <w:rsid w:val="001C42BE"/>
    <w:rsid w:val="001C472D"/>
    <w:rsid w:val="001C5736"/>
    <w:rsid w:val="001C6059"/>
    <w:rsid w:val="001C6F15"/>
    <w:rsid w:val="001C73A4"/>
    <w:rsid w:val="001C7826"/>
    <w:rsid w:val="001C7EF0"/>
    <w:rsid w:val="001D03CE"/>
    <w:rsid w:val="001D0A22"/>
    <w:rsid w:val="001D13F1"/>
    <w:rsid w:val="001D19B7"/>
    <w:rsid w:val="001D1FE0"/>
    <w:rsid w:val="001D20FD"/>
    <w:rsid w:val="001D2D02"/>
    <w:rsid w:val="001D38CB"/>
    <w:rsid w:val="001D3BA7"/>
    <w:rsid w:val="001D494B"/>
    <w:rsid w:val="001D5AD3"/>
    <w:rsid w:val="001D5DE7"/>
    <w:rsid w:val="001D66AA"/>
    <w:rsid w:val="001D6966"/>
    <w:rsid w:val="001D6FC0"/>
    <w:rsid w:val="001E00D4"/>
    <w:rsid w:val="001E0378"/>
    <w:rsid w:val="001E10DA"/>
    <w:rsid w:val="001E1128"/>
    <w:rsid w:val="001E27B6"/>
    <w:rsid w:val="001E3CE6"/>
    <w:rsid w:val="001E3F43"/>
    <w:rsid w:val="001E4515"/>
    <w:rsid w:val="001E46F9"/>
    <w:rsid w:val="001E4969"/>
    <w:rsid w:val="001E4B04"/>
    <w:rsid w:val="001E4B37"/>
    <w:rsid w:val="001E4C48"/>
    <w:rsid w:val="001E5013"/>
    <w:rsid w:val="001E535A"/>
    <w:rsid w:val="001E53E7"/>
    <w:rsid w:val="001E66A3"/>
    <w:rsid w:val="001E77AE"/>
    <w:rsid w:val="001F0E71"/>
    <w:rsid w:val="001F1162"/>
    <w:rsid w:val="001F1B9B"/>
    <w:rsid w:val="001F1C44"/>
    <w:rsid w:val="001F20C1"/>
    <w:rsid w:val="001F3468"/>
    <w:rsid w:val="001F3CA7"/>
    <w:rsid w:val="001F3CCA"/>
    <w:rsid w:val="001F5595"/>
    <w:rsid w:val="001F60F8"/>
    <w:rsid w:val="001F71D2"/>
    <w:rsid w:val="001F7A21"/>
    <w:rsid w:val="001F7C31"/>
    <w:rsid w:val="002007DD"/>
    <w:rsid w:val="00200C4D"/>
    <w:rsid w:val="00201F67"/>
    <w:rsid w:val="00202553"/>
    <w:rsid w:val="00203193"/>
    <w:rsid w:val="00205100"/>
    <w:rsid w:val="002051D1"/>
    <w:rsid w:val="00205825"/>
    <w:rsid w:val="0020585E"/>
    <w:rsid w:val="00205E9B"/>
    <w:rsid w:val="00206891"/>
    <w:rsid w:val="00206DFE"/>
    <w:rsid w:val="002072D1"/>
    <w:rsid w:val="002074A1"/>
    <w:rsid w:val="00207AB5"/>
    <w:rsid w:val="00207E2A"/>
    <w:rsid w:val="00207EC6"/>
    <w:rsid w:val="002117E2"/>
    <w:rsid w:val="00212190"/>
    <w:rsid w:val="00212B1B"/>
    <w:rsid w:val="00213B4F"/>
    <w:rsid w:val="0021448D"/>
    <w:rsid w:val="002147BD"/>
    <w:rsid w:val="0021535B"/>
    <w:rsid w:val="00215598"/>
    <w:rsid w:val="00215C9D"/>
    <w:rsid w:val="00215D28"/>
    <w:rsid w:val="00215D7B"/>
    <w:rsid w:val="00215E68"/>
    <w:rsid w:val="002160B7"/>
    <w:rsid w:val="00217D3C"/>
    <w:rsid w:val="002211B1"/>
    <w:rsid w:val="0022130A"/>
    <w:rsid w:val="002224FF"/>
    <w:rsid w:val="00224FD8"/>
    <w:rsid w:val="002257FC"/>
    <w:rsid w:val="00225F6F"/>
    <w:rsid w:val="00226DD9"/>
    <w:rsid w:val="002272D0"/>
    <w:rsid w:val="00230113"/>
    <w:rsid w:val="002306F0"/>
    <w:rsid w:val="00230B26"/>
    <w:rsid w:val="002319F6"/>
    <w:rsid w:val="00231A71"/>
    <w:rsid w:val="00232DA5"/>
    <w:rsid w:val="0023443A"/>
    <w:rsid w:val="00234A61"/>
    <w:rsid w:val="00234C61"/>
    <w:rsid w:val="00234D0A"/>
    <w:rsid w:val="00234E05"/>
    <w:rsid w:val="00235286"/>
    <w:rsid w:val="00235A3C"/>
    <w:rsid w:val="00235C97"/>
    <w:rsid w:val="0023670B"/>
    <w:rsid w:val="00236771"/>
    <w:rsid w:val="002376B9"/>
    <w:rsid w:val="002402B7"/>
    <w:rsid w:val="0024049F"/>
    <w:rsid w:val="002412C9"/>
    <w:rsid w:val="00243526"/>
    <w:rsid w:val="00243E93"/>
    <w:rsid w:val="00245260"/>
    <w:rsid w:val="0024541A"/>
    <w:rsid w:val="0024563B"/>
    <w:rsid w:val="00245EA8"/>
    <w:rsid w:val="0024612E"/>
    <w:rsid w:val="00246373"/>
    <w:rsid w:val="002471A9"/>
    <w:rsid w:val="00247C87"/>
    <w:rsid w:val="002505A4"/>
    <w:rsid w:val="002512E6"/>
    <w:rsid w:val="002519DF"/>
    <w:rsid w:val="00251D87"/>
    <w:rsid w:val="002524E8"/>
    <w:rsid w:val="00252E2E"/>
    <w:rsid w:val="00253B09"/>
    <w:rsid w:val="00255F99"/>
    <w:rsid w:val="0025686A"/>
    <w:rsid w:val="002572F2"/>
    <w:rsid w:val="0025740D"/>
    <w:rsid w:val="002577E3"/>
    <w:rsid w:val="00260815"/>
    <w:rsid w:val="002613D7"/>
    <w:rsid w:val="00261C10"/>
    <w:rsid w:val="002621C9"/>
    <w:rsid w:val="002626A4"/>
    <w:rsid w:val="00262EA2"/>
    <w:rsid w:val="00263110"/>
    <w:rsid w:val="00263BE6"/>
    <w:rsid w:val="00264B58"/>
    <w:rsid w:val="00265260"/>
    <w:rsid w:val="002657B1"/>
    <w:rsid w:val="00265AF0"/>
    <w:rsid w:val="0026698B"/>
    <w:rsid w:val="00267629"/>
    <w:rsid w:val="0026777E"/>
    <w:rsid w:val="00267977"/>
    <w:rsid w:val="00267EBE"/>
    <w:rsid w:val="002703D3"/>
    <w:rsid w:val="0027047E"/>
    <w:rsid w:val="0027091B"/>
    <w:rsid w:val="00270CD6"/>
    <w:rsid w:val="00272243"/>
    <w:rsid w:val="00272704"/>
    <w:rsid w:val="00272A84"/>
    <w:rsid w:val="00272D06"/>
    <w:rsid w:val="00273C6F"/>
    <w:rsid w:val="0027578D"/>
    <w:rsid w:val="00275FFE"/>
    <w:rsid w:val="00276B99"/>
    <w:rsid w:val="0028080F"/>
    <w:rsid w:val="002818E3"/>
    <w:rsid w:val="00282557"/>
    <w:rsid w:val="002829FD"/>
    <w:rsid w:val="0028350F"/>
    <w:rsid w:val="00283727"/>
    <w:rsid w:val="00283A16"/>
    <w:rsid w:val="00283D8D"/>
    <w:rsid w:val="002842DB"/>
    <w:rsid w:val="002851F4"/>
    <w:rsid w:val="00285733"/>
    <w:rsid w:val="00286119"/>
    <w:rsid w:val="00286953"/>
    <w:rsid w:val="00286AEF"/>
    <w:rsid w:val="00287D31"/>
    <w:rsid w:val="00287EB9"/>
    <w:rsid w:val="0029121A"/>
    <w:rsid w:val="0029196E"/>
    <w:rsid w:val="00292F3B"/>
    <w:rsid w:val="00292F6D"/>
    <w:rsid w:val="002938EB"/>
    <w:rsid w:val="00293CDF"/>
    <w:rsid w:val="00293CED"/>
    <w:rsid w:val="00293E99"/>
    <w:rsid w:val="00295D2D"/>
    <w:rsid w:val="002A027F"/>
    <w:rsid w:val="002A12F7"/>
    <w:rsid w:val="002A1334"/>
    <w:rsid w:val="002A3B04"/>
    <w:rsid w:val="002A3BC3"/>
    <w:rsid w:val="002A42B0"/>
    <w:rsid w:val="002A5320"/>
    <w:rsid w:val="002A5408"/>
    <w:rsid w:val="002A5A96"/>
    <w:rsid w:val="002A5CD3"/>
    <w:rsid w:val="002A6595"/>
    <w:rsid w:val="002A67C8"/>
    <w:rsid w:val="002A7ED9"/>
    <w:rsid w:val="002A7EE4"/>
    <w:rsid w:val="002B0357"/>
    <w:rsid w:val="002B1023"/>
    <w:rsid w:val="002B172B"/>
    <w:rsid w:val="002B1847"/>
    <w:rsid w:val="002B1D9D"/>
    <w:rsid w:val="002B30BB"/>
    <w:rsid w:val="002B375A"/>
    <w:rsid w:val="002B396D"/>
    <w:rsid w:val="002B39D2"/>
    <w:rsid w:val="002B4833"/>
    <w:rsid w:val="002B4A2C"/>
    <w:rsid w:val="002B4FC3"/>
    <w:rsid w:val="002B54BD"/>
    <w:rsid w:val="002B59D0"/>
    <w:rsid w:val="002B66F6"/>
    <w:rsid w:val="002B6F4B"/>
    <w:rsid w:val="002B7026"/>
    <w:rsid w:val="002B762F"/>
    <w:rsid w:val="002C035B"/>
    <w:rsid w:val="002C0F2B"/>
    <w:rsid w:val="002C12DB"/>
    <w:rsid w:val="002C16E5"/>
    <w:rsid w:val="002C20FE"/>
    <w:rsid w:val="002C266A"/>
    <w:rsid w:val="002C2B72"/>
    <w:rsid w:val="002C2D2A"/>
    <w:rsid w:val="002C30DD"/>
    <w:rsid w:val="002C44A6"/>
    <w:rsid w:val="002C4904"/>
    <w:rsid w:val="002C4B3E"/>
    <w:rsid w:val="002C5531"/>
    <w:rsid w:val="002C56D1"/>
    <w:rsid w:val="002C6731"/>
    <w:rsid w:val="002C6C5F"/>
    <w:rsid w:val="002C6F46"/>
    <w:rsid w:val="002C7509"/>
    <w:rsid w:val="002D0E17"/>
    <w:rsid w:val="002D141D"/>
    <w:rsid w:val="002D2BD4"/>
    <w:rsid w:val="002D3963"/>
    <w:rsid w:val="002D4B08"/>
    <w:rsid w:val="002D4E46"/>
    <w:rsid w:val="002D5907"/>
    <w:rsid w:val="002D6164"/>
    <w:rsid w:val="002D62C4"/>
    <w:rsid w:val="002D7500"/>
    <w:rsid w:val="002D768B"/>
    <w:rsid w:val="002E14EA"/>
    <w:rsid w:val="002E1994"/>
    <w:rsid w:val="002E2D14"/>
    <w:rsid w:val="002E4BB4"/>
    <w:rsid w:val="002E4D3E"/>
    <w:rsid w:val="002E51AC"/>
    <w:rsid w:val="002E5CD9"/>
    <w:rsid w:val="002E6B48"/>
    <w:rsid w:val="002E7289"/>
    <w:rsid w:val="002E75E9"/>
    <w:rsid w:val="002E768F"/>
    <w:rsid w:val="002F0708"/>
    <w:rsid w:val="002F0DE2"/>
    <w:rsid w:val="002F18EC"/>
    <w:rsid w:val="002F1A8D"/>
    <w:rsid w:val="002F2685"/>
    <w:rsid w:val="002F2B2D"/>
    <w:rsid w:val="002F343B"/>
    <w:rsid w:val="002F358E"/>
    <w:rsid w:val="002F3B88"/>
    <w:rsid w:val="002F528E"/>
    <w:rsid w:val="002F68C0"/>
    <w:rsid w:val="002F73A2"/>
    <w:rsid w:val="002F79B6"/>
    <w:rsid w:val="00300B82"/>
    <w:rsid w:val="00300D81"/>
    <w:rsid w:val="00301600"/>
    <w:rsid w:val="00301DFE"/>
    <w:rsid w:val="00302DC7"/>
    <w:rsid w:val="0030397F"/>
    <w:rsid w:val="00303E3C"/>
    <w:rsid w:val="00305AD9"/>
    <w:rsid w:val="00305BAF"/>
    <w:rsid w:val="003060B3"/>
    <w:rsid w:val="00306464"/>
    <w:rsid w:val="00307029"/>
    <w:rsid w:val="003077AC"/>
    <w:rsid w:val="00307971"/>
    <w:rsid w:val="00307CEF"/>
    <w:rsid w:val="00310111"/>
    <w:rsid w:val="003103CB"/>
    <w:rsid w:val="00310565"/>
    <w:rsid w:val="00312306"/>
    <w:rsid w:val="00312597"/>
    <w:rsid w:val="00312B54"/>
    <w:rsid w:val="00313736"/>
    <w:rsid w:val="0031381C"/>
    <w:rsid w:val="00313B4C"/>
    <w:rsid w:val="00314919"/>
    <w:rsid w:val="00314B21"/>
    <w:rsid w:val="003156EC"/>
    <w:rsid w:val="0031629C"/>
    <w:rsid w:val="003163F5"/>
    <w:rsid w:val="00316706"/>
    <w:rsid w:val="00316906"/>
    <w:rsid w:val="00317C83"/>
    <w:rsid w:val="00320104"/>
    <w:rsid w:val="0032079D"/>
    <w:rsid w:val="003207E6"/>
    <w:rsid w:val="003212F1"/>
    <w:rsid w:val="00321DAB"/>
    <w:rsid w:val="00321E09"/>
    <w:rsid w:val="00321E75"/>
    <w:rsid w:val="00322A38"/>
    <w:rsid w:val="00322B7E"/>
    <w:rsid w:val="00322CD1"/>
    <w:rsid w:val="00322E46"/>
    <w:rsid w:val="00323638"/>
    <w:rsid w:val="003237EC"/>
    <w:rsid w:val="00323840"/>
    <w:rsid w:val="00323891"/>
    <w:rsid w:val="0032498E"/>
    <w:rsid w:val="00324B1B"/>
    <w:rsid w:val="00324C99"/>
    <w:rsid w:val="00325A61"/>
    <w:rsid w:val="003271F4"/>
    <w:rsid w:val="00327404"/>
    <w:rsid w:val="00327CBB"/>
    <w:rsid w:val="0033030C"/>
    <w:rsid w:val="00330AF6"/>
    <w:rsid w:val="0033180D"/>
    <w:rsid w:val="00331E38"/>
    <w:rsid w:val="00332684"/>
    <w:rsid w:val="003326F6"/>
    <w:rsid w:val="003329AD"/>
    <w:rsid w:val="00332A31"/>
    <w:rsid w:val="003331C9"/>
    <w:rsid w:val="0033378E"/>
    <w:rsid w:val="00333823"/>
    <w:rsid w:val="003339E1"/>
    <w:rsid w:val="00334456"/>
    <w:rsid w:val="00335456"/>
    <w:rsid w:val="00335705"/>
    <w:rsid w:val="003364A0"/>
    <w:rsid w:val="0033795E"/>
    <w:rsid w:val="00337CEC"/>
    <w:rsid w:val="00337CFC"/>
    <w:rsid w:val="00340820"/>
    <w:rsid w:val="00341397"/>
    <w:rsid w:val="00341435"/>
    <w:rsid w:val="0034170E"/>
    <w:rsid w:val="00341F55"/>
    <w:rsid w:val="00341FAE"/>
    <w:rsid w:val="00342218"/>
    <w:rsid w:val="00342458"/>
    <w:rsid w:val="00343359"/>
    <w:rsid w:val="00343A1D"/>
    <w:rsid w:val="0034428D"/>
    <w:rsid w:val="00345038"/>
    <w:rsid w:val="00345389"/>
    <w:rsid w:val="003458A5"/>
    <w:rsid w:val="00345FCF"/>
    <w:rsid w:val="00346503"/>
    <w:rsid w:val="003468C8"/>
    <w:rsid w:val="00347252"/>
    <w:rsid w:val="00347388"/>
    <w:rsid w:val="00351B03"/>
    <w:rsid w:val="0035223B"/>
    <w:rsid w:val="00352526"/>
    <w:rsid w:val="0035274F"/>
    <w:rsid w:val="00352C2D"/>
    <w:rsid w:val="00353966"/>
    <w:rsid w:val="00354985"/>
    <w:rsid w:val="0035539A"/>
    <w:rsid w:val="00355F20"/>
    <w:rsid w:val="00356604"/>
    <w:rsid w:val="003577C4"/>
    <w:rsid w:val="00357860"/>
    <w:rsid w:val="00360175"/>
    <w:rsid w:val="00360EE9"/>
    <w:rsid w:val="00361AAE"/>
    <w:rsid w:val="00362941"/>
    <w:rsid w:val="00362BAC"/>
    <w:rsid w:val="003635E5"/>
    <w:rsid w:val="003639C0"/>
    <w:rsid w:val="0036526F"/>
    <w:rsid w:val="00365FFF"/>
    <w:rsid w:val="00366620"/>
    <w:rsid w:val="00366624"/>
    <w:rsid w:val="0037027F"/>
    <w:rsid w:val="003708F2"/>
    <w:rsid w:val="00371DC3"/>
    <w:rsid w:val="0037235C"/>
    <w:rsid w:val="003737CD"/>
    <w:rsid w:val="00374661"/>
    <w:rsid w:val="00374A30"/>
    <w:rsid w:val="00375D5B"/>
    <w:rsid w:val="00375D6A"/>
    <w:rsid w:val="00376040"/>
    <w:rsid w:val="00376B93"/>
    <w:rsid w:val="003804A8"/>
    <w:rsid w:val="003806CE"/>
    <w:rsid w:val="00380F42"/>
    <w:rsid w:val="00382F87"/>
    <w:rsid w:val="00383567"/>
    <w:rsid w:val="00383E27"/>
    <w:rsid w:val="00384597"/>
    <w:rsid w:val="00385F35"/>
    <w:rsid w:val="00386E39"/>
    <w:rsid w:val="0038724E"/>
    <w:rsid w:val="0038733A"/>
    <w:rsid w:val="00387D98"/>
    <w:rsid w:val="00390151"/>
    <w:rsid w:val="00390454"/>
    <w:rsid w:val="00390889"/>
    <w:rsid w:val="00390972"/>
    <w:rsid w:val="00390AB3"/>
    <w:rsid w:val="00390C77"/>
    <w:rsid w:val="003914E0"/>
    <w:rsid w:val="003915DA"/>
    <w:rsid w:val="00391B37"/>
    <w:rsid w:val="00391B4C"/>
    <w:rsid w:val="00391C08"/>
    <w:rsid w:val="003947B7"/>
    <w:rsid w:val="0039520F"/>
    <w:rsid w:val="00395DD8"/>
    <w:rsid w:val="003966FC"/>
    <w:rsid w:val="00396B9D"/>
    <w:rsid w:val="00397D9B"/>
    <w:rsid w:val="00397DFF"/>
    <w:rsid w:val="00397EE4"/>
    <w:rsid w:val="00397F6B"/>
    <w:rsid w:val="003A0475"/>
    <w:rsid w:val="003A0821"/>
    <w:rsid w:val="003A190E"/>
    <w:rsid w:val="003A241E"/>
    <w:rsid w:val="003A2923"/>
    <w:rsid w:val="003A2B5E"/>
    <w:rsid w:val="003A2C02"/>
    <w:rsid w:val="003A2FAA"/>
    <w:rsid w:val="003A3C8A"/>
    <w:rsid w:val="003A4F4B"/>
    <w:rsid w:val="003A52D8"/>
    <w:rsid w:val="003A530E"/>
    <w:rsid w:val="003A5452"/>
    <w:rsid w:val="003A547A"/>
    <w:rsid w:val="003A60FD"/>
    <w:rsid w:val="003A7026"/>
    <w:rsid w:val="003A7D54"/>
    <w:rsid w:val="003B041B"/>
    <w:rsid w:val="003B0469"/>
    <w:rsid w:val="003B1936"/>
    <w:rsid w:val="003B2C6E"/>
    <w:rsid w:val="003B2EFE"/>
    <w:rsid w:val="003B34FB"/>
    <w:rsid w:val="003B3BC1"/>
    <w:rsid w:val="003B4F27"/>
    <w:rsid w:val="003B5E26"/>
    <w:rsid w:val="003B67AB"/>
    <w:rsid w:val="003B69FB"/>
    <w:rsid w:val="003C0F5F"/>
    <w:rsid w:val="003C0F99"/>
    <w:rsid w:val="003C0FBA"/>
    <w:rsid w:val="003C139B"/>
    <w:rsid w:val="003C1FEC"/>
    <w:rsid w:val="003C22E7"/>
    <w:rsid w:val="003C38A3"/>
    <w:rsid w:val="003C39C0"/>
    <w:rsid w:val="003C3B06"/>
    <w:rsid w:val="003C3E02"/>
    <w:rsid w:val="003C462A"/>
    <w:rsid w:val="003C4D89"/>
    <w:rsid w:val="003C631D"/>
    <w:rsid w:val="003D00F6"/>
    <w:rsid w:val="003D097E"/>
    <w:rsid w:val="003D20DB"/>
    <w:rsid w:val="003D32A2"/>
    <w:rsid w:val="003D374B"/>
    <w:rsid w:val="003D38C6"/>
    <w:rsid w:val="003D504F"/>
    <w:rsid w:val="003D5627"/>
    <w:rsid w:val="003D574C"/>
    <w:rsid w:val="003D678A"/>
    <w:rsid w:val="003D6DC5"/>
    <w:rsid w:val="003D7713"/>
    <w:rsid w:val="003D7A61"/>
    <w:rsid w:val="003D7B0F"/>
    <w:rsid w:val="003D7F40"/>
    <w:rsid w:val="003E0398"/>
    <w:rsid w:val="003E1BDF"/>
    <w:rsid w:val="003E2902"/>
    <w:rsid w:val="003E4F76"/>
    <w:rsid w:val="003E6406"/>
    <w:rsid w:val="003E6788"/>
    <w:rsid w:val="003E698F"/>
    <w:rsid w:val="003E7E77"/>
    <w:rsid w:val="003F0930"/>
    <w:rsid w:val="003F0E44"/>
    <w:rsid w:val="003F1570"/>
    <w:rsid w:val="003F1C1D"/>
    <w:rsid w:val="003F2710"/>
    <w:rsid w:val="003F2F1C"/>
    <w:rsid w:val="003F3558"/>
    <w:rsid w:val="003F400C"/>
    <w:rsid w:val="003F6BC0"/>
    <w:rsid w:val="003F7E19"/>
    <w:rsid w:val="003F7EBC"/>
    <w:rsid w:val="00400479"/>
    <w:rsid w:val="00401F31"/>
    <w:rsid w:val="00402198"/>
    <w:rsid w:val="0040270C"/>
    <w:rsid w:val="0040292A"/>
    <w:rsid w:val="00402B9A"/>
    <w:rsid w:val="0040326B"/>
    <w:rsid w:val="0040442C"/>
    <w:rsid w:val="00404C48"/>
    <w:rsid w:val="00404C6F"/>
    <w:rsid w:val="004055DD"/>
    <w:rsid w:val="00406662"/>
    <w:rsid w:val="004070D9"/>
    <w:rsid w:val="00407B19"/>
    <w:rsid w:val="00407D80"/>
    <w:rsid w:val="004113AF"/>
    <w:rsid w:val="004118BE"/>
    <w:rsid w:val="00413277"/>
    <w:rsid w:val="004144FA"/>
    <w:rsid w:val="00416512"/>
    <w:rsid w:val="0041661E"/>
    <w:rsid w:val="00416C5F"/>
    <w:rsid w:val="00416E50"/>
    <w:rsid w:val="00417069"/>
    <w:rsid w:val="00417EB6"/>
    <w:rsid w:val="00420842"/>
    <w:rsid w:val="00420A6A"/>
    <w:rsid w:val="00421ABC"/>
    <w:rsid w:val="004232A2"/>
    <w:rsid w:val="0042474E"/>
    <w:rsid w:val="0042498D"/>
    <w:rsid w:val="00424F06"/>
    <w:rsid w:val="004250D5"/>
    <w:rsid w:val="00425195"/>
    <w:rsid w:val="00425DAE"/>
    <w:rsid w:val="004261BE"/>
    <w:rsid w:val="00427327"/>
    <w:rsid w:val="00427C50"/>
    <w:rsid w:val="00430830"/>
    <w:rsid w:val="004311C6"/>
    <w:rsid w:val="00431234"/>
    <w:rsid w:val="00431D31"/>
    <w:rsid w:val="00431FD5"/>
    <w:rsid w:val="00432C9D"/>
    <w:rsid w:val="00433B70"/>
    <w:rsid w:val="00433D2C"/>
    <w:rsid w:val="00434071"/>
    <w:rsid w:val="00434546"/>
    <w:rsid w:val="00434817"/>
    <w:rsid w:val="004351AD"/>
    <w:rsid w:val="0043603B"/>
    <w:rsid w:val="00436D59"/>
    <w:rsid w:val="00437628"/>
    <w:rsid w:val="00437AF8"/>
    <w:rsid w:val="00441044"/>
    <w:rsid w:val="00441BD3"/>
    <w:rsid w:val="00442FB7"/>
    <w:rsid w:val="00443EA1"/>
    <w:rsid w:val="004448E5"/>
    <w:rsid w:val="004449AA"/>
    <w:rsid w:val="004449E9"/>
    <w:rsid w:val="004452A4"/>
    <w:rsid w:val="00445910"/>
    <w:rsid w:val="00445C6E"/>
    <w:rsid w:val="00445F5F"/>
    <w:rsid w:val="00446711"/>
    <w:rsid w:val="00446AE9"/>
    <w:rsid w:val="00447ABB"/>
    <w:rsid w:val="004516EB"/>
    <w:rsid w:val="0045212E"/>
    <w:rsid w:val="004524D5"/>
    <w:rsid w:val="00452D45"/>
    <w:rsid w:val="00452EEC"/>
    <w:rsid w:val="00452FF5"/>
    <w:rsid w:val="00453AB1"/>
    <w:rsid w:val="00454676"/>
    <w:rsid w:val="004548B1"/>
    <w:rsid w:val="0045497A"/>
    <w:rsid w:val="00455919"/>
    <w:rsid w:val="00455BC3"/>
    <w:rsid w:val="004561B5"/>
    <w:rsid w:val="0045635C"/>
    <w:rsid w:val="004565AE"/>
    <w:rsid w:val="00456D6B"/>
    <w:rsid w:val="0046027C"/>
    <w:rsid w:val="004604B9"/>
    <w:rsid w:val="00460845"/>
    <w:rsid w:val="00460DB2"/>
    <w:rsid w:val="00461684"/>
    <w:rsid w:val="004626B3"/>
    <w:rsid w:val="004631BF"/>
    <w:rsid w:val="004647F0"/>
    <w:rsid w:val="00465F45"/>
    <w:rsid w:val="004660FD"/>
    <w:rsid w:val="00466A8C"/>
    <w:rsid w:val="004671B7"/>
    <w:rsid w:val="004708DC"/>
    <w:rsid w:val="004708EA"/>
    <w:rsid w:val="00470D6E"/>
    <w:rsid w:val="00472334"/>
    <w:rsid w:val="00472473"/>
    <w:rsid w:val="004728B2"/>
    <w:rsid w:val="004742F0"/>
    <w:rsid w:val="00474C61"/>
    <w:rsid w:val="0047525A"/>
    <w:rsid w:val="00475D08"/>
    <w:rsid w:val="0047602D"/>
    <w:rsid w:val="00476113"/>
    <w:rsid w:val="00476C81"/>
    <w:rsid w:val="00477F98"/>
    <w:rsid w:val="004812D8"/>
    <w:rsid w:val="00482101"/>
    <w:rsid w:val="0048254E"/>
    <w:rsid w:val="00483089"/>
    <w:rsid w:val="004832F5"/>
    <w:rsid w:val="0048337E"/>
    <w:rsid w:val="004854C0"/>
    <w:rsid w:val="004855BE"/>
    <w:rsid w:val="00485EA9"/>
    <w:rsid w:val="004862D1"/>
    <w:rsid w:val="004865AD"/>
    <w:rsid w:val="00487B64"/>
    <w:rsid w:val="0049010A"/>
    <w:rsid w:val="00490698"/>
    <w:rsid w:val="004906C7"/>
    <w:rsid w:val="00490ECA"/>
    <w:rsid w:val="00491035"/>
    <w:rsid w:val="00491380"/>
    <w:rsid w:val="00491537"/>
    <w:rsid w:val="00491744"/>
    <w:rsid w:val="00492F94"/>
    <w:rsid w:val="00492FAC"/>
    <w:rsid w:val="004941C3"/>
    <w:rsid w:val="0049490C"/>
    <w:rsid w:val="0049746C"/>
    <w:rsid w:val="00497768"/>
    <w:rsid w:val="00497EA3"/>
    <w:rsid w:val="004A005F"/>
    <w:rsid w:val="004A26B5"/>
    <w:rsid w:val="004A2A6A"/>
    <w:rsid w:val="004A324B"/>
    <w:rsid w:val="004A376A"/>
    <w:rsid w:val="004A3960"/>
    <w:rsid w:val="004A4039"/>
    <w:rsid w:val="004A633D"/>
    <w:rsid w:val="004A66A3"/>
    <w:rsid w:val="004A6FD9"/>
    <w:rsid w:val="004A729D"/>
    <w:rsid w:val="004A7496"/>
    <w:rsid w:val="004B06C5"/>
    <w:rsid w:val="004B1736"/>
    <w:rsid w:val="004B19EE"/>
    <w:rsid w:val="004B1B58"/>
    <w:rsid w:val="004B2612"/>
    <w:rsid w:val="004B3143"/>
    <w:rsid w:val="004B339B"/>
    <w:rsid w:val="004B3903"/>
    <w:rsid w:val="004B3FBD"/>
    <w:rsid w:val="004B42D3"/>
    <w:rsid w:val="004B462A"/>
    <w:rsid w:val="004B5192"/>
    <w:rsid w:val="004B5A0A"/>
    <w:rsid w:val="004B6208"/>
    <w:rsid w:val="004B7104"/>
    <w:rsid w:val="004B718F"/>
    <w:rsid w:val="004B74EB"/>
    <w:rsid w:val="004C0694"/>
    <w:rsid w:val="004C08D0"/>
    <w:rsid w:val="004C0B53"/>
    <w:rsid w:val="004C0F56"/>
    <w:rsid w:val="004C16CC"/>
    <w:rsid w:val="004C1874"/>
    <w:rsid w:val="004C2AAC"/>
    <w:rsid w:val="004C2B25"/>
    <w:rsid w:val="004C3564"/>
    <w:rsid w:val="004C3895"/>
    <w:rsid w:val="004C5163"/>
    <w:rsid w:val="004C6A21"/>
    <w:rsid w:val="004C6EFB"/>
    <w:rsid w:val="004C7A61"/>
    <w:rsid w:val="004D00F6"/>
    <w:rsid w:val="004D0225"/>
    <w:rsid w:val="004D190B"/>
    <w:rsid w:val="004D279E"/>
    <w:rsid w:val="004D2CCE"/>
    <w:rsid w:val="004D3152"/>
    <w:rsid w:val="004D3421"/>
    <w:rsid w:val="004D37BE"/>
    <w:rsid w:val="004D4011"/>
    <w:rsid w:val="004D407F"/>
    <w:rsid w:val="004D43EB"/>
    <w:rsid w:val="004D55CB"/>
    <w:rsid w:val="004D717F"/>
    <w:rsid w:val="004D7B16"/>
    <w:rsid w:val="004D7D18"/>
    <w:rsid w:val="004E0A0F"/>
    <w:rsid w:val="004E1502"/>
    <w:rsid w:val="004E1681"/>
    <w:rsid w:val="004E1855"/>
    <w:rsid w:val="004E1C29"/>
    <w:rsid w:val="004E2E6F"/>
    <w:rsid w:val="004E3250"/>
    <w:rsid w:val="004E3C29"/>
    <w:rsid w:val="004E45A0"/>
    <w:rsid w:val="004E560D"/>
    <w:rsid w:val="004E5CF2"/>
    <w:rsid w:val="004E5D60"/>
    <w:rsid w:val="004E6428"/>
    <w:rsid w:val="004E6598"/>
    <w:rsid w:val="004E6851"/>
    <w:rsid w:val="004E6B36"/>
    <w:rsid w:val="004E6F4E"/>
    <w:rsid w:val="004E72D6"/>
    <w:rsid w:val="004E7903"/>
    <w:rsid w:val="004F0291"/>
    <w:rsid w:val="004F2D4D"/>
    <w:rsid w:val="004F3143"/>
    <w:rsid w:val="004F32E8"/>
    <w:rsid w:val="004F3D10"/>
    <w:rsid w:val="004F3F38"/>
    <w:rsid w:val="004F409F"/>
    <w:rsid w:val="004F4727"/>
    <w:rsid w:val="004F5844"/>
    <w:rsid w:val="004F59EF"/>
    <w:rsid w:val="004F63FA"/>
    <w:rsid w:val="004F67B4"/>
    <w:rsid w:val="004F6A58"/>
    <w:rsid w:val="004F7B20"/>
    <w:rsid w:val="004F7E43"/>
    <w:rsid w:val="00501241"/>
    <w:rsid w:val="00501406"/>
    <w:rsid w:val="005016CA"/>
    <w:rsid w:val="005022AE"/>
    <w:rsid w:val="00502795"/>
    <w:rsid w:val="00502E0E"/>
    <w:rsid w:val="005034DC"/>
    <w:rsid w:val="00503A54"/>
    <w:rsid w:val="00505292"/>
    <w:rsid w:val="005053A4"/>
    <w:rsid w:val="00505506"/>
    <w:rsid w:val="00507983"/>
    <w:rsid w:val="00510682"/>
    <w:rsid w:val="005106A3"/>
    <w:rsid w:val="00511658"/>
    <w:rsid w:val="00512AFB"/>
    <w:rsid w:val="00513B94"/>
    <w:rsid w:val="00514107"/>
    <w:rsid w:val="005157E8"/>
    <w:rsid w:val="00516163"/>
    <w:rsid w:val="00516372"/>
    <w:rsid w:val="005163EF"/>
    <w:rsid w:val="00516BD8"/>
    <w:rsid w:val="00517714"/>
    <w:rsid w:val="005178C1"/>
    <w:rsid w:val="00517E1A"/>
    <w:rsid w:val="0052144C"/>
    <w:rsid w:val="005216EA"/>
    <w:rsid w:val="00521A08"/>
    <w:rsid w:val="00521CBD"/>
    <w:rsid w:val="00521F7A"/>
    <w:rsid w:val="0052216B"/>
    <w:rsid w:val="00522B05"/>
    <w:rsid w:val="00522E99"/>
    <w:rsid w:val="0052332B"/>
    <w:rsid w:val="00523F5A"/>
    <w:rsid w:val="0052485A"/>
    <w:rsid w:val="00524910"/>
    <w:rsid w:val="00525535"/>
    <w:rsid w:val="0052592D"/>
    <w:rsid w:val="00525B6D"/>
    <w:rsid w:val="00525F02"/>
    <w:rsid w:val="00526079"/>
    <w:rsid w:val="005261CE"/>
    <w:rsid w:val="00526274"/>
    <w:rsid w:val="0052658E"/>
    <w:rsid w:val="005265F8"/>
    <w:rsid w:val="00526DC5"/>
    <w:rsid w:val="00526E21"/>
    <w:rsid w:val="00527CA7"/>
    <w:rsid w:val="00527FFB"/>
    <w:rsid w:val="00530C52"/>
    <w:rsid w:val="00531242"/>
    <w:rsid w:val="00531A01"/>
    <w:rsid w:val="00531A99"/>
    <w:rsid w:val="00532383"/>
    <w:rsid w:val="005325CF"/>
    <w:rsid w:val="0053278E"/>
    <w:rsid w:val="00532C73"/>
    <w:rsid w:val="005331AA"/>
    <w:rsid w:val="00533900"/>
    <w:rsid w:val="00533EE0"/>
    <w:rsid w:val="00534907"/>
    <w:rsid w:val="005356AD"/>
    <w:rsid w:val="00536410"/>
    <w:rsid w:val="00536A6B"/>
    <w:rsid w:val="00536E39"/>
    <w:rsid w:val="00536FD2"/>
    <w:rsid w:val="005401F2"/>
    <w:rsid w:val="005413C6"/>
    <w:rsid w:val="005416CB"/>
    <w:rsid w:val="00542844"/>
    <w:rsid w:val="0054343A"/>
    <w:rsid w:val="005437EC"/>
    <w:rsid w:val="00543C7B"/>
    <w:rsid w:val="00543EF6"/>
    <w:rsid w:val="00544970"/>
    <w:rsid w:val="00544FF4"/>
    <w:rsid w:val="005460EA"/>
    <w:rsid w:val="0055025D"/>
    <w:rsid w:val="005504CA"/>
    <w:rsid w:val="00550D16"/>
    <w:rsid w:val="00551407"/>
    <w:rsid w:val="00551BE2"/>
    <w:rsid w:val="00551F19"/>
    <w:rsid w:val="00554432"/>
    <w:rsid w:val="00554AC8"/>
    <w:rsid w:val="00555306"/>
    <w:rsid w:val="005566F3"/>
    <w:rsid w:val="00561C57"/>
    <w:rsid w:val="00562296"/>
    <w:rsid w:val="0056239F"/>
    <w:rsid w:val="0056296D"/>
    <w:rsid w:val="00562FDE"/>
    <w:rsid w:val="00563361"/>
    <w:rsid w:val="0056336E"/>
    <w:rsid w:val="0056450C"/>
    <w:rsid w:val="005646EE"/>
    <w:rsid w:val="00564AC2"/>
    <w:rsid w:val="00565254"/>
    <w:rsid w:val="00565ACE"/>
    <w:rsid w:val="005661B1"/>
    <w:rsid w:val="00566624"/>
    <w:rsid w:val="005666BA"/>
    <w:rsid w:val="00566A45"/>
    <w:rsid w:val="005670C0"/>
    <w:rsid w:val="005678B4"/>
    <w:rsid w:val="005721CA"/>
    <w:rsid w:val="0057315D"/>
    <w:rsid w:val="00573416"/>
    <w:rsid w:val="00573427"/>
    <w:rsid w:val="00575984"/>
    <w:rsid w:val="00576A38"/>
    <w:rsid w:val="005770E4"/>
    <w:rsid w:val="005771C4"/>
    <w:rsid w:val="005800C2"/>
    <w:rsid w:val="00580607"/>
    <w:rsid w:val="00580731"/>
    <w:rsid w:val="005808BC"/>
    <w:rsid w:val="00580DA4"/>
    <w:rsid w:val="00580FB4"/>
    <w:rsid w:val="005813D7"/>
    <w:rsid w:val="00581B3A"/>
    <w:rsid w:val="00582290"/>
    <w:rsid w:val="005825AC"/>
    <w:rsid w:val="00584000"/>
    <w:rsid w:val="00584010"/>
    <w:rsid w:val="005845AD"/>
    <w:rsid w:val="005850A3"/>
    <w:rsid w:val="00585692"/>
    <w:rsid w:val="005875C7"/>
    <w:rsid w:val="005879F1"/>
    <w:rsid w:val="005904A5"/>
    <w:rsid w:val="00591524"/>
    <w:rsid w:val="00591958"/>
    <w:rsid w:val="00591AAD"/>
    <w:rsid w:val="00591D4E"/>
    <w:rsid w:val="00593486"/>
    <w:rsid w:val="00593592"/>
    <w:rsid w:val="00594592"/>
    <w:rsid w:val="00594A38"/>
    <w:rsid w:val="0059511B"/>
    <w:rsid w:val="005955C2"/>
    <w:rsid w:val="005957A7"/>
    <w:rsid w:val="005961B7"/>
    <w:rsid w:val="00596A1C"/>
    <w:rsid w:val="00596ABF"/>
    <w:rsid w:val="00596CE4"/>
    <w:rsid w:val="00596E9D"/>
    <w:rsid w:val="00596EFF"/>
    <w:rsid w:val="00597487"/>
    <w:rsid w:val="0059767B"/>
    <w:rsid w:val="005977B2"/>
    <w:rsid w:val="0059799E"/>
    <w:rsid w:val="005A0101"/>
    <w:rsid w:val="005A0135"/>
    <w:rsid w:val="005A0136"/>
    <w:rsid w:val="005A0602"/>
    <w:rsid w:val="005A0BF4"/>
    <w:rsid w:val="005A0F25"/>
    <w:rsid w:val="005A1576"/>
    <w:rsid w:val="005A1D22"/>
    <w:rsid w:val="005A274A"/>
    <w:rsid w:val="005A2D0D"/>
    <w:rsid w:val="005A44EF"/>
    <w:rsid w:val="005A61B0"/>
    <w:rsid w:val="005A65D7"/>
    <w:rsid w:val="005A673B"/>
    <w:rsid w:val="005A6C50"/>
    <w:rsid w:val="005A6FC4"/>
    <w:rsid w:val="005A78E2"/>
    <w:rsid w:val="005A7F01"/>
    <w:rsid w:val="005A7F81"/>
    <w:rsid w:val="005B145B"/>
    <w:rsid w:val="005B2CB6"/>
    <w:rsid w:val="005B2DD1"/>
    <w:rsid w:val="005B2E72"/>
    <w:rsid w:val="005B4B7E"/>
    <w:rsid w:val="005B5AB1"/>
    <w:rsid w:val="005B664C"/>
    <w:rsid w:val="005B6DEE"/>
    <w:rsid w:val="005B7F9C"/>
    <w:rsid w:val="005C0392"/>
    <w:rsid w:val="005C03BC"/>
    <w:rsid w:val="005C07DF"/>
    <w:rsid w:val="005C29D5"/>
    <w:rsid w:val="005C3850"/>
    <w:rsid w:val="005C3CD2"/>
    <w:rsid w:val="005C4C9F"/>
    <w:rsid w:val="005C6552"/>
    <w:rsid w:val="005C681E"/>
    <w:rsid w:val="005C74A4"/>
    <w:rsid w:val="005D08F0"/>
    <w:rsid w:val="005D1FC1"/>
    <w:rsid w:val="005D2CC1"/>
    <w:rsid w:val="005D2D0E"/>
    <w:rsid w:val="005D322B"/>
    <w:rsid w:val="005D3AD7"/>
    <w:rsid w:val="005D426B"/>
    <w:rsid w:val="005D551A"/>
    <w:rsid w:val="005D568C"/>
    <w:rsid w:val="005D688E"/>
    <w:rsid w:val="005D7600"/>
    <w:rsid w:val="005D7978"/>
    <w:rsid w:val="005D7A9C"/>
    <w:rsid w:val="005D7B27"/>
    <w:rsid w:val="005E0185"/>
    <w:rsid w:val="005E09A2"/>
    <w:rsid w:val="005E0C67"/>
    <w:rsid w:val="005E14E8"/>
    <w:rsid w:val="005E22E4"/>
    <w:rsid w:val="005E2E93"/>
    <w:rsid w:val="005E2F09"/>
    <w:rsid w:val="005E3053"/>
    <w:rsid w:val="005E4623"/>
    <w:rsid w:val="005E521C"/>
    <w:rsid w:val="005E5F37"/>
    <w:rsid w:val="005E6B83"/>
    <w:rsid w:val="005E6E59"/>
    <w:rsid w:val="005E7132"/>
    <w:rsid w:val="005E7943"/>
    <w:rsid w:val="005E7970"/>
    <w:rsid w:val="005E7CD0"/>
    <w:rsid w:val="005E7ECF"/>
    <w:rsid w:val="005F03F0"/>
    <w:rsid w:val="005F0832"/>
    <w:rsid w:val="005F0EC7"/>
    <w:rsid w:val="005F150B"/>
    <w:rsid w:val="005F1CD7"/>
    <w:rsid w:val="005F28B7"/>
    <w:rsid w:val="005F39B5"/>
    <w:rsid w:val="005F3D85"/>
    <w:rsid w:val="005F3ED7"/>
    <w:rsid w:val="005F430B"/>
    <w:rsid w:val="005F451B"/>
    <w:rsid w:val="005F4C85"/>
    <w:rsid w:val="005F50C0"/>
    <w:rsid w:val="005F5527"/>
    <w:rsid w:val="005F642D"/>
    <w:rsid w:val="005F661D"/>
    <w:rsid w:val="005F6D9F"/>
    <w:rsid w:val="005F6EA8"/>
    <w:rsid w:val="005F791A"/>
    <w:rsid w:val="00602925"/>
    <w:rsid w:val="00602B82"/>
    <w:rsid w:val="00603600"/>
    <w:rsid w:val="00603703"/>
    <w:rsid w:val="006040F6"/>
    <w:rsid w:val="006043D6"/>
    <w:rsid w:val="00604613"/>
    <w:rsid w:val="00605D6B"/>
    <w:rsid w:val="006070CD"/>
    <w:rsid w:val="006075FB"/>
    <w:rsid w:val="006079B0"/>
    <w:rsid w:val="0061025D"/>
    <w:rsid w:val="006103B9"/>
    <w:rsid w:val="00611155"/>
    <w:rsid w:val="006119D6"/>
    <w:rsid w:val="0061212E"/>
    <w:rsid w:val="006134BE"/>
    <w:rsid w:val="00614F5D"/>
    <w:rsid w:val="0061514E"/>
    <w:rsid w:val="0061523D"/>
    <w:rsid w:val="00616B43"/>
    <w:rsid w:val="00617426"/>
    <w:rsid w:val="0062054B"/>
    <w:rsid w:val="0062061F"/>
    <w:rsid w:val="0062112F"/>
    <w:rsid w:val="0062138B"/>
    <w:rsid w:val="006218A5"/>
    <w:rsid w:val="00623C9F"/>
    <w:rsid w:val="006242BB"/>
    <w:rsid w:val="00624F41"/>
    <w:rsid w:val="00626227"/>
    <w:rsid w:val="006265C7"/>
    <w:rsid w:val="0062792B"/>
    <w:rsid w:val="006302C1"/>
    <w:rsid w:val="006303C9"/>
    <w:rsid w:val="0063055A"/>
    <w:rsid w:val="006309AC"/>
    <w:rsid w:val="0063117C"/>
    <w:rsid w:val="006316C4"/>
    <w:rsid w:val="00632DC3"/>
    <w:rsid w:val="00632E48"/>
    <w:rsid w:val="00633807"/>
    <w:rsid w:val="00634607"/>
    <w:rsid w:val="006354FF"/>
    <w:rsid w:val="00637338"/>
    <w:rsid w:val="00637405"/>
    <w:rsid w:val="00637426"/>
    <w:rsid w:val="00637A72"/>
    <w:rsid w:val="00637B67"/>
    <w:rsid w:val="0064070F"/>
    <w:rsid w:val="00640A23"/>
    <w:rsid w:val="00640F85"/>
    <w:rsid w:val="00641D97"/>
    <w:rsid w:val="00642178"/>
    <w:rsid w:val="00643133"/>
    <w:rsid w:val="00643338"/>
    <w:rsid w:val="00643CC4"/>
    <w:rsid w:val="00646E78"/>
    <w:rsid w:val="006515EF"/>
    <w:rsid w:val="006529C9"/>
    <w:rsid w:val="006541CB"/>
    <w:rsid w:val="0065524D"/>
    <w:rsid w:val="006558E7"/>
    <w:rsid w:val="00655B46"/>
    <w:rsid w:val="006566AF"/>
    <w:rsid w:val="00657B49"/>
    <w:rsid w:val="00657F68"/>
    <w:rsid w:val="00660C1D"/>
    <w:rsid w:val="00661E10"/>
    <w:rsid w:val="0066323D"/>
    <w:rsid w:val="0066351E"/>
    <w:rsid w:val="006640FF"/>
    <w:rsid w:val="00664D1B"/>
    <w:rsid w:val="006658F1"/>
    <w:rsid w:val="00665E7B"/>
    <w:rsid w:val="006667C3"/>
    <w:rsid w:val="00666DBB"/>
    <w:rsid w:val="0066768F"/>
    <w:rsid w:val="0066799B"/>
    <w:rsid w:val="00667A5C"/>
    <w:rsid w:val="00667C4A"/>
    <w:rsid w:val="006700C5"/>
    <w:rsid w:val="00670CCC"/>
    <w:rsid w:val="00670E40"/>
    <w:rsid w:val="00671750"/>
    <w:rsid w:val="00672334"/>
    <w:rsid w:val="00672808"/>
    <w:rsid w:val="00672B2B"/>
    <w:rsid w:val="00673773"/>
    <w:rsid w:val="00673B5B"/>
    <w:rsid w:val="0067439F"/>
    <w:rsid w:val="00674FCE"/>
    <w:rsid w:val="006758E8"/>
    <w:rsid w:val="006763E2"/>
    <w:rsid w:val="006772B7"/>
    <w:rsid w:val="006809E2"/>
    <w:rsid w:val="00680BE1"/>
    <w:rsid w:val="00681415"/>
    <w:rsid w:val="00681FBD"/>
    <w:rsid w:val="006822C1"/>
    <w:rsid w:val="00682872"/>
    <w:rsid w:val="00682BCF"/>
    <w:rsid w:val="0068311A"/>
    <w:rsid w:val="00683F92"/>
    <w:rsid w:val="00685546"/>
    <w:rsid w:val="00685691"/>
    <w:rsid w:val="00685785"/>
    <w:rsid w:val="00686224"/>
    <w:rsid w:val="00686D33"/>
    <w:rsid w:val="0068777B"/>
    <w:rsid w:val="00690105"/>
    <w:rsid w:val="006912AF"/>
    <w:rsid w:val="00691F75"/>
    <w:rsid w:val="00692137"/>
    <w:rsid w:val="0069234D"/>
    <w:rsid w:val="006925BD"/>
    <w:rsid w:val="00692935"/>
    <w:rsid w:val="00692F06"/>
    <w:rsid w:val="00693A39"/>
    <w:rsid w:val="00693AF0"/>
    <w:rsid w:val="00693FBF"/>
    <w:rsid w:val="00696112"/>
    <w:rsid w:val="0069626A"/>
    <w:rsid w:val="0069668E"/>
    <w:rsid w:val="00696F73"/>
    <w:rsid w:val="006A027D"/>
    <w:rsid w:val="006A0FD5"/>
    <w:rsid w:val="006A1975"/>
    <w:rsid w:val="006A1C4F"/>
    <w:rsid w:val="006A260F"/>
    <w:rsid w:val="006A29E9"/>
    <w:rsid w:val="006A3310"/>
    <w:rsid w:val="006A364E"/>
    <w:rsid w:val="006A46B5"/>
    <w:rsid w:val="006A4EB3"/>
    <w:rsid w:val="006A5257"/>
    <w:rsid w:val="006A565E"/>
    <w:rsid w:val="006A604E"/>
    <w:rsid w:val="006A6AF2"/>
    <w:rsid w:val="006A774E"/>
    <w:rsid w:val="006A7C1D"/>
    <w:rsid w:val="006B063C"/>
    <w:rsid w:val="006B0B9B"/>
    <w:rsid w:val="006B2B42"/>
    <w:rsid w:val="006B31D8"/>
    <w:rsid w:val="006B3A01"/>
    <w:rsid w:val="006B4950"/>
    <w:rsid w:val="006B4F24"/>
    <w:rsid w:val="006B54B6"/>
    <w:rsid w:val="006B5712"/>
    <w:rsid w:val="006B5960"/>
    <w:rsid w:val="006B63A7"/>
    <w:rsid w:val="006B7373"/>
    <w:rsid w:val="006C068A"/>
    <w:rsid w:val="006C1D3F"/>
    <w:rsid w:val="006C2525"/>
    <w:rsid w:val="006C2AD3"/>
    <w:rsid w:val="006C471B"/>
    <w:rsid w:val="006C5661"/>
    <w:rsid w:val="006C5C0F"/>
    <w:rsid w:val="006C5E33"/>
    <w:rsid w:val="006C61D8"/>
    <w:rsid w:val="006D06E9"/>
    <w:rsid w:val="006D1DFE"/>
    <w:rsid w:val="006D261F"/>
    <w:rsid w:val="006D27C8"/>
    <w:rsid w:val="006D29B4"/>
    <w:rsid w:val="006D30B0"/>
    <w:rsid w:val="006D34FD"/>
    <w:rsid w:val="006D3DED"/>
    <w:rsid w:val="006D43A8"/>
    <w:rsid w:val="006D466A"/>
    <w:rsid w:val="006D4D63"/>
    <w:rsid w:val="006D4F66"/>
    <w:rsid w:val="006D5B9C"/>
    <w:rsid w:val="006D715D"/>
    <w:rsid w:val="006D7598"/>
    <w:rsid w:val="006D7994"/>
    <w:rsid w:val="006E0192"/>
    <w:rsid w:val="006E0BA6"/>
    <w:rsid w:val="006E1AD0"/>
    <w:rsid w:val="006E29C1"/>
    <w:rsid w:val="006E31BF"/>
    <w:rsid w:val="006E32AD"/>
    <w:rsid w:val="006E411B"/>
    <w:rsid w:val="006E426D"/>
    <w:rsid w:val="006E4348"/>
    <w:rsid w:val="006E490C"/>
    <w:rsid w:val="006E4DDC"/>
    <w:rsid w:val="006E5220"/>
    <w:rsid w:val="006E524B"/>
    <w:rsid w:val="006E570E"/>
    <w:rsid w:val="006E5E60"/>
    <w:rsid w:val="006E7B3F"/>
    <w:rsid w:val="006F09D1"/>
    <w:rsid w:val="006F0DCC"/>
    <w:rsid w:val="006F289B"/>
    <w:rsid w:val="006F546E"/>
    <w:rsid w:val="006F5630"/>
    <w:rsid w:val="006F59E1"/>
    <w:rsid w:val="006F5D99"/>
    <w:rsid w:val="006F5FB3"/>
    <w:rsid w:val="006F6518"/>
    <w:rsid w:val="006F7CFF"/>
    <w:rsid w:val="0070066B"/>
    <w:rsid w:val="00702254"/>
    <w:rsid w:val="0070245F"/>
    <w:rsid w:val="00703873"/>
    <w:rsid w:val="00704289"/>
    <w:rsid w:val="007059D5"/>
    <w:rsid w:val="00705DAB"/>
    <w:rsid w:val="007060B7"/>
    <w:rsid w:val="00706DD1"/>
    <w:rsid w:val="0070703A"/>
    <w:rsid w:val="00707421"/>
    <w:rsid w:val="007076CC"/>
    <w:rsid w:val="007079B5"/>
    <w:rsid w:val="00710A07"/>
    <w:rsid w:val="00710E12"/>
    <w:rsid w:val="00711285"/>
    <w:rsid w:val="00711A89"/>
    <w:rsid w:val="007129A0"/>
    <w:rsid w:val="00712B8B"/>
    <w:rsid w:val="00713AC8"/>
    <w:rsid w:val="00713C2F"/>
    <w:rsid w:val="00714554"/>
    <w:rsid w:val="00714653"/>
    <w:rsid w:val="007148E0"/>
    <w:rsid w:val="0071490D"/>
    <w:rsid w:val="00715202"/>
    <w:rsid w:val="00715A22"/>
    <w:rsid w:val="00716461"/>
    <w:rsid w:val="00716B2E"/>
    <w:rsid w:val="0071739D"/>
    <w:rsid w:val="00720501"/>
    <w:rsid w:val="00720572"/>
    <w:rsid w:val="007229DE"/>
    <w:rsid w:val="00722D21"/>
    <w:rsid w:val="00722ED5"/>
    <w:rsid w:val="00723402"/>
    <w:rsid w:val="007239C4"/>
    <w:rsid w:val="007239DB"/>
    <w:rsid w:val="00724221"/>
    <w:rsid w:val="00724276"/>
    <w:rsid w:val="00724401"/>
    <w:rsid w:val="00724565"/>
    <w:rsid w:val="00724A0D"/>
    <w:rsid w:val="00724FE6"/>
    <w:rsid w:val="00725C1C"/>
    <w:rsid w:val="00726303"/>
    <w:rsid w:val="007275BC"/>
    <w:rsid w:val="00727BD4"/>
    <w:rsid w:val="0073061F"/>
    <w:rsid w:val="0073079C"/>
    <w:rsid w:val="00730D89"/>
    <w:rsid w:val="00730EF1"/>
    <w:rsid w:val="00731423"/>
    <w:rsid w:val="00731EA0"/>
    <w:rsid w:val="007322DC"/>
    <w:rsid w:val="007324E3"/>
    <w:rsid w:val="00733951"/>
    <w:rsid w:val="00733DFA"/>
    <w:rsid w:val="007344F0"/>
    <w:rsid w:val="007357E8"/>
    <w:rsid w:val="00736C03"/>
    <w:rsid w:val="00737F89"/>
    <w:rsid w:val="0074080D"/>
    <w:rsid w:val="00741AF4"/>
    <w:rsid w:val="00742317"/>
    <w:rsid w:val="007429EC"/>
    <w:rsid w:val="007439BB"/>
    <w:rsid w:val="00743C76"/>
    <w:rsid w:val="007443A4"/>
    <w:rsid w:val="0074451C"/>
    <w:rsid w:val="00744E1C"/>
    <w:rsid w:val="0074662F"/>
    <w:rsid w:val="00746BA6"/>
    <w:rsid w:val="00747655"/>
    <w:rsid w:val="00751200"/>
    <w:rsid w:val="00751CB8"/>
    <w:rsid w:val="00751E22"/>
    <w:rsid w:val="0075281D"/>
    <w:rsid w:val="00752AE1"/>
    <w:rsid w:val="007532D2"/>
    <w:rsid w:val="00753A9E"/>
    <w:rsid w:val="00753F7E"/>
    <w:rsid w:val="007547D6"/>
    <w:rsid w:val="0075496D"/>
    <w:rsid w:val="00754C3B"/>
    <w:rsid w:val="00756CB1"/>
    <w:rsid w:val="0075744B"/>
    <w:rsid w:val="0076096A"/>
    <w:rsid w:val="00761E81"/>
    <w:rsid w:val="00762A7B"/>
    <w:rsid w:val="00762DD9"/>
    <w:rsid w:val="0076310B"/>
    <w:rsid w:val="00763304"/>
    <w:rsid w:val="00764104"/>
    <w:rsid w:val="0076450A"/>
    <w:rsid w:val="007647DA"/>
    <w:rsid w:val="007647FC"/>
    <w:rsid w:val="00765699"/>
    <w:rsid w:val="00765DFC"/>
    <w:rsid w:val="00766383"/>
    <w:rsid w:val="00767075"/>
    <w:rsid w:val="0076723C"/>
    <w:rsid w:val="00767363"/>
    <w:rsid w:val="007701B1"/>
    <w:rsid w:val="00772F6E"/>
    <w:rsid w:val="007730E5"/>
    <w:rsid w:val="00773625"/>
    <w:rsid w:val="00773880"/>
    <w:rsid w:val="007755EF"/>
    <w:rsid w:val="00776064"/>
    <w:rsid w:val="00776832"/>
    <w:rsid w:val="00777156"/>
    <w:rsid w:val="00777226"/>
    <w:rsid w:val="0077765A"/>
    <w:rsid w:val="00777899"/>
    <w:rsid w:val="00777C93"/>
    <w:rsid w:val="00777D9F"/>
    <w:rsid w:val="007803B3"/>
    <w:rsid w:val="00780B03"/>
    <w:rsid w:val="00780CDB"/>
    <w:rsid w:val="0078162A"/>
    <w:rsid w:val="00781BB5"/>
    <w:rsid w:val="00781D03"/>
    <w:rsid w:val="00781E46"/>
    <w:rsid w:val="007821CB"/>
    <w:rsid w:val="0078299D"/>
    <w:rsid w:val="00782B42"/>
    <w:rsid w:val="00784C07"/>
    <w:rsid w:val="00785954"/>
    <w:rsid w:val="00785F1F"/>
    <w:rsid w:val="00785F9E"/>
    <w:rsid w:val="00785FF2"/>
    <w:rsid w:val="0078627A"/>
    <w:rsid w:val="00786D4A"/>
    <w:rsid w:val="007874C1"/>
    <w:rsid w:val="0078760A"/>
    <w:rsid w:val="007878F8"/>
    <w:rsid w:val="00791C70"/>
    <w:rsid w:val="0079305B"/>
    <w:rsid w:val="0079365F"/>
    <w:rsid w:val="00793749"/>
    <w:rsid w:val="00793840"/>
    <w:rsid w:val="00793939"/>
    <w:rsid w:val="00794285"/>
    <w:rsid w:val="00794A28"/>
    <w:rsid w:val="007950DA"/>
    <w:rsid w:val="00795936"/>
    <w:rsid w:val="00795E7E"/>
    <w:rsid w:val="007971F7"/>
    <w:rsid w:val="00797C6E"/>
    <w:rsid w:val="007A0639"/>
    <w:rsid w:val="007A0A54"/>
    <w:rsid w:val="007A3B9F"/>
    <w:rsid w:val="007A3E61"/>
    <w:rsid w:val="007A40C1"/>
    <w:rsid w:val="007A4279"/>
    <w:rsid w:val="007A481F"/>
    <w:rsid w:val="007A54F1"/>
    <w:rsid w:val="007A5AA4"/>
    <w:rsid w:val="007A65BC"/>
    <w:rsid w:val="007A777E"/>
    <w:rsid w:val="007B0043"/>
    <w:rsid w:val="007B1FB3"/>
    <w:rsid w:val="007B215A"/>
    <w:rsid w:val="007B26DF"/>
    <w:rsid w:val="007B2D1D"/>
    <w:rsid w:val="007B327A"/>
    <w:rsid w:val="007B3F95"/>
    <w:rsid w:val="007B4308"/>
    <w:rsid w:val="007B4755"/>
    <w:rsid w:val="007B5CDC"/>
    <w:rsid w:val="007B6B99"/>
    <w:rsid w:val="007B764B"/>
    <w:rsid w:val="007C00B1"/>
    <w:rsid w:val="007C0340"/>
    <w:rsid w:val="007C042F"/>
    <w:rsid w:val="007C18F9"/>
    <w:rsid w:val="007C39A2"/>
    <w:rsid w:val="007C428B"/>
    <w:rsid w:val="007C4497"/>
    <w:rsid w:val="007C6092"/>
    <w:rsid w:val="007C6C0B"/>
    <w:rsid w:val="007C6F85"/>
    <w:rsid w:val="007C701B"/>
    <w:rsid w:val="007C71F8"/>
    <w:rsid w:val="007C7325"/>
    <w:rsid w:val="007D1A96"/>
    <w:rsid w:val="007D1CB2"/>
    <w:rsid w:val="007D2248"/>
    <w:rsid w:val="007D2291"/>
    <w:rsid w:val="007D3390"/>
    <w:rsid w:val="007D435C"/>
    <w:rsid w:val="007D495C"/>
    <w:rsid w:val="007D551B"/>
    <w:rsid w:val="007D636C"/>
    <w:rsid w:val="007D778E"/>
    <w:rsid w:val="007E1565"/>
    <w:rsid w:val="007E1B6A"/>
    <w:rsid w:val="007E1FE3"/>
    <w:rsid w:val="007E2884"/>
    <w:rsid w:val="007E3098"/>
    <w:rsid w:val="007E3BA8"/>
    <w:rsid w:val="007E4122"/>
    <w:rsid w:val="007E4560"/>
    <w:rsid w:val="007E4BE2"/>
    <w:rsid w:val="007E4C81"/>
    <w:rsid w:val="007E4D49"/>
    <w:rsid w:val="007E5A85"/>
    <w:rsid w:val="007E5EFE"/>
    <w:rsid w:val="007E70D2"/>
    <w:rsid w:val="007E7416"/>
    <w:rsid w:val="007E7936"/>
    <w:rsid w:val="007E7DFC"/>
    <w:rsid w:val="007F0DEA"/>
    <w:rsid w:val="007F0FF4"/>
    <w:rsid w:val="007F15C4"/>
    <w:rsid w:val="007F1811"/>
    <w:rsid w:val="007F1E4B"/>
    <w:rsid w:val="007F1F2C"/>
    <w:rsid w:val="007F1FFE"/>
    <w:rsid w:val="007F24B3"/>
    <w:rsid w:val="007F26FC"/>
    <w:rsid w:val="007F2A69"/>
    <w:rsid w:val="007F2D94"/>
    <w:rsid w:val="007F2E79"/>
    <w:rsid w:val="007F3256"/>
    <w:rsid w:val="007F4366"/>
    <w:rsid w:val="007F5BA9"/>
    <w:rsid w:val="007F5BF9"/>
    <w:rsid w:val="007F6835"/>
    <w:rsid w:val="007F6B5C"/>
    <w:rsid w:val="008004BF"/>
    <w:rsid w:val="0080141B"/>
    <w:rsid w:val="0080153D"/>
    <w:rsid w:val="008015A2"/>
    <w:rsid w:val="008018EE"/>
    <w:rsid w:val="00802AEF"/>
    <w:rsid w:val="00802BA2"/>
    <w:rsid w:val="008031F4"/>
    <w:rsid w:val="008034F2"/>
    <w:rsid w:val="008036BD"/>
    <w:rsid w:val="008047F3"/>
    <w:rsid w:val="008051BA"/>
    <w:rsid w:val="00807E24"/>
    <w:rsid w:val="0081013F"/>
    <w:rsid w:val="008102DA"/>
    <w:rsid w:val="00810ABA"/>
    <w:rsid w:val="0081158C"/>
    <w:rsid w:val="00812D83"/>
    <w:rsid w:val="00812FB2"/>
    <w:rsid w:val="0081304A"/>
    <w:rsid w:val="00813514"/>
    <w:rsid w:val="00813DDB"/>
    <w:rsid w:val="008157BB"/>
    <w:rsid w:val="008172A6"/>
    <w:rsid w:val="0081776D"/>
    <w:rsid w:val="00817E87"/>
    <w:rsid w:val="0082047B"/>
    <w:rsid w:val="00820B61"/>
    <w:rsid w:val="008211E4"/>
    <w:rsid w:val="008218F7"/>
    <w:rsid w:val="00822594"/>
    <w:rsid w:val="00824252"/>
    <w:rsid w:val="00824C95"/>
    <w:rsid w:val="00825909"/>
    <w:rsid w:val="008267DB"/>
    <w:rsid w:val="00826936"/>
    <w:rsid w:val="00827321"/>
    <w:rsid w:val="008278C6"/>
    <w:rsid w:val="00830AC4"/>
    <w:rsid w:val="00830B7A"/>
    <w:rsid w:val="00830C94"/>
    <w:rsid w:val="008311D0"/>
    <w:rsid w:val="0083166E"/>
    <w:rsid w:val="00832284"/>
    <w:rsid w:val="00833725"/>
    <w:rsid w:val="008340B6"/>
    <w:rsid w:val="008342D5"/>
    <w:rsid w:val="00834904"/>
    <w:rsid w:val="00835B86"/>
    <w:rsid w:val="008365E4"/>
    <w:rsid w:val="00836B30"/>
    <w:rsid w:val="00836FC1"/>
    <w:rsid w:val="00840304"/>
    <w:rsid w:val="00840A74"/>
    <w:rsid w:val="0084180C"/>
    <w:rsid w:val="00841CED"/>
    <w:rsid w:val="00841E8E"/>
    <w:rsid w:val="008423F2"/>
    <w:rsid w:val="00843C63"/>
    <w:rsid w:val="00844A75"/>
    <w:rsid w:val="00844AD1"/>
    <w:rsid w:val="008455F3"/>
    <w:rsid w:val="0084591D"/>
    <w:rsid w:val="00845A03"/>
    <w:rsid w:val="00845C9E"/>
    <w:rsid w:val="00846805"/>
    <w:rsid w:val="00846F35"/>
    <w:rsid w:val="00847096"/>
    <w:rsid w:val="008471C6"/>
    <w:rsid w:val="0084782B"/>
    <w:rsid w:val="0085067A"/>
    <w:rsid w:val="00854A28"/>
    <w:rsid w:val="00854B5D"/>
    <w:rsid w:val="008563FF"/>
    <w:rsid w:val="008570CC"/>
    <w:rsid w:val="00857435"/>
    <w:rsid w:val="00861A86"/>
    <w:rsid w:val="0086246C"/>
    <w:rsid w:val="00862D33"/>
    <w:rsid w:val="00863A7C"/>
    <w:rsid w:val="00863CD9"/>
    <w:rsid w:val="00863ECE"/>
    <w:rsid w:val="0086418F"/>
    <w:rsid w:val="00864804"/>
    <w:rsid w:val="00864926"/>
    <w:rsid w:val="00866C4E"/>
    <w:rsid w:val="00866F4A"/>
    <w:rsid w:val="00867B94"/>
    <w:rsid w:val="0087019E"/>
    <w:rsid w:val="00870B37"/>
    <w:rsid w:val="00871825"/>
    <w:rsid w:val="00871915"/>
    <w:rsid w:val="00872B58"/>
    <w:rsid w:val="00874312"/>
    <w:rsid w:val="0087481E"/>
    <w:rsid w:val="00874AC9"/>
    <w:rsid w:val="00874E09"/>
    <w:rsid w:val="00875AE1"/>
    <w:rsid w:val="00876932"/>
    <w:rsid w:val="00876E39"/>
    <w:rsid w:val="00876EBE"/>
    <w:rsid w:val="00876F8F"/>
    <w:rsid w:val="008779D9"/>
    <w:rsid w:val="00877B24"/>
    <w:rsid w:val="00880D8A"/>
    <w:rsid w:val="00880E69"/>
    <w:rsid w:val="00880F69"/>
    <w:rsid w:val="0088154B"/>
    <w:rsid w:val="008815DF"/>
    <w:rsid w:val="00882616"/>
    <w:rsid w:val="008828FD"/>
    <w:rsid w:val="00882A3A"/>
    <w:rsid w:val="00882FE8"/>
    <w:rsid w:val="008833C3"/>
    <w:rsid w:val="0088359E"/>
    <w:rsid w:val="00883655"/>
    <w:rsid w:val="00884112"/>
    <w:rsid w:val="00885C42"/>
    <w:rsid w:val="00886969"/>
    <w:rsid w:val="0088729A"/>
    <w:rsid w:val="00891900"/>
    <w:rsid w:val="00892335"/>
    <w:rsid w:val="00892AFA"/>
    <w:rsid w:val="008930BD"/>
    <w:rsid w:val="00894655"/>
    <w:rsid w:val="00894A25"/>
    <w:rsid w:val="00894CDF"/>
    <w:rsid w:val="008956AB"/>
    <w:rsid w:val="00896FBD"/>
    <w:rsid w:val="00897E67"/>
    <w:rsid w:val="008A0288"/>
    <w:rsid w:val="008A04A5"/>
    <w:rsid w:val="008A0E83"/>
    <w:rsid w:val="008A10E1"/>
    <w:rsid w:val="008A1F33"/>
    <w:rsid w:val="008A22F2"/>
    <w:rsid w:val="008A24FB"/>
    <w:rsid w:val="008A3A0E"/>
    <w:rsid w:val="008A434E"/>
    <w:rsid w:val="008A480A"/>
    <w:rsid w:val="008A4B91"/>
    <w:rsid w:val="008A517F"/>
    <w:rsid w:val="008A68F7"/>
    <w:rsid w:val="008A701B"/>
    <w:rsid w:val="008A768A"/>
    <w:rsid w:val="008A789E"/>
    <w:rsid w:val="008A7B75"/>
    <w:rsid w:val="008B202E"/>
    <w:rsid w:val="008B37E7"/>
    <w:rsid w:val="008B46D6"/>
    <w:rsid w:val="008B4E33"/>
    <w:rsid w:val="008B5522"/>
    <w:rsid w:val="008B565E"/>
    <w:rsid w:val="008B6C60"/>
    <w:rsid w:val="008B6E12"/>
    <w:rsid w:val="008B71E7"/>
    <w:rsid w:val="008B73DD"/>
    <w:rsid w:val="008B7849"/>
    <w:rsid w:val="008B7892"/>
    <w:rsid w:val="008B7ACC"/>
    <w:rsid w:val="008C084F"/>
    <w:rsid w:val="008C0C5D"/>
    <w:rsid w:val="008C1079"/>
    <w:rsid w:val="008C1A2D"/>
    <w:rsid w:val="008C28A8"/>
    <w:rsid w:val="008C34D4"/>
    <w:rsid w:val="008C43F5"/>
    <w:rsid w:val="008C5DBF"/>
    <w:rsid w:val="008C6112"/>
    <w:rsid w:val="008C6553"/>
    <w:rsid w:val="008C6FDF"/>
    <w:rsid w:val="008C71D0"/>
    <w:rsid w:val="008D15DE"/>
    <w:rsid w:val="008D22BF"/>
    <w:rsid w:val="008D248D"/>
    <w:rsid w:val="008D295E"/>
    <w:rsid w:val="008D3950"/>
    <w:rsid w:val="008D3A32"/>
    <w:rsid w:val="008D5043"/>
    <w:rsid w:val="008D51FB"/>
    <w:rsid w:val="008D52D9"/>
    <w:rsid w:val="008D5825"/>
    <w:rsid w:val="008D61AF"/>
    <w:rsid w:val="008D6D16"/>
    <w:rsid w:val="008D71A8"/>
    <w:rsid w:val="008E08FC"/>
    <w:rsid w:val="008E1554"/>
    <w:rsid w:val="008E1ED5"/>
    <w:rsid w:val="008E245E"/>
    <w:rsid w:val="008E3290"/>
    <w:rsid w:val="008E4660"/>
    <w:rsid w:val="008E4960"/>
    <w:rsid w:val="008E4E71"/>
    <w:rsid w:val="008E58DF"/>
    <w:rsid w:val="008E5B70"/>
    <w:rsid w:val="008E75A0"/>
    <w:rsid w:val="008E7B3A"/>
    <w:rsid w:val="008F098A"/>
    <w:rsid w:val="008F0E21"/>
    <w:rsid w:val="008F0EAE"/>
    <w:rsid w:val="008F0EB2"/>
    <w:rsid w:val="008F0F1B"/>
    <w:rsid w:val="008F136F"/>
    <w:rsid w:val="008F170D"/>
    <w:rsid w:val="008F21B9"/>
    <w:rsid w:val="008F2598"/>
    <w:rsid w:val="008F2A5E"/>
    <w:rsid w:val="008F2ED7"/>
    <w:rsid w:val="008F35B9"/>
    <w:rsid w:val="008F3791"/>
    <w:rsid w:val="008F3AA5"/>
    <w:rsid w:val="008F3C8A"/>
    <w:rsid w:val="008F426B"/>
    <w:rsid w:val="008F5176"/>
    <w:rsid w:val="008F5910"/>
    <w:rsid w:val="008F6D61"/>
    <w:rsid w:val="008F7180"/>
    <w:rsid w:val="008F7780"/>
    <w:rsid w:val="008F7CF0"/>
    <w:rsid w:val="00900103"/>
    <w:rsid w:val="00900658"/>
    <w:rsid w:val="00902247"/>
    <w:rsid w:val="009027E1"/>
    <w:rsid w:val="0090308E"/>
    <w:rsid w:val="00903CC4"/>
    <w:rsid w:val="00903F3D"/>
    <w:rsid w:val="00904028"/>
    <w:rsid w:val="009049C5"/>
    <w:rsid w:val="009055C0"/>
    <w:rsid w:val="00906378"/>
    <w:rsid w:val="009067D1"/>
    <w:rsid w:val="00906807"/>
    <w:rsid w:val="009070C7"/>
    <w:rsid w:val="00907435"/>
    <w:rsid w:val="009076F5"/>
    <w:rsid w:val="0091065E"/>
    <w:rsid w:val="0091121D"/>
    <w:rsid w:val="00911FA9"/>
    <w:rsid w:val="00912553"/>
    <w:rsid w:val="0091377B"/>
    <w:rsid w:val="00913F27"/>
    <w:rsid w:val="00913F65"/>
    <w:rsid w:val="00914A70"/>
    <w:rsid w:val="00914D8C"/>
    <w:rsid w:val="00916391"/>
    <w:rsid w:val="00916447"/>
    <w:rsid w:val="009166B1"/>
    <w:rsid w:val="00916934"/>
    <w:rsid w:val="00916A18"/>
    <w:rsid w:val="00916A2F"/>
    <w:rsid w:val="00916F12"/>
    <w:rsid w:val="0091711A"/>
    <w:rsid w:val="00917334"/>
    <w:rsid w:val="00917B5D"/>
    <w:rsid w:val="00917BD9"/>
    <w:rsid w:val="00921C96"/>
    <w:rsid w:val="00922678"/>
    <w:rsid w:val="00922988"/>
    <w:rsid w:val="0092350E"/>
    <w:rsid w:val="009236C2"/>
    <w:rsid w:val="00924844"/>
    <w:rsid w:val="009255E0"/>
    <w:rsid w:val="009269EF"/>
    <w:rsid w:val="00927335"/>
    <w:rsid w:val="009273E3"/>
    <w:rsid w:val="00927B5E"/>
    <w:rsid w:val="00927D93"/>
    <w:rsid w:val="00927DCF"/>
    <w:rsid w:val="00930CDF"/>
    <w:rsid w:val="00931CE3"/>
    <w:rsid w:val="00932486"/>
    <w:rsid w:val="009326ED"/>
    <w:rsid w:val="0093270B"/>
    <w:rsid w:val="0093284C"/>
    <w:rsid w:val="00932A69"/>
    <w:rsid w:val="009337E3"/>
    <w:rsid w:val="009338B6"/>
    <w:rsid w:val="00933D32"/>
    <w:rsid w:val="00933E3E"/>
    <w:rsid w:val="00933EC4"/>
    <w:rsid w:val="0093457D"/>
    <w:rsid w:val="00934BA1"/>
    <w:rsid w:val="00934C60"/>
    <w:rsid w:val="00934D62"/>
    <w:rsid w:val="00936D37"/>
    <w:rsid w:val="009377AB"/>
    <w:rsid w:val="009378B6"/>
    <w:rsid w:val="009379C3"/>
    <w:rsid w:val="0094056B"/>
    <w:rsid w:val="0094158E"/>
    <w:rsid w:val="00941EDE"/>
    <w:rsid w:val="00942E2A"/>
    <w:rsid w:val="00943083"/>
    <w:rsid w:val="00943300"/>
    <w:rsid w:val="00943579"/>
    <w:rsid w:val="00944607"/>
    <w:rsid w:val="0094492D"/>
    <w:rsid w:val="00944C09"/>
    <w:rsid w:val="00945350"/>
    <w:rsid w:val="00945687"/>
    <w:rsid w:val="0094645A"/>
    <w:rsid w:val="009469F1"/>
    <w:rsid w:val="00946BC1"/>
    <w:rsid w:val="00950072"/>
    <w:rsid w:val="009501ED"/>
    <w:rsid w:val="0095157E"/>
    <w:rsid w:val="00951615"/>
    <w:rsid w:val="00952522"/>
    <w:rsid w:val="009529A6"/>
    <w:rsid w:val="009529DB"/>
    <w:rsid w:val="00952CD7"/>
    <w:rsid w:val="00953A3D"/>
    <w:rsid w:val="0095531F"/>
    <w:rsid w:val="0095559A"/>
    <w:rsid w:val="009556BB"/>
    <w:rsid w:val="009557DC"/>
    <w:rsid w:val="009561E8"/>
    <w:rsid w:val="00956434"/>
    <w:rsid w:val="009569CA"/>
    <w:rsid w:val="00957182"/>
    <w:rsid w:val="00957DD1"/>
    <w:rsid w:val="00960669"/>
    <w:rsid w:val="00960C4D"/>
    <w:rsid w:val="009616EF"/>
    <w:rsid w:val="00961880"/>
    <w:rsid w:val="00962140"/>
    <w:rsid w:val="00962B30"/>
    <w:rsid w:val="0096402C"/>
    <w:rsid w:val="00966682"/>
    <w:rsid w:val="00966986"/>
    <w:rsid w:val="009669C6"/>
    <w:rsid w:val="0096713A"/>
    <w:rsid w:val="009676BF"/>
    <w:rsid w:val="00967911"/>
    <w:rsid w:val="00967C5F"/>
    <w:rsid w:val="00970FD0"/>
    <w:rsid w:val="0097129E"/>
    <w:rsid w:val="009719EC"/>
    <w:rsid w:val="009720DA"/>
    <w:rsid w:val="00973548"/>
    <w:rsid w:val="009735D3"/>
    <w:rsid w:val="00973A6D"/>
    <w:rsid w:val="00973C31"/>
    <w:rsid w:val="009744BD"/>
    <w:rsid w:val="00974E57"/>
    <w:rsid w:val="00974F17"/>
    <w:rsid w:val="0097538D"/>
    <w:rsid w:val="009753D1"/>
    <w:rsid w:val="009756DC"/>
    <w:rsid w:val="00975758"/>
    <w:rsid w:val="009773F9"/>
    <w:rsid w:val="00977543"/>
    <w:rsid w:val="00980D31"/>
    <w:rsid w:val="00980D9D"/>
    <w:rsid w:val="00981D58"/>
    <w:rsid w:val="00982E08"/>
    <w:rsid w:val="0098366C"/>
    <w:rsid w:val="0098366E"/>
    <w:rsid w:val="009836F6"/>
    <w:rsid w:val="009851F3"/>
    <w:rsid w:val="009855E7"/>
    <w:rsid w:val="00985C34"/>
    <w:rsid w:val="00985E74"/>
    <w:rsid w:val="00987834"/>
    <w:rsid w:val="0098794A"/>
    <w:rsid w:val="00987EF3"/>
    <w:rsid w:val="009902C1"/>
    <w:rsid w:val="009902D8"/>
    <w:rsid w:val="009907F0"/>
    <w:rsid w:val="009908F6"/>
    <w:rsid w:val="00990F45"/>
    <w:rsid w:val="00991276"/>
    <w:rsid w:val="009929D3"/>
    <w:rsid w:val="009933EA"/>
    <w:rsid w:val="00993524"/>
    <w:rsid w:val="00993A9A"/>
    <w:rsid w:val="009942C7"/>
    <w:rsid w:val="009942FA"/>
    <w:rsid w:val="00995370"/>
    <w:rsid w:val="00995BB2"/>
    <w:rsid w:val="009970A1"/>
    <w:rsid w:val="009A0904"/>
    <w:rsid w:val="009A1B99"/>
    <w:rsid w:val="009A31A3"/>
    <w:rsid w:val="009A3B76"/>
    <w:rsid w:val="009A4C47"/>
    <w:rsid w:val="009A5740"/>
    <w:rsid w:val="009A5D97"/>
    <w:rsid w:val="009A651A"/>
    <w:rsid w:val="009A6565"/>
    <w:rsid w:val="009A79E1"/>
    <w:rsid w:val="009B026B"/>
    <w:rsid w:val="009B068A"/>
    <w:rsid w:val="009B1D3D"/>
    <w:rsid w:val="009B2246"/>
    <w:rsid w:val="009B233E"/>
    <w:rsid w:val="009B2373"/>
    <w:rsid w:val="009B37C5"/>
    <w:rsid w:val="009B3BF6"/>
    <w:rsid w:val="009B471A"/>
    <w:rsid w:val="009B4D24"/>
    <w:rsid w:val="009B4EF7"/>
    <w:rsid w:val="009B4F53"/>
    <w:rsid w:val="009B4FCB"/>
    <w:rsid w:val="009B5716"/>
    <w:rsid w:val="009B6043"/>
    <w:rsid w:val="009B62E0"/>
    <w:rsid w:val="009B7691"/>
    <w:rsid w:val="009C036C"/>
    <w:rsid w:val="009C0C1D"/>
    <w:rsid w:val="009C15BD"/>
    <w:rsid w:val="009C160C"/>
    <w:rsid w:val="009C3506"/>
    <w:rsid w:val="009C375F"/>
    <w:rsid w:val="009C5A7D"/>
    <w:rsid w:val="009C681B"/>
    <w:rsid w:val="009C6BDE"/>
    <w:rsid w:val="009C752A"/>
    <w:rsid w:val="009C7D2E"/>
    <w:rsid w:val="009D0640"/>
    <w:rsid w:val="009D089B"/>
    <w:rsid w:val="009D13D1"/>
    <w:rsid w:val="009D2035"/>
    <w:rsid w:val="009D21F3"/>
    <w:rsid w:val="009D2620"/>
    <w:rsid w:val="009D32C4"/>
    <w:rsid w:val="009D38DE"/>
    <w:rsid w:val="009D3B2C"/>
    <w:rsid w:val="009D5909"/>
    <w:rsid w:val="009D78A2"/>
    <w:rsid w:val="009D7D4C"/>
    <w:rsid w:val="009E0572"/>
    <w:rsid w:val="009E107E"/>
    <w:rsid w:val="009E26A9"/>
    <w:rsid w:val="009E3F81"/>
    <w:rsid w:val="009E42C6"/>
    <w:rsid w:val="009E44E2"/>
    <w:rsid w:val="009E47BE"/>
    <w:rsid w:val="009E4B2C"/>
    <w:rsid w:val="009E4D2E"/>
    <w:rsid w:val="009E4EE1"/>
    <w:rsid w:val="009E4FF7"/>
    <w:rsid w:val="009E5C82"/>
    <w:rsid w:val="009E6BE0"/>
    <w:rsid w:val="009E7D0C"/>
    <w:rsid w:val="009F04D6"/>
    <w:rsid w:val="009F0D93"/>
    <w:rsid w:val="009F26C6"/>
    <w:rsid w:val="009F2E72"/>
    <w:rsid w:val="009F35AF"/>
    <w:rsid w:val="009F3CDD"/>
    <w:rsid w:val="009F40D6"/>
    <w:rsid w:val="009F4AE7"/>
    <w:rsid w:val="009F4D73"/>
    <w:rsid w:val="009F4FF0"/>
    <w:rsid w:val="009F54C2"/>
    <w:rsid w:val="009F5559"/>
    <w:rsid w:val="009F5A6B"/>
    <w:rsid w:val="009F5BEC"/>
    <w:rsid w:val="009F69E6"/>
    <w:rsid w:val="00A00382"/>
    <w:rsid w:val="00A00F7E"/>
    <w:rsid w:val="00A011F1"/>
    <w:rsid w:val="00A01C76"/>
    <w:rsid w:val="00A028C7"/>
    <w:rsid w:val="00A02BC5"/>
    <w:rsid w:val="00A039C2"/>
    <w:rsid w:val="00A04BDD"/>
    <w:rsid w:val="00A05887"/>
    <w:rsid w:val="00A05F97"/>
    <w:rsid w:val="00A05FAB"/>
    <w:rsid w:val="00A060BC"/>
    <w:rsid w:val="00A069F5"/>
    <w:rsid w:val="00A0785A"/>
    <w:rsid w:val="00A07A30"/>
    <w:rsid w:val="00A1015E"/>
    <w:rsid w:val="00A101B6"/>
    <w:rsid w:val="00A104FC"/>
    <w:rsid w:val="00A11E0F"/>
    <w:rsid w:val="00A12985"/>
    <w:rsid w:val="00A13711"/>
    <w:rsid w:val="00A13B7C"/>
    <w:rsid w:val="00A14737"/>
    <w:rsid w:val="00A14C2C"/>
    <w:rsid w:val="00A1559F"/>
    <w:rsid w:val="00A156A9"/>
    <w:rsid w:val="00A15E80"/>
    <w:rsid w:val="00A1657D"/>
    <w:rsid w:val="00A1667C"/>
    <w:rsid w:val="00A16F33"/>
    <w:rsid w:val="00A1750B"/>
    <w:rsid w:val="00A17F46"/>
    <w:rsid w:val="00A207FD"/>
    <w:rsid w:val="00A2186F"/>
    <w:rsid w:val="00A22C65"/>
    <w:rsid w:val="00A2341F"/>
    <w:rsid w:val="00A23B74"/>
    <w:rsid w:val="00A23CDD"/>
    <w:rsid w:val="00A251DD"/>
    <w:rsid w:val="00A2635B"/>
    <w:rsid w:val="00A26455"/>
    <w:rsid w:val="00A2685A"/>
    <w:rsid w:val="00A2747A"/>
    <w:rsid w:val="00A279C4"/>
    <w:rsid w:val="00A30AA2"/>
    <w:rsid w:val="00A30AA7"/>
    <w:rsid w:val="00A31F63"/>
    <w:rsid w:val="00A33023"/>
    <w:rsid w:val="00A333AD"/>
    <w:rsid w:val="00A3365C"/>
    <w:rsid w:val="00A34056"/>
    <w:rsid w:val="00A34393"/>
    <w:rsid w:val="00A3485C"/>
    <w:rsid w:val="00A3492F"/>
    <w:rsid w:val="00A34DBF"/>
    <w:rsid w:val="00A360BF"/>
    <w:rsid w:val="00A36C3B"/>
    <w:rsid w:val="00A36E74"/>
    <w:rsid w:val="00A37027"/>
    <w:rsid w:val="00A37092"/>
    <w:rsid w:val="00A37B7F"/>
    <w:rsid w:val="00A37C83"/>
    <w:rsid w:val="00A37CD4"/>
    <w:rsid w:val="00A37F79"/>
    <w:rsid w:val="00A402B4"/>
    <w:rsid w:val="00A4149B"/>
    <w:rsid w:val="00A414B1"/>
    <w:rsid w:val="00A414F0"/>
    <w:rsid w:val="00A42079"/>
    <w:rsid w:val="00A42159"/>
    <w:rsid w:val="00A424B2"/>
    <w:rsid w:val="00A42A77"/>
    <w:rsid w:val="00A42CAB"/>
    <w:rsid w:val="00A44123"/>
    <w:rsid w:val="00A44148"/>
    <w:rsid w:val="00A447DE"/>
    <w:rsid w:val="00A44A0C"/>
    <w:rsid w:val="00A4751A"/>
    <w:rsid w:val="00A5002D"/>
    <w:rsid w:val="00A5091B"/>
    <w:rsid w:val="00A53618"/>
    <w:rsid w:val="00A53ABB"/>
    <w:rsid w:val="00A544FD"/>
    <w:rsid w:val="00A54563"/>
    <w:rsid w:val="00A5587D"/>
    <w:rsid w:val="00A5676B"/>
    <w:rsid w:val="00A56A78"/>
    <w:rsid w:val="00A572C9"/>
    <w:rsid w:val="00A5734C"/>
    <w:rsid w:val="00A578EF"/>
    <w:rsid w:val="00A61175"/>
    <w:rsid w:val="00A6186A"/>
    <w:rsid w:val="00A624A2"/>
    <w:rsid w:val="00A62A91"/>
    <w:rsid w:val="00A6324E"/>
    <w:rsid w:val="00A6341F"/>
    <w:rsid w:val="00A6345F"/>
    <w:rsid w:val="00A634C0"/>
    <w:rsid w:val="00A635D7"/>
    <w:rsid w:val="00A6387C"/>
    <w:rsid w:val="00A63E57"/>
    <w:rsid w:val="00A64C90"/>
    <w:rsid w:val="00A650FE"/>
    <w:rsid w:val="00A65EB9"/>
    <w:rsid w:val="00A66965"/>
    <w:rsid w:val="00A66C38"/>
    <w:rsid w:val="00A70A9F"/>
    <w:rsid w:val="00A70AFA"/>
    <w:rsid w:val="00A70BFD"/>
    <w:rsid w:val="00A72DA2"/>
    <w:rsid w:val="00A73A1C"/>
    <w:rsid w:val="00A73DB0"/>
    <w:rsid w:val="00A73EF3"/>
    <w:rsid w:val="00A74CB9"/>
    <w:rsid w:val="00A76197"/>
    <w:rsid w:val="00A76443"/>
    <w:rsid w:val="00A77B89"/>
    <w:rsid w:val="00A80130"/>
    <w:rsid w:val="00A819E1"/>
    <w:rsid w:val="00A82ECC"/>
    <w:rsid w:val="00A82F0C"/>
    <w:rsid w:val="00A8391A"/>
    <w:rsid w:val="00A85C5E"/>
    <w:rsid w:val="00A85F5C"/>
    <w:rsid w:val="00A86663"/>
    <w:rsid w:val="00A86B26"/>
    <w:rsid w:val="00A86C99"/>
    <w:rsid w:val="00A87B17"/>
    <w:rsid w:val="00A90ECB"/>
    <w:rsid w:val="00A90FE0"/>
    <w:rsid w:val="00A914B2"/>
    <w:rsid w:val="00A9187F"/>
    <w:rsid w:val="00A9195A"/>
    <w:rsid w:val="00A91AEA"/>
    <w:rsid w:val="00A92CED"/>
    <w:rsid w:val="00A930D8"/>
    <w:rsid w:val="00A93EC4"/>
    <w:rsid w:val="00A9424B"/>
    <w:rsid w:val="00A942D2"/>
    <w:rsid w:val="00A94A85"/>
    <w:rsid w:val="00A94AC7"/>
    <w:rsid w:val="00A96396"/>
    <w:rsid w:val="00A967FC"/>
    <w:rsid w:val="00A96D89"/>
    <w:rsid w:val="00A972E8"/>
    <w:rsid w:val="00AA03A0"/>
    <w:rsid w:val="00AA0EEB"/>
    <w:rsid w:val="00AA1BA9"/>
    <w:rsid w:val="00AA3398"/>
    <w:rsid w:val="00AA3E85"/>
    <w:rsid w:val="00AA4068"/>
    <w:rsid w:val="00AA453B"/>
    <w:rsid w:val="00AA45D0"/>
    <w:rsid w:val="00AA49B8"/>
    <w:rsid w:val="00AA4E80"/>
    <w:rsid w:val="00AA5F16"/>
    <w:rsid w:val="00AA5FD5"/>
    <w:rsid w:val="00AA68AF"/>
    <w:rsid w:val="00AA707C"/>
    <w:rsid w:val="00AA74F2"/>
    <w:rsid w:val="00AB0061"/>
    <w:rsid w:val="00AB0175"/>
    <w:rsid w:val="00AB0918"/>
    <w:rsid w:val="00AB271A"/>
    <w:rsid w:val="00AB287C"/>
    <w:rsid w:val="00AB3872"/>
    <w:rsid w:val="00AB4F84"/>
    <w:rsid w:val="00AB50EE"/>
    <w:rsid w:val="00AB5965"/>
    <w:rsid w:val="00AB5CCB"/>
    <w:rsid w:val="00AB5CE3"/>
    <w:rsid w:val="00AB5D59"/>
    <w:rsid w:val="00AB6073"/>
    <w:rsid w:val="00AB74A1"/>
    <w:rsid w:val="00AB7761"/>
    <w:rsid w:val="00AB7907"/>
    <w:rsid w:val="00AB794D"/>
    <w:rsid w:val="00AB79DD"/>
    <w:rsid w:val="00AB7DCB"/>
    <w:rsid w:val="00AC0B87"/>
    <w:rsid w:val="00AC1B1C"/>
    <w:rsid w:val="00AC2091"/>
    <w:rsid w:val="00AC2413"/>
    <w:rsid w:val="00AC27FA"/>
    <w:rsid w:val="00AC2D86"/>
    <w:rsid w:val="00AC3013"/>
    <w:rsid w:val="00AC3A56"/>
    <w:rsid w:val="00AC467E"/>
    <w:rsid w:val="00AC4F3C"/>
    <w:rsid w:val="00AC4F82"/>
    <w:rsid w:val="00AC6C3A"/>
    <w:rsid w:val="00AC6F89"/>
    <w:rsid w:val="00AC7203"/>
    <w:rsid w:val="00AC7649"/>
    <w:rsid w:val="00AC7F69"/>
    <w:rsid w:val="00AC7FD9"/>
    <w:rsid w:val="00AD029D"/>
    <w:rsid w:val="00AD0598"/>
    <w:rsid w:val="00AD0ECC"/>
    <w:rsid w:val="00AD2068"/>
    <w:rsid w:val="00AD2084"/>
    <w:rsid w:val="00AD2B50"/>
    <w:rsid w:val="00AD4ABD"/>
    <w:rsid w:val="00AD4DAB"/>
    <w:rsid w:val="00AD503B"/>
    <w:rsid w:val="00AD6261"/>
    <w:rsid w:val="00AD6775"/>
    <w:rsid w:val="00AD69C5"/>
    <w:rsid w:val="00AD6B93"/>
    <w:rsid w:val="00AD7213"/>
    <w:rsid w:val="00AD74D6"/>
    <w:rsid w:val="00AD7D5A"/>
    <w:rsid w:val="00AE1DF6"/>
    <w:rsid w:val="00AE2164"/>
    <w:rsid w:val="00AE2651"/>
    <w:rsid w:val="00AE26D0"/>
    <w:rsid w:val="00AE32BE"/>
    <w:rsid w:val="00AE3876"/>
    <w:rsid w:val="00AE3B05"/>
    <w:rsid w:val="00AE4691"/>
    <w:rsid w:val="00AE4EC2"/>
    <w:rsid w:val="00AE57B4"/>
    <w:rsid w:val="00AE5DFA"/>
    <w:rsid w:val="00AE7036"/>
    <w:rsid w:val="00AE7CFD"/>
    <w:rsid w:val="00AF0640"/>
    <w:rsid w:val="00AF094A"/>
    <w:rsid w:val="00AF0F6D"/>
    <w:rsid w:val="00AF146C"/>
    <w:rsid w:val="00AF1474"/>
    <w:rsid w:val="00AF25F4"/>
    <w:rsid w:val="00AF3445"/>
    <w:rsid w:val="00AF37BC"/>
    <w:rsid w:val="00AF4E2A"/>
    <w:rsid w:val="00AF511A"/>
    <w:rsid w:val="00AF61D8"/>
    <w:rsid w:val="00AF6225"/>
    <w:rsid w:val="00AF7073"/>
    <w:rsid w:val="00AF7C5A"/>
    <w:rsid w:val="00AF7CF9"/>
    <w:rsid w:val="00AF7FD8"/>
    <w:rsid w:val="00B010E6"/>
    <w:rsid w:val="00B0186E"/>
    <w:rsid w:val="00B01E76"/>
    <w:rsid w:val="00B0254F"/>
    <w:rsid w:val="00B03282"/>
    <w:rsid w:val="00B03618"/>
    <w:rsid w:val="00B06E55"/>
    <w:rsid w:val="00B07CE3"/>
    <w:rsid w:val="00B10E84"/>
    <w:rsid w:val="00B110A5"/>
    <w:rsid w:val="00B117EB"/>
    <w:rsid w:val="00B12A43"/>
    <w:rsid w:val="00B133F7"/>
    <w:rsid w:val="00B13925"/>
    <w:rsid w:val="00B14924"/>
    <w:rsid w:val="00B14A1C"/>
    <w:rsid w:val="00B151AD"/>
    <w:rsid w:val="00B16D4F"/>
    <w:rsid w:val="00B16FAF"/>
    <w:rsid w:val="00B172B3"/>
    <w:rsid w:val="00B20311"/>
    <w:rsid w:val="00B20FCC"/>
    <w:rsid w:val="00B214D5"/>
    <w:rsid w:val="00B21852"/>
    <w:rsid w:val="00B22D99"/>
    <w:rsid w:val="00B23564"/>
    <w:rsid w:val="00B235B7"/>
    <w:rsid w:val="00B23B2F"/>
    <w:rsid w:val="00B24C65"/>
    <w:rsid w:val="00B25DC2"/>
    <w:rsid w:val="00B302D3"/>
    <w:rsid w:val="00B312DE"/>
    <w:rsid w:val="00B314F2"/>
    <w:rsid w:val="00B31DF2"/>
    <w:rsid w:val="00B323DE"/>
    <w:rsid w:val="00B3328B"/>
    <w:rsid w:val="00B33A77"/>
    <w:rsid w:val="00B33FEB"/>
    <w:rsid w:val="00B34647"/>
    <w:rsid w:val="00B34DF9"/>
    <w:rsid w:val="00B35BA9"/>
    <w:rsid w:val="00B368DC"/>
    <w:rsid w:val="00B37A38"/>
    <w:rsid w:val="00B37C95"/>
    <w:rsid w:val="00B41186"/>
    <w:rsid w:val="00B41895"/>
    <w:rsid w:val="00B421A0"/>
    <w:rsid w:val="00B42855"/>
    <w:rsid w:val="00B42A83"/>
    <w:rsid w:val="00B43839"/>
    <w:rsid w:val="00B46349"/>
    <w:rsid w:val="00B468AB"/>
    <w:rsid w:val="00B46C3F"/>
    <w:rsid w:val="00B46FD5"/>
    <w:rsid w:val="00B47412"/>
    <w:rsid w:val="00B474A1"/>
    <w:rsid w:val="00B477C5"/>
    <w:rsid w:val="00B47D69"/>
    <w:rsid w:val="00B504E0"/>
    <w:rsid w:val="00B50619"/>
    <w:rsid w:val="00B513BE"/>
    <w:rsid w:val="00B51940"/>
    <w:rsid w:val="00B51CA8"/>
    <w:rsid w:val="00B5263D"/>
    <w:rsid w:val="00B531D1"/>
    <w:rsid w:val="00B54EB4"/>
    <w:rsid w:val="00B55769"/>
    <w:rsid w:val="00B5623F"/>
    <w:rsid w:val="00B572DC"/>
    <w:rsid w:val="00B57BBA"/>
    <w:rsid w:val="00B57C4D"/>
    <w:rsid w:val="00B57DE5"/>
    <w:rsid w:val="00B6007B"/>
    <w:rsid w:val="00B62577"/>
    <w:rsid w:val="00B6345B"/>
    <w:rsid w:val="00B634A8"/>
    <w:rsid w:val="00B63B80"/>
    <w:rsid w:val="00B63F50"/>
    <w:rsid w:val="00B64834"/>
    <w:rsid w:val="00B6488B"/>
    <w:rsid w:val="00B64D64"/>
    <w:rsid w:val="00B6509F"/>
    <w:rsid w:val="00B6530B"/>
    <w:rsid w:val="00B65CB7"/>
    <w:rsid w:val="00B67A22"/>
    <w:rsid w:val="00B70796"/>
    <w:rsid w:val="00B70BA5"/>
    <w:rsid w:val="00B71640"/>
    <w:rsid w:val="00B718BA"/>
    <w:rsid w:val="00B72A23"/>
    <w:rsid w:val="00B7524B"/>
    <w:rsid w:val="00B80728"/>
    <w:rsid w:val="00B80748"/>
    <w:rsid w:val="00B80CA6"/>
    <w:rsid w:val="00B84CBC"/>
    <w:rsid w:val="00B85008"/>
    <w:rsid w:val="00B8552B"/>
    <w:rsid w:val="00B859F4"/>
    <w:rsid w:val="00B85A65"/>
    <w:rsid w:val="00B86A94"/>
    <w:rsid w:val="00B86B97"/>
    <w:rsid w:val="00B87609"/>
    <w:rsid w:val="00B87A56"/>
    <w:rsid w:val="00B900E0"/>
    <w:rsid w:val="00B901D2"/>
    <w:rsid w:val="00B90592"/>
    <w:rsid w:val="00B906E3"/>
    <w:rsid w:val="00B90816"/>
    <w:rsid w:val="00B90F50"/>
    <w:rsid w:val="00B911F7"/>
    <w:rsid w:val="00B9196C"/>
    <w:rsid w:val="00B91B05"/>
    <w:rsid w:val="00B92B35"/>
    <w:rsid w:val="00B92D5D"/>
    <w:rsid w:val="00B932FA"/>
    <w:rsid w:val="00B933C9"/>
    <w:rsid w:val="00B93930"/>
    <w:rsid w:val="00B93C91"/>
    <w:rsid w:val="00B93D0B"/>
    <w:rsid w:val="00B945EB"/>
    <w:rsid w:val="00B94670"/>
    <w:rsid w:val="00B94949"/>
    <w:rsid w:val="00B94CBB"/>
    <w:rsid w:val="00B950EA"/>
    <w:rsid w:val="00B95505"/>
    <w:rsid w:val="00B95770"/>
    <w:rsid w:val="00B96AC7"/>
    <w:rsid w:val="00B96BC5"/>
    <w:rsid w:val="00B977A6"/>
    <w:rsid w:val="00BA03E8"/>
    <w:rsid w:val="00BA0806"/>
    <w:rsid w:val="00BA18FD"/>
    <w:rsid w:val="00BA1B9C"/>
    <w:rsid w:val="00BA2464"/>
    <w:rsid w:val="00BA3584"/>
    <w:rsid w:val="00BA40BE"/>
    <w:rsid w:val="00BA49E4"/>
    <w:rsid w:val="00BA4EA7"/>
    <w:rsid w:val="00BA5989"/>
    <w:rsid w:val="00BA5BA6"/>
    <w:rsid w:val="00BA6B06"/>
    <w:rsid w:val="00BA6D3A"/>
    <w:rsid w:val="00BA6EA6"/>
    <w:rsid w:val="00BA7243"/>
    <w:rsid w:val="00BA7581"/>
    <w:rsid w:val="00BA7A51"/>
    <w:rsid w:val="00BB00B0"/>
    <w:rsid w:val="00BB04E4"/>
    <w:rsid w:val="00BB0A74"/>
    <w:rsid w:val="00BB1D85"/>
    <w:rsid w:val="00BB2718"/>
    <w:rsid w:val="00BB590B"/>
    <w:rsid w:val="00BB5CC5"/>
    <w:rsid w:val="00BB6014"/>
    <w:rsid w:val="00BB6571"/>
    <w:rsid w:val="00BB68F4"/>
    <w:rsid w:val="00BB6FA0"/>
    <w:rsid w:val="00BB75DD"/>
    <w:rsid w:val="00BC05DC"/>
    <w:rsid w:val="00BC14C0"/>
    <w:rsid w:val="00BC14CB"/>
    <w:rsid w:val="00BC2565"/>
    <w:rsid w:val="00BC267D"/>
    <w:rsid w:val="00BC2B5E"/>
    <w:rsid w:val="00BC2C4F"/>
    <w:rsid w:val="00BC2CC2"/>
    <w:rsid w:val="00BC2E25"/>
    <w:rsid w:val="00BC2F95"/>
    <w:rsid w:val="00BC31A8"/>
    <w:rsid w:val="00BC3906"/>
    <w:rsid w:val="00BC4766"/>
    <w:rsid w:val="00BC53F3"/>
    <w:rsid w:val="00BC5B12"/>
    <w:rsid w:val="00BC6916"/>
    <w:rsid w:val="00BC70EC"/>
    <w:rsid w:val="00BD1098"/>
    <w:rsid w:val="00BD1C3D"/>
    <w:rsid w:val="00BD22EA"/>
    <w:rsid w:val="00BD28CF"/>
    <w:rsid w:val="00BD308B"/>
    <w:rsid w:val="00BD30A6"/>
    <w:rsid w:val="00BD3EBD"/>
    <w:rsid w:val="00BD4371"/>
    <w:rsid w:val="00BD6617"/>
    <w:rsid w:val="00BD6918"/>
    <w:rsid w:val="00BD6CCA"/>
    <w:rsid w:val="00BD6E8E"/>
    <w:rsid w:val="00BD6EEA"/>
    <w:rsid w:val="00BD73E6"/>
    <w:rsid w:val="00BD7EE8"/>
    <w:rsid w:val="00BE0827"/>
    <w:rsid w:val="00BE0FE3"/>
    <w:rsid w:val="00BE1626"/>
    <w:rsid w:val="00BE165A"/>
    <w:rsid w:val="00BE269D"/>
    <w:rsid w:val="00BE2B6A"/>
    <w:rsid w:val="00BE31FA"/>
    <w:rsid w:val="00BE33C0"/>
    <w:rsid w:val="00BE3588"/>
    <w:rsid w:val="00BE3A74"/>
    <w:rsid w:val="00BE417D"/>
    <w:rsid w:val="00BE4F02"/>
    <w:rsid w:val="00BE50ED"/>
    <w:rsid w:val="00BE5168"/>
    <w:rsid w:val="00BE6590"/>
    <w:rsid w:val="00BE65A5"/>
    <w:rsid w:val="00BE676B"/>
    <w:rsid w:val="00BE71E0"/>
    <w:rsid w:val="00BE7F2C"/>
    <w:rsid w:val="00BF3679"/>
    <w:rsid w:val="00BF38EC"/>
    <w:rsid w:val="00BF4FB4"/>
    <w:rsid w:val="00BF503D"/>
    <w:rsid w:val="00BF5627"/>
    <w:rsid w:val="00BF7535"/>
    <w:rsid w:val="00C008E9"/>
    <w:rsid w:val="00C011C2"/>
    <w:rsid w:val="00C023E3"/>
    <w:rsid w:val="00C02819"/>
    <w:rsid w:val="00C02925"/>
    <w:rsid w:val="00C04A6F"/>
    <w:rsid w:val="00C05CA2"/>
    <w:rsid w:val="00C0662E"/>
    <w:rsid w:val="00C06C6C"/>
    <w:rsid w:val="00C06D82"/>
    <w:rsid w:val="00C06F59"/>
    <w:rsid w:val="00C0732E"/>
    <w:rsid w:val="00C07804"/>
    <w:rsid w:val="00C07B3F"/>
    <w:rsid w:val="00C117FB"/>
    <w:rsid w:val="00C12049"/>
    <w:rsid w:val="00C1362E"/>
    <w:rsid w:val="00C1409F"/>
    <w:rsid w:val="00C158D7"/>
    <w:rsid w:val="00C15C34"/>
    <w:rsid w:val="00C15DB1"/>
    <w:rsid w:val="00C1739D"/>
    <w:rsid w:val="00C20D65"/>
    <w:rsid w:val="00C20F5A"/>
    <w:rsid w:val="00C214E8"/>
    <w:rsid w:val="00C21DFC"/>
    <w:rsid w:val="00C2223D"/>
    <w:rsid w:val="00C222CC"/>
    <w:rsid w:val="00C225DD"/>
    <w:rsid w:val="00C22C44"/>
    <w:rsid w:val="00C2444F"/>
    <w:rsid w:val="00C24685"/>
    <w:rsid w:val="00C24F2C"/>
    <w:rsid w:val="00C26014"/>
    <w:rsid w:val="00C2717C"/>
    <w:rsid w:val="00C27366"/>
    <w:rsid w:val="00C3085F"/>
    <w:rsid w:val="00C30BE5"/>
    <w:rsid w:val="00C31AFB"/>
    <w:rsid w:val="00C329CB"/>
    <w:rsid w:val="00C33485"/>
    <w:rsid w:val="00C33FB5"/>
    <w:rsid w:val="00C3451F"/>
    <w:rsid w:val="00C34F0A"/>
    <w:rsid w:val="00C3641B"/>
    <w:rsid w:val="00C36D8F"/>
    <w:rsid w:val="00C36DBB"/>
    <w:rsid w:val="00C36F19"/>
    <w:rsid w:val="00C405B9"/>
    <w:rsid w:val="00C40761"/>
    <w:rsid w:val="00C40796"/>
    <w:rsid w:val="00C40EA3"/>
    <w:rsid w:val="00C414D1"/>
    <w:rsid w:val="00C41AC4"/>
    <w:rsid w:val="00C433A6"/>
    <w:rsid w:val="00C43AA2"/>
    <w:rsid w:val="00C43C9D"/>
    <w:rsid w:val="00C44706"/>
    <w:rsid w:val="00C452C7"/>
    <w:rsid w:val="00C45901"/>
    <w:rsid w:val="00C45D5A"/>
    <w:rsid w:val="00C46311"/>
    <w:rsid w:val="00C464C6"/>
    <w:rsid w:val="00C46C10"/>
    <w:rsid w:val="00C46D47"/>
    <w:rsid w:val="00C51F66"/>
    <w:rsid w:val="00C5297E"/>
    <w:rsid w:val="00C5367E"/>
    <w:rsid w:val="00C54245"/>
    <w:rsid w:val="00C54D50"/>
    <w:rsid w:val="00C55843"/>
    <w:rsid w:val="00C55B09"/>
    <w:rsid w:val="00C56F48"/>
    <w:rsid w:val="00C57FCF"/>
    <w:rsid w:val="00C611DB"/>
    <w:rsid w:val="00C61BA1"/>
    <w:rsid w:val="00C61BA2"/>
    <w:rsid w:val="00C625EB"/>
    <w:rsid w:val="00C625FD"/>
    <w:rsid w:val="00C6298A"/>
    <w:rsid w:val="00C638E3"/>
    <w:rsid w:val="00C639CB"/>
    <w:rsid w:val="00C63C37"/>
    <w:rsid w:val="00C63D7D"/>
    <w:rsid w:val="00C649F9"/>
    <w:rsid w:val="00C64C19"/>
    <w:rsid w:val="00C6634F"/>
    <w:rsid w:val="00C677C4"/>
    <w:rsid w:val="00C67A45"/>
    <w:rsid w:val="00C701EF"/>
    <w:rsid w:val="00C70681"/>
    <w:rsid w:val="00C70E28"/>
    <w:rsid w:val="00C70F52"/>
    <w:rsid w:val="00C71ED1"/>
    <w:rsid w:val="00C72508"/>
    <w:rsid w:val="00C72729"/>
    <w:rsid w:val="00C7365E"/>
    <w:rsid w:val="00C746CA"/>
    <w:rsid w:val="00C74D70"/>
    <w:rsid w:val="00C754BA"/>
    <w:rsid w:val="00C75772"/>
    <w:rsid w:val="00C75882"/>
    <w:rsid w:val="00C75954"/>
    <w:rsid w:val="00C76294"/>
    <w:rsid w:val="00C76802"/>
    <w:rsid w:val="00C779C5"/>
    <w:rsid w:val="00C77EB5"/>
    <w:rsid w:val="00C80D93"/>
    <w:rsid w:val="00C82761"/>
    <w:rsid w:val="00C827D9"/>
    <w:rsid w:val="00C84EC6"/>
    <w:rsid w:val="00C8519C"/>
    <w:rsid w:val="00C876A8"/>
    <w:rsid w:val="00C87C97"/>
    <w:rsid w:val="00C9015A"/>
    <w:rsid w:val="00C904C9"/>
    <w:rsid w:val="00C91612"/>
    <w:rsid w:val="00C91792"/>
    <w:rsid w:val="00C92BF6"/>
    <w:rsid w:val="00C92C7F"/>
    <w:rsid w:val="00C93A61"/>
    <w:rsid w:val="00C94251"/>
    <w:rsid w:val="00C952DF"/>
    <w:rsid w:val="00C95D7A"/>
    <w:rsid w:val="00C96F42"/>
    <w:rsid w:val="00C97171"/>
    <w:rsid w:val="00C9733A"/>
    <w:rsid w:val="00CA0B08"/>
    <w:rsid w:val="00CA1378"/>
    <w:rsid w:val="00CA3264"/>
    <w:rsid w:val="00CA3C42"/>
    <w:rsid w:val="00CA3CEA"/>
    <w:rsid w:val="00CA578C"/>
    <w:rsid w:val="00CA5910"/>
    <w:rsid w:val="00CA5C57"/>
    <w:rsid w:val="00CA6172"/>
    <w:rsid w:val="00CA6638"/>
    <w:rsid w:val="00CA7072"/>
    <w:rsid w:val="00CA7558"/>
    <w:rsid w:val="00CA764E"/>
    <w:rsid w:val="00CA7842"/>
    <w:rsid w:val="00CA7B92"/>
    <w:rsid w:val="00CA7C7E"/>
    <w:rsid w:val="00CB15C5"/>
    <w:rsid w:val="00CB17CD"/>
    <w:rsid w:val="00CB2065"/>
    <w:rsid w:val="00CB2506"/>
    <w:rsid w:val="00CB2986"/>
    <w:rsid w:val="00CB298D"/>
    <w:rsid w:val="00CB2C09"/>
    <w:rsid w:val="00CB2E64"/>
    <w:rsid w:val="00CB4170"/>
    <w:rsid w:val="00CB44A5"/>
    <w:rsid w:val="00CB460E"/>
    <w:rsid w:val="00CB6216"/>
    <w:rsid w:val="00CB6311"/>
    <w:rsid w:val="00CB63DB"/>
    <w:rsid w:val="00CB6524"/>
    <w:rsid w:val="00CB678D"/>
    <w:rsid w:val="00CB67EF"/>
    <w:rsid w:val="00CB6985"/>
    <w:rsid w:val="00CB6987"/>
    <w:rsid w:val="00CB6E68"/>
    <w:rsid w:val="00CB70D0"/>
    <w:rsid w:val="00CB780F"/>
    <w:rsid w:val="00CC008C"/>
    <w:rsid w:val="00CC01FD"/>
    <w:rsid w:val="00CC0485"/>
    <w:rsid w:val="00CC0A6A"/>
    <w:rsid w:val="00CC0B62"/>
    <w:rsid w:val="00CC173B"/>
    <w:rsid w:val="00CC2C69"/>
    <w:rsid w:val="00CC2CBA"/>
    <w:rsid w:val="00CC2D3F"/>
    <w:rsid w:val="00CC33D9"/>
    <w:rsid w:val="00CC3421"/>
    <w:rsid w:val="00CC3508"/>
    <w:rsid w:val="00CC4D7A"/>
    <w:rsid w:val="00CC55F5"/>
    <w:rsid w:val="00CC57DC"/>
    <w:rsid w:val="00CC60EB"/>
    <w:rsid w:val="00CC6B5E"/>
    <w:rsid w:val="00CC717D"/>
    <w:rsid w:val="00CC7715"/>
    <w:rsid w:val="00CC7DEC"/>
    <w:rsid w:val="00CD021B"/>
    <w:rsid w:val="00CD0FCE"/>
    <w:rsid w:val="00CD106B"/>
    <w:rsid w:val="00CD1133"/>
    <w:rsid w:val="00CD12D0"/>
    <w:rsid w:val="00CD19B2"/>
    <w:rsid w:val="00CD1BE1"/>
    <w:rsid w:val="00CD26C8"/>
    <w:rsid w:val="00CD2735"/>
    <w:rsid w:val="00CD334C"/>
    <w:rsid w:val="00CD3AD0"/>
    <w:rsid w:val="00CD3C8F"/>
    <w:rsid w:val="00CD4AE5"/>
    <w:rsid w:val="00CD4E4E"/>
    <w:rsid w:val="00CD5133"/>
    <w:rsid w:val="00CD638C"/>
    <w:rsid w:val="00CD76FF"/>
    <w:rsid w:val="00CD7775"/>
    <w:rsid w:val="00CD7C36"/>
    <w:rsid w:val="00CE1182"/>
    <w:rsid w:val="00CE1BF6"/>
    <w:rsid w:val="00CE26E0"/>
    <w:rsid w:val="00CE4622"/>
    <w:rsid w:val="00CE5327"/>
    <w:rsid w:val="00CE56C2"/>
    <w:rsid w:val="00CE68DD"/>
    <w:rsid w:val="00CE7491"/>
    <w:rsid w:val="00CE7572"/>
    <w:rsid w:val="00CE7D1E"/>
    <w:rsid w:val="00CF0212"/>
    <w:rsid w:val="00CF0350"/>
    <w:rsid w:val="00CF03AE"/>
    <w:rsid w:val="00CF062A"/>
    <w:rsid w:val="00CF0D12"/>
    <w:rsid w:val="00CF0F72"/>
    <w:rsid w:val="00CF1A73"/>
    <w:rsid w:val="00CF2399"/>
    <w:rsid w:val="00CF2CA2"/>
    <w:rsid w:val="00CF44D5"/>
    <w:rsid w:val="00CF653C"/>
    <w:rsid w:val="00CF7D98"/>
    <w:rsid w:val="00D00FA1"/>
    <w:rsid w:val="00D014AA"/>
    <w:rsid w:val="00D02683"/>
    <w:rsid w:val="00D02CFC"/>
    <w:rsid w:val="00D03E77"/>
    <w:rsid w:val="00D03E92"/>
    <w:rsid w:val="00D03F98"/>
    <w:rsid w:val="00D04509"/>
    <w:rsid w:val="00D05867"/>
    <w:rsid w:val="00D079BE"/>
    <w:rsid w:val="00D07D70"/>
    <w:rsid w:val="00D1024D"/>
    <w:rsid w:val="00D116DF"/>
    <w:rsid w:val="00D12767"/>
    <w:rsid w:val="00D130BD"/>
    <w:rsid w:val="00D13164"/>
    <w:rsid w:val="00D1331D"/>
    <w:rsid w:val="00D14720"/>
    <w:rsid w:val="00D14B9D"/>
    <w:rsid w:val="00D167B9"/>
    <w:rsid w:val="00D16BC8"/>
    <w:rsid w:val="00D17006"/>
    <w:rsid w:val="00D1748A"/>
    <w:rsid w:val="00D177BE"/>
    <w:rsid w:val="00D17861"/>
    <w:rsid w:val="00D17F62"/>
    <w:rsid w:val="00D202F0"/>
    <w:rsid w:val="00D20DED"/>
    <w:rsid w:val="00D20E44"/>
    <w:rsid w:val="00D21CB2"/>
    <w:rsid w:val="00D230B5"/>
    <w:rsid w:val="00D23781"/>
    <w:rsid w:val="00D24646"/>
    <w:rsid w:val="00D24728"/>
    <w:rsid w:val="00D248C6"/>
    <w:rsid w:val="00D258A3"/>
    <w:rsid w:val="00D264F9"/>
    <w:rsid w:val="00D30664"/>
    <w:rsid w:val="00D307C6"/>
    <w:rsid w:val="00D30E31"/>
    <w:rsid w:val="00D3186C"/>
    <w:rsid w:val="00D31C60"/>
    <w:rsid w:val="00D320FC"/>
    <w:rsid w:val="00D321EB"/>
    <w:rsid w:val="00D32F46"/>
    <w:rsid w:val="00D34A66"/>
    <w:rsid w:val="00D34E96"/>
    <w:rsid w:val="00D353A9"/>
    <w:rsid w:val="00D35915"/>
    <w:rsid w:val="00D36109"/>
    <w:rsid w:val="00D36724"/>
    <w:rsid w:val="00D37342"/>
    <w:rsid w:val="00D37F25"/>
    <w:rsid w:val="00D4028B"/>
    <w:rsid w:val="00D41258"/>
    <w:rsid w:val="00D4185C"/>
    <w:rsid w:val="00D41B06"/>
    <w:rsid w:val="00D41CB7"/>
    <w:rsid w:val="00D4271C"/>
    <w:rsid w:val="00D427AD"/>
    <w:rsid w:val="00D431BF"/>
    <w:rsid w:val="00D43E7B"/>
    <w:rsid w:val="00D4444D"/>
    <w:rsid w:val="00D44A3E"/>
    <w:rsid w:val="00D45B09"/>
    <w:rsid w:val="00D46320"/>
    <w:rsid w:val="00D46A2E"/>
    <w:rsid w:val="00D47ECD"/>
    <w:rsid w:val="00D50D90"/>
    <w:rsid w:val="00D50EAD"/>
    <w:rsid w:val="00D5114C"/>
    <w:rsid w:val="00D520FF"/>
    <w:rsid w:val="00D52FF3"/>
    <w:rsid w:val="00D53653"/>
    <w:rsid w:val="00D5374C"/>
    <w:rsid w:val="00D53828"/>
    <w:rsid w:val="00D53921"/>
    <w:rsid w:val="00D53D6C"/>
    <w:rsid w:val="00D53EFF"/>
    <w:rsid w:val="00D550FB"/>
    <w:rsid w:val="00D552ED"/>
    <w:rsid w:val="00D555E6"/>
    <w:rsid w:val="00D55F25"/>
    <w:rsid w:val="00D56264"/>
    <w:rsid w:val="00D579BB"/>
    <w:rsid w:val="00D57C77"/>
    <w:rsid w:val="00D60217"/>
    <w:rsid w:val="00D60276"/>
    <w:rsid w:val="00D605DF"/>
    <w:rsid w:val="00D60C0F"/>
    <w:rsid w:val="00D61627"/>
    <w:rsid w:val="00D61911"/>
    <w:rsid w:val="00D62689"/>
    <w:rsid w:val="00D6323B"/>
    <w:rsid w:val="00D6323D"/>
    <w:rsid w:val="00D64026"/>
    <w:rsid w:val="00D64636"/>
    <w:rsid w:val="00D64839"/>
    <w:rsid w:val="00D649EF"/>
    <w:rsid w:val="00D64A7E"/>
    <w:rsid w:val="00D64F48"/>
    <w:rsid w:val="00D65AA9"/>
    <w:rsid w:val="00D65C76"/>
    <w:rsid w:val="00D65D7D"/>
    <w:rsid w:val="00D66CCB"/>
    <w:rsid w:val="00D66EEC"/>
    <w:rsid w:val="00D67A62"/>
    <w:rsid w:val="00D70787"/>
    <w:rsid w:val="00D70920"/>
    <w:rsid w:val="00D70D98"/>
    <w:rsid w:val="00D71062"/>
    <w:rsid w:val="00D71F79"/>
    <w:rsid w:val="00D71FC8"/>
    <w:rsid w:val="00D7263F"/>
    <w:rsid w:val="00D72EB0"/>
    <w:rsid w:val="00D73003"/>
    <w:rsid w:val="00D73BEF"/>
    <w:rsid w:val="00D741A0"/>
    <w:rsid w:val="00D74216"/>
    <w:rsid w:val="00D7450F"/>
    <w:rsid w:val="00D74A30"/>
    <w:rsid w:val="00D751FB"/>
    <w:rsid w:val="00D75263"/>
    <w:rsid w:val="00D75504"/>
    <w:rsid w:val="00D759E2"/>
    <w:rsid w:val="00D75C2D"/>
    <w:rsid w:val="00D767E2"/>
    <w:rsid w:val="00D77164"/>
    <w:rsid w:val="00D7791C"/>
    <w:rsid w:val="00D7797E"/>
    <w:rsid w:val="00D804A4"/>
    <w:rsid w:val="00D80DFD"/>
    <w:rsid w:val="00D80FDD"/>
    <w:rsid w:val="00D822C7"/>
    <w:rsid w:val="00D82641"/>
    <w:rsid w:val="00D8358E"/>
    <w:rsid w:val="00D84135"/>
    <w:rsid w:val="00D86040"/>
    <w:rsid w:val="00D865F3"/>
    <w:rsid w:val="00D86B65"/>
    <w:rsid w:val="00D8730D"/>
    <w:rsid w:val="00D8734A"/>
    <w:rsid w:val="00D87C29"/>
    <w:rsid w:val="00D90031"/>
    <w:rsid w:val="00D90124"/>
    <w:rsid w:val="00D90D60"/>
    <w:rsid w:val="00D90EDD"/>
    <w:rsid w:val="00D91A9B"/>
    <w:rsid w:val="00D92345"/>
    <w:rsid w:val="00D92883"/>
    <w:rsid w:val="00D92C17"/>
    <w:rsid w:val="00D92C26"/>
    <w:rsid w:val="00D9438A"/>
    <w:rsid w:val="00D94899"/>
    <w:rsid w:val="00D948A8"/>
    <w:rsid w:val="00D953A3"/>
    <w:rsid w:val="00D95962"/>
    <w:rsid w:val="00D95997"/>
    <w:rsid w:val="00D959FC"/>
    <w:rsid w:val="00D95A63"/>
    <w:rsid w:val="00D973B0"/>
    <w:rsid w:val="00DA031B"/>
    <w:rsid w:val="00DA2D89"/>
    <w:rsid w:val="00DA3873"/>
    <w:rsid w:val="00DA3BB4"/>
    <w:rsid w:val="00DA4C32"/>
    <w:rsid w:val="00DA4FAB"/>
    <w:rsid w:val="00DA5234"/>
    <w:rsid w:val="00DA6543"/>
    <w:rsid w:val="00DA6D1B"/>
    <w:rsid w:val="00DA7059"/>
    <w:rsid w:val="00DA7A0E"/>
    <w:rsid w:val="00DB0377"/>
    <w:rsid w:val="00DB05C0"/>
    <w:rsid w:val="00DB0924"/>
    <w:rsid w:val="00DB16CE"/>
    <w:rsid w:val="00DB284E"/>
    <w:rsid w:val="00DB28C3"/>
    <w:rsid w:val="00DB28D6"/>
    <w:rsid w:val="00DB3A1E"/>
    <w:rsid w:val="00DB3E98"/>
    <w:rsid w:val="00DB43A7"/>
    <w:rsid w:val="00DB4F72"/>
    <w:rsid w:val="00DB52AF"/>
    <w:rsid w:val="00DB660C"/>
    <w:rsid w:val="00DB702C"/>
    <w:rsid w:val="00DB760D"/>
    <w:rsid w:val="00DB7EA4"/>
    <w:rsid w:val="00DB7EE9"/>
    <w:rsid w:val="00DC0292"/>
    <w:rsid w:val="00DC1268"/>
    <w:rsid w:val="00DC156A"/>
    <w:rsid w:val="00DC1779"/>
    <w:rsid w:val="00DC1B63"/>
    <w:rsid w:val="00DC1C48"/>
    <w:rsid w:val="00DC1F5A"/>
    <w:rsid w:val="00DC2871"/>
    <w:rsid w:val="00DC2E16"/>
    <w:rsid w:val="00DC38BE"/>
    <w:rsid w:val="00DC395F"/>
    <w:rsid w:val="00DC3FD3"/>
    <w:rsid w:val="00DC4C68"/>
    <w:rsid w:val="00DC567D"/>
    <w:rsid w:val="00DC5F36"/>
    <w:rsid w:val="00DC67F0"/>
    <w:rsid w:val="00DC7002"/>
    <w:rsid w:val="00DC74DE"/>
    <w:rsid w:val="00DD052E"/>
    <w:rsid w:val="00DD0BA6"/>
    <w:rsid w:val="00DD0D92"/>
    <w:rsid w:val="00DD2394"/>
    <w:rsid w:val="00DD2B20"/>
    <w:rsid w:val="00DD4E6E"/>
    <w:rsid w:val="00DD4EC6"/>
    <w:rsid w:val="00DD5245"/>
    <w:rsid w:val="00DD5298"/>
    <w:rsid w:val="00DD537A"/>
    <w:rsid w:val="00DD5706"/>
    <w:rsid w:val="00DD5791"/>
    <w:rsid w:val="00DD686A"/>
    <w:rsid w:val="00DD71F9"/>
    <w:rsid w:val="00DE013E"/>
    <w:rsid w:val="00DE03B7"/>
    <w:rsid w:val="00DE0717"/>
    <w:rsid w:val="00DE2185"/>
    <w:rsid w:val="00DE2A7F"/>
    <w:rsid w:val="00DE371A"/>
    <w:rsid w:val="00DE3C06"/>
    <w:rsid w:val="00DE489E"/>
    <w:rsid w:val="00DE5602"/>
    <w:rsid w:val="00DE5F18"/>
    <w:rsid w:val="00DE6005"/>
    <w:rsid w:val="00DE6011"/>
    <w:rsid w:val="00DE635C"/>
    <w:rsid w:val="00DE6C5F"/>
    <w:rsid w:val="00DE7893"/>
    <w:rsid w:val="00DE7F54"/>
    <w:rsid w:val="00DF006E"/>
    <w:rsid w:val="00DF00C4"/>
    <w:rsid w:val="00DF09A0"/>
    <w:rsid w:val="00DF2340"/>
    <w:rsid w:val="00DF2C03"/>
    <w:rsid w:val="00DF2C7E"/>
    <w:rsid w:val="00DF33A8"/>
    <w:rsid w:val="00DF4853"/>
    <w:rsid w:val="00DF4B16"/>
    <w:rsid w:val="00DF6973"/>
    <w:rsid w:val="00DF7BB7"/>
    <w:rsid w:val="00E001B7"/>
    <w:rsid w:val="00E0071A"/>
    <w:rsid w:val="00E00929"/>
    <w:rsid w:val="00E016A5"/>
    <w:rsid w:val="00E022D6"/>
    <w:rsid w:val="00E02A50"/>
    <w:rsid w:val="00E02BCF"/>
    <w:rsid w:val="00E033BB"/>
    <w:rsid w:val="00E03B33"/>
    <w:rsid w:val="00E04017"/>
    <w:rsid w:val="00E04BA5"/>
    <w:rsid w:val="00E04EA4"/>
    <w:rsid w:val="00E05931"/>
    <w:rsid w:val="00E05FF9"/>
    <w:rsid w:val="00E0612A"/>
    <w:rsid w:val="00E06955"/>
    <w:rsid w:val="00E07A12"/>
    <w:rsid w:val="00E1017F"/>
    <w:rsid w:val="00E110B2"/>
    <w:rsid w:val="00E11552"/>
    <w:rsid w:val="00E11C85"/>
    <w:rsid w:val="00E12062"/>
    <w:rsid w:val="00E12072"/>
    <w:rsid w:val="00E1266D"/>
    <w:rsid w:val="00E12896"/>
    <w:rsid w:val="00E13E5F"/>
    <w:rsid w:val="00E14050"/>
    <w:rsid w:val="00E1433F"/>
    <w:rsid w:val="00E147CD"/>
    <w:rsid w:val="00E1596D"/>
    <w:rsid w:val="00E164D6"/>
    <w:rsid w:val="00E20196"/>
    <w:rsid w:val="00E2073A"/>
    <w:rsid w:val="00E21EE5"/>
    <w:rsid w:val="00E22432"/>
    <w:rsid w:val="00E233A8"/>
    <w:rsid w:val="00E24947"/>
    <w:rsid w:val="00E24FD0"/>
    <w:rsid w:val="00E254D4"/>
    <w:rsid w:val="00E25FA6"/>
    <w:rsid w:val="00E261A2"/>
    <w:rsid w:val="00E26280"/>
    <w:rsid w:val="00E266D3"/>
    <w:rsid w:val="00E274A5"/>
    <w:rsid w:val="00E27EAE"/>
    <w:rsid w:val="00E31F2D"/>
    <w:rsid w:val="00E32935"/>
    <w:rsid w:val="00E3314B"/>
    <w:rsid w:val="00E331C8"/>
    <w:rsid w:val="00E332C8"/>
    <w:rsid w:val="00E33BCE"/>
    <w:rsid w:val="00E33D86"/>
    <w:rsid w:val="00E340E5"/>
    <w:rsid w:val="00E3493C"/>
    <w:rsid w:val="00E34982"/>
    <w:rsid w:val="00E34FD9"/>
    <w:rsid w:val="00E35295"/>
    <w:rsid w:val="00E369F6"/>
    <w:rsid w:val="00E36F7F"/>
    <w:rsid w:val="00E37066"/>
    <w:rsid w:val="00E37218"/>
    <w:rsid w:val="00E3728C"/>
    <w:rsid w:val="00E37D65"/>
    <w:rsid w:val="00E40075"/>
    <w:rsid w:val="00E403B5"/>
    <w:rsid w:val="00E408FD"/>
    <w:rsid w:val="00E40B88"/>
    <w:rsid w:val="00E40CE6"/>
    <w:rsid w:val="00E40E0C"/>
    <w:rsid w:val="00E40FA9"/>
    <w:rsid w:val="00E41241"/>
    <w:rsid w:val="00E41638"/>
    <w:rsid w:val="00E418DA"/>
    <w:rsid w:val="00E41E1F"/>
    <w:rsid w:val="00E420B8"/>
    <w:rsid w:val="00E4303B"/>
    <w:rsid w:val="00E43646"/>
    <w:rsid w:val="00E43A87"/>
    <w:rsid w:val="00E43AED"/>
    <w:rsid w:val="00E43F8A"/>
    <w:rsid w:val="00E44D1D"/>
    <w:rsid w:val="00E45784"/>
    <w:rsid w:val="00E473E7"/>
    <w:rsid w:val="00E50368"/>
    <w:rsid w:val="00E503D6"/>
    <w:rsid w:val="00E51524"/>
    <w:rsid w:val="00E51876"/>
    <w:rsid w:val="00E51902"/>
    <w:rsid w:val="00E51A6F"/>
    <w:rsid w:val="00E5206F"/>
    <w:rsid w:val="00E52C94"/>
    <w:rsid w:val="00E52F2C"/>
    <w:rsid w:val="00E53B29"/>
    <w:rsid w:val="00E53E3E"/>
    <w:rsid w:val="00E54319"/>
    <w:rsid w:val="00E547C1"/>
    <w:rsid w:val="00E54C62"/>
    <w:rsid w:val="00E5539F"/>
    <w:rsid w:val="00E558FF"/>
    <w:rsid w:val="00E55ABD"/>
    <w:rsid w:val="00E55BCC"/>
    <w:rsid w:val="00E56099"/>
    <w:rsid w:val="00E56DA8"/>
    <w:rsid w:val="00E61060"/>
    <w:rsid w:val="00E616B4"/>
    <w:rsid w:val="00E61ACE"/>
    <w:rsid w:val="00E6313F"/>
    <w:rsid w:val="00E63692"/>
    <w:rsid w:val="00E6391B"/>
    <w:rsid w:val="00E641D9"/>
    <w:rsid w:val="00E64201"/>
    <w:rsid w:val="00E64B4B"/>
    <w:rsid w:val="00E64BEA"/>
    <w:rsid w:val="00E65212"/>
    <w:rsid w:val="00E6566F"/>
    <w:rsid w:val="00E65B34"/>
    <w:rsid w:val="00E65D54"/>
    <w:rsid w:val="00E66043"/>
    <w:rsid w:val="00E666A3"/>
    <w:rsid w:val="00E7015C"/>
    <w:rsid w:val="00E7122E"/>
    <w:rsid w:val="00E7180E"/>
    <w:rsid w:val="00E719E8"/>
    <w:rsid w:val="00E72C29"/>
    <w:rsid w:val="00E735D6"/>
    <w:rsid w:val="00E738A6"/>
    <w:rsid w:val="00E740BB"/>
    <w:rsid w:val="00E74362"/>
    <w:rsid w:val="00E747C4"/>
    <w:rsid w:val="00E75245"/>
    <w:rsid w:val="00E75830"/>
    <w:rsid w:val="00E7649C"/>
    <w:rsid w:val="00E77AC2"/>
    <w:rsid w:val="00E77B30"/>
    <w:rsid w:val="00E815DD"/>
    <w:rsid w:val="00E81C10"/>
    <w:rsid w:val="00E81EB3"/>
    <w:rsid w:val="00E82CBE"/>
    <w:rsid w:val="00E8307B"/>
    <w:rsid w:val="00E83395"/>
    <w:rsid w:val="00E83B9C"/>
    <w:rsid w:val="00E83BD8"/>
    <w:rsid w:val="00E8458B"/>
    <w:rsid w:val="00E85140"/>
    <w:rsid w:val="00E8592A"/>
    <w:rsid w:val="00E85A31"/>
    <w:rsid w:val="00E85A3E"/>
    <w:rsid w:val="00E8645A"/>
    <w:rsid w:val="00E864A9"/>
    <w:rsid w:val="00E86652"/>
    <w:rsid w:val="00E86F11"/>
    <w:rsid w:val="00E86F2D"/>
    <w:rsid w:val="00E86FCC"/>
    <w:rsid w:val="00E87206"/>
    <w:rsid w:val="00E902B1"/>
    <w:rsid w:val="00E91198"/>
    <w:rsid w:val="00E92AF3"/>
    <w:rsid w:val="00E9376A"/>
    <w:rsid w:val="00E939CA"/>
    <w:rsid w:val="00E942A4"/>
    <w:rsid w:val="00E94F21"/>
    <w:rsid w:val="00E952AD"/>
    <w:rsid w:val="00E952B4"/>
    <w:rsid w:val="00E960D7"/>
    <w:rsid w:val="00E9611C"/>
    <w:rsid w:val="00E96655"/>
    <w:rsid w:val="00E975DE"/>
    <w:rsid w:val="00EA0E2A"/>
    <w:rsid w:val="00EA1DD5"/>
    <w:rsid w:val="00EA1F58"/>
    <w:rsid w:val="00EA2407"/>
    <w:rsid w:val="00EA28D7"/>
    <w:rsid w:val="00EA2934"/>
    <w:rsid w:val="00EA32C5"/>
    <w:rsid w:val="00EA3AAE"/>
    <w:rsid w:val="00EA423A"/>
    <w:rsid w:val="00EA4724"/>
    <w:rsid w:val="00EA4982"/>
    <w:rsid w:val="00EA4A4C"/>
    <w:rsid w:val="00EA4C04"/>
    <w:rsid w:val="00EA507E"/>
    <w:rsid w:val="00EA585B"/>
    <w:rsid w:val="00EA5C7B"/>
    <w:rsid w:val="00EA5C99"/>
    <w:rsid w:val="00EA6206"/>
    <w:rsid w:val="00EA62BC"/>
    <w:rsid w:val="00EA7AC1"/>
    <w:rsid w:val="00EB08ED"/>
    <w:rsid w:val="00EB1962"/>
    <w:rsid w:val="00EB1B1C"/>
    <w:rsid w:val="00EB2846"/>
    <w:rsid w:val="00EB2B7B"/>
    <w:rsid w:val="00EB2B95"/>
    <w:rsid w:val="00EB2C88"/>
    <w:rsid w:val="00EB2CA5"/>
    <w:rsid w:val="00EB3A0B"/>
    <w:rsid w:val="00EB4088"/>
    <w:rsid w:val="00EB5119"/>
    <w:rsid w:val="00EB57AB"/>
    <w:rsid w:val="00EB5D0C"/>
    <w:rsid w:val="00EB63F8"/>
    <w:rsid w:val="00EB64EC"/>
    <w:rsid w:val="00EB65EE"/>
    <w:rsid w:val="00EB680C"/>
    <w:rsid w:val="00EB68E7"/>
    <w:rsid w:val="00EB6FEB"/>
    <w:rsid w:val="00EB6FFF"/>
    <w:rsid w:val="00EB7255"/>
    <w:rsid w:val="00EB788E"/>
    <w:rsid w:val="00EB7A75"/>
    <w:rsid w:val="00EC02FD"/>
    <w:rsid w:val="00EC0D5A"/>
    <w:rsid w:val="00EC0F29"/>
    <w:rsid w:val="00EC1492"/>
    <w:rsid w:val="00EC15EA"/>
    <w:rsid w:val="00EC254D"/>
    <w:rsid w:val="00EC26F3"/>
    <w:rsid w:val="00EC2D44"/>
    <w:rsid w:val="00EC3558"/>
    <w:rsid w:val="00EC4883"/>
    <w:rsid w:val="00EC4FF5"/>
    <w:rsid w:val="00EC5E81"/>
    <w:rsid w:val="00EC6700"/>
    <w:rsid w:val="00EC715C"/>
    <w:rsid w:val="00EC733A"/>
    <w:rsid w:val="00EC7A60"/>
    <w:rsid w:val="00ED0174"/>
    <w:rsid w:val="00ED0517"/>
    <w:rsid w:val="00ED05EE"/>
    <w:rsid w:val="00ED278C"/>
    <w:rsid w:val="00ED3695"/>
    <w:rsid w:val="00ED37FC"/>
    <w:rsid w:val="00ED41A0"/>
    <w:rsid w:val="00ED4BB4"/>
    <w:rsid w:val="00ED5796"/>
    <w:rsid w:val="00ED7053"/>
    <w:rsid w:val="00ED775C"/>
    <w:rsid w:val="00EE0AEC"/>
    <w:rsid w:val="00EE28DC"/>
    <w:rsid w:val="00EE3206"/>
    <w:rsid w:val="00EE3643"/>
    <w:rsid w:val="00EE5218"/>
    <w:rsid w:val="00EE59BF"/>
    <w:rsid w:val="00EE5B51"/>
    <w:rsid w:val="00EE6C57"/>
    <w:rsid w:val="00EE709A"/>
    <w:rsid w:val="00EF027F"/>
    <w:rsid w:val="00EF14DD"/>
    <w:rsid w:val="00EF16F5"/>
    <w:rsid w:val="00EF17FD"/>
    <w:rsid w:val="00EF2B92"/>
    <w:rsid w:val="00EF3885"/>
    <w:rsid w:val="00EF440D"/>
    <w:rsid w:val="00EF5281"/>
    <w:rsid w:val="00EF5704"/>
    <w:rsid w:val="00EF5721"/>
    <w:rsid w:val="00EF6A68"/>
    <w:rsid w:val="00EF7A36"/>
    <w:rsid w:val="00EF7D2A"/>
    <w:rsid w:val="00F0039C"/>
    <w:rsid w:val="00F00E9A"/>
    <w:rsid w:val="00F02754"/>
    <w:rsid w:val="00F02A80"/>
    <w:rsid w:val="00F02BB5"/>
    <w:rsid w:val="00F0300A"/>
    <w:rsid w:val="00F0420C"/>
    <w:rsid w:val="00F043C4"/>
    <w:rsid w:val="00F04711"/>
    <w:rsid w:val="00F0553E"/>
    <w:rsid w:val="00F05754"/>
    <w:rsid w:val="00F05CC0"/>
    <w:rsid w:val="00F05D7A"/>
    <w:rsid w:val="00F063A4"/>
    <w:rsid w:val="00F063B1"/>
    <w:rsid w:val="00F06EE1"/>
    <w:rsid w:val="00F07038"/>
    <w:rsid w:val="00F07FF8"/>
    <w:rsid w:val="00F10162"/>
    <w:rsid w:val="00F111F9"/>
    <w:rsid w:val="00F11218"/>
    <w:rsid w:val="00F11791"/>
    <w:rsid w:val="00F1267F"/>
    <w:rsid w:val="00F1319B"/>
    <w:rsid w:val="00F136A3"/>
    <w:rsid w:val="00F13A1B"/>
    <w:rsid w:val="00F147D1"/>
    <w:rsid w:val="00F14B44"/>
    <w:rsid w:val="00F14DB1"/>
    <w:rsid w:val="00F152E7"/>
    <w:rsid w:val="00F15689"/>
    <w:rsid w:val="00F15DEC"/>
    <w:rsid w:val="00F16950"/>
    <w:rsid w:val="00F17CB3"/>
    <w:rsid w:val="00F17E45"/>
    <w:rsid w:val="00F200B5"/>
    <w:rsid w:val="00F203B2"/>
    <w:rsid w:val="00F22526"/>
    <w:rsid w:val="00F2388D"/>
    <w:rsid w:val="00F243B3"/>
    <w:rsid w:val="00F2472D"/>
    <w:rsid w:val="00F25573"/>
    <w:rsid w:val="00F26029"/>
    <w:rsid w:val="00F30D13"/>
    <w:rsid w:val="00F3152F"/>
    <w:rsid w:val="00F31691"/>
    <w:rsid w:val="00F32214"/>
    <w:rsid w:val="00F3252A"/>
    <w:rsid w:val="00F3272E"/>
    <w:rsid w:val="00F33AE3"/>
    <w:rsid w:val="00F3443F"/>
    <w:rsid w:val="00F34A82"/>
    <w:rsid w:val="00F34F33"/>
    <w:rsid w:val="00F35258"/>
    <w:rsid w:val="00F36039"/>
    <w:rsid w:val="00F3626B"/>
    <w:rsid w:val="00F36386"/>
    <w:rsid w:val="00F367F0"/>
    <w:rsid w:val="00F36DF4"/>
    <w:rsid w:val="00F36EE2"/>
    <w:rsid w:val="00F377CD"/>
    <w:rsid w:val="00F37B94"/>
    <w:rsid w:val="00F37BB1"/>
    <w:rsid w:val="00F37D9D"/>
    <w:rsid w:val="00F37E45"/>
    <w:rsid w:val="00F40E59"/>
    <w:rsid w:val="00F427BF"/>
    <w:rsid w:val="00F4373B"/>
    <w:rsid w:val="00F44420"/>
    <w:rsid w:val="00F4540E"/>
    <w:rsid w:val="00F4555B"/>
    <w:rsid w:val="00F45A8F"/>
    <w:rsid w:val="00F4630E"/>
    <w:rsid w:val="00F464DD"/>
    <w:rsid w:val="00F4732B"/>
    <w:rsid w:val="00F47F38"/>
    <w:rsid w:val="00F50485"/>
    <w:rsid w:val="00F504D6"/>
    <w:rsid w:val="00F50E3C"/>
    <w:rsid w:val="00F50F46"/>
    <w:rsid w:val="00F5166C"/>
    <w:rsid w:val="00F51D7E"/>
    <w:rsid w:val="00F5377F"/>
    <w:rsid w:val="00F539A4"/>
    <w:rsid w:val="00F53B4E"/>
    <w:rsid w:val="00F54B76"/>
    <w:rsid w:val="00F5506A"/>
    <w:rsid w:val="00F55270"/>
    <w:rsid w:val="00F553B1"/>
    <w:rsid w:val="00F562AD"/>
    <w:rsid w:val="00F56669"/>
    <w:rsid w:val="00F56A73"/>
    <w:rsid w:val="00F5761C"/>
    <w:rsid w:val="00F5772A"/>
    <w:rsid w:val="00F57E53"/>
    <w:rsid w:val="00F57FFC"/>
    <w:rsid w:val="00F60F32"/>
    <w:rsid w:val="00F61A54"/>
    <w:rsid w:val="00F62014"/>
    <w:rsid w:val="00F62313"/>
    <w:rsid w:val="00F6249C"/>
    <w:rsid w:val="00F6281B"/>
    <w:rsid w:val="00F6515D"/>
    <w:rsid w:val="00F6535C"/>
    <w:rsid w:val="00F65863"/>
    <w:rsid w:val="00F660F3"/>
    <w:rsid w:val="00F66944"/>
    <w:rsid w:val="00F673A7"/>
    <w:rsid w:val="00F67A03"/>
    <w:rsid w:val="00F67BC6"/>
    <w:rsid w:val="00F67FC9"/>
    <w:rsid w:val="00F707EF"/>
    <w:rsid w:val="00F70C62"/>
    <w:rsid w:val="00F712B2"/>
    <w:rsid w:val="00F71661"/>
    <w:rsid w:val="00F71749"/>
    <w:rsid w:val="00F720ED"/>
    <w:rsid w:val="00F727E4"/>
    <w:rsid w:val="00F73AD2"/>
    <w:rsid w:val="00F7403D"/>
    <w:rsid w:val="00F744F7"/>
    <w:rsid w:val="00F75378"/>
    <w:rsid w:val="00F75FF4"/>
    <w:rsid w:val="00F8058E"/>
    <w:rsid w:val="00F80B66"/>
    <w:rsid w:val="00F81324"/>
    <w:rsid w:val="00F8139F"/>
    <w:rsid w:val="00F8169F"/>
    <w:rsid w:val="00F825FA"/>
    <w:rsid w:val="00F83062"/>
    <w:rsid w:val="00F8327B"/>
    <w:rsid w:val="00F83361"/>
    <w:rsid w:val="00F834E0"/>
    <w:rsid w:val="00F846BF"/>
    <w:rsid w:val="00F84E51"/>
    <w:rsid w:val="00F85AC6"/>
    <w:rsid w:val="00F862B1"/>
    <w:rsid w:val="00F86B53"/>
    <w:rsid w:val="00F87188"/>
    <w:rsid w:val="00F90154"/>
    <w:rsid w:val="00F906F7"/>
    <w:rsid w:val="00F90916"/>
    <w:rsid w:val="00F916C4"/>
    <w:rsid w:val="00F92FA0"/>
    <w:rsid w:val="00F93A63"/>
    <w:rsid w:val="00F94B19"/>
    <w:rsid w:val="00F94FCF"/>
    <w:rsid w:val="00F95282"/>
    <w:rsid w:val="00F954AB"/>
    <w:rsid w:val="00F96127"/>
    <w:rsid w:val="00F9650A"/>
    <w:rsid w:val="00F9662A"/>
    <w:rsid w:val="00F9797A"/>
    <w:rsid w:val="00F97DD4"/>
    <w:rsid w:val="00F97FC9"/>
    <w:rsid w:val="00FA03A2"/>
    <w:rsid w:val="00FA0433"/>
    <w:rsid w:val="00FA1651"/>
    <w:rsid w:val="00FA1C3A"/>
    <w:rsid w:val="00FA2344"/>
    <w:rsid w:val="00FA23B3"/>
    <w:rsid w:val="00FA2F28"/>
    <w:rsid w:val="00FA3248"/>
    <w:rsid w:val="00FA3B3F"/>
    <w:rsid w:val="00FA4456"/>
    <w:rsid w:val="00FA45B9"/>
    <w:rsid w:val="00FA56C8"/>
    <w:rsid w:val="00FA6FD7"/>
    <w:rsid w:val="00FA7867"/>
    <w:rsid w:val="00FA7B01"/>
    <w:rsid w:val="00FB01F6"/>
    <w:rsid w:val="00FB0792"/>
    <w:rsid w:val="00FB1658"/>
    <w:rsid w:val="00FB1D3B"/>
    <w:rsid w:val="00FB1E64"/>
    <w:rsid w:val="00FB266A"/>
    <w:rsid w:val="00FB2D7B"/>
    <w:rsid w:val="00FB367B"/>
    <w:rsid w:val="00FB3833"/>
    <w:rsid w:val="00FB3924"/>
    <w:rsid w:val="00FB3FA7"/>
    <w:rsid w:val="00FB4312"/>
    <w:rsid w:val="00FB497A"/>
    <w:rsid w:val="00FB51E0"/>
    <w:rsid w:val="00FB549C"/>
    <w:rsid w:val="00FB6E51"/>
    <w:rsid w:val="00FB79BF"/>
    <w:rsid w:val="00FB7FD6"/>
    <w:rsid w:val="00FC00D8"/>
    <w:rsid w:val="00FC1AC2"/>
    <w:rsid w:val="00FC23E7"/>
    <w:rsid w:val="00FC2564"/>
    <w:rsid w:val="00FC2DC1"/>
    <w:rsid w:val="00FC2FFC"/>
    <w:rsid w:val="00FC33E4"/>
    <w:rsid w:val="00FC3D22"/>
    <w:rsid w:val="00FC403E"/>
    <w:rsid w:val="00FC49D0"/>
    <w:rsid w:val="00FC5014"/>
    <w:rsid w:val="00FC514E"/>
    <w:rsid w:val="00FC51C1"/>
    <w:rsid w:val="00FC560F"/>
    <w:rsid w:val="00FC5D6B"/>
    <w:rsid w:val="00FC5DC9"/>
    <w:rsid w:val="00FC61AE"/>
    <w:rsid w:val="00FC623A"/>
    <w:rsid w:val="00FC67E9"/>
    <w:rsid w:val="00FC7423"/>
    <w:rsid w:val="00FD042C"/>
    <w:rsid w:val="00FD0A6B"/>
    <w:rsid w:val="00FD0EF5"/>
    <w:rsid w:val="00FD1AFB"/>
    <w:rsid w:val="00FD1D02"/>
    <w:rsid w:val="00FD233B"/>
    <w:rsid w:val="00FD2A2B"/>
    <w:rsid w:val="00FD2EDB"/>
    <w:rsid w:val="00FD38E6"/>
    <w:rsid w:val="00FD3FDB"/>
    <w:rsid w:val="00FD52EE"/>
    <w:rsid w:val="00FD6103"/>
    <w:rsid w:val="00FD6CAA"/>
    <w:rsid w:val="00FD7087"/>
    <w:rsid w:val="00FD7112"/>
    <w:rsid w:val="00FD7232"/>
    <w:rsid w:val="00FD7623"/>
    <w:rsid w:val="00FD798E"/>
    <w:rsid w:val="00FE042A"/>
    <w:rsid w:val="00FE071B"/>
    <w:rsid w:val="00FE09FE"/>
    <w:rsid w:val="00FE0C2E"/>
    <w:rsid w:val="00FE0DA5"/>
    <w:rsid w:val="00FE17E2"/>
    <w:rsid w:val="00FE2F66"/>
    <w:rsid w:val="00FE3BEB"/>
    <w:rsid w:val="00FE4526"/>
    <w:rsid w:val="00FE4918"/>
    <w:rsid w:val="00FE4E46"/>
    <w:rsid w:val="00FE67EC"/>
    <w:rsid w:val="00FE692C"/>
    <w:rsid w:val="00FE6CF2"/>
    <w:rsid w:val="00FE7679"/>
    <w:rsid w:val="00FF0047"/>
    <w:rsid w:val="00FF01E3"/>
    <w:rsid w:val="00FF02CC"/>
    <w:rsid w:val="00FF033C"/>
    <w:rsid w:val="00FF05C3"/>
    <w:rsid w:val="00FF0D0F"/>
    <w:rsid w:val="00FF0FA8"/>
    <w:rsid w:val="00FF1041"/>
    <w:rsid w:val="00FF1991"/>
    <w:rsid w:val="00FF3196"/>
    <w:rsid w:val="00FF4060"/>
    <w:rsid w:val="00FF4B08"/>
    <w:rsid w:val="00FF5513"/>
    <w:rsid w:val="00FF5C1A"/>
    <w:rsid w:val="00FF7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colormru v:ext="edit" colors="#ffc,#ccecff"/>
      <o:colormenu v:ext="edit" fillcolor="none [3052]" strokecolor="none [1606]"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89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661B1"/>
    <w:pPr>
      <w:keepNext/>
      <w:keepLines/>
      <w:numPr>
        <w:numId w:val="2"/>
      </w:numPr>
      <w:contextualSpacing/>
      <w:jc w:val="both"/>
      <w:outlineLvl w:val="0"/>
    </w:pPr>
    <w:rPr>
      <w:b/>
    </w:rPr>
  </w:style>
  <w:style w:type="paragraph" w:styleId="2">
    <w:name w:val="heading 2"/>
    <w:basedOn w:val="a"/>
    <w:next w:val="a"/>
    <w:link w:val="20"/>
    <w:uiPriority w:val="9"/>
    <w:semiHidden/>
    <w:unhideWhenUsed/>
    <w:qFormat/>
    <w:rsid w:val="00931C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263BE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7899"/>
    <w:rPr>
      <w:rFonts w:ascii="Tahoma" w:hAnsi="Tahoma" w:cs="Tahoma"/>
      <w:sz w:val="16"/>
      <w:szCs w:val="16"/>
    </w:rPr>
  </w:style>
  <w:style w:type="character" w:customStyle="1" w:styleId="a4">
    <w:name w:val="Текст выноски Знак"/>
    <w:basedOn w:val="a0"/>
    <w:link w:val="a3"/>
    <w:uiPriority w:val="99"/>
    <w:semiHidden/>
    <w:rsid w:val="00777899"/>
    <w:rPr>
      <w:rFonts w:ascii="Tahoma" w:eastAsia="Times New Roman" w:hAnsi="Tahoma" w:cs="Tahoma"/>
      <w:sz w:val="16"/>
      <w:szCs w:val="16"/>
      <w:lang w:eastAsia="ru-RU"/>
    </w:rPr>
  </w:style>
  <w:style w:type="paragraph" w:customStyle="1" w:styleId="Default">
    <w:name w:val="Default"/>
    <w:rsid w:val="005661B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qFormat/>
    <w:rsid w:val="005661B1"/>
    <w:pPr>
      <w:autoSpaceDE w:val="0"/>
      <w:autoSpaceDN w:val="0"/>
      <w:adjustRightInd w:val="0"/>
      <w:spacing w:after="0" w:line="240" w:lineRule="auto"/>
    </w:pPr>
    <w:rPr>
      <w:rFonts w:ascii="Arial" w:hAnsi="Arial" w:cs="Arial"/>
      <w:b/>
      <w:bCs/>
      <w:sz w:val="20"/>
      <w:szCs w:val="20"/>
    </w:rPr>
  </w:style>
  <w:style w:type="character" w:customStyle="1" w:styleId="10">
    <w:name w:val="Заголовок 1 Знак"/>
    <w:basedOn w:val="a0"/>
    <w:link w:val="1"/>
    <w:uiPriority w:val="9"/>
    <w:rsid w:val="005661B1"/>
    <w:rPr>
      <w:rFonts w:ascii="Times New Roman" w:eastAsia="Times New Roman" w:hAnsi="Times New Roman" w:cs="Times New Roman"/>
      <w:b/>
      <w:sz w:val="24"/>
      <w:szCs w:val="24"/>
      <w:lang w:eastAsia="ru-RU"/>
    </w:rPr>
  </w:style>
  <w:style w:type="paragraph" w:styleId="a5">
    <w:name w:val="List Paragraph"/>
    <w:aliases w:val="ПАРАГРАФ,List Paragraph"/>
    <w:basedOn w:val="a"/>
    <w:link w:val="a6"/>
    <w:uiPriority w:val="34"/>
    <w:qFormat/>
    <w:rsid w:val="00FE042A"/>
    <w:pPr>
      <w:spacing w:after="200" w:line="276" w:lineRule="auto"/>
      <w:ind w:left="720"/>
      <w:contextualSpacing/>
    </w:pPr>
    <w:rPr>
      <w:rFonts w:ascii="Calibri" w:hAnsi="Calibri"/>
      <w:sz w:val="22"/>
      <w:szCs w:val="22"/>
    </w:rPr>
  </w:style>
  <w:style w:type="character" w:customStyle="1" w:styleId="a6">
    <w:name w:val="Абзац списка Знак"/>
    <w:aliases w:val="ПАРАГРАФ Знак,List Paragraph Знак"/>
    <w:link w:val="a5"/>
    <w:uiPriority w:val="34"/>
    <w:locked/>
    <w:rsid w:val="00FE042A"/>
    <w:rPr>
      <w:rFonts w:ascii="Calibri" w:eastAsia="Times New Roman" w:hAnsi="Calibri" w:cs="Times New Roman"/>
      <w:lang w:eastAsia="ru-RU"/>
    </w:rPr>
  </w:style>
  <w:style w:type="table" w:styleId="a7">
    <w:name w:val="Table Grid"/>
    <w:basedOn w:val="a1"/>
    <w:uiPriority w:val="59"/>
    <w:rsid w:val="00FE04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semiHidden/>
    <w:rsid w:val="00931CE3"/>
    <w:rPr>
      <w:rFonts w:asciiTheme="majorHAnsi" w:eastAsiaTheme="majorEastAsia" w:hAnsiTheme="majorHAnsi" w:cstheme="majorBidi"/>
      <w:b/>
      <w:bCs/>
      <w:color w:val="4F81BD" w:themeColor="accent1"/>
      <w:sz w:val="26"/>
      <w:szCs w:val="26"/>
      <w:lang w:eastAsia="ru-RU"/>
    </w:rPr>
  </w:style>
  <w:style w:type="paragraph" w:customStyle="1" w:styleId="a8">
    <w:name w:val="Базовый"/>
    <w:uiPriority w:val="99"/>
    <w:rsid w:val="003D097E"/>
    <w:pPr>
      <w:suppressAutoHyphens/>
      <w:spacing w:after="0" w:line="240" w:lineRule="auto"/>
    </w:pPr>
    <w:rPr>
      <w:rFonts w:ascii="Calibri" w:eastAsia="Times New Roman" w:hAnsi="Calibri" w:cs="Times New Roman"/>
      <w:sz w:val="24"/>
      <w:szCs w:val="24"/>
    </w:rPr>
  </w:style>
  <w:style w:type="table" w:styleId="-4">
    <w:name w:val="Light Shading Accent 4"/>
    <w:basedOn w:val="a1"/>
    <w:uiPriority w:val="60"/>
    <w:rsid w:val="008B784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
    <w:name w:val="Светлая заливка - Акцент 11"/>
    <w:basedOn w:val="a1"/>
    <w:uiPriority w:val="60"/>
    <w:rsid w:val="008B784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9">
    <w:name w:val="line number"/>
    <w:basedOn w:val="a0"/>
    <w:uiPriority w:val="99"/>
    <w:semiHidden/>
    <w:unhideWhenUsed/>
    <w:rsid w:val="001B13B4"/>
  </w:style>
  <w:style w:type="paragraph" w:styleId="aa">
    <w:name w:val="header"/>
    <w:basedOn w:val="a"/>
    <w:link w:val="ab"/>
    <w:uiPriority w:val="99"/>
    <w:unhideWhenUsed/>
    <w:rsid w:val="001B13B4"/>
    <w:pPr>
      <w:tabs>
        <w:tab w:val="center" w:pos="4677"/>
        <w:tab w:val="right" w:pos="9355"/>
      </w:tabs>
    </w:pPr>
  </w:style>
  <w:style w:type="character" w:customStyle="1" w:styleId="ab">
    <w:name w:val="Верхний колонтитул Знак"/>
    <w:basedOn w:val="a0"/>
    <w:link w:val="aa"/>
    <w:uiPriority w:val="99"/>
    <w:rsid w:val="001B13B4"/>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1B13B4"/>
    <w:pPr>
      <w:tabs>
        <w:tab w:val="center" w:pos="4677"/>
        <w:tab w:val="right" w:pos="9355"/>
      </w:tabs>
    </w:pPr>
  </w:style>
  <w:style w:type="character" w:customStyle="1" w:styleId="ad">
    <w:name w:val="Нижний колонтитул Знак"/>
    <w:basedOn w:val="a0"/>
    <w:link w:val="ac"/>
    <w:uiPriority w:val="99"/>
    <w:semiHidden/>
    <w:rsid w:val="001B13B4"/>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263BE6"/>
    <w:rPr>
      <w:rFonts w:ascii="Times New Roman" w:eastAsia="Times New Roman" w:hAnsi="Times New Roman" w:cs="Times New Roman"/>
      <w:b/>
      <w:bCs/>
      <w:sz w:val="28"/>
      <w:szCs w:val="28"/>
      <w:lang w:eastAsia="ru-RU"/>
    </w:rPr>
  </w:style>
  <w:style w:type="paragraph" w:customStyle="1" w:styleId="ltable">
    <w:name w:val="l_table"/>
    <w:basedOn w:val="a"/>
    <w:rsid w:val="00263BE6"/>
    <w:pPr>
      <w:overflowPunct w:val="0"/>
      <w:autoSpaceDE w:val="0"/>
      <w:autoSpaceDN w:val="0"/>
      <w:adjustRightInd w:val="0"/>
      <w:spacing w:line="200" w:lineRule="atLeast"/>
      <w:jc w:val="center"/>
      <w:textAlignment w:val="baseline"/>
    </w:pPr>
    <w:rPr>
      <w:rFonts w:ascii="Arial" w:hAnsi="Arial"/>
      <w:sz w:val="20"/>
      <w:szCs w:val="20"/>
    </w:rPr>
  </w:style>
  <w:style w:type="paragraph" w:customStyle="1" w:styleId="ltable0">
    <w:name w:val="l_table0"/>
    <w:basedOn w:val="ltable"/>
    <w:rsid w:val="00263BE6"/>
    <w:pPr>
      <w:ind w:left="120"/>
      <w:jc w:val="left"/>
    </w:pPr>
  </w:style>
  <w:style w:type="paragraph" w:customStyle="1" w:styleId="1N3000000">
    <w:name w:val="1N3000000"/>
    <w:basedOn w:val="a"/>
    <w:rsid w:val="00263BE6"/>
    <w:pPr>
      <w:overflowPunct w:val="0"/>
      <w:autoSpaceDE w:val="0"/>
      <w:autoSpaceDN w:val="0"/>
      <w:adjustRightInd w:val="0"/>
      <w:spacing w:line="200" w:lineRule="atLeast"/>
      <w:jc w:val="both"/>
      <w:textAlignment w:val="baseline"/>
    </w:pPr>
    <w:rPr>
      <w:rFonts w:ascii="Arial" w:hAnsi="Arial"/>
      <w:sz w:val="20"/>
      <w:szCs w:val="20"/>
    </w:rPr>
  </w:style>
  <w:style w:type="paragraph" w:styleId="21">
    <w:name w:val="Body Text Indent 2"/>
    <w:basedOn w:val="a"/>
    <w:link w:val="22"/>
    <w:rsid w:val="00263BE6"/>
    <w:pPr>
      <w:spacing w:after="120" w:line="480" w:lineRule="auto"/>
      <w:ind w:left="283"/>
    </w:pPr>
  </w:style>
  <w:style w:type="character" w:customStyle="1" w:styleId="22">
    <w:name w:val="Основной текст с отступом 2 Знак"/>
    <w:basedOn w:val="a0"/>
    <w:link w:val="21"/>
    <w:rsid w:val="00263BE6"/>
    <w:rPr>
      <w:rFonts w:ascii="Times New Roman" w:eastAsia="Times New Roman" w:hAnsi="Times New Roman" w:cs="Times New Roman"/>
      <w:sz w:val="24"/>
      <w:szCs w:val="24"/>
      <w:lang w:eastAsia="ru-RU"/>
    </w:rPr>
  </w:style>
  <w:style w:type="character" w:styleId="ae">
    <w:name w:val="Strong"/>
    <w:uiPriority w:val="22"/>
    <w:qFormat/>
    <w:rsid w:val="00263BE6"/>
    <w:rPr>
      <w:b/>
      <w:bCs/>
    </w:rPr>
  </w:style>
  <w:style w:type="paragraph" w:styleId="af">
    <w:name w:val="No Spacing"/>
    <w:uiPriority w:val="1"/>
    <w:qFormat/>
    <w:rsid w:val="00263BE6"/>
    <w:pPr>
      <w:spacing w:after="0" w:line="240" w:lineRule="auto"/>
    </w:pPr>
    <w:rPr>
      <w:rFonts w:ascii="Calibri" w:eastAsia="Calibri" w:hAnsi="Calibri" w:cs="Times New Roman"/>
    </w:rPr>
  </w:style>
  <w:style w:type="paragraph" w:styleId="af0">
    <w:name w:val="Body Text"/>
    <w:basedOn w:val="a"/>
    <w:link w:val="af1"/>
    <w:uiPriority w:val="99"/>
    <w:unhideWhenUsed/>
    <w:rsid w:val="00263BE6"/>
    <w:pPr>
      <w:spacing w:after="120" w:line="276" w:lineRule="auto"/>
    </w:pPr>
    <w:rPr>
      <w:rFonts w:ascii="Calibri" w:eastAsia="Calibri" w:hAnsi="Calibri"/>
      <w:sz w:val="22"/>
      <w:szCs w:val="22"/>
      <w:lang w:eastAsia="en-US"/>
    </w:rPr>
  </w:style>
  <w:style w:type="character" w:customStyle="1" w:styleId="af1">
    <w:name w:val="Основной текст Знак"/>
    <w:basedOn w:val="a0"/>
    <w:link w:val="af0"/>
    <w:uiPriority w:val="99"/>
    <w:rsid w:val="00263BE6"/>
    <w:rPr>
      <w:rFonts w:ascii="Calibri" w:eastAsia="Calibri" w:hAnsi="Calibri" w:cs="Times New Roman"/>
    </w:rPr>
  </w:style>
  <w:style w:type="character" w:customStyle="1" w:styleId="23">
    <w:name w:val="Основной текст (2)_"/>
    <w:link w:val="24"/>
    <w:uiPriority w:val="99"/>
    <w:locked/>
    <w:rsid w:val="00263BE6"/>
    <w:rPr>
      <w:b/>
      <w:bCs/>
      <w:spacing w:val="4"/>
      <w:sz w:val="23"/>
      <w:szCs w:val="23"/>
      <w:shd w:val="clear" w:color="auto" w:fill="FFFFFF"/>
    </w:rPr>
  </w:style>
  <w:style w:type="paragraph" w:customStyle="1" w:styleId="24">
    <w:name w:val="Основной текст (2)"/>
    <w:basedOn w:val="a"/>
    <w:link w:val="23"/>
    <w:uiPriority w:val="99"/>
    <w:rsid w:val="00263BE6"/>
    <w:pPr>
      <w:widowControl w:val="0"/>
      <w:shd w:val="clear" w:color="auto" w:fill="FFFFFF"/>
      <w:spacing w:after="420" w:line="240" w:lineRule="atLeast"/>
      <w:jc w:val="center"/>
    </w:pPr>
    <w:rPr>
      <w:rFonts w:asciiTheme="minorHAnsi" w:eastAsiaTheme="minorHAnsi" w:hAnsiTheme="minorHAnsi" w:cstheme="minorBidi"/>
      <w:b/>
      <w:bCs/>
      <w:spacing w:val="4"/>
      <w:sz w:val="23"/>
      <w:szCs w:val="23"/>
      <w:lang w:eastAsia="en-US"/>
    </w:rPr>
  </w:style>
  <w:style w:type="character" w:styleId="af2">
    <w:name w:val="Emphasis"/>
    <w:uiPriority w:val="20"/>
    <w:qFormat/>
    <w:rsid w:val="00263BE6"/>
    <w:rPr>
      <w:i/>
      <w:iCs/>
    </w:rPr>
  </w:style>
  <w:style w:type="paragraph" w:styleId="af3">
    <w:name w:val="Normal (Web)"/>
    <w:basedOn w:val="a"/>
    <w:link w:val="af4"/>
    <w:uiPriority w:val="99"/>
    <w:unhideWhenUsed/>
    <w:rsid w:val="00263BE6"/>
    <w:pPr>
      <w:spacing w:before="100" w:beforeAutospacing="1" w:after="100" w:afterAutospacing="1"/>
    </w:pPr>
  </w:style>
  <w:style w:type="paragraph" w:customStyle="1" w:styleId="article-block">
    <w:name w:val="article-block"/>
    <w:basedOn w:val="a"/>
    <w:rsid w:val="00263BE6"/>
    <w:pPr>
      <w:spacing w:before="100" w:beforeAutospacing="1" w:after="100" w:afterAutospacing="1"/>
    </w:pPr>
  </w:style>
  <w:style w:type="character" w:customStyle="1" w:styleId="af4">
    <w:name w:val="Обычный (веб) Знак"/>
    <w:link w:val="af3"/>
    <w:uiPriority w:val="99"/>
    <w:rsid w:val="00263BE6"/>
    <w:rPr>
      <w:rFonts w:ascii="Times New Roman" w:eastAsia="Times New Roman" w:hAnsi="Times New Roman" w:cs="Times New Roman"/>
      <w:sz w:val="24"/>
      <w:szCs w:val="24"/>
      <w:lang w:eastAsia="ru-RU"/>
    </w:rPr>
  </w:style>
  <w:style w:type="character" w:styleId="af5">
    <w:name w:val="Hyperlink"/>
    <w:uiPriority w:val="99"/>
    <w:unhideWhenUsed/>
    <w:rsid w:val="00263BE6"/>
    <w:rPr>
      <w:color w:val="0066CC"/>
      <w:u w:val="single"/>
    </w:rPr>
  </w:style>
  <w:style w:type="paragraph" w:customStyle="1" w:styleId="info">
    <w:name w:val="info"/>
    <w:basedOn w:val="a"/>
    <w:rsid w:val="00263BE6"/>
    <w:pPr>
      <w:spacing w:after="240" w:line="336" w:lineRule="auto"/>
    </w:pPr>
  </w:style>
  <w:style w:type="character" w:customStyle="1" w:styleId="small-arrow">
    <w:name w:val="small-arrow"/>
    <w:basedOn w:val="a0"/>
    <w:rsid w:val="00263BE6"/>
  </w:style>
  <w:style w:type="character" w:customStyle="1" w:styleId="company-bold1">
    <w:name w:val="company-bold1"/>
    <w:rsid w:val="00263BE6"/>
    <w:rPr>
      <w:rFonts w:ascii="Tahoma" w:hAnsi="Tahoma" w:cs="Tahoma" w:hint="default"/>
      <w:b/>
      <w:bCs/>
      <w:vanish w:val="0"/>
      <w:webHidden w:val="0"/>
      <w:sz w:val="17"/>
      <w:szCs w:val="17"/>
      <w:specVanish/>
    </w:rPr>
  </w:style>
  <w:style w:type="paragraph" w:customStyle="1" w:styleId="formattexttopleveltext">
    <w:name w:val="formattext topleveltext"/>
    <w:basedOn w:val="a"/>
    <w:rsid w:val="00263BE6"/>
    <w:pPr>
      <w:spacing w:before="100" w:beforeAutospacing="1" w:after="100" w:afterAutospacing="1"/>
    </w:pPr>
  </w:style>
  <w:style w:type="paragraph" w:styleId="af6">
    <w:name w:val="Body Text Indent"/>
    <w:basedOn w:val="a"/>
    <w:link w:val="af7"/>
    <w:rsid w:val="00263BE6"/>
    <w:pPr>
      <w:spacing w:after="120"/>
      <w:ind w:left="283"/>
    </w:pPr>
    <w:rPr>
      <w:rFonts w:eastAsia="Calibri"/>
    </w:rPr>
  </w:style>
  <w:style w:type="character" w:customStyle="1" w:styleId="af7">
    <w:name w:val="Основной текст с отступом Знак"/>
    <w:basedOn w:val="a0"/>
    <w:link w:val="af6"/>
    <w:rsid w:val="00263BE6"/>
    <w:rPr>
      <w:rFonts w:ascii="Times New Roman" w:eastAsia="Calibri" w:hAnsi="Times New Roman" w:cs="Times New Roman"/>
      <w:sz w:val="24"/>
      <w:szCs w:val="24"/>
      <w:lang w:eastAsia="ru-RU"/>
    </w:rPr>
  </w:style>
  <w:style w:type="character" w:customStyle="1" w:styleId="FontStyle18">
    <w:name w:val="Font Style18"/>
    <w:basedOn w:val="a0"/>
    <w:uiPriority w:val="99"/>
    <w:rsid w:val="00263BE6"/>
    <w:rPr>
      <w:rFonts w:ascii="Times New Roman" w:hAnsi="Times New Roman" w:cs="Times New Roman"/>
      <w:sz w:val="26"/>
      <w:szCs w:val="26"/>
    </w:rPr>
  </w:style>
  <w:style w:type="table" w:styleId="-5">
    <w:name w:val="Light Shading Accent 5"/>
    <w:basedOn w:val="a1"/>
    <w:uiPriority w:val="60"/>
    <w:rsid w:val="00263BE6"/>
    <w:pPr>
      <w:spacing w:after="0" w:line="240" w:lineRule="auto"/>
    </w:pPr>
    <w:rPr>
      <w:rFonts w:ascii="Calibri" w:eastAsia="Calibri" w:hAnsi="Calibri" w:cs="Times New Roman"/>
      <w:color w:val="31849B" w:themeColor="accent5" w:themeShade="BF"/>
      <w:sz w:val="20"/>
      <w:szCs w:val="20"/>
      <w:lang w:eastAsia="ru-R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
    <w:name w:val="Light Shading Accent 2"/>
    <w:basedOn w:val="a1"/>
    <w:uiPriority w:val="60"/>
    <w:rsid w:val="00263BE6"/>
    <w:pPr>
      <w:spacing w:after="0" w:line="240" w:lineRule="auto"/>
    </w:pPr>
    <w:rPr>
      <w:rFonts w:ascii="Calibri" w:eastAsia="Calibri" w:hAnsi="Calibri" w:cs="Times New Roman"/>
      <w:color w:val="943634" w:themeColor="accent2" w:themeShade="BF"/>
      <w:sz w:val="20"/>
      <w:szCs w:val="20"/>
      <w:lang w:eastAsia="ru-R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1">
    <w:name w:val="Средняя заливка 1 - Акцент 11"/>
    <w:basedOn w:val="a1"/>
    <w:uiPriority w:val="63"/>
    <w:rsid w:val="00263BE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1">
    <w:name w:val="Medium Grid 1 Accent 1"/>
    <w:basedOn w:val="a1"/>
    <w:uiPriority w:val="67"/>
    <w:rsid w:val="00263BE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10">
    <w:name w:val="Светлая сетка - Акцент 11"/>
    <w:basedOn w:val="a1"/>
    <w:uiPriority w:val="62"/>
    <w:rsid w:val="00263BE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
    <w:name w:val="Colorful Grid Accent 1"/>
    <w:basedOn w:val="a1"/>
    <w:uiPriority w:val="73"/>
    <w:rsid w:val="00263BE6"/>
    <w:pPr>
      <w:spacing w:after="0" w:line="240" w:lineRule="auto"/>
    </w:pPr>
    <w:rPr>
      <w:rFonts w:ascii="Calibri" w:eastAsia="Calibri" w:hAnsi="Calibri" w:cs="Times New Roman"/>
      <w:color w:val="000000" w:themeColor="text1"/>
      <w:sz w:val="20"/>
      <w:szCs w:val="20"/>
      <w:lang w:eastAsia="ru-R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
    <w:name w:val="Light Grid Accent 3"/>
    <w:basedOn w:val="a1"/>
    <w:uiPriority w:val="62"/>
    <w:rsid w:val="00263BE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2">
    <w:name w:val="Светлая заливка - Акцент 12"/>
    <w:basedOn w:val="a1"/>
    <w:uiPriority w:val="60"/>
    <w:rsid w:val="00263BE6"/>
    <w:pPr>
      <w:spacing w:after="0" w:line="240" w:lineRule="auto"/>
    </w:pPr>
    <w:rPr>
      <w:rFonts w:ascii="Calibri" w:eastAsia="Calibri" w:hAnsi="Calibri" w:cs="Times New Roman"/>
      <w:color w:val="365F91" w:themeColor="accent1" w:themeShade="BF"/>
      <w:sz w:val="20"/>
      <w:szCs w:val="20"/>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Светлая заливка1"/>
    <w:basedOn w:val="a1"/>
    <w:uiPriority w:val="60"/>
    <w:rsid w:val="00263BE6"/>
    <w:pPr>
      <w:spacing w:after="0" w:line="240" w:lineRule="auto"/>
    </w:pPr>
    <w:rPr>
      <w:rFonts w:ascii="Calibri" w:eastAsia="Calibri" w:hAnsi="Calibri"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1">
    <w:name w:val="Medium Grid 3 Accent 1"/>
    <w:basedOn w:val="a1"/>
    <w:uiPriority w:val="69"/>
    <w:rsid w:val="00263BE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
    <w:name w:val="Colorful Shading Accent 1"/>
    <w:basedOn w:val="a1"/>
    <w:uiPriority w:val="71"/>
    <w:rsid w:val="0070703A"/>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11">
    <w:name w:val="Светлый список - Акцент 11"/>
    <w:basedOn w:val="a1"/>
    <w:uiPriority w:val="61"/>
    <w:rsid w:val="0070703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2">
    <w:name w:val="Средняя заливка 1 - Акцент 12"/>
    <w:basedOn w:val="a1"/>
    <w:uiPriority w:val="63"/>
    <w:rsid w:val="0070703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20">
    <w:name w:val="Светлая сетка - Акцент 12"/>
    <w:basedOn w:val="a1"/>
    <w:uiPriority w:val="62"/>
    <w:rsid w:val="0070703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formattext">
    <w:name w:val="formattext"/>
    <w:basedOn w:val="a"/>
    <w:rsid w:val="004B3143"/>
    <w:pPr>
      <w:spacing w:before="100" w:beforeAutospacing="1" w:after="100" w:afterAutospacing="1"/>
    </w:pPr>
  </w:style>
  <w:style w:type="table" w:styleId="-6">
    <w:name w:val="Light Grid Accent 6"/>
    <w:basedOn w:val="a1"/>
    <w:uiPriority w:val="62"/>
    <w:rsid w:val="000139E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3">
    <w:name w:val="Medium Shading 1 Accent 3"/>
    <w:basedOn w:val="a1"/>
    <w:uiPriority w:val="63"/>
    <w:rsid w:val="000139E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pple-converted-space">
    <w:name w:val="apple-converted-space"/>
    <w:basedOn w:val="a0"/>
    <w:rsid w:val="00F9650A"/>
  </w:style>
  <w:style w:type="table" w:customStyle="1" w:styleId="1-13">
    <w:name w:val="Средняя заливка 1 - Акцент 13"/>
    <w:basedOn w:val="a1"/>
    <w:uiPriority w:val="63"/>
    <w:rsid w:val="005678B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af8">
    <w:name w:val="Содержимое таблицы"/>
    <w:basedOn w:val="a"/>
    <w:uiPriority w:val="99"/>
    <w:rsid w:val="00144C0D"/>
    <w:pPr>
      <w:suppressLineNumbers/>
      <w:suppressAutoHyphens/>
    </w:pPr>
    <w:rPr>
      <w:rFonts w:ascii="Calibri" w:hAnsi="Calibri"/>
      <w:lang w:eastAsia="en-US"/>
    </w:rPr>
  </w:style>
  <w:style w:type="character" w:customStyle="1" w:styleId="js-extracted-address">
    <w:name w:val="js-extracted-address"/>
    <w:basedOn w:val="a0"/>
    <w:rsid w:val="001E4515"/>
  </w:style>
  <w:style w:type="character" w:customStyle="1" w:styleId="mail-message-map-nobreak">
    <w:name w:val="mail-message-map-nobreak"/>
    <w:basedOn w:val="a0"/>
    <w:rsid w:val="001E4515"/>
  </w:style>
  <w:style w:type="table" w:customStyle="1" w:styleId="-13">
    <w:name w:val="Светлая сетка - Акцент 13"/>
    <w:basedOn w:val="a1"/>
    <w:uiPriority w:val="62"/>
    <w:rsid w:val="0079393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10">
    <w:name w:val="Средний список 1 - Акцент 11"/>
    <w:basedOn w:val="a1"/>
    <w:uiPriority w:val="65"/>
    <w:rsid w:val="006C61D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121">
    <w:name w:val="Светлый список - Акцент 12"/>
    <w:basedOn w:val="a1"/>
    <w:uiPriority w:val="61"/>
    <w:rsid w:val="006C61D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4">
    <w:name w:val="Средняя заливка 1 - Акцент 14"/>
    <w:basedOn w:val="a1"/>
    <w:uiPriority w:val="63"/>
    <w:rsid w:val="006C61D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4">
    <w:name w:val="Светлая сетка - Акцент 14"/>
    <w:basedOn w:val="a1"/>
    <w:uiPriority w:val="62"/>
    <w:rsid w:val="006C61D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30">
    <w:name w:val="Светлая заливка - Акцент 13"/>
    <w:basedOn w:val="a1"/>
    <w:uiPriority w:val="60"/>
    <w:rsid w:val="00D247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40">
    <w:name w:val="Светлая заливка - Акцент 14"/>
    <w:basedOn w:val="a1"/>
    <w:uiPriority w:val="60"/>
    <w:rsid w:val="00421AB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9">
    <w:name w:val="TOC Heading"/>
    <w:basedOn w:val="1"/>
    <w:next w:val="a"/>
    <w:uiPriority w:val="39"/>
    <w:semiHidden/>
    <w:unhideWhenUsed/>
    <w:qFormat/>
    <w:rsid w:val="00075B43"/>
    <w:pPr>
      <w:numPr>
        <w:numId w:val="0"/>
      </w:numPr>
      <w:spacing w:before="480" w:line="276" w:lineRule="auto"/>
      <w:contextualSpacing w:val="0"/>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12">
    <w:name w:val="toc 1"/>
    <w:basedOn w:val="a"/>
    <w:next w:val="a"/>
    <w:autoRedefine/>
    <w:uiPriority w:val="39"/>
    <w:unhideWhenUsed/>
    <w:qFormat/>
    <w:rsid w:val="00075B43"/>
    <w:pPr>
      <w:spacing w:after="100"/>
    </w:pPr>
  </w:style>
  <w:style w:type="paragraph" w:styleId="25">
    <w:name w:val="toc 2"/>
    <w:basedOn w:val="a"/>
    <w:next w:val="a"/>
    <w:autoRedefine/>
    <w:uiPriority w:val="39"/>
    <w:semiHidden/>
    <w:unhideWhenUsed/>
    <w:qFormat/>
    <w:rsid w:val="00075B43"/>
    <w:pPr>
      <w:spacing w:after="100" w:line="276" w:lineRule="auto"/>
      <w:ind w:left="220"/>
    </w:pPr>
    <w:rPr>
      <w:rFonts w:asciiTheme="minorHAnsi" w:eastAsiaTheme="minorEastAsia" w:hAnsiTheme="minorHAnsi" w:cstheme="minorBidi"/>
      <w:sz w:val="22"/>
      <w:szCs w:val="22"/>
      <w:lang w:eastAsia="en-US"/>
    </w:rPr>
  </w:style>
  <w:style w:type="paragraph" w:styleId="3">
    <w:name w:val="toc 3"/>
    <w:basedOn w:val="a"/>
    <w:next w:val="a"/>
    <w:autoRedefine/>
    <w:uiPriority w:val="39"/>
    <w:semiHidden/>
    <w:unhideWhenUsed/>
    <w:qFormat/>
    <w:rsid w:val="00075B43"/>
    <w:pPr>
      <w:spacing w:after="100" w:line="276" w:lineRule="auto"/>
      <w:ind w:left="440"/>
    </w:pPr>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89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661B1"/>
    <w:pPr>
      <w:keepNext/>
      <w:keepLines/>
      <w:numPr>
        <w:numId w:val="2"/>
      </w:numPr>
      <w:contextualSpacing/>
      <w:jc w:val="both"/>
      <w:outlineLvl w:val="0"/>
    </w:pPr>
    <w:rPr>
      <w:b/>
    </w:rPr>
  </w:style>
  <w:style w:type="paragraph" w:styleId="2">
    <w:name w:val="heading 2"/>
    <w:basedOn w:val="a"/>
    <w:next w:val="a"/>
    <w:link w:val="20"/>
    <w:uiPriority w:val="9"/>
    <w:semiHidden/>
    <w:unhideWhenUsed/>
    <w:qFormat/>
    <w:rsid w:val="00931C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263BE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7899"/>
    <w:rPr>
      <w:rFonts w:ascii="Tahoma" w:hAnsi="Tahoma" w:cs="Tahoma"/>
      <w:sz w:val="16"/>
      <w:szCs w:val="16"/>
    </w:rPr>
  </w:style>
  <w:style w:type="character" w:customStyle="1" w:styleId="a4">
    <w:name w:val="Текст выноски Знак"/>
    <w:basedOn w:val="a0"/>
    <w:link w:val="a3"/>
    <w:uiPriority w:val="99"/>
    <w:semiHidden/>
    <w:rsid w:val="00777899"/>
    <w:rPr>
      <w:rFonts w:ascii="Tahoma" w:eastAsia="Times New Roman" w:hAnsi="Tahoma" w:cs="Tahoma"/>
      <w:sz w:val="16"/>
      <w:szCs w:val="16"/>
      <w:lang w:eastAsia="ru-RU"/>
    </w:rPr>
  </w:style>
  <w:style w:type="paragraph" w:customStyle="1" w:styleId="Default">
    <w:name w:val="Default"/>
    <w:rsid w:val="005661B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qFormat/>
    <w:rsid w:val="005661B1"/>
    <w:pPr>
      <w:autoSpaceDE w:val="0"/>
      <w:autoSpaceDN w:val="0"/>
      <w:adjustRightInd w:val="0"/>
      <w:spacing w:after="0" w:line="240" w:lineRule="auto"/>
    </w:pPr>
    <w:rPr>
      <w:rFonts w:ascii="Arial" w:hAnsi="Arial" w:cs="Arial"/>
      <w:b/>
      <w:bCs/>
      <w:sz w:val="20"/>
      <w:szCs w:val="20"/>
    </w:rPr>
  </w:style>
  <w:style w:type="character" w:customStyle="1" w:styleId="10">
    <w:name w:val="Заголовок 1 Знак"/>
    <w:basedOn w:val="a0"/>
    <w:link w:val="1"/>
    <w:uiPriority w:val="9"/>
    <w:rsid w:val="005661B1"/>
    <w:rPr>
      <w:rFonts w:ascii="Times New Roman" w:eastAsia="Times New Roman" w:hAnsi="Times New Roman" w:cs="Times New Roman"/>
      <w:b/>
      <w:sz w:val="24"/>
      <w:szCs w:val="24"/>
      <w:lang w:eastAsia="ru-RU"/>
    </w:rPr>
  </w:style>
  <w:style w:type="paragraph" w:styleId="a5">
    <w:name w:val="List Paragraph"/>
    <w:aliases w:val="ПАРАГРАФ,List Paragraph"/>
    <w:basedOn w:val="a"/>
    <w:link w:val="a6"/>
    <w:uiPriority w:val="34"/>
    <w:qFormat/>
    <w:rsid w:val="00FE042A"/>
    <w:pPr>
      <w:spacing w:after="200" w:line="276" w:lineRule="auto"/>
      <w:ind w:left="720"/>
      <w:contextualSpacing/>
    </w:pPr>
    <w:rPr>
      <w:rFonts w:ascii="Calibri" w:hAnsi="Calibri"/>
      <w:sz w:val="22"/>
      <w:szCs w:val="22"/>
    </w:rPr>
  </w:style>
  <w:style w:type="character" w:customStyle="1" w:styleId="a6">
    <w:name w:val="Абзац списка Знак"/>
    <w:aliases w:val="ПАРАГРАФ Знак,List Paragraph Знак"/>
    <w:link w:val="a5"/>
    <w:uiPriority w:val="34"/>
    <w:locked/>
    <w:rsid w:val="00FE042A"/>
    <w:rPr>
      <w:rFonts w:ascii="Calibri" w:eastAsia="Times New Roman" w:hAnsi="Calibri" w:cs="Times New Roman"/>
      <w:lang w:eastAsia="ru-RU"/>
    </w:rPr>
  </w:style>
  <w:style w:type="table" w:styleId="a7">
    <w:name w:val="Table Grid"/>
    <w:basedOn w:val="a1"/>
    <w:uiPriority w:val="59"/>
    <w:rsid w:val="00FE04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semiHidden/>
    <w:rsid w:val="00931CE3"/>
    <w:rPr>
      <w:rFonts w:asciiTheme="majorHAnsi" w:eastAsiaTheme="majorEastAsia" w:hAnsiTheme="majorHAnsi" w:cstheme="majorBidi"/>
      <w:b/>
      <w:bCs/>
      <w:color w:val="4F81BD" w:themeColor="accent1"/>
      <w:sz w:val="26"/>
      <w:szCs w:val="26"/>
      <w:lang w:eastAsia="ru-RU"/>
    </w:rPr>
  </w:style>
  <w:style w:type="paragraph" w:customStyle="1" w:styleId="a8">
    <w:name w:val="Базовый"/>
    <w:uiPriority w:val="99"/>
    <w:rsid w:val="003D097E"/>
    <w:pPr>
      <w:suppressAutoHyphens/>
      <w:spacing w:after="0" w:line="240" w:lineRule="auto"/>
    </w:pPr>
    <w:rPr>
      <w:rFonts w:ascii="Calibri" w:eastAsia="Times New Roman" w:hAnsi="Calibri" w:cs="Times New Roman"/>
      <w:sz w:val="24"/>
      <w:szCs w:val="24"/>
    </w:rPr>
  </w:style>
  <w:style w:type="table" w:styleId="-4">
    <w:name w:val="Light Shading Accent 4"/>
    <w:basedOn w:val="a1"/>
    <w:uiPriority w:val="60"/>
    <w:rsid w:val="008B784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
    <w:name w:val="Светлая заливка - Акцент 11"/>
    <w:basedOn w:val="a1"/>
    <w:uiPriority w:val="60"/>
    <w:rsid w:val="008B784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9">
    <w:name w:val="line number"/>
    <w:basedOn w:val="a0"/>
    <w:uiPriority w:val="99"/>
    <w:semiHidden/>
    <w:unhideWhenUsed/>
    <w:rsid w:val="001B13B4"/>
  </w:style>
  <w:style w:type="paragraph" w:styleId="aa">
    <w:name w:val="header"/>
    <w:basedOn w:val="a"/>
    <w:link w:val="ab"/>
    <w:uiPriority w:val="99"/>
    <w:unhideWhenUsed/>
    <w:rsid w:val="001B13B4"/>
    <w:pPr>
      <w:tabs>
        <w:tab w:val="center" w:pos="4677"/>
        <w:tab w:val="right" w:pos="9355"/>
      </w:tabs>
    </w:pPr>
  </w:style>
  <w:style w:type="character" w:customStyle="1" w:styleId="ab">
    <w:name w:val="Верхний колонтитул Знак"/>
    <w:basedOn w:val="a0"/>
    <w:link w:val="aa"/>
    <w:uiPriority w:val="99"/>
    <w:rsid w:val="001B13B4"/>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1B13B4"/>
    <w:pPr>
      <w:tabs>
        <w:tab w:val="center" w:pos="4677"/>
        <w:tab w:val="right" w:pos="9355"/>
      </w:tabs>
    </w:pPr>
  </w:style>
  <w:style w:type="character" w:customStyle="1" w:styleId="ad">
    <w:name w:val="Нижний колонтитул Знак"/>
    <w:basedOn w:val="a0"/>
    <w:link w:val="ac"/>
    <w:uiPriority w:val="99"/>
    <w:semiHidden/>
    <w:rsid w:val="001B13B4"/>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263BE6"/>
    <w:rPr>
      <w:rFonts w:ascii="Times New Roman" w:eastAsia="Times New Roman" w:hAnsi="Times New Roman" w:cs="Times New Roman"/>
      <w:b/>
      <w:bCs/>
      <w:sz w:val="28"/>
      <w:szCs w:val="28"/>
      <w:lang w:eastAsia="ru-RU"/>
    </w:rPr>
  </w:style>
  <w:style w:type="paragraph" w:customStyle="1" w:styleId="ltable">
    <w:name w:val="l_table"/>
    <w:basedOn w:val="a"/>
    <w:rsid w:val="00263BE6"/>
    <w:pPr>
      <w:overflowPunct w:val="0"/>
      <w:autoSpaceDE w:val="0"/>
      <w:autoSpaceDN w:val="0"/>
      <w:adjustRightInd w:val="0"/>
      <w:spacing w:line="200" w:lineRule="atLeast"/>
      <w:jc w:val="center"/>
      <w:textAlignment w:val="baseline"/>
    </w:pPr>
    <w:rPr>
      <w:rFonts w:ascii="Arial" w:hAnsi="Arial"/>
      <w:sz w:val="20"/>
      <w:szCs w:val="20"/>
    </w:rPr>
  </w:style>
  <w:style w:type="paragraph" w:customStyle="1" w:styleId="ltable0">
    <w:name w:val="l_table0"/>
    <w:basedOn w:val="ltable"/>
    <w:rsid w:val="00263BE6"/>
    <w:pPr>
      <w:ind w:left="120"/>
      <w:jc w:val="left"/>
    </w:pPr>
  </w:style>
  <w:style w:type="paragraph" w:customStyle="1" w:styleId="1N3000000">
    <w:name w:val="1N3000000"/>
    <w:basedOn w:val="a"/>
    <w:rsid w:val="00263BE6"/>
    <w:pPr>
      <w:overflowPunct w:val="0"/>
      <w:autoSpaceDE w:val="0"/>
      <w:autoSpaceDN w:val="0"/>
      <w:adjustRightInd w:val="0"/>
      <w:spacing w:line="200" w:lineRule="atLeast"/>
      <w:jc w:val="both"/>
      <w:textAlignment w:val="baseline"/>
    </w:pPr>
    <w:rPr>
      <w:rFonts w:ascii="Arial" w:hAnsi="Arial"/>
      <w:sz w:val="20"/>
      <w:szCs w:val="20"/>
    </w:rPr>
  </w:style>
  <w:style w:type="paragraph" w:styleId="21">
    <w:name w:val="Body Text Indent 2"/>
    <w:basedOn w:val="a"/>
    <w:link w:val="22"/>
    <w:rsid w:val="00263BE6"/>
    <w:pPr>
      <w:spacing w:after="120" w:line="480" w:lineRule="auto"/>
      <w:ind w:left="283"/>
    </w:pPr>
  </w:style>
  <w:style w:type="character" w:customStyle="1" w:styleId="22">
    <w:name w:val="Основной текст с отступом 2 Знак"/>
    <w:basedOn w:val="a0"/>
    <w:link w:val="21"/>
    <w:rsid w:val="00263BE6"/>
    <w:rPr>
      <w:rFonts w:ascii="Times New Roman" w:eastAsia="Times New Roman" w:hAnsi="Times New Roman" w:cs="Times New Roman"/>
      <w:sz w:val="24"/>
      <w:szCs w:val="24"/>
      <w:lang w:eastAsia="ru-RU"/>
    </w:rPr>
  </w:style>
  <w:style w:type="character" w:styleId="ae">
    <w:name w:val="Strong"/>
    <w:uiPriority w:val="22"/>
    <w:qFormat/>
    <w:rsid w:val="00263BE6"/>
    <w:rPr>
      <w:b/>
      <w:bCs/>
    </w:rPr>
  </w:style>
  <w:style w:type="paragraph" w:styleId="af">
    <w:name w:val="No Spacing"/>
    <w:uiPriority w:val="1"/>
    <w:qFormat/>
    <w:rsid w:val="00263BE6"/>
    <w:pPr>
      <w:spacing w:after="0" w:line="240" w:lineRule="auto"/>
    </w:pPr>
    <w:rPr>
      <w:rFonts w:ascii="Calibri" w:eastAsia="Calibri" w:hAnsi="Calibri" w:cs="Times New Roman"/>
    </w:rPr>
  </w:style>
  <w:style w:type="paragraph" w:styleId="af0">
    <w:name w:val="Body Text"/>
    <w:basedOn w:val="a"/>
    <w:link w:val="af1"/>
    <w:uiPriority w:val="99"/>
    <w:unhideWhenUsed/>
    <w:rsid w:val="00263BE6"/>
    <w:pPr>
      <w:spacing w:after="120" w:line="276" w:lineRule="auto"/>
    </w:pPr>
    <w:rPr>
      <w:rFonts w:ascii="Calibri" w:eastAsia="Calibri" w:hAnsi="Calibri"/>
      <w:sz w:val="22"/>
      <w:szCs w:val="22"/>
      <w:lang w:eastAsia="en-US"/>
    </w:rPr>
  </w:style>
  <w:style w:type="character" w:customStyle="1" w:styleId="af1">
    <w:name w:val="Основной текст Знак"/>
    <w:basedOn w:val="a0"/>
    <w:link w:val="af0"/>
    <w:uiPriority w:val="99"/>
    <w:rsid w:val="00263BE6"/>
    <w:rPr>
      <w:rFonts w:ascii="Calibri" w:eastAsia="Calibri" w:hAnsi="Calibri" w:cs="Times New Roman"/>
    </w:rPr>
  </w:style>
  <w:style w:type="character" w:customStyle="1" w:styleId="23">
    <w:name w:val="Основной текст (2)_"/>
    <w:link w:val="24"/>
    <w:uiPriority w:val="99"/>
    <w:locked/>
    <w:rsid w:val="00263BE6"/>
    <w:rPr>
      <w:b/>
      <w:bCs/>
      <w:spacing w:val="4"/>
      <w:sz w:val="23"/>
      <w:szCs w:val="23"/>
      <w:shd w:val="clear" w:color="auto" w:fill="FFFFFF"/>
    </w:rPr>
  </w:style>
  <w:style w:type="paragraph" w:customStyle="1" w:styleId="24">
    <w:name w:val="Основной текст (2)"/>
    <w:basedOn w:val="a"/>
    <w:link w:val="23"/>
    <w:uiPriority w:val="99"/>
    <w:rsid w:val="00263BE6"/>
    <w:pPr>
      <w:widowControl w:val="0"/>
      <w:shd w:val="clear" w:color="auto" w:fill="FFFFFF"/>
      <w:spacing w:after="420" w:line="240" w:lineRule="atLeast"/>
      <w:jc w:val="center"/>
    </w:pPr>
    <w:rPr>
      <w:rFonts w:asciiTheme="minorHAnsi" w:eastAsiaTheme="minorHAnsi" w:hAnsiTheme="minorHAnsi" w:cstheme="minorBidi"/>
      <w:b/>
      <w:bCs/>
      <w:spacing w:val="4"/>
      <w:sz w:val="23"/>
      <w:szCs w:val="23"/>
      <w:lang w:eastAsia="en-US"/>
    </w:rPr>
  </w:style>
  <w:style w:type="character" w:styleId="af2">
    <w:name w:val="Emphasis"/>
    <w:uiPriority w:val="20"/>
    <w:qFormat/>
    <w:rsid w:val="00263BE6"/>
    <w:rPr>
      <w:i/>
      <w:iCs/>
    </w:rPr>
  </w:style>
  <w:style w:type="paragraph" w:styleId="af3">
    <w:name w:val="Normal (Web)"/>
    <w:basedOn w:val="a"/>
    <w:link w:val="af4"/>
    <w:uiPriority w:val="99"/>
    <w:unhideWhenUsed/>
    <w:rsid w:val="00263BE6"/>
    <w:pPr>
      <w:spacing w:before="100" w:beforeAutospacing="1" w:after="100" w:afterAutospacing="1"/>
    </w:pPr>
  </w:style>
  <w:style w:type="paragraph" w:customStyle="1" w:styleId="article-block">
    <w:name w:val="article-block"/>
    <w:basedOn w:val="a"/>
    <w:rsid w:val="00263BE6"/>
    <w:pPr>
      <w:spacing w:before="100" w:beforeAutospacing="1" w:after="100" w:afterAutospacing="1"/>
    </w:pPr>
  </w:style>
  <w:style w:type="character" w:customStyle="1" w:styleId="af4">
    <w:name w:val="Обычный (веб) Знак"/>
    <w:link w:val="af3"/>
    <w:uiPriority w:val="99"/>
    <w:rsid w:val="00263BE6"/>
    <w:rPr>
      <w:rFonts w:ascii="Times New Roman" w:eastAsia="Times New Roman" w:hAnsi="Times New Roman" w:cs="Times New Roman"/>
      <w:sz w:val="24"/>
      <w:szCs w:val="24"/>
      <w:lang w:eastAsia="ru-RU"/>
    </w:rPr>
  </w:style>
  <w:style w:type="character" w:styleId="af5">
    <w:name w:val="Hyperlink"/>
    <w:uiPriority w:val="99"/>
    <w:unhideWhenUsed/>
    <w:rsid w:val="00263BE6"/>
    <w:rPr>
      <w:color w:val="0066CC"/>
      <w:u w:val="single"/>
    </w:rPr>
  </w:style>
  <w:style w:type="paragraph" w:customStyle="1" w:styleId="info">
    <w:name w:val="info"/>
    <w:basedOn w:val="a"/>
    <w:rsid w:val="00263BE6"/>
    <w:pPr>
      <w:spacing w:after="240" w:line="336" w:lineRule="auto"/>
    </w:pPr>
  </w:style>
  <w:style w:type="character" w:customStyle="1" w:styleId="small-arrow">
    <w:name w:val="small-arrow"/>
    <w:basedOn w:val="a0"/>
    <w:rsid w:val="00263BE6"/>
  </w:style>
  <w:style w:type="character" w:customStyle="1" w:styleId="company-bold1">
    <w:name w:val="company-bold1"/>
    <w:rsid w:val="00263BE6"/>
    <w:rPr>
      <w:rFonts w:ascii="Tahoma" w:hAnsi="Tahoma" w:cs="Tahoma" w:hint="default"/>
      <w:b/>
      <w:bCs/>
      <w:vanish w:val="0"/>
      <w:webHidden w:val="0"/>
      <w:sz w:val="17"/>
      <w:szCs w:val="17"/>
      <w:specVanish/>
    </w:rPr>
  </w:style>
  <w:style w:type="paragraph" w:customStyle="1" w:styleId="formattexttopleveltext">
    <w:name w:val="formattext topleveltext"/>
    <w:basedOn w:val="a"/>
    <w:rsid w:val="00263BE6"/>
    <w:pPr>
      <w:spacing w:before="100" w:beforeAutospacing="1" w:after="100" w:afterAutospacing="1"/>
    </w:pPr>
  </w:style>
  <w:style w:type="paragraph" w:styleId="af6">
    <w:name w:val="Body Text Indent"/>
    <w:basedOn w:val="a"/>
    <w:link w:val="af7"/>
    <w:rsid w:val="00263BE6"/>
    <w:pPr>
      <w:spacing w:after="120"/>
      <w:ind w:left="283"/>
    </w:pPr>
    <w:rPr>
      <w:rFonts w:eastAsia="Calibri"/>
    </w:rPr>
  </w:style>
  <w:style w:type="character" w:customStyle="1" w:styleId="af7">
    <w:name w:val="Основной текст с отступом Знак"/>
    <w:basedOn w:val="a0"/>
    <w:link w:val="af6"/>
    <w:rsid w:val="00263BE6"/>
    <w:rPr>
      <w:rFonts w:ascii="Times New Roman" w:eastAsia="Calibri" w:hAnsi="Times New Roman" w:cs="Times New Roman"/>
      <w:sz w:val="24"/>
      <w:szCs w:val="24"/>
      <w:lang w:eastAsia="ru-RU"/>
    </w:rPr>
  </w:style>
  <w:style w:type="character" w:customStyle="1" w:styleId="FontStyle18">
    <w:name w:val="Font Style18"/>
    <w:basedOn w:val="a0"/>
    <w:uiPriority w:val="99"/>
    <w:rsid w:val="00263BE6"/>
    <w:rPr>
      <w:rFonts w:ascii="Times New Roman" w:hAnsi="Times New Roman" w:cs="Times New Roman"/>
      <w:sz w:val="26"/>
      <w:szCs w:val="26"/>
    </w:rPr>
  </w:style>
  <w:style w:type="table" w:styleId="-5">
    <w:name w:val="Light Shading Accent 5"/>
    <w:basedOn w:val="a1"/>
    <w:uiPriority w:val="60"/>
    <w:rsid w:val="00263BE6"/>
    <w:pPr>
      <w:spacing w:after="0" w:line="240" w:lineRule="auto"/>
    </w:pPr>
    <w:rPr>
      <w:rFonts w:ascii="Calibri" w:eastAsia="Calibri" w:hAnsi="Calibri" w:cs="Times New Roman"/>
      <w:color w:val="31849B" w:themeColor="accent5" w:themeShade="BF"/>
      <w:sz w:val="20"/>
      <w:szCs w:val="20"/>
      <w:lang w:eastAsia="ru-R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
    <w:name w:val="Light Shading Accent 2"/>
    <w:basedOn w:val="a1"/>
    <w:uiPriority w:val="60"/>
    <w:rsid w:val="00263BE6"/>
    <w:pPr>
      <w:spacing w:after="0" w:line="240" w:lineRule="auto"/>
    </w:pPr>
    <w:rPr>
      <w:rFonts w:ascii="Calibri" w:eastAsia="Calibri" w:hAnsi="Calibri" w:cs="Times New Roman"/>
      <w:color w:val="943634" w:themeColor="accent2" w:themeShade="BF"/>
      <w:sz w:val="20"/>
      <w:szCs w:val="20"/>
      <w:lang w:eastAsia="ru-R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1">
    <w:name w:val="Средняя заливка 1 - Акцент 11"/>
    <w:basedOn w:val="a1"/>
    <w:uiPriority w:val="63"/>
    <w:rsid w:val="00263BE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1">
    <w:name w:val="Medium Grid 1 Accent 1"/>
    <w:basedOn w:val="a1"/>
    <w:uiPriority w:val="67"/>
    <w:rsid w:val="00263BE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10">
    <w:name w:val="Светлая сетка - Акцент 11"/>
    <w:basedOn w:val="a1"/>
    <w:uiPriority w:val="62"/>
    <w:rsid w:val="00263BE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
    <w:name w:val="Colorful Grid Accent 1"/>
    <w:basedOn w:val="a1"/>
    <w:uiPriority w:val="73"/>
    <w:rsid w:val="00263BE6"/>
    <w:pPr>
      <w:spacing w:after="0" w:line="240" w:lineRule="auto"/>
    </w:pPr>
    <w:rPr>
      <w:rFonts w:ascii="Calibri" w:eastAsia="Calibri" w:hAnsi="Calibri" w:cs="Times New Roman"/>
      <w:color w:val="000000" w:themeColor="text1"/>
      <w:sz w:val="20"/>
      <w:szCs w:val="20"/>
      <w:lang w:eastAsia="ru-R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
    <w:name w:val="Light Grid Accent 3"/>
    <w:basedOn w:val="a1"/>
    <w:uiPriority w:val="62"/>
    <w:rsid w:val="00263BE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2">
    <w:name w:val="Светлая заливка - Акцент 12"/>
    <w:basedOn w:val="a1"/>
    <w:uiPriority w:val="60"/>
    <w:rsid w:val="00263BE6"/>
    <w:pPr>
      <w:spacing w:after="0" w:line="240" w:lineRule="auto"/>
    </w:pPr>
    <w:rPr>
      <w:rFonts w:ascii="Calibri" w:eastAsia="Calibri" w:hAnsi="Calibri" w:cs="Times New Roman"/>
      <w:color w:val="365F91" w:themeColor="accent1" w:themeShade="BF"/>
      <w:sz w:val="20"/>
      <w:szCs w:val="20"/>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Светлая заливка1"/>
    <w:basedOn w:val="a1"/>
    <w:uiPriority w:val="60"/>
    <w:rsid w:val="00263BE6"/>
    <w:pPr>
      <w:spacing w:after="0" w:line="240" w:lineRule="auto"/>
    </w:pPr>
    <w:rPr>
      <w:rFonts w:ascii="Calibri" w:eastAsia="Calibri" w:hAnsi="Calibri"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1">
    <w:name w:val="Medium Grid 3 Accent 1"/>
    <w:basedOn w:val="a1"/>
    <w:uiPriority w:val="69"/>
    <w:rsid w:val="00263BE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
    <w:name w:val="Colorful Shading Accent 1"/>
    <w:basedOn w:val="a1"/>
    <w:uiPriority w:val="71"/>
    <w:rsid w:val="0070703A"/>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11">
    <w:name w:val="Светлый список - Акцент 11"/>
    <w:basedOn w:val="a1"/>
    <w:uiPriority w:val="61"/>
    <w:rsid w:val="0070703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2">
    <w:name w:val="Средняя заливка 1 - Акцент 12"/>
    <w:basedOn w:val="a1"/>
    <w:uiPriority w:val="63"/>
    <w:rsid w:val="0070703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20">
    <w:name w:val="Светлая сетка - Акцент 12"/>
    <w:basedOn w:val="a1"/>
    <w:uiPriority w:val="62"/>
    <w:rsid w:val="0070703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formattext">
    <w:name w:val="formattext"/>
    <w:basedOn w:val="a"/>
    <w:rsid w:val="004B3143"/>
    <w:pPr>
      <w:spacing w:before="100" w:beforeAutospacing="1" w:after="100" w:afterAutospacing="1"/>
    </w:pPr>
  </w:style>
  <w:style w:type="table" w:styleId="-6">
    <w:name w:val="Light Grid Accent 6"/>
    <w:basedOn w:val="a1"/>
    <w:uiPriority w:val="62"/>
    <w:rsid w:val="000139E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3">
    <w:name w:val="Medium Shading 1 Accent 3"/>
    <w:basedOn w:val="a1"/>
    <w:uiPriority w:val="63"/>
    <w:rsid w:val="000139E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pple-converted-space">
    <w:name w:val="apple-converted-space"/>
    <w:basedOn w:val="a0"/>
    <w:rsid w:val="00F9650A"/>
  </w:style>
  <w:style w:type="table" w:customStyle="1" w:styleId="1-13">
    <w:name w:val="Средняя заливка 1 - Акцент 13"/>
    <w:basedOn w:val="a1"/>
    <w:uiPriority w:val="63"/>
    <w:rsid w:val="005678B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af8">
    <w:name w:val="Содержимое таблицы"/>
    <w:basedOn w:val="a"/>
    <w:uiPriority w:val="99"/>
    <w:rsid w:val="00144C0D"/>
    <w:pPr>
      <w:suppressLineNumbers/>
      <w:suppressAutoHyphens/>
    </w:pPr>
    <w:rPr>
      <w:rFonts w:ascii="Calibri" w:hAnsi="Calibri"/>
      <w:lang w:eastAsia="en-US"/>
    </w:rPr>
  </w:style>
  <w:style w:type="character" w:customStyle="1" w:styleId="js-extracted-address">
    <w:name w:val="js-extracted-address"/>
    <w:basedOn w:val="a0"/>
    <w:rsid w:val="001E4515"/>
  </w:style>
  <w:style w:type="character" w:customStyle="1" w:styleId="mail-message-map-nobreak">
    <w:name w:val="mail-message-map-nobreak"/>
    <w:basedOn w:val="a0"/>
    <w:rsid w:val="001E4515"/>
  </w:style>
  <w:style w:type="table" w:customStyle="1" w:styleId="-13">
    <w:name w:val="Светлая сетка - Акцент 13"/>
    <w:basedOn w:val="a1"/>
    <w:uiPriority w:val="62"/>
    <w:rsid w:val="0079393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10">
    <w:name w:val="Средний список 1 - Акцент 11"/>
    <w:basedOn w:val="a1"/>
    <w:uiPriority w:val="65"/>
    <w:rsid w:val="006C61D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121">
    <w:name w:val="Светлый список - Акцент 12"/>
    <w:basedOn w:val="a1"/>
    <w:uiPriority w:val="61"/>
    <w:rsid w:val="006C61D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4">
    <w:name w:val="Средняя заливка 1 - Акцент 14"/>
    <w:basedOn w:val="a1"/>
    <w:uiPriority w:val="63"/>
    <w:rsid w:val="006C61D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4">
    <w:name w:val="Светлая сетка - Акцент 14"/>
    <w:basedOn w:val="a1"/>
    <w:uiPriority w:val="62"/>
    <w:rsid w:val="006C61D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30">
    <w:name w:val="Светлая заливка - Акцент 13"/>
    <w:basedOn w:val="a1"/>
    <w:uiPriority w:val="60"/>
    <w:rsid w:val="00D2472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40">
    <w:name w:val="Светлая заливка - Акцент 14"/>
    <w:basedOn w:val="a1"/>
    <w:uiPriority w:val="60"/>
    <w:rsid w:val="00421AB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9">
    <w:name w:val="TOC Heading"/>
    <w:basedOn w:val="1"/>
    <w:next w:val="a"/>
    <w:uiPriority w:val="39"/>
    <w:semiHidden/>
    <w:unhideWhenUsed/>
    <w:qFormat/>
    <w:rsid w:val="00075B43"/>
    <w:pPr>
      <w:numPr>
        <w:numId w:val="0"/>
      </w:numPr>
      <w:spacing w:before="480" w:line="276" w:lineRule="auto"/>
      <w:contextualSpacing w:val="0"/>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12">
    <w:name w:val="toc 1"/>
    <w:basedOn w:val="a"/>
    <w:next w:val="a"/>
    <w:autoRedefine/>
    <w:uiPriority w:val="39"/>
    <w:unhideWhenUsed/>
    <w:qFormat/>
    <w:rsid w:val="00075B43"/>
    <w:pPr>
      <w:spacing w:after="100"/>
    </w:pPr>
  </w:style>
  <w:style w:type="paragraph" w:styleId="25">
    <w:name w:val="toc 2"/>
    <w:basedOn w:val="a"/>
    <w:next w:val="a"/>
    <w:autoRedefine/>
    <w:uiPriority w:val="39"/>
    <w:semiHidden/>
    <w:unhideWhenUsed/>
    <w:qFormat/>
    <w:rsid w:val="00075B43"/>
    <w:pPr>
      <w:spacing w:after="100" w:line="276" w:lineRule="auto"/>
      <w:ind w:left="220"/>
    </w:pPr>
    <w:rPr>
      <w:rFonts w:asciiTheme="minorHAnsi" w:eastAsiaTheme="minorEastAsia" w:hAnsiTheme="minorHAnsi" w:cstheme="minorBidi"/>
      <w:sz w:val="22"/>
      <w:szCs w:val="22"/>
      <w:lang w:eastAsia="en-US"/>
    </w:rPr>
  </w:style>
  <w:style w:type="paragraph" w:styleId="3">
    <w:name w:val="toc 3"/>
    <w:basedOn w:val="a"/>
    <w:next w:val="a"/>
    <w:autoRedefine/>
    <w:uiPriority w:val="39"/>
    <w:semiHidden/>
    <w:unhideWhenUsed/>
    <w:qFormat/>
    <w:rsid w:val="00075B43"/>
    <w:pPr>
      <w:spacing w:after="100" w:line="276" w:lineRule="auto"/>
      <w:ind w:left="440"/>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05690">
      <w:bodyDiv w:val="1"/>
      <w:marLeft w:val="0"/>
      <w:marRight w:val="0"/>
      <w:marTop w:val="0"/>
      <w:marBottom w:val="0"/>
      <w:divBdr>
        <w:top w:val="none" w:sz="0" w:space="0" w:color="auto"/>
        <w:left w:val="none" w:sz="0" w:space="0" w:color="auto"/>
        <w:bottom w:val="none" w:sz="0" w:space="0" w:color="auto"/>
        <w:right w:val="none" w:sz="0" w:space="0" w:color="auto"/>
      </w:divBdr>
    </w:div>
    <w:div w:id="1629125986">
      <w:bodyDiv w:val="1"/>
      <w:marLeft w:val="0"/>
      <w:marRight w:val="0"/>
      <w:marTop w:val="0"/>
      <w:marBottom w:val="0"/>
      <w:divBdr>
        <w:top w:val="none" w:sz="0" w:space="0" w:color="auto"/>
        <w:left w:val="none" w:sz="0" w:space="0" w:color="auto"/>
        <w:bottom w:val="none" w:sz="0" w:space="0" w:color="auto"/>
        <w:right w:val="none" w:sz="0" w:space="0" w:color="auto"/>
      </w:divBdr>
    </w:div>
    <w:div w:id="1704480674">
      <w:bodyDiv w:val="1"/>
      <w:marLeft w:val="0"/>
      <w:marRight w:val="0"/>
      <w:marTop w:val="0"/>
      <w:marBottom w:val="0"/>
      <w:divBdr>
        <w:top w:val="none" w:sz="0" w:space="0" w:color="auto"/>
        <w:left w:val="none" w:sz="0" w:space="0" w:color="auto"/>
        <w:bottom w:val="none" w:sz="0" w:space="0" w:color="auto"/>
        <w:right w:val="none" w:sz="0" w:space="0" w:color="auto"/>
      </w:divBdr>
    </w:div>
    <w:div w:id="1828474399">
      <w:bodyDiv w:val="1"/>
      <w:marLeft w:val="0"/>
      <w:marRight w:val="0"/>
      <w:marTop w:val="0"/>
      <w:marBottom w:val="0"/>
      <w:divBdr>
        <w:top w:val="none" w:sz="0" w:space="0" w:color="auto"/>
        <w:left w:val="none" w:sz="0" w:space="0" w:color="auto"/>
        <w:bottom w:val="none" w:sz="0" w:space="0" w:color="auto"/>
        <w:right w:val="none" w:sz="0" w:space="0" w:color="auto"/>
      </w:divBdr>
    </w:div>
    <w:div w:id="2013488640">
      <w:bodyDiv w:val="1"/>
      <w:marLeft w:val="0"/>
      <w:marRight w:val="0"/>
      <w:marTop w:val="0"/>
      <w:marBottom w:val="0"/>
      <w:divBdr>
        <w:top w:val="none" w:sz="0" w:space="0" w:color="auto"/>
        <w:left w:val="none" w:sz="0" w:space="0" w:color="auto"/>
        <w:bottom w:val="none" w:sz="0" w:space="0" w:color="auto"/>
        <w:right w:val="none" w:sz="0" w:space="0" w:color="auto"/>
      </w:divBdr>
    </w:div>
    <w:div w:id="2099980853">
      <w:bodyDiv w:val="1"/>
      <w:marLeft w:val="0"/>
      <w:marRight w:val="0"/>
      <w:marTop w:val="0"/>
      <w:marBottom w:val="0"/>
      <w:divBdr>
        <w:top w:val="none" w:sz="0" w:space="0" w:color="auto"/>
        <w:left w:val="none" w:sz="0" w:space="0" w:color="auto"/>
        <w:bottom w:val="none" w:sz="0" w:space="0" w:color="auto"/>
        <w:right w:val="none" w:sz="0" w:space="0" w:color="auto"/>
      </w:divBdr>
      <w:divsChild>
        <w:div w:id="1352101596">
          <w:marLeft w:val="0"/>
          <w:marRight w:val="0"/>
          <w:marTop w:val="0"/>
          <w:marBottom w:val="0"/>
          <w:divBdr>
            <w:top w:val="none" w:sz="0" w:space="0" w:color="auto"/>
            <w:left w:val="none" w:sz="0" w:space="0" w:color="auto"/>
            <w:bottom w:val="none" w:sz="0" w:space="0" w:color="auto"/>
            <w:right w:val="none" w:sz="0" w:space="0" w:color="auto"/>
          </w:divBdr>
        </w:div>
        <w:div w:id="307783585">
          <w:marLeft w:val="0"/>
          <w:marRight w:val="0"/>
          <w:marTop w:val="0"/>
          <w:marBottom w:val="0"/>
          <w:divBdr>
            <w:top w:val="none" w:sz="0" w:space="0" w:color="auto"/>
            <w:left w:val="none" w:sz="0" w:space="0" w:color="auto"/>
            <w:bottom w:val="none" w:sz="0" w:space="0" w:color="auto"/>
            <w:right w:val="none" w:sz="0" w:space="0" w:color="auto"/>
          </w:divBdr>
        </w:div>
        <w:div w:id="800029976">
          <w:marLeft w:val="0"/>
          <w:marRight w:val="0"/>
          <w:marTop w:val="0"/>
          <w:marBottom w:val="0"/>
          <w:divBdr>
            <w:top w:val="none" w:sz="0" w:space="0" w:color="auto"/>
            <w:left w:val="none" w:sz="0" w:space="0" w:color="auto"/>
            <w:bottom w:val="none" w:sz="0" w:space="0" w:color="auto"/>
            <w:right w:val="none" w:sz="0" w:space="0" w:color="auto"/>
          </w:divBdr>
        </w:div>
        <w:div w:id="944000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http://querycom.ru/companies/category/268260" TargetMode="External"/><Relationship Id="rId26" Type="http://schemas.openxmlformats.org/officeDocument/2006/relationships/chart" Target="charts/chart9.xml"/><Relationship Id="rId39"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consultantplus://offline/ref=1963B0D4DD43620501D2B7B4271540D3520096656003C5CB2D19C3F142BDEA2B10CCFA13B8A5F3C23FB15A394D0EE5828937042AF4428134g9h0I" TargetMode="External"/><Relationship Id="rId42" Type="http://schemas.openxmlformats.org/officeDocument/2006/relationships/hyperlink" Target="consultantplus://offline/ref=E232960D27E2CA6C7E6EF67544F97365A243D7A3125DA73FA9F9145359f8k1D"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7.png"/><Relationship Id="rId33" Type="http://schemas.openxmlformats.org/officeDocument/2006/relationships/chart" Target="charts/chart14.xml"/><Relationship Id="rId38"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chart" Target="charts/chart11.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6.png"/><Relationship Id="rId32" Type="http://schemas.openxmlformats.org/officeDocument/2006/relationships/hyperlink" Target="consultantplus://offline/ref=AC2DEF59E69D9E2BA96109B12701C12B7E06634DCED5B9DFB193CCF9B7EF6D0A0057A1C62E09581F17121E9D3C986DC3053B5BA02A482DD2DFu5I" TargetMode="External"/><Relationship Id="rId37" Type="http://schemas.openxmlformats.org/officeDocument/2006/relationships/chart" Target="charts/chart17.xml"/><Relationship Id="rId40" Type="http://schemas.openxmlformats.org/officeDocument/2006/relationships/chart" Target="charts/chart20.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5.png"/><Relationship Id="rId28" Type="http://schemas.openxmlformats.org/officeDocument/2006/relationships/chart" Target="charts/chart10.xml"/><Relationship Id="rId36" Type="http://schemas.openxmlformats.org/officeDocument/2006/relationships/chart" Target="charts/chart16.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chart" Target="charts/chart13.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4.png"/><Relationship Id="rId27" Type="http://schemas.openxmlformats.org/officeDocument/2006/relationships/image" Target="media/image6.jpeg"/><Relationship Id="rId30" Type="http://schemas.openxmlformats.org/officeDocument/2006/relationships/chart" Target="charts/chart12.xml"/><Relationship Id="rId35" Type="http://schemas.openxmlformats.org/officeDocument/2006/relationships/chart" Target="charts/chart15.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1044;&#1080;&#1072;&#1075;&#1088;&#1072;&#1084;&#1084;&#1072;%20&#1074;%20Microsoft%20Office%20Word" TargetMode="External"/><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oleObject" Target="&#1044;&#1080;&#1072;&#1075;&#1088;&#1072;&#1084;&#1084;&#1072;%20&#1074;%20Microsoft%20Office%20Word" TargetMode="External"/><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ElenaA.ADMINISTRACIY\Desktop\&#1051;&#1080;&#1089;&#1090;%20Microsoft%20Office%20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
          <c:y val="1.6350020467625604E-3"/>
          <c:w val="0.83065551181102371"/>
          <c:h val="0.79174713947860031"/>
        </c:manualLayout>
      </c:layout>
      <c:bar3DChart>
        <c:barDir val="col"/>
        <c:grouping val="clustered"/>
        <c:varyColors val="0"/>
        <c:ser>
          <c:idx val="0"/>
          <c:order val="0"/>
          <c:tx>
            <c:strRef>
              <c:f>Лист1!$B$1</c:f>
              <c:strCache>
                <c:ptCount val="1"/>
                <c:pt idx="0">
                  <c:v>2017</c:v>
                </c:pt>
              </c:strCache>
            </c:strRef>
          </c:tx>
          <c:invertIfNegative val="0"/>
          <c:dLbls>
            <c:dLbl>
              <c:idx val="0"/>
              <c:layout>
                <c:manualLayout>
                  <c:x val="-1.4583333333333361E-2"/>
                  <c:y val="-1.4508525415167494E-2"/>
                </c:manualLayout>
              </c:layout>
              <c:tx>
                <c:rich>
                  <a:bodyPr/>
                  <a:lstStyle/>
                  <a:p>
                    <a:r>
                      <a:rPr lang="en-US" b="1"/>
                      <a:t>27 151,42</a:t>
                    </a:r>
                  </a:p>
                </c:rich>
              </c:tx>
              <c:showLegendKey val="0"/>
              <c:showVal val="1"/>
              <c:showCatName val="0"/>
              <c:showSerName val="0"/>
              <c:showPercent val="0"/>
              <c:showBubbleSize val="0"/>
            </c:dLbl>
            <c:dLbl>
              <c:idx val="1"/>
              <c:layout>
                <c:manualLayout>
                  <c:x val="-8.3333333333333766E-3"/>
                  <c:y val="-1.16068203321341E-2"/>
                </c:manualLayout>
              </c:layout>
              <c:showLegendKey val="0"/>
              <c:showVal val="1"/>
              <c:showCatName val="0"/>
              <c:showSerName val="0"/>
              <c:showPercent val="0"/>
              <c:showBubbleSize val="0"/>
            </c:dLbl>
            <c:dLbl>
              <c:idx val="2"/>
              <c:layout>
                <c:manualLayout>
                  <c:x val="-1.2500000000000315E-2"/>
                  <c:y val="-8.7051152491000247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педагогические работники дошкольных учреждений</c:v>
                </c:pt>
                <c:pt idx="1">
                  <c:v>педагогические работники общеобразовательных учреждений</c:v>
                </c:pt>
                <c:pt idx="2">
                  <c:v>педагогические работники дополнительного образования</c:v>
                </c:pt>
              </c:strCache>
            </c:strRef>
          </c:cat>
          <c:val>
            <c:numRef>
              <c:f>Лист1!$B$2:$B$4</c:f>
              <c:numCache>
                <c:formatCode>#,##0.00</c:formatCode>
                <c:ptCount val="3"/>
                <c:pt idx="0">
                  <c:v>27151.420000000009</c:v>
                </c:pt>
                <c:pt idx="1">
                  <c:v>29532.240000000005</c:v>
                </c:pt>
                <c:pt idx="2">
                  <c:v>29338.109999999258</c:v>
                </c:pt>
              </c:numCache>
            </c:numRef>
          </c:val>
        </c:ser>
        <c:ser>
          <c:idx val="1"/>
          <c:order val="1"/>
          <c:tx>
            <c:strRef>
              <c:f>Лист1!$C$1</c:f>
              <c:strCache>
                <c:ptCount val="1"/>
                <c:pt idx="0">
                  <c:v>2018</c:v>
                </c:pt>
              </c:strCache>
            </c:strRef>
          </c:tx>
          <c:invertIfNegative val="0"/>
          <c:dLbls>
            <c:dLbl>
              <c:idx val="0"/>
              <c:layout>
                <c:manualLayout>
                  <c:x val="1.8750000000000482E-2"/>
                  <c:y val="-1.4508525415167494E-2"/>
                </c:manualLayout>
              </c:layout>
              <c:showLegendKey val="0"/>
              <c:showVal val="1"/>
              <c:showCatName val="0"/>
              <c:showSerName val="0"/>
              <c:showPercent val="0"/>
              <c:showBubbleSize val="0"/>
            </c:dLbl>
            <c:dLbl>
              <c:idx val="1"/>
              <c:layout>
                <c:manualLayout>
                  <c:x val="2.0833333333334012E-2"/>
                  <c:y val="-2.3213640664267496E-2"/>
                </c:manualLayout>
              </c:layout>
              <c:showLegendKey val="0"/>
              <c:showVal val="1"/>
              <c:showCatName val="0"/>
              <c:showSerName val="0"/>
              <c:showPercent val="0"/>
              <c:showBubbleSize val="0"/>
            </c:dLbl>
            <c:dLbl>
              <c:idx val="2"/>
              <c:layout>
                <c:manualLayout>
                  <c:x val="2.0833333333334012E-2"/>
                  <c:y val="-2.3213640664267496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педагогические работники дошкольных учреждений</c:v>
                </c:pt>
                <c:pt idx="1">
                  <c:v>педагогические работники общеобразовательных учреждений</c:v>
                </c:pt>
                <c:pt idx="2">
                  <c:v>педагогические работники дополнительного образования</c:v>
                </c:pt>
              </c:strCache>
            </c:strRef>
          </c:cat>
          <c:val>
            <c:numRef>
              <c:f>Лист1!$C$2:$C$4</c:f>
              <c:numCache>
                <c:formatCode>#,##0.00</c:formatCode>
                <c:ptCount val="3"/>
                <c:pt idx="0">
                  <c:v>37928.219999999994</c:v>
                </c:pt>
                <c:pt idx="1">
                  <c:v>30849.93</c:v>
                </c:pt>
                <c:pt idx="2">
                  <c:v>31922</c:v>
                </c:pt>
              </c:numCache>
            </c:numRef>
          </c:val>
        </c:ser>
        <c:dLbls>
          <c:showLegendKey val="0"/>
          <c:showVal val="0"/>
          <c:showCatName val="0"/>
          <c:showSerName val="0"/>
          <c:showPercent val="0"/>
          <c:showBubbleSize val="0"/>
        </c:dLbls>
        <c:gapWidth val="150"/>
        <c:shape val="box"/>
        <c:axId val="39539072"/>
        <c:axId val="39540608"/>
        <c:axId val="0"/>
      </c:bar3DChart>
      <c:catAx>
        <c:axId val="3953907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39540608"/>
        <c:crosses val="autoZero"/>
        <c:auto val="1"/>
        <c:lblAlgn val="ctr"/>
        <c:lblOffset val="100"/>
        <c:noMultiLvlLbl val="0"/>
      </c:catAx>
      <c:valAx>
        <c:axId val="39540608"/>
        <c:scaling>
          <c:orientation val="minMax"/>
        </c:scaling>
        <c:delete val="1"/>
        <c:axPos val="l"/>
        <c:numFmt formatCode="#,##0.00" sourceLinked="1"/>
        <c:majorTickMark val="out"/>
        <c:minorTickMark val="none"/>
        <c:tickLblPos val="none"/>
        <c:crossAx val="39539072"/>
        <c:crosses val="autoZero"/>
        <c:crossBetween val="between"/>
      </c:valAx>
      <c:spPr>
        <a:noFill/>
        <a:ln w="25400">
          <a:noFill/>
        </a:ln>
      </c:spPr>
    </c:plotArea>
    <c:legend>
      <c:legendPos val="r"/>
      <c:layout/>
      <c:overlay val="0"/>
    </c:legend>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2598615390467502E-2"/>
          <c:y val="4.3861799341024812E-2"/>
          <c:w val="0.8269616569668109"/>
          <c:h val="0.63230503163852092"/>
        </c:manualLayout>
      </c:layout>
      <c:bar3DChart>
        <c:barDir val="col"/>
        <c:grouping val="clustered"/>
        <c:varyColors val="0"/>
        <c:ser>
          <c:idx val="0"/>
          <c:order val="0"/>
          <c:tx>
            <c:strRef>
              <c:f>Лист1!$A$22</c:f>
              <c:strCache>
                <c:ptCount val="1"/>
                <c:pt idx="0">
                  <c:v>Челябинская область</c:v>
                </c:pt>
              </c:strCache>
            </c:strRef>
          </c:tx>
          <c:invertIfNegative val="0"/>
          <c:dLbls>
            <c:dLbl>
              <c:idx val="1"/>
              <c:layout>
                <c:manualLayout>
                  <c:x val="6.0770349566176786E-3"/>
                  <c:y val="1.3367515107123241E-2"/>
                </c:manualLayout>
              </c:layout>
              <c:showLegendKey val="0"/>
              <c:showVal val="1"/>
              <c:showCatName val="0"/>
              <c:showSerName val="0"/>
              <c:showPercent val="0"/>
              <c:showBubbleSize val="0"/>
            </c:dLbl>
            <c:dLbl>
              <c:idx val="2"/>
              <c:layout>
                <c:manualLayout>
                  <c:x val="0"/>
                  <c:y val="1.3873188332078921E-2"/>
                </c:manualLayout>
              </c:layout>
              <c:showLegendKey val="0"/>
              <c:showVal val="1"/>
              <c:showCatName val="0"/>
              <c:showSerName val="0"/>
              <c:showPercent val="0"/>
              <c:showBubbleSize val="0"/>
            </c:dLbl>
            <c:dLbl>
              <c:idx val="3"/>
              <c:layout>
                <c:manualLayout>
                  <c:x val="4.2462845010615823E-3"/>
                  <c:y val="1.3367786391042221E-2"/>
                </c:manualLayout>
              </c:layout>
              <c:showLegendKey val="0"/>
              <c:showVal val="1"/>
              <c:showCatName val="0"/>
              <c:showSerName val="0"/>
              <c:showPercent val="0"/>
              <c:showBubbleSize val="0"/>
            </c:dLbl>
            <c:dLbl>
              <c:idx val="4"/>
              <c:layout>
                <c:manualLayout>
                  <c:x val="8.4925690021231768E-3"/>
                  <c:y val="9.4170786791185988E-3"/>
                </c:manualLayout>
              </c:layout>
              <c:showLegendKey val="0"/>
              <c:showVal val="1"/>
              <c:showCatName val="0"/>
              <c:showSerName val="0"/>
              <c:showPercent val="0"/>
              <c:showBubbleSize val="0"/>
            </c:dLbl>
            <c:dLbl>
              <c:idx val="5"/>
              <c:layout>
                <c:manualLayout>
                  <c:x val="8.4925690021231768E-3"/>
                  <c:y val="1.3367786391042221E-2"/>
                </c:manualLayout>
              </c:layout>
              <c:showLegendKey val="0"/>
              <c:showVal val="1"/>
              <c:showCatName val="0"/>
              <c:showSerName val="0"/>
              <c:showPercent val="0"/>
              <c:showBubbleSize val="0"/>
            </c:dLbl>
            <c:dLbl>
              <c:idx val="6"/>
              <c:layout>
                <c:manualLayout>
                  <c:x val="1.3400371131952998E-2"/>
                  <c:y val="3.0318690783807081E-3"/>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Лист1!$B$21:$H$21</c:f>
              <c:strCache>
                <c:ptCount val="7"/>
                <c:pt idx="1">
                  <c:v>2013 г.</c:v>
                </c:pt>
                <c:pt idx="2">
                  <c:v>2014 г.</c:v>
                </c:pt>
                <c:pt idx="3">
                  <c:v>2015 г.</c:v>
                </c:pt>
                <c:pt idx="4">
                  <c:v>2016 г.</c:v>
                </c:pt>
                <c:pt idx="5">
                  <c:v>2017 г.</c:v>
                </c:pt>
                <c:pt idx="6">
                  <c:v>2018 г.</c:v>
                </c:pt>
              </c:strCache>
            </c:strRef>
          </c:cat>
          <c:val>
            <c:numRef>
              <c:f>Лист1!$B$22:$H$22</c:f>
              <c:numCache>
                <c:formatCode>General</c:formatCode>
                <c:ptCount val="7"/>
                <c:pt idx="1">
                  <c:v>69.099999999999994</c:v>
                </c:pt>
                <c:pt idx="2">
                  <c:v>71</c:v>
                </c:pt>
                <c:pt idx="3">
                  <c:v>72</c:v>
                </c:pt>
                <c:pt idx="4">
                  <c:v>73</c:v>
                </c:pt>
                <c:pt idx="5">
                  <c:v>74</c:v>
                </c:pt>
                <c:pt idx="6">
                  <c:v>75</c:v>
                </c:pt>
              </c:numCache>
            </c:numRef>
          </c:val>
        </c:ser>
        <c:ser>
          <c:idx val="1"/>
          <c:order val="1"/>
          <c:tx>
            <c:strRef>
              <c:f>Лист1!$A$23</c:f>
              <c:strCache>
                <c:ptCount val="1"/>
                <c:pt idx="0">
                  <c:v>Троицкий городской округ</c:v>
                </c:pt>
              </c:strCache>
            </c:strRef>
          </c:tx>
          <c:invertIfNegative val="0"/>
          <c:dLbls>
            <c:dLbl>
              <c:idx val="1"/>
              <c:layout>
                <c:manualLayout>
                  <c:x val="1.2738853503184714E-2"/>
                  <c:y val="0"/>
                </c:manualLayout>
              </c:layout>
              <c:showLegendKey val="0"/>
              <c:showVal val="1"/>
              <c:showCatName val="0"/>
              <c:showSerName val="0"/>
              <c:showPercent val="0"/>
              <c:showBubbleSize val="0"/>
            </c:dLbl>
            <c:dLbl>
              <c:idx val="2"/>
              <c:layout>
                <c:manualLayout>
                  <c:x val="1.2738853503184714E-2"/>
                  <c:y val="0"/>
                </c:manualLayout>
              </c:layout>
              <c:showLegendKey val="0"/>
              <c:showVal val="1"/>
              <c:showCatName val="0"/>
              <c:showSerName val="0"/>
              <c:showPercent val="0"/>
              <c:showBubbleSize val="0"/>
            </c:dLbl>
            <c:dLbl>
              <c:idx val="3"/>
              <c:layout>
                <c:manualLayout>
                  <c:x val="1.6985138004246343E-2"/>
                  <c:y val="0"/>
                </c:manualLayout>
              </c:layout>
              <c:showLegendKey val="0"/>
              <c:showVal val="1"/>
              <c:showCatName val="0"/>
              <c:showSerName val="0"/>
              <c:showPercent val="0"/>
              <c:showBubbleSize val="0"/>
            </c:dLbl>
            <c:dLbl>
              <c:idx val="4"/>
              <c:layout>
                <c:manualLayout>
                  <c:x val="2.1231422505307896E-2"/>
                  <c:y val="0"/>
                </c:manualLayout>
              </c:layout>
              <c:showLegendKey val="0"/>
              <c:showVal val="1"/>
              <c:showCatName val="0"/>
              <c:showSerName val="0"/>
              <c:showPercent val="0"/>
              <c:showBubbleSize val="0"/>
            </c:dLbl>
            <c:dLbl>
              <c:idx val="5"/>
              <c:layout>
                <c:manualLayout>
                  <c:x val="1.6985138004246343E-2"/>
                  <c:y val="3.4453057708872816E-3"/>
                </c:manualLayout>
              </c:layout>
              <c:showLegendKey val="0"/>
              <c:showVal val="1"/>
              <c:showCatName val="0"/>
              <c:showSerName val="0"/>
              <c:showPercent val="0"/>
              <c:showBubbleSize val="0"/>
            </c:dLbl>
            <c:dLbl>
              <c:idx val="6"/>
              <c:layout>
                <c:manualLayout>
                  <c:x val="2.3354564755837463E-2"/>
                  <c:y val="0"/>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Лист1!$B$21:$H$21</c:f>
              <c:strCache>
                <c:ptCount val="7"/>
                <c:pt idx="1">
                  <c:v>2013 г.</c:v>
                </c:pt>
                <c:pt idx="2">
                  <c:v>2014 г.</c:v>
                </c:pt>
                <c:pt idx="3">
                  <c:v>2015 г.</c:v>
                </c:pt>
                <c:pt idx="4">
                  <c:v>2016 г.</c:v>
                </c:pt>
                <c:pt idx="5">
                  <c:v>2017 г.</c:v>
                </c:pt>
                <c:pt idx="6">
                  <c:v>2018 г.</c:v>
                </c:pt>
              </c:strCache>
            </c:strRef>
          </c:cat>
          <c:val>
            <c:numRef>
              <c:f>Лист1!$B$23:$H$23</c:f>
              <c:numCache>
                <c:formatCode>General</c:formatCode>
                <c:ptCount val="7"/>
                <c:pt idx="1">
                  <c:v>37.800000000000004</c:v>
                </c:pt>
                <c:pt idx="2">
                  <c:v>38.700000000000003</c:v>
                </c:pt>
                <c:pt idx="3">
                  <c:v>41.5</c:v>
                </c:pt>
                <c:pt idx="4">
                  <c:v>44.2</c:v>
                </c:pt>
                <c:pt idx="5">
                  <c:v>47.3</c:v>
                </c:pt>
                <c:pt idx="6">
                  <c:v>48.2</c:v>
                </c:pt>
              </c:numCache>
            </c:numRef>
          </c:val>
        </c:ser>
        <c:dLbls>
          <c:showLegendKey val="0"/>
          <c:showVal val="0"/>
          <c:showCatName val="0"/>
          <c:showSerName val="0"/>
          <c:showPercent val="0"/>
          <c:showBubbleSize val="0"/>
        </c:dLbls>
        <c:gapWidth val="150"/>
        <c:shape val="cylinder"/>
        <c:axId val="32379264"/>
        <c:axId val="32380800"/>
        <c:axId val="0"/>
      </c:bar3DChart>
      <c:catAx>
        <c:axId val="32379264"/>
        <c:scaling>
          <c:orientation val="minMax"/>
        </c:scaling>
        <c:delete val="0"/>
        <c:axPos val="b"/>
        <c:majorTickMark val="out"/>
        <c:minorTickMark val="none"/>
        <c:tickLblPos val="nextTo"/>
        <c:txPr>
          <a:bodyPr/>
          <a:lstStyle/>
          <a:p>
            <a:pPr>
              <a:defRPr sz="1100"/>
            </a:pPr>
            <a:endParaRPr lang="ru-RU"/>
          </a:p>
        </c:txPr>
        <c:crossAx val="32380800"/>
        <c:crosses val="autoZero"/>
        <c:auto val="1"/>
        <c:lblAlgn val="ctr"/>
        <c:lblOffset val="100"/>
        <c:noMultiLvlLbl val="0"/>
      </c:catAx>
      <c:valAx>
        <c:axId val="32380800"/>
        <c:scaling>
          <c:orientation val="minMax"/>
        </c:scaling>
        <c:delete val="0"/>
        <c:axPos val="l"/>
        <c:majorGridlines/>
        <c:numFmt formatCode="General" sourceLinked="1"/>
        <c:majorTickMark val="out"/>
        <c:minorTickMark val="none"/>
        <c:tickLblPos val="nextTo"/>
        <c:crossAx val="32379264"/>
        <c:crosses val="autoZero"/>
        <c:crossBetween val="between"/>
      </c:valAx>
    </c:plotArea>
    <c:legend>
      <c:legendPos val="r"/>
      <c:layout>
        <c:manualLayout>
          <c:xMode val="edge"/>
          <c:yMode val="edge"/>
          <c:x val="9.1699684036310684E-3"/>
          <c:y val="0.70863424819501464"/>
          <c:w val="0.35922591197839432"/>
          <c:h val="0.12444153762539495"/>
        </c:manualLayout>
      </c:layout>
      <c:overlay val="0"/>
    </c:legend>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Лист1!$A$64</c:f>
              <c:strCache>
                <c:ptCount val="1"/>
                <c:pt idx="0">
                  <c:v>кв.м</c:v>
                </c:pt>
              </c:strCache>
            </c:strRef>
          </c:tx>
          <c:invertIfNegative val="0"/>
          <c:dLbls>
            <c:txPr>
              <a:bodyPr/>
              <a:lstStyle/>
              <a:p>
                <a:pPr>
                  <a:defRPr b="1">
                    <a:solidFill>
                      <a:schemeClr val="tx2">
                        <a:lumMod val="75000"/>
                      </a:schemeClr>
                    </a:solidFill>
                  </a:defRPr>
                </a:pPr>
                <a:endParaRPr lang="ru-RU"/>
              </a:p>
            </c:txPr>
            <c:showLegendKey val="0"/>
            <c:showVal val="1"/>
            <c:showCatName val="0"/>
            <c:showSerName val="0"/>
            <c:showPercent val="0"/>
            <c:showBubbleSize val="0"/>
            <c:showLeaderLines val="0"/>
          </c:dLbls>
          <c:cat>
            <c:numRef>
              <c:f>Лист1!$B$63:$F$63</c:f>
              <c:numCache>
                <c:formatCode>General</c:formatCode>
                <c:ptCount val="5"/>
                <c:pt idx="0">
                  <c:v>2014</c:v>
                </c:pt>
                <c:pt idx="1">
                  <c:v>2015</c:v>
                </c:pt>
                <c:pt idx="2">
                  <c:v>2016</c:v>
                </c:pt>
                <c:pt idx="3">
                  <c:v>2017</c:v>
                </c:pt>
                <c:pt idx="4">
                  <c:v>2018</c:v>
                </c:pt>
              </c:numCache>
            </c:numRef>
          </c:cat>
          <c:val>
            <c:numRef>
              <c:f>Лист1!$B$64:$F$64</c:f>
              <c:numCache>
                <c:formatCode>General</c:formatCode>
                <c:ptCount val="5"/>
                <c:pt idx="0">
                  <c:v>12.85</c:v>
                </c:pt>
                <c:pt idx="1">
                  <c:v>15.12</c:v>
                </c:pt>
                <c:pt idx="2">
                  <c:v>10.45</c:v>
                </c:pt>
                <c:pt idx="3">
                  <c:v>16.440000000000001</c:v>
                </c:pt>
                <c:pt idx="4" formatCode="0.00">
                  <c:v>9.4</c:v>
                </c:pt>
              </c:numCache>
            </c:numRef>
          </c:val>
        </c:ser>
        <c:dLbls>
          <c:showLegendKey val="0"/>
          <c:showVal val="0"/>
          <c:showCatName val="0"/>
          <c:showSerName val="0"/>
          <c:showPercent val="0"/>
          <c:showBubbleSize val="0"/>
        </c:dLbls>
        <c:gapWidth val="150"/>
        <c:shape val="cone"/>
        <c:axId val="32422528"/>
        <c:axId val="32444800"/>
        <c:axId val="0"/>
      </c:bar3DChart>
      <c:catAx>
        <c:axId val="32422528"/>
        <c:scaling>
          <c:orientation val="minMax"/>
        </c:scaling>
        <c:delete val="0"/>
        <c:axPos val="b"/>
        <c:numFmt formatCode="General" sourceLinked="1"/>
        <c:majorTickMark val="out"/>
        <c:minorTickMark val="none"/>
        <c:tickLblPos val="nextTo"/>
        <c:crossAx val="32444800"/>
        <c:crosses val="autoZero"/>
        <c:auto val="1"/>
        <c:lblAlgn val="ctr"/>
        <c:lblOffset val="100"/>
        <c:noMultiLvlLbl val="0"/>
      </c:catAx>
      <c:valAx>
        <c:axId val="32444800"/>
        <c:scaling>
          <c:orientation val="minMax"/>
        </c:scaling>
        <c:delete val="0"/>
        <c:axPos val="l"/>
        <c:majorGridlines/>
        <c:numFmt formatCode="General" sourceLinked="1"/>
        <c:majorTickMark val="out"/>
        <c:minorTickMark val="none"/>
        <c:tickLblPos val="nextTo"/>
        <c:crossAx val="32422528"/>
        <c:crosses val="autoZero"/>
        <c:crossBetween val="between"/>
      </c:valAx>
    </c:plotArea>
    <c:legend>
      <c:legendPos val="r"/>
      <c:layout>
        <c:manualLayout>
          <c:xMode val="edge"/>
          <c:yMode val="edge"/>
          <c:x val="0.88631126297891949"/>
          <c:y val="0.46750599571281642"/>
          <c:w val="0.10111012066887866"/>
          <c:h val="7.2175789347086391E-2"/>
        </c:manualLayout>
      </c:layout>
      <c:overlay val="0"/>
      <c:txPr>
        <a:bodyPr/>
        <a:lstStyle/>
        <a:p>
          <a:pPr>
            <a:defRPr sz="1050"/>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50">
                <a:latin typeface="+mn-lt"/>
              </a:rPr>
              <a:t>Доля ветхого жилья в общем объеме жилого фонда</a:t>
            </a:r>
          </a:p>
          <a:p>
            <a:pPr>
              <a:defRPr/>
            </a:pPr>
            <a:endParaRPr lang="ru-RU"/>
          </a:p>
        </c:rich>
      </c:tx>
      <c:layout>
        <c:manualLayout>
          <c:xMode val="edge"/>
          <c:yMode val="edge"/>
          <c:x val="0.21140037182852642"/>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2013 год</c:v>
                </c:pt>
              </c:strCache>
            </c:strRef>
          </c:tx>
          <c:invertIfNegative val="0"/>
          <c:cat>
            <c:strRef>
              <c:f>Лист1!$A$2:$A$9</c:f>
              <c:strCache>
                <c:ptCount val="8"/>
                <c:pt idx="0">
                  <c:v>2013 год (%)</c:v>
                </c:pt>
                <c:pt idx="1">
                  <c:v>2014 год (%)</c:v>
                </c:pt>
                <c:pt idx="2">
                  <c:v>2015 год (%)</c:v>
                </c:pt>
                <c:pt idx="3">
                  <c:v>2016 год (%)</c:v>
                </c:pt>
                <c:pt idx="4">
                  <c:v>2017 год (%)</c:v>
                </c:pt>
                <c:pt idx="5">
                  <c:v>2018 год (%)</c:v>
                </c:pt>
                <c:pt idx="6">
                  <c:v>2019 год (%)</c:v>
                </c:pt>
                <c:pt idx="7">
                  <c:v>2020 год (%)</c:v>
                </c:pt>
              </c:strCache>
            </c:strRef>
          </c:cat>
          <c:val>
            <c:numRef>
              <c:f>Лист1!$B$2:$B$9</c:f>
              <c:numCache>
                <c:formatCode>General</c:formatCode>
                <c:ptCount val="8"/>
                <c:pt idx="0">
                  <c:v>3.17</c:v>
                </c:pt>
              </c:numCache>
            </c:numRef>
          </c:val>
        </c:ser>
        <c:ser>
          <c:idx val="1"/>
          <c:order val="1"/>
          <c:tx>
            <c:strRef>
              <c:f>Лист1!$C$1</c:f>
              <c:strCache>
                <c:ptCount val="1"/>
                <c:pt idx="0">
                  <c:v>2014 год</c:v>
                </c:pt>
              </c:strCache>
            </c:strRef>
          </c:tx>
          <c:invertIfNegative val="0"/>
          <c:cat>
            <c:strRef>
              <c:f>Лист1!$A$2:$A$9</c:f>
              <c:strCache>
                <c:ptCount val="8"/>
                <c:pt idx="0">
                  <c:v>2013 год (%)</c:v>
                </c:pt>
                <c:pt idx="1">
                  <c:v>2014 год (%)</c:v>
                </c:pt>
                <c:pt idx="2">
                  <c:v>2015 год (%)</c:v>
                </c:pt>
                <c:pt idx="3">
                  <c:v>2016 год (%)</c:v>
                </c:pt>
                <c:pt idx="4">
                  <c:v>2017 год (%)</c:v>
                </c:pt>
                <c:pt idx="5">
                  <c:v>2018 год (%)</c:v>
                </c:pt>
                <c:pt idx="6">
                  <c:v>2019 год (%)</c:v>
                </c:pt>
                <c:pt idx="7">
                  <c:v>2020 год (%)</c:v>
                </c:pt>
              </c:strCache>
            </c:strRef>
          </c:cat>
          <c:val>
            <c:numRef>
              <c:f>Лист1!$C$2:$C$9</c:f>
              <c:numCache>
                <c:formatCode>General</c:formatCode>
                <c:ptCount val="8"/>
                <c:pt idx="1">
                  <c:v>2.9499999999999997</c:v>
                </c:pt>
              </c:numCache>
            </c:numRef>
          </c:val>
        </c:ser>
        <c:ser>
          <c:idx val="2"/>
          <c:order val="2"/>
          <c:tx>
            <c:strRef>
              <c:f>Лист1!$D$1</c:f>
              <c:strCache>
                <c:ptCount val="1"/>
                <c:pt idx="0">
                  <c:v>2015 год</c:v>
                </c:pt>
              </c:strCache>
            </c:strRef>
          </c:tx>
          <c:invertIfNegative val="0"/>
          <c:cat>
            <c:strRef>
              <c:f>Лист1!$A$2:$A$9</c:f>
              <c:strCache>
                <c:ptCount val="8"/>
                <c:pt idx="0">
                  <c:v>2013 год (%)</c:v>
                </c:pt>
                <c:pt idx="1">
                  <c:v>2014 год (%)</c:v>
                </c:pt>
                <c:pt idx="2">
                  <c:v>2015 год (%)</c:v>
                </c:pt>
                <c:pt idx="3">
                  <c:v>2016 год (%)</c:v>
                </c:pt>
                <c:pt idx="4">
                  <c:v>2017 год (%)</c:v>
                </c:pt>
                <c:pt idx="5">
                  <c:v>2018 год (%)</c:v>
                </c:pt>
                <c:pt idx="6">
                  <c:v>2019 год (%)</c:v>
                </c:pt>
                <c:pt idx="7">
                  <c:v>2020 год (%)</c:v>
                </c:pt>
              </c:strCache>
            </c:strRef>
          </c:cat>
          <c:val>
            <c:numRef>
              <c:f>Лист1!$D$2:$D$9</c:f>
              <c:numCache>
                <c:formatCode>General</c:formatCode>
                <c:ptCount val="8"/>
                <c:pt idx="2">
                  <c:v>2.65</c:v>
                </c:pt>
              </c:numCache>
            </c:numRef>
          </c:val>
        </c:ser>
        <c:ser>
          <c:idx val="3"/>
          <c:order val="3"/>
          <c:tx>
            <c:strRef>
              <c:f>Лист1!$E$1</c:f>
              <c:strCache>
                <c:ptCount val="1"/>
                <c:pt idx="0">
                  <c:v>2016 год</c:v>
                </c:pt>
              </c:strCache>
            </c:strRef>
          </c:tx>
          <c:invertIfNegative val="0"/>
          <c:cat>
            <c:strRef>
              <c:f>Лист1!$A$2:$A$9</c:f>
              <c:strCache>
                <c:ptCount val="8"/>
                <c:pt idx="0">
                  <c:v>2013 год (%)</c:v>
                </c:pt>
                <c:pt idx="1">
                  <c:v>2014 год (%)</c:v>
                </c:pt>
                <c:pt idx="2">
                  <c:v>2015 год (%)</c:v>
                </c:pt>
                <c:pt idx="3">
                  <c:v>2016 год (%)</c:v>
                </c:pt>
                <c:pt idx="4">
                  <c:v>2017 год (%)</c:v>
                </c:pt>
                <c:pt idx="5">
                  <c:v>2018 год (%)</c:v>
                </c:pt>
                <c:pt idx="6">
                  <c:v>2019 год (%)</c:v>
                </c:pt>
                <c:pt idx="7">
                  <c:v>2020 год (%)</c:v>
                </c:pt>
              </c:strCache>
            </c:strRef>
          </c:cat>
          <c:val>
            <c:numRef>
              <c:f>Лист1!$E$2:$E$9</c:f>
              <c:numCache>
                <c:formatCode>General</c:formatCode>
                <c:ptCount val="8"/>
                <c:pt idx="3">
                  <c:v>2.21</c:v>
                </c:pt>
              </c:numCache>
            </c:numRef>
          </c:val>
        </c:ser>
        <c:ser>
          <c:idx val="4"/>
          <c:order val="4"/>
          <c:tx>
            <c:strRef>
              <c:f>Лист1!$F$1</c:f>
              <c:strCache>
                <c:ptCount val="1"/>
                <c:pt idx="0">
                  <c:v>2017 год</c:v>
                </c:pt>
              </c:strCache>
            </c:strRef>
          </c:tx>
          <c:invertIfNegative val="0"/>
          <c:cat>
            <c:strRef>
              <c:f>Лист1!$A$2:$A$9</c:f>
              <c:strCache>
                <c:ptCount val="8"/>
                <c:pt idx="0">
                  <c:v>2013 год (%)</c:v>
                </c:pt>
                <c:pt idx="1">
                  <c:v>2014 год (%)</c:v>
                </c:pt>
                <c:pt idx="2">
                  <c:v>2015 год (%)</c:v>
                </c:pt>
                <c:pt idx="3">
                  <c:v>2016 год (%)</c:v>
                </c:pt>
                <c:pt idx="4">
                  <c:v>2017 год (%)</c:v>
                </c:pt>
                <c:pt idx="5">
                  <c:v>2018 год (%)</c:v>
                </c:pt>
                <c:pt idx="6">
                  <c:v>2019 год (%)</c:v>
                </c:pt>
                <c:pt idx="7">
                  <c:v>2020 год (%)</c:v>
                </c:pt>
              </c:strCache>
            </c:strRef>
          </c:cat>
          <c:val>
            <c:numRef>
              <c:f>Лист1!$F$2:$F$9</c:f>
              <c:numCache>
                <c:formatCode>General</c:formatCode>
                <c:ptCount val="8"/>
                <c:pt idx="4">
                  <c:v>1.9900000000000382</c:v>
                </c:pt>
              </c:numCache>
            </c:numRef>
          </c:val>
        </c:ser>
        <c:ser>
          <c:idx val="5"/>
          <c:order val="5"/>
          <c:tx>
            <c:strRef>
              <c:f>Лист1!$G$1</c:f>
              <c:strCache>
                <c:ptCount val="1"/>
                <c:pt idx="0">
                  <c:v>2018 год</c:v>
                </c:pt>
              </c:strCache>
            </c:strRef>
          </c:tx>
          <c:invertIfNegative val="0"/>
          <c:cat>
            <c:strRef>
              <c:f>Лист1!$A$2:$A$9</c:f>
              <c:strCache>
                <c:ptCount val="8"/>
                <c:pt idx="0">
                  <c:v>2013 год (%)</c:v>
                </c:pt>
                <c:pt idx="1">
                  <c:v>2014 год (%)</c:v>
                </c:pt>
                <c:pt idx="2">
                  <c:v>2015 год (%)</c:v>
                </c:pt>
                <c:pt idx="3">
                  <c:v>2016 год (%)</c:v>
                </c:pt>
                <c:pt idx="4">
                  <c:v>2017 год (%)</c:v>
                </c:pt>
                <c:pt idx="5">
                  <c:v>2018 год (%)</c:v>
                </c:pt>
                <c:pt idx="6">
                  <c:v>2019 год (%)</c:v>
                </c:pt>
                <c:pt idx="7">
                  <c:v>2020 год (%)</c:v>
                </c:pt>
              </c:strCache>
            </c:strRef>
          </c:cat>
          <c:val>
            <c:numRef>
              <c:f>Лист1!$G$2:$G$9</c:f>
              <c:numCache>
                <c:formatCode>General</c:formatCode>
                <c:ptCount val="8"/>
                <c:pt idx="5">
                  <c:v>1.6900000000000241</c:v>
                </c:pt>
              </c:numCache>
            </c:numRef>
          </c:val>
        </c:ser>
        <c:ser>
          <c:idx val="6"/>
          <c:order val="6"/>
          <c:tx>
            <c:strRef>
              <c:f>Лист1!$H$1</c:f>
              <c:strCache>
                <c:ptCount val="1"/>
                <c:pt idx="0">
                  <c:v>2019 год</c:v>
                </c:pt>
              </c:strCache>
            </c:strRef>
          </c:tx>
          <c:invertIfNegative val="0"/>
          <c:cat>
            <c:strRef>
              <c:f>Лист1!$A$2:$A$9</c:f>
              <c:strCache>
                <c:ptCount val="8"/>
                <c:pt idx="0">
                  <c:v>2013 год (%)</c:v>
                </c:pt>
                <c:pt idx="1">
                  <c:v>2014 год (%)</c:v>
                </c:pt>
                <c:pt idx="2">
                  <c:v>2015 год (%)</c:v>
                </c:pt>
                <c:pt idx="3">
                  <c:v>2016 год (%)</c:v>
                </c:pt>
                <c:pt idx="4">
                  <c:v>2017 год (%)</c:v>
                </c:pt>
                <c:pt idx="5">
                  <c:v>2018 год (%)</c:v>
                </c:pt>
                <c:pt idx="6">
                  <c:v>2019 год (%)</c:v>
                </c:pt>
                <c:pt idx="7">
                  <c:v>2020 год (%)</c:v>
                </c:pt>
              </c:strCache>
            </c:strRef>
          </c:cat>
          <c:val>
            <c:numRef>
              <c:f>Лист1!$H$2:$H$9</c:f>
              <c:numCache>
                <c:formatCode>General</c:formatCode>
                <c:ptCount val="8"/>
                <c:pt idx="6">
                  <c:v>1.47</c:v>
                </c:pt>
              </c:numCache>
            </c:numRef>
          </c:val>
        </c:ser>
        <c:ser>
          <c:idx val="7"/>
          <c:order val="7"/>
          <c:tx>
            <c:strRef>
              <c:f>Лист1!$I$1</c:f>
              <c:strCache>
                <c:ptCount val="1"/>
                <c:pt idx="0">
                  <c:v>2020 год</c:v>
                </c:pt>
              </c:strCache>
            </c:strRef>
          </c:tx>
          <c:invertIfNegative val="0"/>
          <c:cat>
            <c:strRef>
              <c:f>Лист1!$A$2:$A$9</c:f>
              <c:strCache>
                <c:ptCount val="8"/>
                <c:pt idx="0">
                  <c:v>2013 год (%)</c:v>
                </c:pt>
                <c:pt idx="1">
                  <c:v>2014 год (%)</c:v>
                </c:pt>
                <c:pt idx="2">
                  <c:v>2015 год (%)</c:v>
                </c:pt>
                <c:pt idx="3">
                  <c:v>2016 год (%)</c:v>
                </c:pt>
                <c:pt idx="4">
                  <c:v>2017 год (%)</c:v>
                </c:pt>
                <c:pt idx="5">
                  <c:v>2018 год (%)</c:v>
                </c:pt>
                <c:pt idx="6">
                  <c:v>2019 год (%)</c:v>
                </c:pt>
                <c:pt idx="7">
                  <c:v>2020 год (%)</c:v>
                </c:pt>
              </c:strCache>
            </c:strRef>
          </c:cat>
          <c:val>
            <c:numRef>
              <c:f>Лист1!$I$2:$I$9</c:f>
              <c:numCache>
                <c:formatCode>General</c:formatCode>
                <c:ptCount val="8"/>
                <c:pt idx="7">
                  <c:v>1.02</c:v>
                </c:pt>
              </c:numCache>
            </c:numRef>
          </c:val>
        </c:ser>
        <c:dLbls>
          <c:showLegendKey val="0"/>
          <c:showVal val="0"/>
          <c:showCatName val="0"/>
          <c:showSerName val="0"/>
          <c:showPercent val="0"/>
          <c:showBubbleSize val="0"/>
        </c:dLbls>
        <c:gapWidth val="75"/>
        <c:shape val="cylinder"/>
        <c:axId val="32520064"/>
        <c:axId val="32521600"/>
        <c:axId val="0"/>
      </c:bar3DChart>
      <c:catAx>
        <c:axId val="32520064"/>
        <c:scaling>
          <c:orientation val="minMax"/>
        </c:scaling>
        <c:delete val="0"/>
        <c:axPos val="b"/>
        <c:numFmt formatCode="General" sourceLinked="1"/>
        <c:majorTickMark val="none"/>
        <c:minorTickMark val="none"/>
        <c:tickLblPos val="nextTo"/>
        <c:crossAx val="32521600"/>
        <c:crosses val="autoZero"/>
        <c:auto val="1"/>
        <c:lblAlgn val="ctr"/>
        <c:lblOffset val="100"/>
        <c:noMultiLvlLbl val="0"/>
      </c:catAx>
      <c:valAx>
        <c:axId val="32521600"/>
        <c:scaling>
          <c:orientation val="minMax"/>
        </c:scaling>
        <c:delete val="0"/>
        <c:axPos val="l"/>
        <c:majorGridlines/>
        <c:numFmt formatCode="General" sourceLinked="1"/>
        <c:majorTickMark val="none"/>
        <c:minorTickMark val="none"/>
        <c:tickLblPos val="nextTo"/>
        <c:spPr>
          <a:ln w="9525">
            <a:noFill/>
          </a:ln>
        </c:spPr>
        <c:crossAx val="325200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50">
                <a:latin typeface="+mn-lt"/>
              </a:rPr>
              <a:t>Оказание молодым семьям государственной поддержки (количество семей)</a:t>
            </a:r>
          </a:p>
          <a:p>
            <a:pPr>
              <a:defRPr/>
            </a:pPr>
            <a:r>
              <a:rPr lang="ru-RU"/>
              <a:t> </a:t>
            </a:r>
          </a:p>
          <a:p>
            <a:pPr>
              <a:defRPr/>
            </a:pPr>
            <a:endParaRPr lang="ru-RU"/>
          </a:p>
        </c:rich>
      </c:tx>
      <c:layout>
        <c:manualLayout>
          <c:xMode val="edge"/>
          <c:yMode val="edge"/>
          <c:x val="0.11230510958857416"/>
          <c:y val="2.380952380952381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462962962962982E-2"/>
          <c:y val="0.2838923259592705"/>
          <c:w val="0.94907407407409972"/>
          <c:h val="0.63564804399453312"/>
        </c:manualLayout>
      </c:layout>
      <c:bar3DChart>
        <c:barDir val="col"/>
        <c:grouping val="stacked"/>
        <c:varyColors val="0"/>
        <c:ser>
          <c:idx val="0"/>
          <c:order val="0"/>
          <c:tx>
            <c:strRef>
              <c:f>Лист1!$B$1</c:f>
              <c:strCache>
                <c:ptCount val="1"/>
                <c:pt idx="0">
                  <c:v>2014 год</c:v>
                </c:pt>
              </c:strCache>
            </c:strRef>
          </c:tx>
          <c:invertIfNegative val="0"/>
          <c:cat>
            <c:numRef>
              <c:f>Лист1!$A$2:$A$12</c:f>
              <c:numCache>
                <c:formatCode>General</c:formatCode>
                <c:ptCount val="11"/>
              </c:numCache>
            </c:numRef>
          </c:cat>
          <c:val>
            <c:numRef>
              <c:f>Лист1!$B$2:$B$12</c:f>
              <c:numCache>
                <c:formatCode>General</c:formatCode>
                <c:ptCount val="11"/>
                <c:pt idx="0">
                  <c:v>5</c:v>
                </c:pt>
              </c:numCache>
            </c:numRef>
          </c:val>
        </c:ser>
        <c:ser>
          <c:idx val="1"/>
          <c:order val="1"/>
          <c:tx>
            <c:strRef>
              <c:f>Лист1!$C$1</c:f>
              <c:strCache>
                <c:ptCount val="1"/>
                <c:pt idx="0">
                  <c:v>2015 год</c:v>
                </c:pt>
              </c:strCache>
            </c:strRef>
          </c:tx>
          <c:invertIfNegative val="0"/>
          <c:cat>
            <c:numRef>
              <c:f>Лист1!$A$2:$A$12</c:f>
              <c:numCache>
                <c:formatCode>General</c:formatCode>
                <c:ptCount val="11"/>
              </c:numCache>
            </c:numRef>
          </c:cat>
          <c:val>
            <c:numRef>
              <c:f>Лист1!$C$2:$C$12</c:f>
              <c:numCache>
                <c:formatCode>General</c:formatCode>
                <c:ptCount val="11"/>
                <c:pt idx="1">
                  <c:v>2</c:v>
                </c:pt>
              </c:numCache>
            </c:numRef>
          </c:val>
        </c:ser>
        <c:ser>
          <c:idx val="2"/>
          <c:order val="2"/>
          <c:tx>
            <c:strRef>
              <c:f>Лист1!$D$1</c:f>
              <c:strCache>
                <c:ptCount val="1"/>
                <c:pt idx="0">
                  <c:v>2016 год</c:v>
                </c:pt>
              </c:strCache>
            </c:strRef>
          </c:tx>
          <c:invertIfNegative val="0"/>
          <c:cat>
            <c:numRef>
              <c:f>Лист1!$A$2:$A$12</c:f>
              <c:numCache>
                <c:formatCode>General</c:formatCode>
                <c:ptCount val="11"/>
              </c:numCache>
            </c:numRef>
          </c:cat>
          <c:val>
            <c:numRef>
              <c:f>Лист1!$D$2:$D$12</c:f>
              <c:numCache>
                <c:formatCode>General</c:formatCode>
                <c:ptCount val="11"/>
                <c:pt idx="2">
                  <c:v>4</c:v>
                </c:pt>
              </c:numCache>
            </c:numRef>
          </c:val>
        </c:ser>
        <c:ser>
          <c:idx val="3"/>
          <c:order val="3"/>
          <c:tx>
            <c:strRef>
              <c:f>Лист1!$E$1</c:f>
              <c:strCache>
                <c:ptCount val="1"/>
                <c:pt idx="0">
                  <c:v>2017 год</c:v>
                </c:pt>
              </c:strCache>
            </c:strRef>
          </c:tx>
          <c:invertIfNegative val="0"/>
          <c:cat>
            <c:numRef>
              <c:f>Лист1!$A$2:$A$12</c:f>
              <c:numCache>
                <c:formatCode>General</c:formatCode>
                <c:ptCount val="11"/>
              </c:numCache>
            </c:numRef>
          </c:cat>
          <c:val>
            <c:numRef>
              <c:f>Лист1!$E$2:$E$12</c:f>
              <c:numCache>
                <c:formatCode>General</c:formatCode>
                <c:ptCount val="11"/>
                <c:pt idx="3">
                  <c:v>2</c:v>
                </c:pt>
              </c:numCache>
            </c:numRef>
          </c:val>
        </c:ser>
        <c:ser>
          <c:idx val="4"/>
          <c:order val="4"/>
          <c:tx>
            <c:strRef>
              <c:f>Лист1!$F$1</c:f>
              <c:strCache>
                <c:ptCount val="1"/>
                <c:pt idx="0">
                  <c:v>2018 год</c:v>
                </c:pt>
              </c:strCache>
            </c:strRef>
          </c:tx>
          <c:invertIfNegative val="0"/>
          <c:dLbls>
            <c:dLbl>
              <c:idx val="4"/>
              <c:tx>
                <c:rich>
                  <a:bodyPr/>
                  <a:lstStyle/>
                  <a:p>
                    <a:r>
                      <a:rPr lang="ru-RU"/>
                      <a:t>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Лист1!$A$2:$A$12</c:f>
              <c:numCache>
                <c:formatCode>General</c:formatCode>
                <c:ptCount val="11"/>
              </c:numCache>
            </c:numRef>
          </c:cat>
          <c:val>
            <c:numRef>
              <c:f>Лист1!$F$2:$F$12</c:f>
              <c:numCache>
                <c:formatCode>General</c:formatCode>
                <c:ptCount val="11"/>
                <c:pt idx="4">
                  <c:v>4</c:v>
                </c:pt>
              </c:numCache>
            </c:numRef>
          </c:val>
        </c:ser>
        <c:ser>
          <c:idx val="5"/>
          <c:order val="5"/>
          <c:tx>
            <c:strRef>
              <c:f>Лист1!$G$1</c:f>
              <c:strCache>
                <c:ptCount val="1"/>
                <c:pt idx="0">
                  <c:v>2019 год</c:v>
                </c:pt>
              </c:strCache>
            </c:strRef>
          </c:tx>
          <c:invertIfNegative val="0"/>
          <c:cat>
            <c:numRef>
              <c:f>Лист1!$A$2:$A$12</c:f>
              <c:numCache>
                <c:formatCode>General</c:formatCode>
                <c:ptCount val="11"/>
              </c:numCache>
            </c:numRef>
          </c:cat>
          <c:val>
            <c:numRef>
              <c:f>Лист1!$G$2:$G$12</c:f>
              <c:numCache>
                <c:formatCode>General</c:formatCode>
                <c:ptCount val="11"/>
                <c:pt idx="5">
                  <c:v>4</c:v>
                </c:pt>
              </c:numCache>
            </c:numRef>
          </c:val>
        </c:ser>
        <c:ser>
          <c:idx val="6"/>
          <c:order val="6"/>
          <c:tx>
            <c:strRef>
              <c:f>Лист1!$H$1</c:f>
              <c:strCache>
                <c:ptCount val="1"/>
                <c:pt idx="0">
                  <c:v>2020 год</c:v>
                </c:pt>
              </c:strCache>
            </c:strRef>
          </c:tx>
          <c:invertIfNegative val="0"/>
          <c:cat>
            <c:numRef>
              <c:f>Лист1!$A$2:$A$12</c:f>
              <c:numCache>
                <c:formatCode>General</c:formatCode>
                <c:ptCount val="11"/>
              </c:numCache>
            </c:numRef>
          </c:cat>
          <c:val>
            <c:numRef>
              <c:f>Лист1!$H$2:$H$12</c:f>
              <c:numCache>
                <c:formatCode>General</c:formatCode>
                <c:ptCount val="11"/>
                <c:pt idx="6">
                  <c:v>10</c:v>
                </c:pt>
              </c:numCache>
            </c:numRef>
          </c:val>
        </c:ser>
        <c:ser>
          <c:idx val="7"/>
          <c:order val="7"/>
          <c:tx>
            <c:strRef>
              <c:f>Лист1!$I$1</c:f>
              <c:strCache>
                <c:ptCount val="1"/>
                <c:pt idx="0">
                  <c:v>2021 год</c:v>
                </c:pt>
              </c:strCache>
            </c:strRef>
          </c:tx>
          <c:invertIfNegative val="0"/>
          <c:cat>
            <c:numRef>
              <c:f>Лист1!$A$2:$A$12</c:f>
              <c:numCache>
                <c:formatCode>General</c:formatCode>
                <c:ptCount val="11"/>
              </c:numCache>
            </c:numRef>
          </c:cat>
          <c:val>
            <c:numRef>
              <c:f>Лист1!$I$2:$I$12</c:f>
              <c:numCache>
                <c:formatCode>General</c:formatCode>
                <c:ptCount val="11"/>
                <c:pt idx="7">
                  <c:v>11</c:v>
                </c:pt>
              </c:numCache>
            </c:numRef>
          </c:val>
        </c:ser>
        <c:ser>
          <c:idx val="8"/>
          <c:order val="8"/>
          <c:tx>
            <c:strRef>
              <c:f>Лист1!$J$1</c:f>
              <c:strCache>
                <c:ptCount val="1"/>
                <c:pt idx="0">
                  <c:v>2022 год</c:v>
                </c:pt>
              </c:strCache>
            </c:strRef>
          </c:tx>
          <c:invertIfNegative val="0"/>
          <c:cat>
            <c:numRef>
              <c:f>Лист1!$A$2:$A$12</c:f>
              <c:numCache>
                <c:formatCode>General</c:formatCode>
                <c:ptCount val="11"/>
              </c:numCache>
            </c:numRef>
          </c:cat>
          <c:val>
            <c:numRef>
              <c:f>Лист1!$J$2:$J$12</c:f>
              <c:numCache>
                <c:formatCode>General</c:formatCode>
                <c:ptCount val="11"/>
                <c:pt idx="8">
                  <c:v>10</c:v>
                </c:pt>
              </c:numCache>
            </c:numRef>
          </c:val>
        </c:ser>
        <c:ser>
          <c:idx val="9"/>
          <c:order val="9"/>
          <c:tx>
            <c:strRef>
              <c:f>Лист1!$K$1</c:f>
              <c:strCache>
                <c:ptCount val="1"/>
                <c:pt idx="0">
                  <c:v>2023 год</c:v>
                </c:pt>
              </c:strCache>
            </c:strRef>
          </c:tx>
          <c:invertIfNegative val="0"/>
          <c:cat>
            <c:numRef>
              <c:f>Лист1!$A$2:$A$12</c:f>
              <c:numCache>
                <c:formatCode>General</c:formatCode>
                <c:ptCount val="11"/>
              </c:numCache>
            </c:numRef>
          </c:cat>
          <c:val>
            <c:numRef>
              <c:f>Лист1!$K$2:$K$12</c:f>
              <c:numCache>
                <c:formatCode>General</c:formatCode>
                <c:ptCount val="11"/>
                <c:pt idx="9">
                  <c:v>11</c:v>
                </c:pt>
              </c:numCache>
            </c:numRef>
          </c:val>
        </c:ser>
        <c:ser>
          <c:idx val="10"/>
          <c:order val="10"/>
          <c:tx>
            <c:strRef>
              <c:f>Лист1!$L$1</c:f>
              <c:strCache>
                <c:ptCount val="1"/>
                <c:pt idx="0">
                  <c:v>2024 год</c:v>
                </c:pt>
              </c:strCache>
            </c:strRef>
          </c:tx>
          <c:invertIfNegative val="0"/>
          <c:cat>
            <c:numRef>
              <c:f>Лист1!$A$2:$A$12</c:f>
              <c:numCache>
                <c:formatCode>General</c:formatCode>
                <c:ptCount val="11"/>
              </c:numCache>
            </c:numRef>
          </c:cat>
          <c:val>
            <c:numRef>
              <c:f>Лист1!$L$2:$L$12</c:f>
              <c:numCache>
                <c:formatCode>General</c:formatCode>
                <c:ptCount val="11"/>
                <c:pt idx="10">
                  <c:v>11</c:v>
                </c:pt>
              </c:numCache>
            </c:numRef>
          </c:val>
        </c:ser>
        <c:dLbls>
          <c:showLegendKey val="0"/>
          <c:showVal val="1"/>
          <c:showCatName val="0"/>
          <c:showSerName val="0"/>
          <c:showPercent val="0"/>
          <c:showBubbleSize val="0"/>
        </c:dLbls>
        <c:gapWidth val="95"/>
        <c:gapDepth val="95"/>
        <c:shape val="cylinder"/>
        <c:axId val="32593024"/>
        <c:axId val="32594560"/>
        <c:axId val="0"/>
      </c:bar3DChart>
      <c:catAx>
        <c:axId val="32593024"/>
        <c:scaling>
          <c:orientation val="minMax"/>
        </c:scaling>
        <c:delete val="0"/>
        <c:axPos val="b"/>
        <c:numFmt formatCode="General" sourceLinked="1"/>
        <c:majorTickMark val="none"/>
        <c:minorTickMark val="none"/>
        <c:tickLblPos val="nextTo"/>
        <c:crossAx val="32594560"/>
        <c:crosses val="autoZero"/>
        <c:auto val="1"/>
        <c:lblAlgn val="ctr"/>
        <c:lblOffset val="100"/>
        <c:noMultiLvlLbl val="0"/>
      </c:catAx>
      <c:valAx>
        <c:axId val="32594560"/>
        <c:scaling>
          <c:orientation val="minMax"/>
        </c:scaling>
        <c:delete val="1"/>
        <c:axPos val="l"/>
        <c:numFmt formatCode="General" sourceLinked="1"/>
        <c:majorTickMark val="out"/>
        <c:minorTickMark val="none"/>
        <c:tickLblPos val="none"/>
        <c:crossAx val="32593024"/>
        <c:crosses val="autoZero"/>
        <c:crossBetween val="between"/>
      </c:valAx>
    </c:plotArea>
    <c:legend>
      <c:legendPos val="t"/>
      <c:layout>
        <c:manualLayout>
          <c:xMode val="edge"/>
          <c:yMode val="edge"/>
          <c:x val="5.5893240617650074E-2"/>
          <c:y val="0.25455465794048482"/>
          <c:w val="0.87733085447654602"/>
          <c:h val="0.18121359830021291"/>
        </c:manualLayout>
      </c:layout>
      <c:overlay val="0"/>
    </c:legend>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50"/>
      <c:rotY val="80"/>
      <c:rAngAx val="0"/>
      <c:perspective val="80"/>
    </c:view3D>
    <c:floor>
      <c:thickness val="0"/>
    </c:floor>
    <c:sideWall>
      <c:thickness val="0"/>
    </c:sideWall>
    <c:backWall>
      <c:thickness val="0"/>
    </c:backWall>
    <c:plotArea>
      <c:layout>
        <c:manualLayout>
          <c:layoutTarget val="inner"/>
          <c:xMode val="edge"/>
          <c:yMode val="edge"/>
          <c:x val="0.20723964723774141"/>
          <c:y val="2.0471788041420452E-3"/>
          <c:w val="0.46964346551991137"/>
          <c:h val="0.77011693500998968"/>
        </c:manualLayout>
      </c:layout>
      <c:pie3DChart>
        <c:varyColors val="1"/>
        <c:ser>
          <c:idx val="0"/>
          <c:order val="0"/>
          <c:tx>
            <c:strRef>
              <c:f>Sheet1!$A$2</c:f>
              <c:strCache>
                <c:ptCount val="1"/>
              </c:strCache>
            </c:strRef>
          </c:tx>
          <c:explosion val="25"/>
          <c:dLbls>
            <c:dLbl>
              <c:idx val="3"/>
              <c:layout>
                <c:manualLayout>
                  <c:x val="-3.3141704488149411E-2"/>
                  <c:y val="8.9115599680474764E-2"/>
                </c:manualLayout>
              </c:layout>
              <c:showLegendKey val="1"/>
              <c:showVal val="1"/>
              <c:showCatName val="0"/>
              <c:showSerName val="0"/>
              <c:showPercent val="0"/>
              <c:showBubbleSize val="0"/>
            </c:dLbl>
            <c:showLegendKey val="1"/>
            <c:showVal val="1"/>
            <c:showCatName val="0"/>
            <c:showSerName val="0"/>
            <c:showPercent val="0"/>
            <c:showBubbleSize val="0"/>
            <c:showLeaderLines val="0"/>
          </c:dLbls>
          <c:cat>
            <c:strRef>
              <c:f>Sheet1!$B$1:$E$1</c:f>
              <c:strCache>
                <c:ptCount val="4"/>
                <c:pt idx="0">
                  <c:v>Земли населенных пунктов</c:v>
                </c:pt>
                <c:pt idx="1">
                  <c:v>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c:v>
                </c:pt>
                <c:pt idx="2">
                  <c:v>земли лесного фонда </c:v>
                </c:pt>
                <c:pt idx="3">
                  <c:v>земли запаса </c:v>
                </c:pt>
              </c:strCache>
            </c:strRef>
          </c:cat>
          <c:val>
            <c:numRef>
              <c:f>Sheet1!$B$2:$E$2</c:f>
              <c:numCache>
                <c:formatCode>General</c:formatCode>
                <c:ptCount val="4"/>
                <c:pt idx="0">
                  <c:v>12903</c:v>
                </c:pt>
                <c:pt idx="1">
                  <c:v>395</c:v>
                </c:pt>
                <c:pt idx="2">
                  <c:v>598</c:v>
                </c:pt>
                <c:pt idx="3">
                  <c:v>19</c:v>
                </c:pt>
              </c:numCache>
            </c:numRef>
          </c:val>
        </c:ser>
        <c:dLbls>
          <c:showLegendKey val="1"/>
          <c:showVal val="1"/>
          <c:showCatName val="0"/>
          <c:showSerName val="0"/>
          <c:showPercent val="0"/>
          <c:showBubbleSize val="0"/>
          <c:showLeaderLines val="0"/>
        </c:dLbls>
      </c:pie3DChart>
    </c:plotArea>
    <c:legend>
      <c:legendPos val="r"/>
      <c:layout>
        <c:manualLayout>
          <c:xMode val="edge"/>
          <c:yMode val="edge"/>
          <c:x val="6.4278652006623932E-4"/>
          <c:y val="0.71576792031430869"/>
          <c:w val="0.99935721347993378"/>
          <c:h val="0.28423207968569147"/>
        </c:manualLayout>
      </c:layout>
      <c:overlay val="0"/>
      <c:txPr>
        <a:bodyPr/>
        <a:lstStyle/>
        <a:p>
          <a:pPr>
            <a:defRPr sz="800"/>
          </a:pPr>
          <a:endParaRPr lang="ru-RU"/>
        </a:p>
      </c:txPr>
    </c:legend>
    <c:plotVisOnly val="1"/>
    <c:dispBlanksAs val="zero"/>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
          <c:y val="2.4971734302442965E-2"/>
          <c:w val="0.71179474401142895"/>
          <c:h val="0.51048128392553049"/>
        </c:manualLayout>
      </c:layout>
      <c:pie3DChart>
        <c:varyColors val="1"/>
        <c:ser>
          <c:idx val="0"/>
          <c:order val="0"/>
          <c:tx>
            <c:strRef>
              <c:f>Sheet1!$A$2</c:f>
              <c:strCache>
                <c:ptCount val="1"/>
              </c:strCache>
            </c:strRef>
          </c:tx>
          <c:spPr>
            <a:solidFill>
              <a:srgbClr val="9999FF"/>
            </a:solidFill>
            <a:ln w="12680">
              <a:solidFill>
                <a:srgbClr val="000000"/>
              </a:solidFill>
              <a:prstDash val="solid"/>
            </a:ln>
          </c:spPr>
          <c:explosion val="25"/>
          <c:dPt>
            <c:idx val="1"/>
            <c:bubble3D val="0"/>
            <c:spPr>
              <a:solidFill>
                <a:srgbClr val="993366"/>
              </a:solidFill>
              <a:ln w="12680">
                <a:solidFill>
                  <a:srgbClr val="000000"/>
                </a:solidFill>
                <a:prstDash val="solid"/>
              </a:ln>
            </c:spPr>
          </c:dPt>
          <c:dPt>
            <c:idx val="2"/>
            <c:bubble3D val="0"/>
            <c:spPr>
              <a:solidFill>
                <a:srgbClr val="FFFFCC"/>
              </a:solidFill>
              <a:ln w="12680">
                <a:solidFill>
                  <a:srgbClr val="000000"/>
                </a:solidFill>
                <a:prstDash val="solid"/>
              </a:ln>
            </c:spPr>
          </c:dPt>
          <c:dPt>
            <c:idx val="3"/>
            <c:bubble3D val="0"/>
            <c:spPr>
              <a:solidFill>
                <a:srgbClr val="CCFFFF"/>
              </a:solidFill>
              <a:ln w="12680">
                <a:solidFill>
                  <a:srgbClr val="000000"/>
                </a:solidFill>
                <a:prstDash val="solid"/>
              </a:ln>
            </c:spPr>
          </c:dPt>
          <c:dPt>
            <c:idx val="4"/>
            <c:bubble3D val="0"/>
            <c:spPr>
              <a:solidFill>
                <a:srgbClr val="660066"/>
              </a:solidFill>
              <a:ln w="12680">
                <a:solidFill>
                  <a:srgbClr val="000000"/>
                </a:solidFill>
                <a:prstDash val="solid"/>
              </a:ln>
            </c:spPr>
          </c:dPt>
          <c:dPt>
            <c:idx val="5"/>
            <c:bubble3D val="0"/>
            <c:spPr>
              <a:solidFill>
                <a:srgbClr val="FF8080"/>
              </a:solidFill>
              <a:ln w="12680">
                <a:solidFill>
                  <a:srgbClr val="000000"/>
                </a:solidFill>
                <a:prstDash val="solid"/>
              </a:ln>
            </c:spPr>
          </c:dPt>
          <c:dLbls>
            <c:dLbl>
              <c:idx val="0"/>
              <c:layout>
                <c:manualLayout>
                  <c:x val="-6.2434134024387133E-2"/>
                  <c:y val="4.7343765573607303E-4"/>
                </c:manualLayout>
              </c:layout>
              <c:showLegendKey val="0"/>
              <c:showVal val="1"/>
              <c:showCatName val="0"/>
              <c:showSerName val="0"/>
              <c:showPercent val="0"/>
              <c:showBubbleSize val="0"/>
            </c:dLbl>
            <c:dLbl>
              <c:idx val="1"/>
              <c:layout>
                <c:manualLayout>
                  <c:x val="3.0026745074587202E-2"/>
                  <c:y val="0"/>
                </c:manualLayout>
              </c:layout>
              <c:showLegendKey val="0"/>
              <c:showVal val="1"/>
              <c:showCatName val="0"/>
              <c:showSerName val="0"/>
              <c:showPercent val="0"/>
              <c:showBubbleSize val="0"/>
            </c:dLbl>
            <c:dLbl>
              <c:idx val="2"/>
              <c:layout>
                <c:manualLayout>
                  <c:x val="2.728379680388061E-2"/>
                  <c:y val="-3.0850713553280052E-2"/>
                </c:manualLayout>
              </c:layout>
              <c:showLegendKey val="0"/>
              <c:showVal val="1"/>
              <c:showCatName val="0"/>
              <c:showSerName val="0"/>
              <c:showPercent val="0"/>
              <c:showBubbleSize val="0"/>
            </c:dLbl>
            <c:dLbl>
              <c:idx val="3"/>
              <c:layout>
                <c:manualLayout>
                  <c:x val="4.3856108176351374E-3"/>
                  <c:y val="2.129753011642781E-2"/>
                </c:manualLayout>
              </c:layout>
              <c:showLegendKey val="0"/>
              <c:showVal val="1"/>
              <c:showCatName val="0"/>
              <c:showSerName val="0"/>
              <c:showPercent val="0"/>
              <c:showBubbleSize val="0"/>
            </c:dLbl>
            <c:dLbl>
              <c:idx val="4"/>
              <c:layout>
                <c:manualLayout>
                  <c:x val="-2.1614173228346491E-2"/>
                  <c:y val="9.2761236876640424E-2"/>
                </c:manualLayout>
              </c:layout>
              <c:showLegendKey val="0"/>
              <c:showVal val="1"/>
              <c:showCatName val="0"/>
              <c:showSerName val="0"/>
              <c:showPercent val="0"/>
              <c:showBubbleSize val="0"/>
            </c:dLbl>
            <c:dLbl>
              <c:idx val="5"/>
              <c:layout>
                <c:manualLayout>
                  <c:x val="0.17857586630785077"/>
                  <c:y val="-0.17804091796217791"/>
                </c:manualLayout>
              </c:layout>
              <c:showLegendKey val="0"/>
              <c:showVal val="1"/>
              <c:showCatName val="0"/>
              <c:showSerName val="0"/>
              <c:showPercent val="0"/>
              <c:showBubbleSize val="0"/>
            </c:dLbl>
            <c:spPr>
              <a:noFill/>
              <a:ln w="25360">
                <a:noFill/>
              </a:ln>
            </c:spPr>
            <c:txPr>
              <a:bodyPr/>
              <a:lstStyle/>
              <a:p>
                <a:pPr>
                  <a:defRPr sz="99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Sheet1!$B$1:$G$1</c:f>
              <c:strCache>
                <c:ptCount val="6"/>
                <c:pt idx="0">
                  <c:v>многоквартирная жилая застройка </c:v>
                </c:pt>
                <c:pt idx="1">
                  <c:v>индивидуальная жилая застройка</c:v>
                </c:pt>
                <c:pt idx="2">
                  <c:v>общественно-деловая застройка </c:v>
                </c:pt>
                <c:pt idx="3">
                  <c:v>промышленность</c:v>
                </c:pt>
                <c:pt idx="4">
                  <c:v>связь, коммунальное обслуживание, транспорт, территории общего пользования </c:v>
                </c:pt>
                <c:pt idx="5">
                  <c:v>сельскохозяйственное использование </c:v>
                </c:pt>
              </c:strCache>
            </c:strRef>
          </c:cat>
          <c:val>
            <c:numRef>
              <c:f>Sheet1!$B$2:$G$2</c:f>
              <c:numCache>
                <c:formatCode>General</c:formatCode>
                <c:ptCount val="6"/>
                <c:pt idx="0">
                  <c:v>513</c:v>
                </c:pt>
                <c:pt idx="1">
                  <c:v>918</c:v>
                </c:pt>
                <c:pt idx="2">
                  <c:v>1415</c:v>
                </c:pt>
                <c:pt idx="3">
                  <c:v>850</c:v>
                </c:pt>
                <c:pt idx="4">
                  <c:v>2833</c:v>
                </c:pt>
                <c:pt idx="5">
                  <c:v>7386</c:v>
                </c:pt>
              </c:numCache>
            </c:numRef>
          </c:val>
        </c:ser>
        <c:ser>
          <c:idx val="1"/>
          <c:order val="1"/>
          <c:tx>
            <c:strRef>
              <c:f>Sheet1!$A$3</c:f>
              <c:strCache>
                <c:ptCount val="1"/>
              </c:strCache>
            </c:strRef>
          </c:tx>
          <c:spPr>
            <a:solidFill>
              <a:srgbClr val="993366"/>
            </a:solidFill>
            <a:ln w="12680">
              <a:solidFill>
                <a:srgbClr val="000000"/>
              </a:solidFill>
              <a:prstDash val="solid"/>
            </a:ln>
          </c:spPr>
          <c:explosion val="25"/>
          <c:dPt>
            <c:idx val="0"/>
            <c:bubble3D val="0"/>
            <c:spPr>
              <a:solidFill>
                <a:srgbClr val="9999FF"/>
              </a:solidFill>
              <a:ln w="12680">
                <a:solidFill>
                  <a:srgbClr val="000000"/>
                </a:solidFill>
                <a:prstDash val="solid"/>
              </a:ln>
            </c:spPr>
          </c:dPt>
          <c:dPt>
            <c:idx val="2"/>
            <c:bubble3D val="0"/>
            <c:spPr>
              <a:solidFill>
                <a:srgbClr val="FFFFCC"/>
              </a:solidFill>
              <a:ln w="12680">
                <a:solidFill>
                  <a:srgbClr val="000000"/>
                </a:solidFill>
                <a:prstDash val="solid"/>
              </a:ln>
            </c:spPr>
          </c:dPt>
          <c:dPt>
            <c:idx val="3"/>
            <c:bubble3D val="0"/>
            <c:spPr>
              <a:solidFill>
                <a:srgbClr val="CCFFFF"/>
              </a:solidFill>
              <a:ln w="12680">
                <a:solidFill>
                  <a:srgbClr val="000000"/>
                </a:solidFill>
                <a:prstDash val="solid"/>
              </a:ln>
            </c:spPr>
          </c:dPt>
          <c:dPt>
            <c:idx val="4"/>
            <c:bubble3D val="0"/>
            <c:spPr>
              <a:solidFill>
                <a:srgbClr val="660066"/>
              </a:solidFill>
              <a:ln w="12680">
                <a:solidFill>
                  <a:srgbClr val="000000"/>
                </a:solidFill>
                <a:prstDash val="solid"/>
              </a:ln>
            </c:spPr>
          </c:dPt>
          <c:dPt>
            <c:idx val="5"/>
            <c:bubble3D val="0"/>
            <c:spPr>
              <a:solidFill>
                <a:srgbClr val="FF8080"/>
              </a:solidFill>
              <a:ln w="12680">
                <a:solidFill>
                  <a:srgbClr val="000000"/>
                </a:solidFill>
                <a:prstDash val="solid"/>
              </a:ln>
            </c:spPr>
          </c:dPt>
          <c:cat>
            <c:strRef>
              <c:f>Sheet1!$B$1:$G$1</c:f>
              <c:strCache>
                <c:ptCount val="6"/>
                <c:pt idx="0">
                  <c:v>многоквартирная жилая застройка </c:v>
                </c:pt>
                <c:pt idx="1">
                  <c:v>индивидуальная жилая застройка</c:v>
                </c:pt>
                <c:pt idx="2">
                  <c:v>общественно-деловая застройка </c:v>
                </c:pt>
                <c:pt idx="3">
                  <c:v>промышленность</c:v>
                </c:pt>
                <c:pt idx="4">
                  <c:v>связь, коммунальное обслуживание, транспорт, территории общего пользования </c:v>
                </c:pt>
                <c:pt idx="5">
                  <c:v>сельскохозяйственное использование </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680">
              <a:solidFill>
                <a:srgbClr val="000000"/>
              </a:solidFill>
              <a:prstDash val="solid"/>
            </a:ln>
          </c:spPr>
          <c:explosion val="25"/>
          <c:dPt>
            <c:idx val="0"/>
            <c:bubble3D val="0"/>
            <c:spPr>
              <a:solidFill>
                <a:srgbClr val="9999FF"/>
              </a:solidFill>
              <a:ln w="12680">
                <a:solidFill>
                  <a:srgbClr val="000000"/>
                </a:solidFill>
                <a:prstDash val="solid"/>
              </a:ln>
            </c:spPr>
          </c:dPt>
          <c:dPt>
            <c:idx val="1"/>
            <c:bubble3D val="0"/>
            <c:spPr>
              <a:solidFill>
                <a:srgbClr val="993366"/>
              </a:solidFill>
              <a:ln w="12680">
                <a:solidFill>
                  <a:srgbClr val="000000"/>
                </a:solidFill>
                <a:prstDash val="solid"/>
              </a:ln>
            </c:spPr>
          </c:dPt>
          <c:dPt>
            <c:idx val="3"/>
            <c:bubble3D val="0"/>
            <c:spPr>
              <a:solidFill>
                <a:srgbClr val="CCFFFF"/>
              </a:solidFill>
              <a:ln w="12680">
                <a:solidFill>
                  <a:srgbClr val="000000"/>
                </a:solidFill>
                <a:prstDash val="solid"/>
              </a:ln>
            </c:spPr>
          </c:dPt>
          <c:dPt>
            <c:idx val="4"/>
            <c:bubble3D val="0"/>
            <c:spPr>
              <a:solidFill>
                <a:srgbClr val="660066"/>
              </a:solidFill>
              <a:ln w="12680">
                <a:solidFill>
                  <a:srgbClr val="000000"/>
                </a:solidFill>
                <a:prstDash val="solid"/>
              </a:ln>
            </c:spPr>
          </c:dPt>
          <c:dPt>
            <c:idx val="5"/>
            <c:bubble3D val="0"/>
            <c:spPr>
              <a:solidFill>
                <a:srgbClr val="FF8080"/>
              </a:solidFill>
              <a:ln w="12680">
                <a:solidFill>
                  <a:srgbClr val="000000"/>
                </a:solidFill>
                <a:prstDash val="solid"/>
              </a:ln>
            </c:spPr>
          </c:dPt>
          <c:dLbls>
            <c:spPr>
              <a:noFill/>
              <a:ln w="25360">
                <a:noFill/>
              </a:ln>
            </c:spPr>
            <c:txPr>
              <a:bodyPr/>
              <a:lstStyle/>
              <a:p>
                <a:pPr>
                  <a:defRPr sz="17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Sheet1!$B$1:$G$1</c:f>
              <c:strCache>
                <c:ptCount val="6"/>
                <c:pt idx="0">
                  <c:v>многоквартирная жилая застройка </c:v>
                </c:pt>
                <c:pt idx="1">
                  <c:v>индивидуальная жилая застройка</c:v>
                </c:pt>
                <c:pt idx="2">
                  <c:v>общественно-деловая застройка </c:v>
                </c:pt>
                <c:pt idx="3">
                  <c:v>промышленность</c:v>
                </c:pt>
                <c:pt idx="4">
                  <c:v>связь, коммунальное обслуживание, транспорт, территории общего пользования </c:v>
                </c:pt>
                <c:pt idx="5">
                  <c:v>сельскохозяйственное использование </c:v>
                </c:pt>
              </c:strCache>
            </c:strRef>
          </c:cat>
          <c:val>
            <c:numRef>
              <c:f>Sheet1!$B$4:$G$4</c:f>
              <c:numCache>
                <c:formatCode>General</c:formatCode>
                <c:ptCount val="6"/>
              </c:numCache>
            </c:numRef>
          </c:val>
        </c:ser>
        <c:dLbls>
          <c:showLegendKey val="0"/>
          <c:showVal val="0"/>
          <c:showCatName val="0"/>
          <c:showSerName val="0"/>
          <c:showPercent val="0"/>
          <c:showBubbleSize val="0"/>
          <c:showLeaderLines val="1"/>
        </c:dLbls>
      </c:pie3DChart>
      <c:spPr>
        <a:noFill/>
        <a:ln w="12680">
          <a:noFill/>
          <a:prstDash val="solid"/>
        </a:ln>
      </c:spPr>
    </c:plotArea>
    <c:legend>
      <c:legendPos val="r"/>
      <c:layout>
        <c:manualLayout>
          <c:xMode val="edge"/>
          <c:yMode val="edge"/>
          <c:x val="4.0945214126715174E-2"/>
          <c:y val="0.57829283436344892"/>
          <c:w val="0.62994086182265152"/>
          <c:h val="0.33589844538665642"/>
        </c:manualLayout>
      </c:layout>
      <c:overlay val="0"/>
      <c:spPr>
        <a:noFill/>
        <a:ln w="3170">
          <a:noFill/>
          <a:prstDash val="solid"/>
        </a:ln>
      </c:spPr>
      <c:txPr>
        <a:bodyPr/>
        <a:lstStyle/>
        <a:p>
          <a:pPr>
            <a:defRPr sz="734"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144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mn-lt"/>
                <a:cs typeface="Times New Roman" pitchFamily="18" charset="0"/>
              </a:defRPr>
            </a:pPr>
            <a:r>
              <a:rPr lang="ru-RU" sz="1100">
                <a:latin typeface="+mn-lt"/>
                <a:cs typeface="Times New Roman" pitchFamily="18" charset="0"/>
              </a:rPr>
              <a:t>Налоговые и неналоговые доходы, млн.рублей</a:t>
            </a:r>
          </a:p>
        </c:rich>
      </c:tx>
      <c:layout>
        <c:manualLayout>
          <c:xMode val="edge"/>
          <c:yMode val="edge"/>
          <c:x val="0.17902247795948584"/>
          <c:y val="3.6448583461950991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3849706958673189E-2"/>
          <c:y val="0.20147514763779903"/>
          <c:w val="0.72855956958868562"/>
          <c:h val="0.65238043426391523"/>
        </c:manualLayout>
      </c:layout>
      <c:bar3DChart>
        <c:barDir val="col"/>
        <c:grouping val="clustered"/>
        <c:varyColors val="0"/>
        <c:ser>
          <c:idx val="0"/>
          <c:order val="0"/>
          <c:tx>
            <c:strRef>
              <c:f>Лист1!$B$1</c:f>
              <c:strCache>
                <c:ptCount val="1"/>
                <c:pt idx="0">
                  <c:v>налоговые и неналоговые доходы</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493.8</c:v>
                </c:pt>
                <c:pt idx="1">
                  <c:v>524.20000000000005</c:v>
                </c:pt>
                <c:pt idx="2">
                  <c:v>472.1</c:v>
                </c:pt>
                <c:pt idx="3">
                  <c:v>555.6</c:v>
                </c:pt>
                <c:pt idx="4" formatCode="0.0">
                  <c:v>636</c:v>
                </c:pt>
              </c:numCache>
            </c:numRef>
          </c:val>
        </c:ser>
        <c:dLbls>
          <c:showLegendKey val="0"/>
          <c:showVal val="0"/>
          <c:showCatName val="0"/>
          <c:showSerName val="0"/>
          <c:showPercent val="0"/>
          <c:showBubbleSize val="0"/>
        </c:dLbls>
        <c:gapWidth val="150"/>
        <c:shape val="box"/>
        <c:axId val="32968064"/>
        <c:axId val="32969856"/>
        <c:axId val="0"/>
      </c:bar3DChart>
      <c:catAx>
        <c:axId val="32968064"/>
        <c:scaling>
          <c:orientation val="minMax"/>
        </c:scaling>
        <c:delete val="0"/>
        <c:axPos val="b"/>
        <c:numFmt formatCode="General" sourceLinked="1"/>
        <c:majorTickMark val="out"/>
        <c:minorTickMark val="none"/>
        <c:tickLblPos val="nextTo"/>
        <c:crossAx val="32969856"/>
        <c:crosses val="autoZero"/>
        <c:auto val="1"/>
        <c:lblAlgn val="ctr"/>
        <c:lblOffset val="100"/>
        <c:noMultiLvlLbl val="0"/>
      </c:catAx>
      <c:valAx>
        <c:axId val="32969856"/>
        <c:scaling>
          <c:orientation val="minMax"/>
        </c:scaling>
        <c:delete val="1"/>
        <c:axPos val="l"/>
        <c:numFmt formatCode="General" sourceLinked="1"/>
        <c:majorTickMark val="out"/>
        <c:minorTickMark val="none"/>
        <c:tickLblPos val="none"/>
        <c:crossAx val="32968064"/>
        <c:crosses val="autoZero"/>
        <c:crossBetween val="between"/>
      </c:valAx>
      <c:spPr>
        <a:gradFill>
          <a:gsLst>
            <a:gs pos="34000">
              <a:schemeClr val="accent6">
                <a:lumMod val="20000"/>
                <a:lumOff val="80000"/>
              </a:schemeClr>
            </a:gs>
            <a:gs pos="17921">
              <a:schemeClr val="accent2">
                <a:lumMod val="20000"/>
                <a:lumOff val="80000"/>
              </a:schemeClr>
            </a:gs>
            <a:gs pos="42912">
              <a:srgbClr val="BFCFED"/>
            </a:gs>
            <a:gs pos="33750">
              <a:srgbClr val="B5C8EA"/>
            </a:gs>
            <a:gs pos="76250">
              <a:schemeClr val="accent6">
                <a:lumMod val="20000"/>
                <a:lumOff val="80000"/>
              </a:schemeClr>
            </a:gs>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76739887954105757"/>
          <c:y val="0.54025023951320883"/>
          <c:w val="0.21439205796097024"/>
          <c:h val="0.16651965016000941"/>
        </c:manualLayout>
      </c:layout>
      <c:overlay val="0"/>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2.434705621956618E-2"/>
          <c:y val="4.1106128550074741E-2"/>
          <c:w val="0.80218815671294608"/>
          <c:h val="0.85645880471837665"/>
        </c:manualLayout>
      </c:layout>
      <c:bar3DChart>
        <c:barDir val="col"/>
        <c:grouping val="clustered"/>
        <c:varyColors val="0"/>
        <c:ser>
          <c:idx val="0"/>
          <c:order val="0"/>
          <c:tx>
            <c:strRef>
              <c:f>'[Диаграмма в Microsoft Office Word]Лист1'!$B$40</c:f>
              <c:strCache>
                <c:ptCount val="1"/>
                <c:pt idx="0">
                  <c:v>на финансирование отраслей социальной сферы</c:v>
                </c:pt>
              </c:strCache>
            </c:strRef>
          </c:tx>
          <c:invertIfNegative val="0"/>
          <c:dLbls>
            <c:dLbl>
              <c:idx val="0"/>
              <c:tx>
                <c:rich>
                  <a:bodyPr/>
                  <a:lstStyle/>
                  <a:p>
                    <a:r>
                      <a:rPr lang="ru-RU"/>
                      <a:t>1416,0</a:t>
                    </a:r>
                    <a:endParaRPr lang="en-US"/>
                  </a:p>
                </c:rich>
              </c:tx>
              <c:showLegendKey val="0"/>
              <c:showVal val="1"/>
              <c:showCatName val="0"/>
              <c:showSerName val="0"/>
              <c:showPercent val="0"/>
              <c:showBubbleSize val="0"/>
            </c:dLbl>
            <c:dLbl>
              <c:idx val="1"/>
              <c:tx>
                <c:rich>
                  <a:bodyPr/>
                  <a:lstStyle/>
                  <a:p>
                    <a:r>
                      <a:rPr lang="ru-RU"/>
                      <a:t>1601,9</a:t>
                    </a:r>
                    <a:endParaRPr lang="en-US"/>
                  </a:p>
                </c:rich>
              </c:tx>
              <c:showLegendKey val="0"/>
              <c:showVal val="1"/>
              <c:showCatName val="0"/>
              <c:showSerName val="0"/>
              <c:showPercent val="0"/>
              <c:showBubbleSize val="0"/>
            </c:dLbl>
            <c:dLbl>
              <c:idx val="2"/>
              <c:tx>
                <c:rich>
                  <a:bodyPr/>
                  <a:lstStyle/>
                  <a:p>
                    <a:r>
                      <a:rPr lang="ru-RU"/>
                      <a:t>1731,5</a:t>
                    </a:r>
                    <a:endParaRPr lang="en-US"/>
                  </a:p>
                </c:rich>
              </c:tx>
              <c:showLegendKey val="0"/>
              <c:showVal val="1"/>
              <c:showCatName val="0"/>
              <c:showSerName val="0"/>
              <c:showPercent val="0"/>
              <c:showBubbleSize val="0"/>
            </c:dLbl>
            <c:dLbl>
              <c:idx val="3"/>
              <c:tx>
                <c:rich>
                  <a:bodyPr/>
                  <a:lstStyle/>
                  <a:p>
                    <a:r>
                      <a:rPr lang="ru-RU"/>
                      <a:t>1641,5</a:t>
                    </a:r>
                    <a:endParaRPr lang="en-US"/>
                  </a:p>
                </c:rich>
              </c:tx>
              <c:showLegendKey val="0"/>
              <c:showVal val="1"/>
              <c:showCatName val="0"/>
              <c:showSerName val="0"/>
              <c:showPercent val="0"/>
              <c:showBubbleSize val="0"/>
            </c:dLbl>
            <c:dLbl>
              <c:idx val="4"/>
              <c:tx>
                <c:rich>
                  <a:bodyPr/>
                  <a:lstStyle/>
                  <a:p>
                    <a:r>
                      <a:rPr lang="ru-RU"/>
                      <a:t>1</a:t>
                    </a:r>
                    <a:r>
                      <a:rPr lang="en-US"/>
                      <a:t>8</a:t>
                    </a:r>
                    <a:r>
                      <a:rPr lang="ru-RU"/>
                      <a:t>89,9</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'[Диаграмма в Microsoft Office Word]Лист1'!$A$41:$A$45</c:f>
              <c:numCache>
                <c:formatCode>General</c:formatCode>
                <c:ptCount val="5"/>
                <c:pt idx="0">
                  <c:v>2014</c:v>
                </c:pt>
                <c:pt idx="1">
                  <c:v>2015</c:v>
                </c:pt>
                <c:pt idx="2">
                  <c:v>2016</c:v>
                </c:pt>
                <c:pt idx="3">
                  <c:v>2017</c:v>
                </c:pt>
                <c:pt idx="4">
                  <c:v>2018</c:v>
                </c:pt>
              </c:numCache>
            </c:numRef>
          </c:cat>
          <c:val>
            <c:numRef>
              <c:f>'[Диаграмма в Microsoft Office Word]Лист1'!$A$41:$A$45</c:f>
              <c:numCache>
                <c:formatCode>General</c:formatCode>
                <c:ptCount val="5"/>
                <c:pt idx="0">
                  <c:v>2014</c:v>
                </c:pt>
                <c:pt idx="1">
                  <c:v>2015</c:v>
                </c:pt>
                <c:pt idx="2">
                  <c:v>2016</c:v>
                </c:pt>
                <c:pt idx="3">
                  <c:v>2017</c:v>
                </c:pt>
                <c:pt idx="4">
                  <c:v>2018</c:v>
                </c:pt>
              </c:numCache>
            </c:numRef>
          </c:val>
        </c:ser>
        <c:dLbls>
          <c:showLegendKey val="0"/>
          <c:showVal val="0"/>
          <c:showCatName val="0"/>
          <c:showSerName val="0"/>
          <c:showPercent val="0"/>
          <c:showBubbleSize val="0"/>
        </c:dLbls>
        <c:gapWidth val="150"/>
        <c:shape val="cone"/>
        <c:axId val="33003392"/>
        <c:axId val="33004928"/>
        <c:axId val="0"/>
      </c:bar3DChart>
      <c:catAx>
        <c:axId val="33003392"/>
        <c:scaling>
          <c:orientation val="minMax"/>
        </c:scaling>
        <c:delete val="0"/>
        <c:axPos val="b"/>
        <c:numFmt formatCode="General" sourceLinked="1"/>
        <c:majorTickMark val="out"/>
        <c:minorTickMark val="none"/>
        <c:tickLblPos val="nextTo"/>
        <c:crossAx val="33004928"/>
        <c:crosses val="autoZero"/>
        <c:auto val="1"/>
        <c:lblAlgn val="ctr"/>
        <c:lblOffset val="100"/>
        <c:noMultiLvlLbl val="0"/>
      </c:catAx>
      <c:valAx>
        <c:axId val="33004928"/>
        <c:scaling>
          <c:orientation val="minMax"/>
        </c:scaling>
        <c:delete val="1"/>
        <c:axPos val="l"/>
        <c:numFmt formatCode="General" sourceLinked="1"/>
        <c:majorTickMark val="out"/>
        <c:minorTickMark val="none"/>
        <c:tickLblPos val="none"/>
        <c:crossAx val="33003392"/>
        <c:crosses val="autoZero"/>
        <c:crossBetween val="between"/>
      </c:valAx>
    </c:plotArea>
    <c:plotVisOnly val="1"/>
    <c:dispBlanksAs val="gap"/>
    <c:showDLblsOverMax val="0"/>
  </c:chart>
  <c:spPr>
    <a:ln>
      <a:noFill/>
    </a:ln>
  </c:sp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40"/>
      <c:rAngAx val="1"/>
    </c:view3D>
    <c:floor>
      <c:thickness val="0"/>
    </c:floor>
    <c:sideWall>
      <c:thickness val="0"/>
    </c:sideWall>
    <c:backWall>
      <c:thickness val="0"/>
    </c:backWall>
    <c:plotArea>
      <c:layout>
        <c:manualLayout>
          <c:layoutTarget val="inner"/>
          <c:xMode val="edge"/>
          <c:yMode val="edge"/>
          <c:x val="2.3504273504274507E-2"/>
          <c:y val="4.7311827956992347E-2"/>
          <c:w val="0.64232554735810843"/>
          <c:h val="0.84493912454491571"/>
        </c:manualLayout>
      </c:layout>
      <c:bar3DChart>
        <c:barDir val="col"/>
        <c:grouping val="standard"/>
        <c:varyColors val="0"/>
        <c:ser>
          <c:idx val="0"/>
          <c:order val="0"/>
          <c:tx>
            <c:strRef>
              <c:f>'[Диаграмма в Microsoft Office Word]Лист1'!$B$1</c:f>
              <c:strCache>
                <c:ptCount val="1"/>
                <c:pt idx="0">
                  <c:v>доходы бюджета, млн.рублей</c:v>
                </c:pt>
              </c:strCache>
            </c:strRef>
          </c:tx>
          <c:invertIfNegative val="0"/>
          <c:dLbls>
            <c:dLbl>
              <c:idx val="0"/>
              <c:layout>
                <c:manualLayout>
                  <c:x val="5.3475935828877002E-3"/>
                  <c:y val="8.3333333333333343E-2"/>
                </c:manualLayout>
              </c:layout>
              <c:tx>
                <c:rich>
                  <a:bodyPr/>
                  <a:lstStyle/>
                  <a:p>
                    <a:r>
                      <a:rPr lang="ru-RU" b="1"/>
                      <a:t>1713,6</a:t>
                    </a:r>
                    <a:endParaRPr lang="en-US" b="1"/>
                  </a:p>
                </c:rich>
              </c:tx>
              <c:showLegendKey val="0"/>
              <c:showVal val="1"/>
              <c:showCatName val="0"/>
              <c:showSerName val="0"/>
              <c:showPercent val="0"/>
              <c:showBubbleSize val="0"/>
            </c:dLbl>
            <c:dLbl>
              <c:idx val="1"/>
              <c:layout>
                <c:manualLayout>
                  <c:x val="5.3475935828877002E-3"/>
                  <c:y val="0.11805555555555559"/>
                </c:manualLayout>
              </c:layout>
              <c:tx>
                <c:rich>
                  <a:bodyPr/>
                  <a:lstStyle/>
                  <a:p>
                    <a:r>
                      <a:rPr lang="ru-RU" b="1"/>
                      <a:t>1889,6</a:t>
                    </a:r>
                    <a:endParaRPr lang="en-US" b="1"/>
                  </a:p>
                </c:rich>
              </c:tx>
              <c:showLegendKey val="0"/>
              <c:showVal val="1"/>
              <c:showCatName val="0"/>
              <c:showSerName val="0"/>
              <c:showPercent val="0"/>
              <c:showBubbleSize val="0"/>
            </c:dLbl>
            <c:dLbl>
              <c:idx val="2"/>
              <c:layout>
                <c:manualLayout>
                  <c:x val="3.5650623885918292E-3"/>
                  <c:y val="0.125"/>
                </c:manualLayout>
              </c:layout>
              <c:tx>
                <c:rich>
                  <a:bodyPr/>
                  <a:lstStyle/>
                  <a:p>
                    <a:r>
                      <a:rPr lang="ru-RU" b="1"/>
                      <a:t>1931,4</a:t>
                    </a:r>
                    <a:endParaRPr lang="en-US" b="1"/>
                  </a:p>
                </c:rich>
              </c:tx>
              <c:showLegendKey val="0"/>
              <c:showVal val="1"/>
              <c:showCatName val="0"/>
              <c:showSerName val="0"/>
              <c:showPercent val="0"/>
              <c:showBubbleSize val="0"/>
            </c:dLbl>
            <c:dLbl>
              <c:idx val="3"/>
              <c:layout>
                <c:manualLayout>
                  <c:x val="1.06951871657754E-2"/>
                  <c:y val="0.13541666666666671"/>
                </c:manualLayout>
              </c:layout>
              <c:tx>
                <c:rich>
                  <a:bodyPr/>
                  <a:lstStyle/>
                  <a:p>
                    <a:r>
                      <a:rPr lang="ru-RU" b="1"/>
                      <a:t>2320,7</a:t>
                    </a:r>
                    <a:endParaRPr lang="en-US" b="1"/>
                  </a:p>
                </c:rich>
              </c:tx>
              <c:showLegendKey val="0"/>
              <c:showVal val="1"/>
              <c:showCatName val="0"/>
              <c:showSerName val="0"/>
              <c:showPercent val="0"/>
              <c:showBubbleSize val="0"/>
            </c:dLbl>
            <c:dLbl>
              <c:idx val="4"/>
              <c:layout>
                <c:manualLayout>
                  <c:x val="1.06951871657754E-2"/>
                  <c:y val="0.13194444444445363"/>
                </c:manualLayout>
              </c:layout>
              <c:tx>
                <c:rich>
                  <a:bodyPr/>
                  <a:lstStyle/>
                  <a:p>
                    <a:r>
                      <a:rPr lang="ru-RU" b="1"/>
                      <a:t>2431,0</a:t>
                    </a:r>
                    <a:endParaRPr lang="en-US" b="1"/>
                  </a:p>
                </c:rich>
              </c:tx>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numRef>
              <c:f>'[Диаграмма в Microsoft Office Word]Лист1'!$A$2:$A$6</c:f>
              <c:numCache>
                <c:formatCode>General</c:formatCode>
                <c:ptCount val="5"/>
                <c:pt idx="0">
                  <c:v>2014</c:v>
                </c:pt>
                <c:pt idx="1">
                  <c:v>2015</c:v>
                </c:pt>
                <c:pt idx="2">
                  <c:v>2016</c:v>
                </c:pt>
                <c:pt idx="3">
                  <c:v>2017</c:v>
                </c:pt>
                <c:pt idx="4">
                  <c:v>2018</c:v>
                </c:pt>
              </c:numCache>
            </c:numRef>
          </c:cat>
          <c:val>
            <c:numRef>
              <c:f>'[Диаграмма в Microsoft Office Word]Лист1'!$A$2:$A$6</c:f>
              <c:numCache>
                <c:formatCode>General</c:formatCode>
                <c:ptCount val="5"/>
                <c:pt idx="0">
                  <c:v>2014</c:v>
                </c:pt>
                <c:pt idx="1">
                  <c:v>2015</c:v>
                </c:pt>
                <c:pt idx="2">
                  <c:v>2016</c:v>
                </c:pt>
                <c:pt idx="3">
                  <c:v>2017</c:v>
                </c:pt>
                <c:pt idx="4">
                  <c:v>2018</c:v>
                </c:pt>
              </c:numCache>
            </c:numRef>
          </c:val>
        </c:ser>
        <c:ser>
          <c:idx val="1"/>
          <c:order val="1"/>
          <c:tx>
            <c:strRef>
              <c:f>'[Диаграмма в Microsoft Office Word]Лист1'!$C$1</c:f>
              <c:strCache>
                <c:ptCount val="1"/>
                <c:pt idx="0">
                  <c:v>расходы бюджета, млн.рублей </c:v>
                </c:pt>
              </c:strCache>
            </c:strRef>
          </c:tx>
          <c:invertIfNegative val="0"/>
          <c:dLbls>
            <c:dLbl>
              <c:idx val="0"/>
              <c:layout>
                <c:manualLayout>
                  <c:x val="1.06951871657754E-2"/>
                  <c:y val="-3.4722222222222242E-3"/>
                </c:manualLayout>
              </c:layout>
              <c:tx>
                <c:rich>
                  <a:bodyPr/>
                  <a:lstStyle/>
                  <a:p>
                    <a:pPr>
                      <a:defRPr b="1"/>
                    </a:pPr>
                    <a:r>
                      <a:rPr lang="ru-RU" b="1"/>
                      <a:t>1660,5</a:t>
                    </a:r>
                    <a:endParaRPr lang="en-US" b="1"/>
                  </a:p>
                </c:rich>
              </c:tx>
              <c:spPr/>
              <c:showLegendKey val="0"/>
              <c:showVal val="1"/>
              <c:showCatName val="0"/>
              <c:showSerName val="0"/>
              <c:showPercent val="0"/>
              <c:showBubbleSize val="0"/>
            </c:dLbl>
            <c:dLbl>
              <c:idx val="1"/>
              <c:layout>
                <c:manualLayout>
                  <c:x val="1.0695187165775433E-2"/>
                  <c:y val="-3.4722222222222242E-3"/>
                </c:manualLayout>
              </c:layout>
              <c:tx>
                <c:rich>
                  <a:bodyPr/>
                  <a:lstStyle/>
                  <a:p>
                    <a:pPr>
                      <a:defRPr b="1"/>
                    </a:pPr>
                    <a:r>
                      <a:rPr lang="ru-RU" b="1"/>
                      <a:t>1892,8</a:t>
                    </a:r>
                    <a:endParaRPr lang="en-US" b="1"/>
                  </a:p>
                </c:rich>
              </c:tx>
              <c:spPr/>
              <c:showLegendKey val="0"/>
              <c:showVal val="1"/>
              <c:showCatName val="0"/>
              <c:showSerName val="0"/>
              <c:showPercent val="0"/>
              <c:showBubbleSize val="0"/>
            </c:dLbl>
            <c:dLbl>
              <c:idx val="2"/>
              <c:layout>
                <c:manualLayout>
                  <c:x val="5.3475935828877002E-3"/>
                  <c:y val="-6.9444444444447355E-3"/>
                </c:manualLayout>
              </c:layout>
              <c:tx>
                <c:rich>
                  <a:bodyPr/>
                  <a:lstStyle/>
                  <a:p>
                    <a:pPr>
                      <a:defRPr b="1"/>
                    </a:pPr>
                    <a:r>
                      <a:rPr lang="ru-RU" b="1"/>
                      <a:t>1953,5</a:t>
                    </a:r>
                    <a:endParaRPr lang="en-US" b="1"/>
                  </a:p>
                </c:rich>
              </c:tx>
              <c:spPr/>
              <c:showLegendKey val="0"/>
              <c:showVal val="1"/>
              <c:showCatName val="0"/>
              <c:showSerName val="0"/>
              <c:showPercent val="0"/>
              <c:showBubbleSize val="0"/>
            </c:dLbl>
            <c:dLbl>
              <c:idx val="3"/>
              <c:layout>
                <c:manualLayout>
                  <c:x val="8.9126559714795047E-3"/>
                  <c:y val="-1.3888888888889478E-2"/>
                </c:manualLayout>
              </c:layout>
              <c:tx>
                <c:rich>
                  <a:bodyPr/>
                  <a:lstStyle/>
                  <a:p>
                    <a:pPr>
                      <a:defRPr b="1"/>
                    </a:pPr>
                    <a:r>
                      <a:rPr lang="ru-RU" b="1"/>
                      <a:t>2342,8</a:t>
                    </a:r>
                    <a:endParaRPr lang="en-US" b="1"/>
                  </a:p>
                </c:rich>
              </c:tx>
              <c:spPr/>
              <c:showLegendKey val="0"/>
              <c:showVal val="1"/>
              <c:showCatName val="0"/>
              <c:showSerName val="0"/>
              <c:showPercent val="0"/>
              <c:showBubbleSize val="0"/>
            </c:dLbl>
            <c:dLbl>
              <c:idx val="4"/>
              <c:layout>
                <c:manualLayout>
                  <c:x val="1.06951871657754E-2"/>
                  <c:y val="-3.4722222222222242E-3"/>
                </c:manualLayout>
              </c:layout>
              <c:tx>
                <c:rich>
                  <a:bodyPr/>
                  <a:lstStyle/>
                  <a:p>
                    <a:pPr>
                      <a:defRPr b="1"/>
                    </a:pPr>
                    <a:r>
                      <a:rPr lang="ru-RU" b="1"/>
                      <a:t>2315,7</a:t>
                    </a:r>
                    <a:endParaRPr lang="en-US" b="1"/>
                  </a:p>
                </c:rich>
              </c:tx>
              <c:spPr/>
              <c:showLegendKey val="0"/>
              <c:showVal val="1"/>
              <c:showCatName val="0"/>
              <c:showSerName val="0"/>
              <c:showPercent val="0"/>
              <c:showBubbleSize val="0"/>
            </c:dLbl>
            <c:showLegendKey val="0"/>
            <c:showVal val="1"/>
            <c:showCatName val="0"/>
            <c:showSerName val="0"/>
            <c:showPercent val="0"/>
            <c:showBubbleSize val="0"/>
            <c:showLeaderLines val="0"/>
          </c:dLbls>
          <c:cat>
            <c:numRef>
              <c:f>'[Диаграмма в Microsoft Office Word]Лист1'!$A$2:$A$6</c:f>
              <c:numCache>
                <c:formatCode>General</c:formatCode>
                <c:ptCount val="5"/>
                <c:pt idx="0">
                  <c:v>2014</c:v>
                </c:pt>
                <c:pt idx="1">
                  <c:v>2015</c:v>
                </c:pt>
                <c:pt idx="2">
                  <c:v>2016</c:v>
                </c:pt>
                <c:pt idx="3">
                  <c:v>2017</c:v>
                </c:pt>
                <c:pt idx="4">
                  <c:v>2018</c:v>
                </c:pt>
              </c:numCache>
            </c:numRef>
          </c:cat>
          <c:val>
            <c:numRef>
              <c:f>'[Диаграмма в Microsoft Office Word]Лист1'!$A$2:$A$6</c:f>
              <c:numCache>
                <c:formatCode>General</c:formatCode>
                <c:ptCount val="5"/>
                <c:pt idx="0">
                  <c:v>2014</c:v>
                </c:pt>
                <c:pt idx="1">
                  <c:v>2015</c:v>
                </c:pt>
                <c:pt idx="2">
                  <c:v>2016</c:v>
                </c:pt>
                <c:pt idx="3">
                  <c:v>2017</c:v>
                </c:pt>
                <c:pt idx="4">
                  <c:v>2018</c:v>
                </c:pt>
              </c:numCache>
            </c:numRef>
          </c:val>
        </c:ser>
        <c:dLbls>
          <c:showLegendKey val="0"/>
          <c:showVal val="0"/>
          <c:showCatName val="0"/>
          <c:showSerName val="0"/>
          <c:showPercent val="0"/>
          <c:showBubbleSize val="0"/>
        </c:dLbls>
        <c:gapWidth val="150"/>
        <c:shape val="cylinder"/>
        <c:axId val="33074560"/>
        <c:axId val="33088640"/>
        <c:axId val="32806208"/>
      </c:bar3DChart>
      <c:catAx>
        <c:axId val="33074560"/>
        <c:scaling>
          <c:orientation val="minMax"/>
        </c:scaling>
        <c:delete val="0"/>
        <c:axPos val="b"/>
        <c:numFmt formatCode="General" sourceLinked="1"/>
        <c:majorTickMark val="out"/>
        <c:minorTickMark val="none"/>
        <c:tickLblPos val="nextTo"/>
        <c:crossAx val="33088640"/>
        <c:crosses val="autoZero"/>
        <c:auto val="1"/>
        <c:lblAlgn val="ctr"/>
        <c:lblOffset val="100"/>
        <c:noMultiLvlLbl val="0"/>
      </c:catAx>
      <c:valAx>
        <c:axId val="33088640"/>
        <c:scaling>
          <c:orientation val="minMax"/>
        </c:scaling>
        <c:delete val="1"/>
        <c:axPos val="l"/>
        <c:numFmt formatCode="General" sourceLinked="1"/>
        <c:majorTickMark val="out"/>
        <c:minorTickMark val="none"/>
        <c:tickLblPos val="none"/>
        <c:crossAx val="33074560"/>
        <c:crosses val="autoZero"/>
        <c:crossBetween val="between"/>
      </c:valAx>
      <c:serAx>
        <c:axId val="32806208"/>
        <c:scaling>
          <c:orientation val="minMax"/>
        </c:scaling>
        <c:delete val="1"/>
        <c:axPos val="b"/>
        <c:majorTickMark val="out"/>
        <c:minorTickMark val="none"/>
        <c:tickLblPos val="none"/>
        <c:crossAx val="33088640"/>
        <c:crosses val="autoZero"/>
      </c:serAx>
      <c:spPr>
        <a:gradFill>
          <a:gsLst>
            <a:gs pos="29000">
              <a:schemeClr val="accent2">
                <a:lumMod val="20000"/>
                <a:lumOff val="80000"/>
              </a:schemeClr>
            </a:gs>
            <a:gs pos="29000">
              <a:schemeClr val="accent2">
                <a:lumMod val="20000"/>
                <a:lumOff val="80000"/>
              </a:schemeClr>
            </a:gs>
            <a:gs pos="11000">
              <a:schemeClr val="accent6">
                <a:lumMod val="20000"/>
                <a:lumOff val="80000"/>
              </a:schemeClr>
            </a:gs>
            <a:gs pos="49000">
              <a:schemeClr val="accent6">
                <a:lumMod val="20000"/>
                <a:lumOff val="80000"/>
              </a:schemeClr>
            </a:gs>
            <a:gs pos="28000">
              <a:srgbClr val="B5C8EA"/>
            </a:gs>
            <a:gs pos="76250">
              <a:schemeClr val="accent2">
                <a:lumMod val="20000"/>
                <a:lumOff val="80000"/>
              </a:schemeClr>
            </a:gs>
            <a:gs pos="0">
              <a:schemeClr val="accent2">
                <a:lumMod val="20000"/>
                <a:lumOff val="80000"/>
              </a:schemeClr>
            </a:gs>
            <a:gs pos="87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67658220607039565"/>
          <c:y val="0.43027099061071788"/>
          <c:w val="0.3234177939296321"/>
          <c:h val="0.1555519431038862"/>
        </c:manualLayout>
      </c:layout>
      <c:overlay val="0"/>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Объекты управления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221674876847769"/>
          <c:y val="0.24637681159420291"/>
          <c:w val="0.47167487684730425"/>
          <c:h val="0.69275362318842904"/>
        </c:manualLayout>
      </c:layout>
      <c:pie3DChart>
        <c:varyColors val="1"/>
        <c:ser>
          <c:idx val="0"/>
          <c:order val="0"/>
          <c:tx>
            <c:strRef>
              <c:f>Лист1!$B$1</c:f>
              <c:strCache>
                <c:ptCount val="1"/>
                <c:pt idx="0">
                  <c:v>Объекты управления </c:v>
                </c:pt>
              </c:strCache>
            </c:strRef>
          </c:tx>
          <c:explosion val="25"/>
          <c:cat>
            <c:strRef>
              <c:f>Лист1!$A$2:$A$11</c:f>
              <c:strCache>
                <c:ptCount val="10"/>
                <c:pt idx="0">
                  <c:v>жилой фонд</c:v>
                </c:pt>
                <c:pt idx="1">
                  <c:v>нежилой фонд</c:v>
                </c:pt>
                <c:pt idx="2">
                  <c:v>инженерныек сети</c:v>
                </c:pt>
                <c:pt idx="3">
                  <c:v>оборудование</c:v>
                </c:pt>
                <c:pt idx="4">
                  <c:v>инвентарь</c:v>
                </c:pt>
                <c:pt idx="5">
                  <c:v>вычислительная техника</c:v>
                </c:pt>
                <c:pt idx="6">
                  <c:v>транспорт</c:v>
                </c:pt>
                <c:pt idx="7">
                  <c:v>сооружения </c:v>
                </c:pt>
                <c:pt idx="8">
                  <c:v>земельные участки</c:v>
                </c:pt>
                <c:pt idx="9">
                  <c:v>библиотечный фонд</c:v>
                </c:pt>
              </c:strCache>
            </c:strRef>
          </c:cat>
          <c:val>
            <c:numRef>
              <c:f>Лист1!$B$2:$B$11</c:f>
              <c:numCache>
                <c:formatCode>0.00%</c:formatCode>
                <c:ptCount val="10"/>
                <c:pt idx="0">
                  <c:v>4.3299999999999998E-2</c:v>
                </c:pt>
                <c:pt idx="1">
                  <c:v>2.3E-2</c:v>
                </c:pt>
                <c:pt idx="2">
                  <c:v>2.3E-2</c:v>
                </c:pt>
                <c:pt idx="3">
                  <c:v>0.34770000000000001</c:v>
                </c:pt>
                <c:pt idx="4">
                  <c:v>0.40200000000000002</c:v>
                </c:pt>
                <c:pt idx="5">
                  <c:v>8.2700000000000023E-2</c:v>
                </c:pt>
                <c:pt idx="6">
                  <c:v>1.8700000000000341E-2</c:v>
                </c:pt>
                <c:pt idx="7">
                  <c:v>2.8000000000000001E-2</c:v>
                </c:pt>
                <c:pt idx="8">
                  <c:v>7.6000000000000104E-3</c:v>
                </c:pt>
                <c:pt idx="9">
                  <c:v>2.4E-2</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68965517241383389"/>
          <c:y val="0.20913698701569591"/>
          <c:w val="0.28694581280789128"/>
          <c:h val="0.77347169352178125"/>
        </c:manualLayout>
      </c:layout>
      <c:overlay val="0"/>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0"/>
      <c:rAngAx val="1"/>
    </c:view3D>
    <c:floor>
      <c:thickness val="0"/>
    </c:floor>
    <c:sideWall>
      <c:thickness val="0"/>
    </c:sideWall>
    <c:backWall>
      <c:thickness val="0"/>
    </c:backWall>
    <c:plotArea>
      <c:layout>
        <c:manualLayout>
          <c:layoutTarget val="inner"/>
          <c:xMode val="edge"/>
          <c:yMode val="edge"/>
          <c:x val="4.0591027331004413E-2"/>
          <c:y val="7.6720488063991996E-2"/>
          <c:w val="0.44068742680239426"/>
          <c:h val="0.79592316585424039"/>
        </c:manualLayout>
      </c:layout>
      <c:pie3DChart>
        <c:varyColors val="1"/>
        <c:ser>
          <c:idx val="0"/>
          <c:order val="0"/>
          <c:tx>
            <c:strRef>
              <c:f>Sheet1!$A$2</c:f>
              <c:strCache>
                <c:ptCount val="1"/>
                <c:pt idx="0">
                  <c:v>Восток</c:v>
                </c:pt>
              </c:strCache>
            </c:strRef>
          </c:tx>
          <c:spPr>
            <a:scene3d>
              <a:camera prst="orthographicFront"/>
              <a:lightRig rig="threePt" dir="t"/>
            </a:scene3d>
            <a:sp3d/>
          </c:spPr>
          <c:explosion val="25"/>
          <c:dPt>
            <c:idx val="0"/>
            <c:bubble3D val="0"/>
            <c:explosion val="8"/>
          </c:dPt>
          <c:dPt>
            <c:idx val="1"/>
            <c:bubble3D val="0"/>
            <c:explosion val="14"/>
          </c:dPt>
          <c:dPt>
            <c:idx val="2"/>
            <c:bubble3D val="0"/>
            <c:explosion val="10"/>
          </c:dPt>
          <c:dPt>
            <c:idx val="3"/>
            <c:bubble3D val="0"/>
            <c:explosion val="8"/>
          </c:dPt>
          <c:dLbls>
            <c:dLbl>
              <c:idx val="1"/>
              <c:layout>
                <c:manualLayout>
                  <c:x val="0.10182741320288495"/>
                  <c:y val="-0.17651309211349259"/>
                </c:manualLayout>
              </c:layout>
              <c:showLegendKey val="0"/>
              <c:showVal val="0"/>
              <c:showCatName val="0"/>
              <c:showSerName val="0"/>
              <c:showPercent val="1"/>
              <c:showBubbleSize val="0"/>
            </c:dLbl>
            <c:dLbl>
              <c:idx val="3"/>
              <c:layout>
                <c:manualLayout>
                  <c:x val="-1.5802997572470848E-2"/>
                  <c:y val="-1.3416291713535821E-3"/>
                </c:manualLayout>
              </c:layout>
              <c:showLegendKey val="0"/>
              <c:showVal val="0"/>
              <c:showCatName val="0"/>
              <c:showSerName val="0"/>
              <c:showPercent val="1"/>
              <c:showBubbleSize val="0"/>
            </c:dLbl>
            <c:numFmt formatCode="0%" sourceLinked="0"/>
            <c:showLegendKey val="0"/>
            <c:showVal val="0"/>
            <c:showCatName val="0"/>
            <c:showSerName val="0"/>
            <c:showPercent val="1"/>
            <c:showBubbleSize val="0"/>
            <c:showLeaderLines val="0"/>
          </c:dLbls>
          <c:cat>
            <c:strRef>
              <c:f>Sheet1!$B$1:$E$1</c:f>
              <c:strCache>
                <c:ptCount val="4"/>
                <c:pt idx="0">
                  <c:v>Меры социальной поддержки для  федеральных и региональных льготных категорий граждан </c:v>
                </c:pt>
                <c:pt idx="1">
                  <c:v>Меры социальной поддержки  для детей-сирот и  детей, оставшихся без попечения родителей</c:v>
                </c:pt>
                <c:pt idx="2">
                  <c:v>Меры социальной поддержки  семей с детьми</c:v>
                </c:pt>
                <c:pt idx="3">
                  <c:v> Социальное обслуживание граждан</c:v>
                </c:pt>
              </c:strCache>
            </c:strRef>
          </c:cat>
          <c:val>
            <c:numRef>
              <c:f>Sheet1!$B$2:$E$2</c:f>
              <c:numCache>
                <c:formatCode>General</c:formatCode>
                <c:ptCount val="4"/>
                <c:pt idx="0">
                  <c:v>275333.90000000002</c:v>
                </c:pt>
                <c:pt idx="1">
                  <c:v>584746.5</c:v>
                </c:pt>
                <c:pt idx="2">
                  <c:v>84723.8</c:v>
                </c:pt>
                <c:pt idx="3">
                  <c:v>37809.9</c:v>
                </c:pt>
              </c:numCache>
            </c:numRef>
          </c:val>
        </c:ser>
        <c:ser>
          <c:idx val="1"/>
          <c:order val="1"/>
          <c:tx>
            <c:strRef>
              <c:f>Sheet1!$A$3</c:f>
              <c:strCache>
                <c:ptCount val="1"/>
              </c:strCache>
            </c:strRef>
          </c:tx>
          <c:explosion val="25"/>
          <c:cat>
            <c:strRef>
              <c:f>Sheet1!$B$1:$E$1</c:f>
              <c:strCache>
                <c:ptCount val="4"/>
                <c:pt idx="0">
                  <c:v>Меры социальной поддержки для  федеральных и региональных льготных категорий граждан </c:v>
                </c:pt>
                <c:pt idx="1">
                  <c:v>Меры социальной поддержки  для детей-сирот и  детей, оставшихся без попечения родителей</c:v>
                </c:pt>
                <c:pt idx="2">
                  <c:v>Меры социальной поддержки  семей с детьми</c:v>
                </c:pt>
                <c:pt idx="3">
                  <c:v> Социальное обслуживание граждан</c:v>
                </c:pt>
              </c:strCache>
            </c:strRef>
          </c:cat>
          <c:val>
            <c:numRef>
              <c:f>Sheet1!$B$3:$E$3</c:f>
              <c:numCache>
                <c:formatCode>General</c:formatCode>
                <c:ptCount val="4"/>
              </c:numCache>
            </c:numRef>
          </c:val>
        </c:ser>
        <c:ser>
          <c:idx val="2"/>
          <c:order val="2"/>
          <c:tx>
            <c:strRef>
              <c:f>Sheet1!$A$4</c:f>
              <c:strCache>
                <c:ptCount val="1"/>
              </c:strCache>
            </c:strRef>
          </c:tx>
          <c:explosion val="25"/>
          <c:cat>
            <c:strRef>
              <c:f>Sheet1!$B$1:$E$1</c:f>
              <c:strCache>
                <c:ptCount val="4"/>
                <c:pt idx="0">
                  <c:v>Меры социальной поддержки для  федеральных и региональных льготных категорий граждан </c:v>
                </c:pt>
                <c:pt idx="1">
                  <c:v>Меры социальной поддержки  для детей-сирот и  детей, оставшихся без попечения родителей</c:v>
                </c:pt>
                <c:pt idx="2">
                  <c:v>Меры социальной поддержки  семей с детьми</c:v>
                </c:pt>
                <c:pt idx="3">
                  <c:v> Социальное обслуживание граждан</c:v>
                </c:pt>
              </c:strCache>
            </c:strRef>
          </c:cat>
          <c:val>
            <c:numRef>
              <c:f>Sheet1!$B$4:$E$4</c:f>
              <c:numCache>
                <c:formatCode>General</c:formatCode>
                <c:ptCount val="4"/>
              </c:numCache>
            </c:numRef>
          </c:val>
        </c:ser>
        <c:dLbls>
          <c:showLegendKey val="0"/>
          <c:showVal val="0"/>
          <c:showCatName val="0"/>
          <c:showSerName val="0"/>
          <c:showPercent val="0"/>
          <c:showBubbleSize val="0"/>
          <c:showLeaderLines val="0"/>
        </c:dLbls>
      </c:pie3DChart>
    </c:plotArea>
    <c:legend>
      <c:legendPos val="r"/>
      <c:layout>
        <c:manualLayout>
          <c:xMode val="edge"/>
          <c:yMode val="edge"/>
          <c:x val="0.48356014920453338"/>
          <c:y val="0.33912948381453911"/>
          <c:w val="0.51365547797932065"/>
          <c:h val="0.52531871016122456"/>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Поступление арендных платежей, тыс. руб.</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243277848912091"/>
          <c:y val="0.22383720930233086"/>
          <c:w val="0.46862996158772108"/>
          <c:h val="0.66569767441864569"/>
        </c:manualLayout>
      </c:layout>
      <c:pie3DChart>
        <c:varyColors val="1"/>
        <c:ser>
          <c:idx val="0"/>
          <c:order val="0"/>
          <c:tx>
            <c:strRef>
              <c:f>Лист1!$B$1</c:f>
              <c:strCache>
                <c:ptCount val="1"/>
                <c:pt idx="0">
                  <c:v>Поступление арендных платежей, тыс. руб.</c:v>
                </c:pt>
              </c:strCache>
            </c:strRef>
          </c:tx>
          <c:explosion val="25"/>
          <c:dLbls>
            <c:dLbl>
              <c:idx val="0"/>
              <c:layout>
                <c:manualLayout>
                  <c:x val="-0.1108167166308003"/>
                  <c:y val="-4.5847842963291557E-2"/>
                </c:manualLayout>
              </c:layout>
              <c:spPr/>
              <c:txPr>
                <a:bodyPr/>
                <a:lstStyle/>
                <a:p>
                  <a:pPr>
                    <a:defRPr/>
                  </a:pPr>
                  <a:endParaRPr lang="ru-RU"/>
                </a:p>
              </c:txPr>
              <c:dLblPos val="bestFit"/>
              <c:showLegendKey val="0"/>
              <c:showVal val="1"/>
              <c:showCatName val="0"/>
              <c:showSerName val="0"/>
              <c:showPercent val="0"/>
              <c:showBubbleSize val="0"/>
            </c:dLbl>
            <c:dLbl>
              <c:idx val="1"/>
              <c:layout>
                <c:manualLayout>
                  <c:x val="1.0833716875437964E-2"/>
                  <c:y val="0.13976304018335794"/>
                </c:manualLayout>
              </c:layout>
              <c:spPr/>
              <c:txPr>
                <a:bodyPr/>
                <a:lstStyle/>
                <a:p>
                  <a:pPr>
                    <a:defRPr/>
                  </a:pPr>
                  <a:endParaRPr lang="ru-RU"/>
                </a:p>
              </c:txPr>
              <c:dLblPos val="bestFit"/>
              <c:showLegendKey val="0"/>
              <c:showVal val="1"/>
              <c:showCatName val="0"/>
              <c:showSerName val="0"/>
              <c:showPercent val="0"/>
              <c:showBubbleSize val="0"/>
            </c:dLbl>
            <c:dLbl>
              <c:idx val="2"/>
              <c:layout>
                <c:manualLayout>
                  <c:x val="-9.2895473373890647E-2"/>
                  <c:y val="5.1414365457838902E-2"/>
                </c:manualLayout>
              </c:layout>
              <c:showLegendKey val="0"/>
              <c:showVal val="1"/>
              <c:showCatName val="0"/>
              <c:showSerName val="0"/>
              <c:showPercent val="0"/>
              <c:showBubbleSize val="0"/>
            </c:dLbl>
            <c:dLbl>
              <c:idx val="3"/>
              <c:layout>
                <c:manualLayout>
                  <c:x val="1.4853569844053865E-2"/>
                  <c:y val="0.16737384939558567"/>
                </c:manualLayout>
              </c:layout>
              <c:spPr/>
              <c:txPr>
                <a:bodyPr/>
                <a:lstStyle/>
                <a:p>
                  <a:pPr>
                    <a:defRPr/>
                  </a:pPr>
                  <a:endParaRPr lang="ru-RU"/>
                </a:p>
              </c:txPr>
              <c:dLblPos val="bestFi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за аренду объектов недвижимого имущества</c:v>
                </c:pt>
                <c:pt idx="1">
                  <c:v>за аренду земельных участков</c:v>
                </c:pt>
                <c:pt idx="2">
                  <c:v>за продажу земельных участков</c:v>
                </c:pt>
                <c:pt idx="3">
                  <c:v>за продажу объектов недвижимости</c:v>
                </c:pt>
              </c:strCache>
            </c:strRef>
          </c:cat>
          <c:val>
            <c:numRef>
              <c:f>Лист1!$B$2:$B$5</c:f>
              <c:numCache>
                <c:formatCode>0.00</c:formatCode>
                <c:ptCount val="4"/>
                <c:pt idx="0">
                  <c:v>12059.09</c:v>
                </c:pt>
                <c:pt idx="1">
                  <c:v>18365.280000000021</c:v>
                </c:pt>
                <c:pt idx="2">
                  <c:v>2191.12</c:v>
                </c:pt>
                <c:pt idx="3">
                  <c:v>42718.080000000002</c:v>
                </c:pt>
              </c:numCache>
            </c:numRef>
          </c:val>
        </c:ser>
        <c:dLbls>
          <c:showLegendKey val="0"/>
          <c:showVal val="0"/>
          <c:showCatName val="0"/>
          <c:showSerName val="0"/>
          <c:showPercent val="0"/>
          <c:showBubbleSize val="0"/>
          <c:showLeaderLines val="1"/>
        </c:dLbls>
      </c:pie3DChart>
      <c:spPr>
        <a:noFill/>
        <a:ln w="25347">
          <a:noFill/>
        </a:ln>
      </c:spPr>
    </c:plotArea>
    <c:legend>
      <c:legendPos val="r"/>
      <c:layout>
        <c:manualLayout>
          <c:xMode val="edge"/>
          <c:yMode val="edge"/>
          <c:x val="0.69142125480153671"/>
          <c:y val="0.25581395348837205"/>
          <c:w val="0.28553137003841228"/>
          <c:h val="0.66569767441864569"/>
        </c:manualLayout>
      </c:layout>
      <c:overlay val="0"/>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0"/>
      <c:rAngAx val="0"/>
      <c:perspective val="20"/>
    </c:view3D>
    <c:floor>
      <c:thickness val="0"/>
    </c:floor>
    <c:sideWall>
      <c:thickness val="0"/>
    </c:sideWall>
    <c:backWall>
      <c:thickness val="0"/>
    </c:backWall>
    <c:plotArea>
      <c:layout>
        <c:manualLayout>
          <c:layoutTarget val="inner"/>
          <c:xMode val="edge"/>
          <c:yMode val="edge"/>
          <c:x val="0.40959237591183245"/>
          <c:y val="0"/>
          <c:w val="0.46838001098298854"/>
          <c:h val="0.87908802935683195"/>
        </c:manualLayout>
      </c:layout>
      <c:pie3DChart>
        <c:varyColors val="1"/>
        <c:ser>
          <c:idx val="0"/>
          <c:order val="0"/>
          <c:tx>
            <c:strRef>
              <c:f>Sheet1!$A$2</c:f>
              <c:strCache>
                <c:ptCount val="1"/>
                <c:pt idx="0">
                  <c:v>2018</c:v>
                </c:pt>
              </c:strCache>
            </c:strRef>
          </c:tx>
          <c:explosion val="25"/>
          <c:dLbls>
            <c:dLbl>
              <c:idx val="0"/>
              <c:layout/>
              <c:numFmt formatCode="0%" sourceLinked="0"/>
              <c:spPr/>
              <c:txPr>
                <a:bodyPr/>
                <a:lstStyle/>
                <a:p>
                  <a:pPr>
                    <a:defRPr/>
                  </a:pPr>
                  <a:endParaRPr lang="ru-RU"/>
                </a:p>
              </c:txPr>
              <c:showLegendKey val="0"/>
              <c:showVal val="0"/>
              <c:showCatName val="0"/>
              <c:showSerName val="0"/>
              <c:showPercent val="1"/>
              <c:showBubbleSize val="0"/>
            </c:dLbl>
            <c:dLbl>
              <c:idx val="1"/>
              <c:layout>
                <c:manualLayout>
                  <c:x val="-3.5467792231300241E-2"/>
                  <c:y val="2.2233412683881518E-2"/>
                </c:manualLayout>
              </c:layout>
              <c:numFmt formatCode="0%" sourceLinked="0"/>
              <c:spPr/>
              <c:txPr>
                <a:bodyPr/>
                <a:lstStyle/>
                <a:p>
                  <a:pPr>
                    <a:defRPr/>
                  </a:pPr>
                  <a:endParaRPr lang="ru-RU"/>
                </a:p>
              </c:txPr>
              <c:showLegendKey val="0"/>
              <c:showVal val="0"/>
              <c:showCatName val="0"/>
              <c:showSerName val="0"/>
              <c:showPercent val="1"/>
              <c:showBubbleSize val="0"/>
            </c:dLbl>
            <c:dLbl>
              <c:idx val="2"/>
              <c:layout>
                <c:manualLayout>
                  <c:x val="2.6815260945046451E-2"/>
                  <c:y val="-5.3943111762192367E-2"/>
                </c:manualLayout>
              </c:layout>
              <c:numFmt formatCode="0%" sourceLinked="0"/>
              <c:spPr/>
              <c:txPr>
                <a:bodyPr/>
                <a:lstStyle/>
                <a:p>
                  <a:pPr>
                    <a:defRPr/>
                  </a:pPr>
                  <a:endParaRPr lang="ru-RU"/>
                </a:p>
              </c:txPr>
              <c:showLegendKey val="0"/>
              <c:showVal val="0"/>
              <c:showCatName val="0"/>
              <c:showSerName val="0"/>
              <c:showPercent val="1"/>
              <c:showBubbleSize val="0"/>
            </c:dLbl>
            <c:dLbl>
              <c:idx val="3"/>
              <c:layout/>
              <c:numFmt formatCode="0%" sourceLinked="0"/>
              <c:spPr/>
              <c:txPr>
                <a:bodyPr/>
                <a:lstStyle/>
                <a:p>
                  <a:pPr>
                    <a:defRPr/>
                  </a:pPr>
                  <a:endParaRPr lang="ru-RU"/>
                </a:p>
              </c:txPr>
              <c:showLegendKey val="0"/>
              <c:showVal val="0"/>
              <c:showCatName val="0"/>
              <c:showSerName val="0"/>
              <c:showPercent val="1"/>
              <c:showBubbleSize val="0"/>
            </c:dLbl>
            <c:dLbl>
              <c:idx val="4"/>
              <c:layout/>
              <c:numFmt formatCode="0%" sourceLinked="0"/>
              <c:spPr/>
              <c:txPr>
                <a:bodyPr/>
                <a:lstStyle/>
                <a:p>
                  <a:pPr>
                    <a:defRPr/>
                  </a:pPr>
                  <a:endParaRPr lang="ru-RU"/>
                </a:p>
              </c:txPr>
              <c:showLegendKey val="0"/>
              <c:showVal val="0"/>
              <c:showCatName val="0"/>
              <c:showSerName val="0"/>
              <c:showPercent val="1"/>
              <c:showBubbleSize val="0"/>
            </c:dLbl>
            <c:showLegendKey val="0"/>
            <c:showVal val="0"/>
            <c:showCatName val="0"/>
            <c:showSerName val="0"/>
            <c:showPercent val="0"/>
            <c:showBubbleSize val="0"/>
          </c:dLbls>
          <c:cat>
            <c:strRef>
              <c:f>Sheet1!$B$1:$F$1</c:f>
              <c:strCache>
                <c:ptCount val="5"/>
                <c:pt idx="0">
                  <c:v>Пособие на ребенка</c:v>
                </c:pt>
                <c:pt idx="1">
                  <c:v>Областное единовременное   пособие при рождении ребенка</c:v>
                </c:pt>
                <c:pt idx="2">
                  <c:v>Ежемесячная  денежная выплата, назначаемая в случае рождения третьего  и последующих детей до  достижения  ребенком  возраста  3-х лет</c:v>
                </c:pt>
                <c:pt idx="3">
                  <c:v>Ежемесячная денежная выплата  на  оплату  жилого помещения и коммунальных услуг</c:v>
                </c:pt>
                <c:pt idx="4">
                  <c:v>Отдельные виды государственных пособий лицам, не подежащим  обязательному социальному  страхованию</c:v>
                </c:pt>
              </c:strCache>
            </c:strRef>
          </c:cat>
          <c:val>
            <c:numRef>
              <c:f>Sheet1!$B$2:$F$2</c:f>
              <c:numCache>
                <c:formatCode>General</c:formatCode>
                <c:ptCount val="5"/>
                <c:pt idx="0">
                  <c:v>29593.4</c:v>
                </c:pt>
                <c:pt idx="1">
                  <c:v>1965.5</c:v>
                </c:pt>
                <c:pt idx="2">
                  <c:v>1646.6</c:v>
                </c:pt>
                <c:pt idx="3">
                  <c:v>6441.2</c:v>
                </c:pt>
                <c:pt idx="4">
                  <c:v>45077.1</c:v>
                </c:pt>
              </c:numCache>
            </c:numRef>
          </c:val>
        </c:ser>
        <c:ser>
          <c:idx val="1"/>
          <c:order val="1"/>
          <c:tx>
            <c:strRef>
              <c:f>Sheet1!$A$3</c:f>
              <c:strCache>
                <c:ptCount val="1"/>
              </c:strCache>
            </c:strRef>
          </c:tx>
          <c:explosion val="25"/>
          <c:cat>
            <c:strRef>
              <c:f>Sheet1!$B$1:$F$1</c:f>
              <c:strCache>
                <c:ptCount val="5"/>
                <c:pt idx="0">
                  <c:v>Пособие на ребенка</c:v>
                </c:pt>
                <c:pt idx="1">
                  <c:v>Областное единовременное   пособие при рождении ребенка</c:v>
                </c:pt>
                <c:pt idx="2">
                  <c:v>Ежемесячная  денежная выплата, назначаемая в случае рождения третьего  и последующих детей до  достижения  ребенком  возраста  3-х лет</c:v>
                </c:pt>
                <c:pt idx="3">
                  <c:v>Ежемесячная денежная выплата  на  оплату  жилого помещения и коммунальных услуг</c:v>
                </c:pt>
                <c:pt idx="4">
                  <c:v>Отдельные виды государственных пособий лицам, не подежащим  обязательному социальному  страхованию</c:v>
                </c:pt>
              </c:strCache>
            </c:strRef>
          </c:cat>
          <c:val>
            <c:numRef>
              <c:f>Sheet1!$B$3:$F$3</c:f>
              <c:numCache>
                <c:formatCode>General</c:formatCode>
                <c:ptCount val="5"/>
              </c:numCache>
            </c:numRef>
          </c:val>
        </c:ser>
        <c:ser>
          <c:idx val="2"/>
          <c:order val="2"/>
          <c:tx>
            <c:strRef>
              <c:f>Sheet1!$A$4</c:f>
              <c:strCache>
                <c:ptCount val="1"/>
              </c:strCache>
            </c:strRef>
          </c:tx>
          <c:explosion val="25"/>
          <c:cat>
            <c:strRef>
              <c:f>Sheet1!$B$1:$F$1</c:f>
              <c:strCache>
                <c:ptCount val="5"/>
                <c:pt idx="0">
                  <c:v>Пособие на ребенка</c:v>
                </c:pt>
                <c:pt idx="1">
                  <c:v>Областное единовременное   пособие при рождении ребенка</c:v>
                </c:pt>
                <c:pt idx="2">
                  <c:v>Ежемесячная  денежная выплата, назначаемая в случае рождения третьего  и последующих детей до  достижения  ребенком  возраста  3-х лет</c:v>
                </c:pt>
                <c:pt idx="3">
                  <c:v>Ежемесячная денежная выплата  на  оплату  жилого помещения и коммунальных услуг</c:v>
                </c:pt>
                <c:pt idx="4">
                  <c:v>Отдельные виды государственных пособий лицам, не подежащим  обязательному социальному  страхованию</c:v>
                </c:pt>
              </c:strCache>
            </c:strRef>
          </c:cat>
          <c:val>
            <c:numRef>
              <c:f>Sheet1!$B$4:$F$4</c:f>
              <c:numCache>
                <c:formatCode>General</c:formatCode>
                <c:ptCount val="5"/>
              </c:numCache>
            </c:numRef>
          </c:val>
        </c:ser>
        <c:ser>
          <c:idx val="3"/>
          <c:order val="3"/>
          <c:tx>
            <c:strRef>
              <c:f>Sheet1!$A$5</c:f>
              <c:strCache>
                <c:ptCount val="1"/>
              </c:strCache>
            </c:strRef>
          </c:tx>
          <c:explosion val="25"/>
          <c:cat>
            <c:strRef>
              <c:f>Sheet1!$B$1:$F$1</c:f>
              <c:strCache>
                <c:ptCount val="5"/>
                <c:pt idx="0">
                  <c:v>Пособие на ребенка</c:v>
                </c:pt>
                <c:pt idx="1">
                  <c:v>Областное единовременное   пособие при рождении ребенка</c:v>
                </c:pt>
                <c:pt idx="2">
                  <c:v>Ежемесячная  денежная выплата, назначаемая в случае рождения третьего  и последующих детей до  достижения  ребенком  возраста  3-х лет</c:v>
                </c:pt>
                <c:pt idx="3">
                  <c:v>Ежемесячная денежная выплата  на  оплату  жилого помещения и коммунальных услуг</c:v>
                </c:pt>
                <c:pt idx="4">
                  <c:v>Отдельные виды государственных пособий лицам, не подежащим  обязательному социальному  страхованию</c:v>
                </c:pt>
              </c:strCache>
            </c:strRef>
          </c:cat>
          <c:val>
            <c:numRef>
              <c:f>Sheet1!$B$5:$F$5</c:f>
              <c:numCache>
                <c:formatCode>General</c:formatCode>
                <c:ptCount val="5"/>
              </c:numCache>
            </c:numRef>
          </c:val>
        </c:ser>
        <c:dLbls>
          <c:showLegendKey val="0"/>
          <c:showVal val="0"/>
          <c:showCatName val="0"/>
          <c:showSerName val="0"/>
          <c:showPercent val="0"/>
          <c:showBubbleSize val="0"/>
          <c:showLeaderLines val="0"/>
        </c:dLbls>
      </c:pie3DChart>
    </c:plotArea>
    <c:legend>
      <c:legendPos val="r"/>
      <c:layout>
        <c:manualLayout>
          <c:xMode val="edge"/>
          <c:yMode val="edge"/>
          <c:x val="1.05629333646727E-2"/>
          <c:y val="0.58274727059768994"/>
          <c:w val="0.98692238705269286"/>
          <c:h val="0.31567736122538215"/>
        </c:manualLayout>
      </c:layout>
      <c:overlay val="0"/>
      <c:txPr>
        <a:bodyPr/>
        <a:lstStyle/>
        <a:p>
          <a:pPr>
            <a:defRPr sz="850">
              <a:solidFill>
                <a:srgbClr val="002060"/>
              </a:solidFill>
            </a:defRPr>
          </a:pPr>
          <a:endParaRPr lang="ru-RU"/>
        </a:p>
      </c:txPr>
    </c:legend>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Среднемесячная заработная плата по крупным и средним предприятиям города Троицка за 2008-2018 годы</a:t>
            </a:r>
          </a:p>
          <a:p>
            <a:pPr>
              <a:defRPr/>
            </a:pPr>
            <a:r>
              <a:rPr lang="ru-RU"/>
              <a:t> </a:t>
            </a:r>
          </a:p>
        </c:rich>
      </c:tx>
      <c:layout>
        <c:manualLayout>
          <c:xMode val="edge"/>
          <c:yMode val="edge"/>
          <c:x val="0.11538225990981897"/>
          <c:y val="0"/>
        </c:manualLayout>
      </c:layout>
      <c:overlay val="0"/>
    </c:title>
    <c:autoTitleDeleted val="0"/>
    <c:view3D>
      <c:rotX val="10"/>
      <c:rotY val="20"/>
      <c:rAngAx val="0"/>
      <c:perspective val="10"/>
    </c:view3D>
    <c:floor>
      <c:thickness val="0"/>
    </c:floor>
    <c:sideWall>
      <c:thickness val="0"/>
    </c:sideWall>
    <c:backWall>
      <c:thickness val="0"/>
    </c:backWall>
    <c:plotArea>
      <c:layout>
        <c:manualLayout>
          <c:layoutTarget val="inner"/>
          <c:xMode val="edge"/>
          <c:yMode val="edge"/>
          <c:x val="8.6646140386300568E-3"/>
          <c:y val="0.15305308012968971"/>
          <c:w val="0.96620045090519868"/>
          <c:h val="0.64268733235271114"/>
        </c:manualLayout>
      </c:layout>
      <c:bar3DChart>
        <c:barDir val="col"/>
        <c:grouping val="clustered"/>
        <c:varyColors val="0"/>
        <c:ser>
          <c:idx val="0"/>
          <c:order val="0"/>
          <c:tx>
            <c:strRef>
              <c:f>Лист1!$B$1</c:f>
              <c:strCache>
                <c:ptCount val="1"/>
                <c:pt idx="0">
                  <c:v>среднемесячная заработная плата, руб.</c:v>
                </c:pt>
              </c:strCache>
            </c:strRef>
          </c:tx>
          <c:invertIfNegative val="0"/>
          <c:dLbls>
            <c:dLbl>
              <c:idx val="0"/>
              <c:layout>
                <c:manualLayout>
                  <c:x val="-1.1016050878255615E-2"/>
                  <c:y val="1.260336575575112E-2"/>
                </c:manualLayout>
              </c:layout>
              <c:showLegendKey val="0"/>
              <c:showVal val="1"/>
              <c:showCatName val="0"/>
              <c:showSerName val="0"/>
              <c:showPercent val="0"/>
              <c:showBubbleSize val="0"/>
            </c:dLbl>
            <c:dLbl>
              <c:idx val="2"/>
              <c:layout>
                <c:manualLayout>
                  <c:x val="1.3017531462413441E-2"/>
                  <c:y val="1.6993052339046041E-3"/>
                </c:manualLayout>
              </c:layout>
              <c:showLegendKey val="0"/>
              <c:showVal val="1"/>
              <c:showCatName val="0"/>
              <c:showSerName val="0"/>
              <c:showPercent val="0"/>
              <c:showBubbleSize val="0"/>
            </c:dLbl>
            <c:dLbl>
              <c:idx val="5"/>
              <c:layout>
                <c:manualLayout>
                  <c:x val="8.5470085470085496E-3"/>
                  <c:y val="1.111106993978694E-2"/>
                </c:manualLayout>
              </c:layout>
              <c:showLegendKey val="0"/>
              <c:showVal val="1"/>
              <c:showCatName val="0"/>
              <c:showSerName val="0"/>
              <c:showPercent val="0"/>
              <c:showBubbleSize val="0"/>
            </c:dLbl>
            <c:dLbl>
              <c:idx val="7"/>
              <c:layout>
                <c:manualLayout>
                  <c:x val="-1.9841269841270655E-3"/>
                  <c:y val="1.3888888888889487E-2"/>
                </c:manualLayout>
              </c:layout>
              <c:showLegendKey val="0"/>
              <c:showVal val="1"/>
              <c:showCatName val="0"/>
              <c:showSerName val="0"/>
              <c:showPercent val="0"/>
              <c:showBubbleSize val="0"/>
            </c:dLbl>
            <c:dLbl>
              <c:idx val="8"/>
              <c:layout>
                <c:manualLayout>
                  <c:x val="6.4102564102564534E-3"/>
                  <c:y val="5.0435695538057794E-3"/>
                </c:manualLayout>
              </c:layout>
              <c:showLegendKey val="0"/>
              <c:showVal val="1"/>
              <c:showCatName val="0"/>
              <c:showSerName val="0"/>
              <c:showPercent val="0"/>
              <c:showBubbleSize val="0"/>
            </c:dLbl>
            <c:dLbl>
              <c:idx val="9"/>
              <c:layout>
                <c:manualLayout>
                  <c:x val="1.1860488592772767E-2"/>
                  <c:y val="-1.1470495599814761E-2"/>
                </c:manualLayout>
              </c:layout>
              <c:showLegendKey val="0"/>
              <c:showVal val="1"/>
              <c:showCatName val="0"/>
              <c:showSerName val="0"/>
              <c:showPercent val="0"/>
              <c:showBubbleSize val="0"/>
            </c:dLbl>
            <c:dLbl>
              <c:idx val="10"/>
              <c:layout>
                <c:manualLayout>
                  <c:x val="1.6439195100612463E-2"/>
                  <c:y val="-9.2610776594102243E-4"/>
                </c:manualLayout>
              </c:layout>
              <c:showLegendKey val="0"/>
              <c:showVal val="1"/>
              <c:showCatName val="0"/>
              <c:showSerName val="0"/>
              <c:showPercent val="0"/>
              <c:showBubbleSize val="0"/>
            </c:dLbl>
            <c:txPr>
              <a:bodyPr/>
              <a:lstStyle/>
              <a:p>
                <a:pPr>
                  <a:defRPr sz="900" baseline="0"/>
                </a:pPr>
                <a:endParaRPr lang="ru-RU"/>
              </a:p>
            </c:txPr>
            <c:showLegendKey val="0"/>
            <c:showVal val="1"/>
            <c:showCatName val="0"/>
            <c:showSerName val="0"/>
            <c:showPercent val="0"/>
            <c:showBubbleSize val="0"/>
            <c:showLeaderLines val="0"/>
          </c:dLbls>
          <c:cat>
            <c:numRef>
              <c:f>Лист1!$A$2:$A$12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Лист1!$B$2:$B$12</c:f>
              <c:numCache>
                <c:formatCode>#,##0.00</c:formatCode>
                <c:ptCount val="11"/>
                <c:pt idx="0">
                  <c:v>12675.7</c:v>
                </c:pt>
                <c:pt idx="1">
                  <c:v>13539</c:v>
                </c:pt>
                <c:pt idx="2">
                  <c:v>15063.7</c:v>
                </c:pt>
                <c:pt idx="3">
                  <c:v>17887.5</c:v>
                </c:pt>
                <c:pt idx="4" formatCode="General">
                  <c:v>20195.7</c:v>
                </c:pt>
                <c:pt idx="5">
                  <c:v>22898.5</c:v>
                </c:pt>
                <c:pt idx="6">
                  <c:v>24698.400000000001</c:v>
                </c:pt>
                <c:pt idx="7">
                  <c:v>31282.2</c:v>
                </c:pt>
                <c:pt idx="8">
                  <c:v>29656.6</c:v>
                </c:pt>
                <c:pt idx="9">
                  <c:v>30424.9</c:v>
                </c:pt>
                <c:pt idx="10">
                  <c:v>34809.599999999999</c:v>
                </c:pt>
              </c:numCache>
            </c:numRef>
          </c:val>
        </c:ser>
        <c:dLbls>
          <c:showLegendKey val="0"/>
          <c:showVal val="0"/>
          <c:showCatName val="0"/>
          <c:showSerName val="0"/>
          <c:showPercent val="0"/>
          <c:showBubbleSize val="0"/>
        </c:dLbls>
        <c:gapWidth val="150"/>
        <c:shape val="box"/>
        <c:axId val="30017792"/>
        <c:axId val="30035968"/>
        <c:axId val="0"/>
      </c:bar3DChart>
      <c:catAx>
        <c:axId val="30017792"/>
        <c:scaling>
          <c:orientation val="minMax"/>
        </c:scaling>
        <c:delete val="0"/>
        <c:axPos val="b"/>
        <c:numFmt formatCode="General" sourceLinked="1"/>
        <c:majorTickMark val="out"/>
        <c:minorTickMark val="none"/>
        <c:tickLblPos val="nextTo"/>
        <c:crossAx val="30035968"/>
        <c:crosses val="autoZero"/>
        <c:auto val="1"/>
        <c:lblAlgn val="ctr"/>
        <c:lblOffset val="100"/>
        <c:noMultiLvlLbl val="0"/>
      </c:catAx>
      <c:valAx>
        <c:axId val="30035968"/>
        <c:scaling>
          <c:orientation val="minMax"/>
        </c:scaling>
        <c:delete val="1"/>
        <c:axPos val="l"/>
        <c:majorGridlines>
          <c:spPr>
            <a:ln w="0">
              <a:solidFill>
                <a:schemeClr val="bg1"/>
              </a:solidFill>
            </a:ln>
          </c:spPr>
        </c:majorGridlines>
        <c:numFmt formatCode="#,##0.00" sourceLinked="1"/>
        <c:majorTickMark val="out"/>
        <c:minorTickMark val="none"/>
        <c:tickLblPos val="none"/>
        <c:crossAx val="30017792"/>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866141732283491"/>
          <c:y val="0"/>
          <c:w val="0.7411922749521177"/>
          <c:h val="0.91253644314868809"/>
        </c:manualLayout>
      </c:layout>
      <c:barChart>
        <c:barDir val="bar"/>
        <c:grouping val="clustered"/>
        <c:varyColors val="0"/>
        <c:ser>
          <c:idx val="0"/>
          <c:order val="0"/>
          <c:invertIfNegative val="0"/>
          <c:dLbls>
            <c:dLbl>
              <c:idx val="0"/>
              <c:layout>
                <c:manualLayout>
                  <c:x val="-1.0131712259371834E-2"/>
                  <c:y val="-4.9200492004922124E-3"/>
                </c:manualLayout>
              </c:layout>
              <c:dLblPos val="outEnd"/>
              <c:showLegendKey val="0"/>
              <c:showVal val="1"/>
              <c:showCatName val="0"/>
              <c:showSerName val="0"/>
              <c:showPercent val="0"/>
              <c:showBubbleSize val="0"/>
            </c:dLbl>
            <c:dLbl>
              <c:idx val="4"/>
              <c:layout>
                <c:manualLayout>
                  <c:x val="0"/>
                  <c:y val="0"/>
                </c:manualLayout>
              </c:layout>
              <c:spPr>
                <a:noFill/>
                <a:ln w="18984">
                  <a:noFill/>
                </a:ln>
              </c:spPr>
              <c:txPr>
                <a:bodyPr/>
                <a:lstStyle/>
                <a:p>
                  <a:pPr>
                    <a:defRPr sz="673" b="1" baseline="0">
                      <a:solidFill>
                        <a:srgbClr val="C00000"/>
                      </a:solidFill>
                      <a:latin typeface="Arial" panose="020B0604020202020204" pitchFamily="34" charset="0"/>
                    </a:defRPr>
                  </a:pPr>
                  <a:endParaRPr lang="ru-RU"/>
                </a:p>
              </c:txPr>
              <c:showLegendKey val="0"/>
              <c:showVal val="1"/>
              <c:showCatName val="0"/>
              <c:showSerName val="0"/>
              <c:showPercent val="0"/>
              <c:showBubbleSize val="0"/>
            </c:dLbl>
            <c:spPr>
              <a:noFill/>
              <a:ln w="18984">
                <a:noFill/>
              </a:ln>
            </c:spPr>
            <c:txPr>
              <a:bodyPr/>
              <a:lstStyle/>
              <a:p>
                <a:pPr>
                  <a:defRPr sz="673" baseline="0">
                    <a:latin typeface="Arial" panose="020B0604020202020204" pitchFamily="34" charset="0"/>
                  </a:defRPr>
                </a:pPr>
                <a:endParaRPr lang="ru-RU"/>
              </a:p>
            </c:txPr>
            <c:showLegendKey val="0"/>
            <c:showVal val="1"/>
            <c:showCatName val="0"/>
            <c:showSerName val="0"/>
            <c:showPercent val="0"/>
            <c:showBubbleSize val="0"/>
            <c:showLeaderLines val="0"/>
          </c:dLbls>
          <c:cat>
            <c:strRef>
              <c:f>Лист1!$A$2:$A$14</c:f>
              <c:strCache>
                <c:ptCount val="13"/>
                <c:pt idx="0">
                  <c:v>Южноуральский</c:v>
                </c:pt>
                <c:pt idx="1">
                  <c:v>Челябинский</c:v>
                </c:pt>
                <c:pt idx="2">
                  <c:v>Чебаркульский</c:v>
                </c:pt>
                <c:pt idx="3">
                  <c:v>Усть-Катавский</c:v>
                </c:pt>
                <c:pt idx="4">
                  <c:v>Троицкий</c:v>
                </c:pt>
                <c:pt idx="5">
                  <c:v>Миасский</c:v>
                </c:pt>
                <c:pt idx="6">
                  <c:v>Магнитогорский</c:v>
                </c:pt>
                <c:pt idx="7">
                  <c:v>Локомотивный</c:v>
                </c:pt>
                <c:pt idx="8">
                  <c:v>Кыштымский</c:v>
                </c:pt>
                <c:pt idx="9">
                  <c:v>Копейский</c:v>
                </c:pt>
                <c:pt idx="10">
                  <c:v>Карабашский</c:v>
                </c:pt>
                <c:pt idx="11">
                  <c:v>Златоустовский</c:v>
                </c:pt>
                <c:pt idx="12">
                  <c:v>Верхнеуфалейский</c:v>
                </c:pt>
              </c:strCache>
            </c:strRef>
          </c:cat>
          <c:val>
            <c:numRef>
              <c:f>Лист1!$B$2:$B$14</c:f>
              <c:numCache>
                <c:formatCode>0.0</c:formatCode>
                <c:ptCount val="13"/>
                <c:pt idx="0">
                  <c:v>35007.300000000003</c:v>
                </c:pt>
                <c:pt idx="1">
                  <c:v>41610.5</c:v>
                </c:pt>
                <c:pt idx="2">
                  <c:v>29212.9</c:v>
                </c:pt>
                <c:pt idx="3">
                  <c:v>27045.200000000001</c:v>
                </c:pt>
                <c:pt idx="4">
                  <c:v>34969.800000000003</c:v>
                </c:pt>
                <c:pt idx="5">
                  <c:v>35024.1</c:v>
                </c:pt>
                <c:pt idx="6">
                  <c:v>43894.1</c:v>
                </c:pt>
                <c:pt idx="7">
                  <c:v>27820.799999999996</c:v>
                </c:pt>
                <c:pt idx="8">
                  <c:v>33635.5</c:v>
                </c:pt>
                <c:pt idx="9">
                  <c:v>34720.199999999997</c:v>
                </c:pt>
                <c:pt idx="10">
                  <c:v>32127.7</c:v>
                </c:pt>
                <c:pt idx="11">
                  <c:v>29285.599999999897</c:v>
                </c:pt>
                <c:pt idx="12">
                  <c:v>29265</c:v>
                </c:pt>
              </c:numCache>
            </c:numRef>
          </c:val>
        </c:ser>
        <c:dLbls>
          <c:showLegendKey val="0"/>
          <c:showVal val="0"/>
          <c:showCatName val="0"/>
          <c:showSerName val="0"/>
          <c:showPercent val="0"/>
          <c:showBubbleSize val="0"/>
        </c:dLbls>
        <c:gapWidth val="150"/>
        <c:axId val="30205824"/>
        <c:axId val="30207360"/>
      </c:barChart>
      <c:catAx>
        <c:axId val="30205824"/>
        <c:scaling>
          <c:orientation val="minMax"/>
        </c:scaling>
        <c:delete val="0"/>
        <c:axPos val="l"/>
        <c:numFmt formatCode="General" sourceLinked="1"/>
        <c:majorTickMark val="out"/>
        <c:minorTickMark val="none"/>
        <c:tickLblPos val="nextTo"/>
        <c:txPr>
          <a:bodyPr/>
          <a:lstStyle/>
          <a:p>
            <a:pPr>
              <a:defRPr sz="673" baseline="0">
                <a:latin typeface="Arial" panose="020B0604020202020204" pitchFamily="34" charset="0"/>
              </a:defRPr>
            </a:pPr>
            <a:endParaRPr lang="ru-RU"/>
          </a:p>
        </c:txPr>
        <c:crossAx val="30207360"/>
        <c:crosses val="autoZero"/>
        <c:auto val="0"/>
        <c:lblAlgn val="ctr"/>
        <c:lblOffset val="100"/>
        <c:noMultiLvlLbl val="0"/>
      </c:catAx>
      <c:valAx>
        <c:axId val="30207360"/>
        <c:scaling>
          <c:orientation val="minMax"/>
          <c:max val="45000"/>
          <c:min val="20000"/>
        </c:scaling>
        <c:delete val="0"/>
        <c:axPos val="b"/>
        <c:numFmt formatCode="0.0" sourceLinked="1"/>
        <c:majorTickMark val="out"/>
        <c:minorTickMark val="none"/>
        <c:tickLblPos val="nextTo"/>
        <c:txPr>
          <a:bodyPr/>
          <a:lstStyle/>
          <a:p>
            <a:pPr>
              <a:defRPr sz="673" baseline="0">
                <a:latin typeface="Arial" panose="020B0604020202020204" pitchFamily="34" charset="0"/>
              </a:defRPr>
            </a:pPr>
            <a:endParaRPr lang="ru-RU"/>
          </a:p>
        </c:txPr>
        <c:crossAx val="30205824"/>
        <c:crosses val="autoZero"/>
        <c:crossBetween val="between"/>
      </c:valAx>
      <c:spPr>
        <a:noFill/>
        <a:ln w="18984">
          <a:noFill/>
        </a:ln>
      </c:spPr>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844045795181195"/>
          <c:y val="0"/>
          <c:w val="0.47551782284197708"/>
          <c:h val="0.75221136151084567"/>
        </c:manualLayout>
      </c:layout>
      <c:pie3DChart>
        <c:varyColors val="1"/>
        <c:ser>
          <c:idx val="0"/>
          <c:order val="0"/>
          <c:explosion val="25"/>
          <c:dLbls>
            <c:dLbl>
              <c:idx val="0"/>
              <c:layout>
                <c:manualLayout>
                  <c:x val="7.8147403497248503E-3"/>
                  <c:y val="-3.9459076236160191E-2"/>
                </c:manualLayout>
              </c:layout>
              <c:showLegendKey val="0"/>
              <c:showVal val="1"/>
              <c:showCatName val="0"/>
              <c:showSerName val="0"/>
              <c:showPercent val="0"/>
              <c:showBubbleSize val="0"/>
            </c:dLbl>
            <c:dLbl>
              <c:idx val="1"/>
              <c:layout>
                <c:manualLayout>
                  <c:x val="0.19933848766642626"/>
                  <c:y val="-6.1129212296738768E-2"/>
                </c:manualLayout>
              </c:layout>
              <c:showLegendKey val="0"/>
              <c:showVal val="1"/>
              <c:showCatName val="0"/>
              <c:showSerName val="0"/>
              <c:showPercent val="0"/>
              <c:showBubbleSize val="0"/>
            </c:dLbl>
            <c:dLbl>
              <c:idx val="2"/>
              <c:layout>
                <c:manualLayout>
                  <c:x val="-1.9325604342794105E-2"/>
                  <c:y val="-2.691797146046576E-3"/>
                </c:manualLayout>
              </c:layout>
              <c:showLegendKey val="0"/>
              <c:showVal val="1"/>
              <c:showCatName val="0"/>
              <c:showSerName val="0"/>
              <c:showPercent val="0"/>
              <c:showBubbleSize val="0"/>
            </c:dLbl>
            <c:dLbl>
              <c:idx val="3"/>
              <c:layout>
                <c:manualLayout>
                  <c:x val="-0.10147281504970238"/>
                  <c:y val="-3.8810953228547579E-2"/>
                </c:manualLayout>
              </c:layout>
              <c:showLegendKey val="0"/>
              <c:showVal val="1"/>
              <c:showCatName val="0"/>
              <c:showSerName val="0"/>
              <c:showPercent val="0"/>
              <c:showBubbleSize val="0"/>
            </c:dLbl>
            <c:dLbl>
              <c:idx val="5"/>
              <c:layout>
                <c:manualLayout>
                  <c:x val="8.5917922589994727E-2"/>
                  <c:y val="-2.418569805211129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Лист1!$A$40:$A$45</c:f>
              <c:strCache>
                <c:ptCount val="6"/>
                <c:pt idx="0">
                  <c:v>обрабатывающие производства</c:v>
                </c:pt>
                <c:pt idx="1">
                  <c:v>обеспечение электрической энергией, газом и паром</c:v>
                </c:pt>
                <c:pt idx="2">
                  <c:v>строительство </c:v>
                </c:pt>
                <c:pt idx="3">
                  <c:v>водоснабжение; водоотведение, организация сбора и утилизации отходов </c:v>
                </c:pt>
                <c:pt idx="4">
                  <c:v>транспортировка и хранение </c:v>
                </c:pt>
                <c:pt idx="5">
                  <c:v>прочие</c:v>
                </c:pt>
              </c:strCache>
            </c:strRef>
          </c:cat>
          <c:val>
            <c:numRef>
              <c:f>Лист1!$B$40:$B$45</c:f>
              <c:numCache>
                <c:formatCode>General</c:formatCode>
                <c:ptCount val="6"/>
                <c:pt idx="0">
                  <c:v>15.860000000000024</c:v>
                </c:pt>
                <c:pt idx="1">
                  <c:v>67.510000000000005</c:v>
                </c:pt>
                <c:pt idx="2">
                  <c:v>7.1</c:v>
                </c:pt>
                <c:pt idx="3">
                  <c:v>2.42</c:v>
                </c:pt>
                <c:pt idx="4">
                  <c:v>1.45</c:v>
                </c:pt>
                <c:pt idx="5">
                  <c:v>5.6599999999999975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
          <c:y val="0.67055156241063085"/>
          <c:w val="0.98449788035886021"/>
          <c:h val="0.32944854406289725"/>
        </c:manualLayout>
      </c:layout>
      <c:overlay val="0"/>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title>
      <c:tx>
        <c:rich>
          <a:bodyPr/>
          <a:lstStyle/>
          <a:p>
            <a:pPr>
              <a:defRPr sz="1400">
                <a:solidFill>
                  <a:srgbClr val="002060"/>
                </a:solidFill>
                <a:latin typeface="Times New Roman" pitchFamily="18" charset="0"/>
                <a:cs typeface="Times New Roman" pitchFamily="18" charset="0"/>
              </a:defRPr>
            </a:pPr>
            <a:r>
              <a:rPr lang="ru-RU" sz="1200">
                <a:solidFill>
                  <a:srgbClr val="002060"/>
                </a:solidFill>
                <a:latin typeface="Times New Roman" pitchFamily="18" charset="0"/>
                <a:cs typeface="Times New Roman" pitchFamily="18" charset="0"/>
              </a:rPr>
              <a:t>Отгружено товаров собственного производства, выполнено работ и услуг крупными и средними организациями  в действующих ценах, млн.рублей </a:t>
            </a:r>
          </a:p>
        </c:rich>
      </c:tx>
      <c:layout>
        <c:manualLayout>
          <c:xMode val="edge"/>
          <c:yMode val="edge"/>
          <c:x val="0.16455289060431422"/>
          <c:y val="1.8586897743309783E-2"/>
        </c:manualLayout>
      </c:layout>
      <c:overlay val="0"/>
    </c:title>
    <c:autoTitleDeleted val="0"/>
    <c:view3D>
      <c:rotX val="0"/>
      <c:rotY val="10"/>
      <c:rAngAx val="0"/>
      <c:perspective val="30"/>
    </c:view3D>
    <c:floor>
      <c:thickness val="0"/>
    </c:floor>
    <c:sideWall>
      <c:thickness val="0"/>
    </c:sideWall>
    <c:backWall>
      <c:thickness val="0"/>
    </c:backWall>
    <c:plotArea>
      <c:layout>
        <c:manualLayout>
          <c:layoutTarget val="inner"/>
          <c:xMode val="edge"/>
          <c:yMode val="edge"/>
          <c:x val="9.7854948226264574E-2"/>
          <c:y val="0.1925777571710586"/>
          <c:w val="0.88507188971046857"/>
          <c:h val="0.68257152064757265"/>
        </c:manualLayout>
      </c:layout>
      <c:bar3DChart>
        <c:barDir val="col"/>
        <c:grouping val="clustered"/>
        <c:varyColors val="0"/>
        <c:ser>
          <c:idx val="0"/>
          <c:order val="0"/>
          <c:tx>
            <c:strRef>
              <c:f>Лист1!$B$1</c:f>
              <c:strCache>
                <c:ptCount val="1"/>
                <c:pt idx="0">
                  <c:v>Отгруженно товаров собственного производства, выполненно работ и услуг собственными силами по "чистым" видам деятельности</c:v>
                </c:pt>
              </c:strCache>
            </c:strRef>
          </c:tx>
          <c:invertIfNegative val="0"/>
          <c:dLbls>
            <c:txPr>
              <a:bodyPr/>
              <a:lstStyle/>
              <a:p>
                <a:pPr>
                  <a:defRPr sz="900" b="1"/>
                </a:pPr>
                <a:endParaRPr lang="ru-RU"/>
              </a:p>
            </c:txPr>
            <c:showLegendKey val="0"/>
            <c:showVal val="1"/>
            <c:showCatName val="0"/>
            <c:showSerName val="0"/>
            <c:showPercent val="0"/>
            <c:showBubbleSize val="0"/>
            <c:showLeaderLines val="0"/>
          </c:dLbls>
          <c:cat>
            <c:strRef>
              <c:f>Лист1!$A$2:$A$7</c:f>
              <c:strCache>
                <c:ptCount val="5"/>
                <c:pt idx="0">
                  <c:v>2014 год </c:v>
                </c:pt>
                <c:pt idx="1">
                  <c:v>2015 год</c:v>
                </c:pt>
                <c:pt idx="2">
                  <c:v>2016 год</c:v>
                </c:pt>
                <c:pt idx="3">
                  <c:v>2017 год</c:v>
                </c:pt>
                <c:pt idx="4">
                  <c:v>2018 год </c:v>
                </c:pt>
              </c:strCache>
            </c:strRef>
          </c:cat>
          <c:val>
            <c:numRef>
              <c:f>Лист1!$B$2:$B$7</c:f>
              <c:numCache>
                <c:formatCode>0.0</c:formatCode>
                <c:ptCount val="6"/>
                <c:pt idx="0">
                  <c:v>8931.7999999999811</c:v>
                </c:pt>
                <c:pt idx="1">
                  <c:v>11269.5</c:v>
                </c:pt>
                <c:pt idx="2">
                  <c:v>13529.1</c:v>
                </c:pt>
                <c:pt idx="3">
                  <c:v>17160.2</c:v>
                </c:pt>
                <c:pt idx="4">
                  <c:v>19774.5</c:v>
                </c:pt>
              </c:numCache>
            </c:numRef>
          </c:val>
        </c:ser>
        <c:dLbls>
          <c:showLegendKey val="0"/>
          <c:showVal val="1"/>
          <c:showCatName val="0"/>
          <c:showSerName val="0"/>
          <c:showPercent val="0"/>
          <c:showBubbleSize val="0"/>
        </c:dLbls>
        <c:gapWidth val="150"/>
        <c:shape val="box"/>
        <c:axId val="30539776"/>
        <c:axId val="30541312"/>
        <c:axId val="0"/>
      </c:bar3DChart>
      <c:catAx>
        <c:axId val="30539776"/>
        <c:scaling>
          <c:orientation val="minMax"/>
        </c:scaling>
        <c:delete val="0"/>
        <c:axPos val="b"/>
        <c:numFmt formatCode="General" sourceLinked="1"/>
        <c:majorTickMark val="out"/>
        <c:minorTickMark val="none"/>
        <c:tickLblPos val="nextTo"/>
        <c:txPr>
          <a:bodyPr/>
          <a:lstStyle/>
          <a:p>
            <a:pPr>
              <a:defRPr sz="900"/>
            </a:pPr>
            <a:endParaRPr lang="ru-RU"/>
          </a:p>
        </c:txPr>
        <c:crossAx val="30541312"/>
        <c:crosses val="autoZero"/>
        <c:auto val="1"/>
        <c:lblAlgn val="ctr"/>
        <c:lblOffset val="100"/>
        <c:noMultiLvlLbl val="0"/>
      </c:catAx>
      <c:valAx>
        <c:axId val="30541312"/>
        <c:scaling>
          <c:orientation val="minMax"/>
        </c:scaling>
        <c:delete val="0"/>
        <c:axPos val="l"/>
        <c:majorGridlines/>
        <c:numFmt formatCode="0.0" sourceLinked="1"/>
        <c:majorTickMark val="out"/>
        <c:minorTickMark val="none"/>
        <c:tickLblPos val="nextTo"/>
        <c:txPr>
          <a:bodyPr/>
          <a:lstStyle/>
          <a:p>
            <a:pPr>
              <a:defRPr sz="600"/>
            </a:pPr>
            <a:endParaRPr lang="ru-RU"/>
          </a:p>
        </c:txPr>
        <c:crossAx val="30539776"/>
        <c:crosses val="autoZero"/>
        <c:crossBetween val="between"/>
      </c:valAx>
    </c:plotArea>
    <c:plotVisOnly val="1"/>
    <c:dispBlanksAs val="gap"/>
    <c:showDLblsOverMax val="0"/>
  </c:chart>
  <c:spPr>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Лист1!$A$21</c:f>
              <c:strCache>
                <c:ptCount val="1"/>
                <c:pt idx="0">
                  <c:v>розничный товарооборот</c:v>
                </c:pt>
              </c:strCache>
            </c:strRef>
          </c:tx>
          <c:invertIfNegative val="0"/>
          <c:dLbls>
            <c:dLbl>
              <c:idx val="0"/>
              <c:layout>
                <c:manualLayout>
                  <c:x val="7.3664825046042114E-3"/>
                  <c:y val="-1.290322580645162E-2"/>
                </c:manualLayout>
              </c:layout>
              <c:spPr/>
              <c:txPr>
                <a:bodyPr/>
                <a:lstStyle/>
                <a:p>
                  <a:pPr>
                    <a:defRPr b="1">
                      <a:solidFill>
                        <a:srgbClr val="FF0000"/>
                      </a:solidFill>
                    </a:defRPr>
                  </a:pPr>
                  <a:endParaRPr lang="ru-RU"/>
                </a:p>
              </c:txPr>
              <c:showLegendKey val="0"/>
              <c:showVal val="1"/>
              <c:showCatName val="0"/>
              <c:showSerName val="0"/>
              <c:showPercent val="0"/>
              <c:showBubbleSize val="0"/>
            </c:dLbl>
            <c:dLbl>
              <c:idx val="1"/>
              <c:layout>
                <c:manualLayout>
                  <c:x val="4.9109883364027006E-3"/>
                  <c:y val="-1.290322580645162E-2"/>
                </c:manualLayout>
              </c:layout>
              <c:spPr/>
              <c:txPr>
                <a:bodyPr/>
                <a:lstStyle/>
                <a:p>
                  <a:pPr>
                    <a:defRPr b="1">
                      <a:solidFill>
                        <a:srgbClr val="FF0000"/>
                      </a:solidFill>
                    </a:defRPr>
                  </a:pPr>
                  <a:endParaRPr lang="ru-RU"/>
                </a:p>
              </c:txPr>
              <c:showLegendKey val="0"/>
              <c:showVal val="1"/>
              <c:showCatName val="0"/>
              <c:showSerName val="0"/>
              <c:showPercent val="0"/>
              <c:showBubbleSize val="0"/>
            </c:dLbl>
            <c:dLbl>
              <c:idx val="2"/>
              <c:layout>
                <c:manualLayout>
                  <c:x val="4.9109883364027457E-3"/>
                  <c:y val="-1.290322580645162E-2"/>
                </c:manualLayout>
              </c:layout>
              <c:spPr/>
              <c:txPr>
                <a:bodyPr/>
                <a:lstStyle/>
                <a:p>
                  <a:pPr>
                    <a:defRPr b="1">
                      <a:solidFill>
                        <a:srgbClr val="FF0000"/>
                      </a:solidFill>
                    </a:defRPr>
                  </a:pPr>
                  <a:endParaRPr lang="ru-RU"/>
                </a:p>
              </c:txPr>
              <c:showLegendKey val="0"/>
              <c:showVal val="1"/>
              <c:showCatName val="0"/>
              <c:showSerName val="0"/>
              <c:showPercent val="0"/>
              <c:showBubbleSize val="0"/>
            </c:dLbl>
            <c:dLbl>
              <c:idx val="3"/>
              <c:layout>
                <c:manualLayout>
                  <c:x val="7.3664825046042114E-3"/>
                  <c:y val="-8.6021505376344728E-3"/>
                </c:manualLayout>
              </c:layout>
              <c:spPr/>
              <c:txPr>
                <a:bodyPr/>
                <a:lstStyle/>
                <a:p>
                  <a:pPr>
                    <a:defRPr b="1">
                      <a:solidFill>
                        <a:srgbClr val="FF0000"/>
                      </a:solidFill>
                    </a:defRPr>
                  </a:pPr>
                  <a:endParaRPr lang="ru-RU"/>
                </a:p>
              </c:txPr>
              <c:showLegendKey val="0"/>
              <c:showVal val="1"/>
              <c:showCatName val="0"/>
              <c:showSerName val="0"/>
              <c:showPercent val="0"/>
              <c:showBubbleSize val="0"/>
            </c:dLbl>
            <c:txPr>
              <a:bodyPr/>
              <a:lstStyle/>
              <a:p>
                <a:pPr>
                  <a:defRPr b="1">
                    <a:solidFill>
                      <a:srgbClr val="FFC000"/>
                    </a:solidFill>
                  </a:defRPr>
                </a:pPr>
                <a:endParaRPr lang="ru-RU"/>
              </a:p>
            </c:txPr>
            <c:showLegendKey val="0"/>
            <c:showVal val="1"/>
            <c:showCatName val="0"/>
            <c:showSerName val="0"/>
            <c:showPercent val="0"/>
            <c:showBubbleSize val="0"/>
            <c:showLeaderLines val="0"/>
          </c:dLbls>
          <c:cat>
            <c:numRef>
              <c:f>Лист1!$C$20:$F$20</c:f>
              <c:numCache>
                <c:formatCode>General</c:formatCode>
                <c:ptCount val="4"/>
                <c:pt idx="0">
                  <c:v>2015</c:v>
                </c:pt>
                <c:pt idx="1">
                  <c:v>2016</c:v>
                </c:pt>
                <c:pt idx="2">
                  <c:v>2017</c:v>
                </c:pt>
                <c:pt idx="3">
                  <c:v>2018</c:v>
                </c:pt>
              </c:numCache>
            </c:numRef>
          </c:cat>
          <c:val>
            <c:numRef>
              <c:f>Лист1!$C$21:$F$21</c:f>
              <c:numCache>
                <c:formatCode>#,##0.00</c:formatCode>
                <c:ptCount val="4"/>
                <c:pt idx="0">
                  <c:v>2774.7</c:v>
                </c:pt>
                <c:pt idx="1">
                  <c:v>2617.6</c:v>
                </c:pt>
                <c:pt idx="2" formatCode="0.00">
                  <c:v>2507.1</c:v>
                </c:pt>
                <c:pt idx="3" formatCode="0.00">
                  <c:v>2851.7</c:v>
                </c:pt>
              </c:numCache>
            </c:numRef>
          </c:val>
        </c:ser>
        <c:dLbls>
          <c:showLegendKey val="0"/>
          <c:showVal val="0"/>
          <c:showCatName val="0"/>
          <c:showSerName val="0"/>
          <c:showPercent val="0"/>
          <c:showBubbleSize val="0"/>
        </c:dLbls>
        <c:gapWidth val="150"/>
        <c:shape val="cylinder"/>
        <c:axId val="32260096"/>
        <c:axId val="32261632"/>
        <c:axId val="0"/>
      </c:bar3DChart>
      <c:catAx>
        <c:axId val="32260096"/>
        <c:scaling>
          <c:orientation val="minMax"/>
        </c:scaling>
        <c:delete val="0"/>
        <c:axPos val="b"/>
        <c:numFmt formatCode="General" sourceLinked="1"/>
        <c:majorTickMark val="out"/>
        <c:minorTickMark val="none"/>
        <c:tickLblPos val="nextTo"/>
        <c:crossAx val="32261632"/>
        <c:crosses val="autoZero"/>
        <c:auto val="1"/>
        <c:lblAlgn val="ctr"/>
        <c:lblOffset val="100"/>
        <c:noMultiLvlLbl val="0"/>
      </c:catAx>
      <c:valAx>
        <c:axId val="32261632"/>
        <c:scaling>
          <c:orientation val="minMax"/>
        </c:scaling>
        <c:delete val="0"/>
        <c:axPos val="l"/>
        <c:majorGridlines/>
        <c:numFmt formatCode="#,##0.00" sourceLinked="1"/>
        <c:majorTickMark val="out"/>
        <c:minorTickMark val="none"/>
        <c:tickLblPos val="nextTo"/>
        <c:crossAx val="32260096"/>
        <c:crosses val="autoZero"/>
        <c:crossBetween val="between"/>
      </c:valAx>
    </c:plotArea>
    <c:legend>
      <c:legendPos val="r"/>
      <c:overlay val="0"/>
    </c:legend>
    <c:plotVisOnly val="1"/>
    <c:dispBlanksAs val="gap"/>
    <c:showDLblsOverMax val="0"/>
  </c:chart>
  <c:spPr>
    <a:gradFill>
      <a:gsLst>
        <a:gs pos="0">
          <a:srgbClr val="DDEBCF"/>
        </a:gs>
        <a:gs pos="78340">
          <a:schemeClr val="accent3">
            <a:lumMod val="60000"/>
            <a:lumOff val="40000"/>
          </a:schemeClr>
        </a:gs>
        <a:gs pos="40000">
          <a:schemeClr val="accent6">
            <a:lumMod val="40000"/>
            <a:lumOff val="60000"/>
          </a:schemeClr>
        </a:gs>
        <a:gs pos="100000">
          <a:srgbClr val="156B13"/>
        </a:gs>
      </a:gsLst>
      <a:lin ang="5400000" scaled="0"/>
    </a:grad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476439264167913E-2"/>
          <c:y val="3.5399378217650282E-2"/>
          <c:w val="0.88879723313995662"/>
          <c:h val="0.84231186066683161"/>
        </c:manualLayout>
      </c:layout>
      <c:barChart>
        <c:barDir val="bar"/>
        <c:grouping val="clustered"/>
        <c:varyColors val="0"/>
        <c:ser>
          <c:idx val="0"/>
          <c:order val="0"/>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txPr>
              <a:bodyPr/>
              <a:lstStyle/>
              <a:p>
                <a:pPr>
                  <a:defRPr b="1">
                    <a:solidFill>
                      <a:srgbClr val="C00000"/>
                    </a:solidFill>
                  </a:defRPr>
                </a:pPr>
                <a:endParaRPr lang="ru-RU"/>
              </a:p>
            </c:txPr>
            <c:showLegendKey val="0"/>
            <c:showVal val="0"/>
            <c:showCatName val="0"/>
            <c:showSerName val="0"/>
            <c:showPercent val="0"/>
            <c:showBubbleSize val="0"/>
          </c:dLbls>
          <c:cat>
            <c:numRef>
              <c:f>Лист1!$B$44:$F$44</c:f>
              <c:numCache>
                <c:formatCode>General</c:formatCode>
                <c:ptCount val="5"/>
                <c:pt idx="0">
                  <c:v>2014</c:v>
                </c:pt>
                <c:pt idx="1">
                  <c:v>2015</c:v>
                </c:pt>
                <c:pt idx="2">
                  <c:v>2016</c:v>
                </c:pt>
                <c:pt idx="3">
                  <c:v>2017</c:v>
                </c:pt>
                <c:pt idx="4">
                  <c:v>2018</c:v>
                </c:pt>
              </c:numCache>
            </c:numRef>
          </c:cat>
          <c:val>
            <c:numRef>
              <c:f>Лист1!$B$45:$F$45</c:f>
              <c:numCache>
                <c:formatCode>0.00</c:formatCode>
                <c:ptCount val="5"/>
                <c:pt idx="0" formatCode="#,##0.00">
                  <c:v>17963.599999999897</c:v>
                </c:pt>
                <c:pt idx="1">
                  <c:v>12668.3</c:v>
                </c:pt>
                <c:pt idx="2" formatCode="#,##0.00">
                  <c:v>7218.5</c:v>
                </c:pt>
                <c:pt idx="3">
                  <c:v>4628.5</c:v>
                </c:pt>
                <c:pt idx="4">
                  <c:v>5907.5</c:v>
                </c:pt>
              </c:numCache>
            </c:numRef>
          </c:val>
        </c:ser>
        <c:dLbls>
          <c:showLegendKey val="0"/>
          <c:showVal val="0"/>
          <c:showCatName val="0"/>
          <c:showSerName val="0"/>
          <c:showPercent val="0"/>
          <c:showBubbleSize val="0"/>
        </c:dLbls>
        <c:gapWidth val="150"/>
        <c:axId val="32372224"/>
        <c:axId val="32373760"/>
      </c:barChart>
      <c:catAx>
        <c:axId val="32372224"/>
        <c:scaling>
          <c:orientation val="minMax"/>
        </c:scaling>
        <c:delete val="0"/>
        <c:axPos val="l"/>
        <c:numFmt formatCode="General" sourceLinked="1"/>
        <c:majorTickMark val="out"/>
        <c:minorTickMark val="none"/>
        <c:tickLblPos val="nextTo"/>
        <c:crossAx val="32373760"/>
        <c:crosses val="autoZero"/>
        <c:auto val="1"/>
        <c:lblAlgn val="ctr"/>
        <c:lblOffset val="100"/>
        <c:noMultiLvlLbl val="0"/>
      </c:catAx>
      <c:valAx>
        <c:axId val="32373760"/>
        <c:scaling>
          <c:orientation val="minMax"/>
        </c:scaling>
        <c:delete val="1"/>
        <c:axPos val="b"/>
        <c:majorGridlines/>
        <c:numFmt formatCode="#,##0.00" sourceLinked="1"/>
        <c:majorTickMark val="out"/>
        <c:minorTickMark val="none"/>
        <c:tickLblPos val="none"/>
        <c:crossAx val="32372224"/>
        <c:crosses val="autoZero"/>
        <c:crossBetween val="between"/>
      </c:valAx>
      <c:spPr>
        <a:gradFill>
          <a:gsLst>
            <a:gs pos="0">
              <a:schemeClr val="accent2">
                <a:lumMod val="40000"/>
                <a:lumOff val="60000"/>
              </a:schemeClr>
            </a:gs>
            <a:gs pos="56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0.21725</cdr:x>
      <cdr:y>0.58484</cdr:y>
    </cdr:from>
    <cdr:to>
      <cdr:x>0.73404</cdr:x>
      <cdr:y>0.61245</cdr:y>
    </cdr:to>
    <cdr:sp macro="" textlink="">
      <cdr:nvSpPr>
        <cdr:cNvPr id="2" name="Стрелка вправо 1"/>
        <cdr:cNvSpPr/>
      </cdr:nvSpPr>
      <cdr:spPr>
        <a:xfrm xmlns:a="http://schemas.openxmlformats.org/drawingml/2006/main" rot="20561303">
          <a:off x="1257300" y="2219325"/>
          <a:ext cx="2990850" cy="104775"/>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0.13969</cdr:x>
      <cdr:y>0.41905</cdr:y>
    </cdr:from>
    <cdr:to>
      <cdr:x>0.71266</cdr:x>
      <cdr:y>0.45059</cdr:y>
    </cdr:to>
    <cdr:sp macro="" textlink="">
      <cdr:nvSpPr>
        <cdr:cNvPr id="2" name="Стрелка вправо 1"/>
        <cdr:cNvSpPr/>
      </cdr:nvSpPr>
      <cdr:spPr>
        <a:xfrm xmlns:a="http://schemas.openxmlformats.org/drawingml/2006/main" rot="20388208">
          <a:off x="801015" y="1040976"/>
          <a:ext cx="3285439" cy="78347"/>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0.4259</cdr:x>
      <cdr:y>0.3788</cdr:y>
    </cdr:from>
    <cdr:to>
      <cdr:x>0.59059</cdr:x>
      <cdr:y>0.47909</cdr:y>
    </cdr:to>
    <cdr:sp macro="" textlink="">
      <cdr:nvSpPr>
        <cdr:cNvPr id="3" name="TextBox 2"/>
        <cdr:cNvSpPr txBox="1"/>
      </cdr:nvSpPr>
      <cdr:spPr>
        <a:xfrm xmlns:a="http://schemas.openxmlformats.org/drawingml/2006/main" rot="20386224">
          <a:off x="2442150" y="940980"/>
          <a:ext cx="944326" cy="2491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i="1">
              <a:solidFill>
                <a:srgbClr val="FF0000"/>
              </a:solidFill>
              <a:latin typeface="Times New Roman" pitchFamily="18" charset="0"/>
              <a:cs typeface="Times New Roman" pitchFamily="18" charset="0"/>
            </a:rPr>
            <a:t>33,5%</a:t>
          </a:r>
        </a:p>
        <a:p xmlns:a="http://schemas.openxmlformats.org/drawingml/2006/main">
          <a:pPr algn="ctr"/>
          <a:endParaRPr lang="ru-RU" sz="1100">
            <a:solidFill>
              <a:srgbClr val="FF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DD405-40B0-429A-80C9-426B94206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177</Pages>
  <Words>53532</Words>
  <Characters>305135</Characters>
  <Application>Microsoft Office Word</Application>
  <DocSecurity>0</DocSecurity>
  <Lines>2542</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357952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 В. Потепалина</dc:creator>
  <cp:lastModifiedBy>Надежда</cp:lastModifiedBy>
  <cp:revision>171</cp:revision>
  <cp:lastPrinted>2020-05-21T10:23:00Z</cp:lastPrinted>
  <dcterms:created xsi:type="dcterms:W3CDTF">2020-04-14T05:37:00Z</dcterms:created>
  <dcterms:modified xsi:type="dcterms:W3CDTF">2020-05-26T07:52:00Z</dcterms:modified>
</cp:coreProperties>
</file>