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4D" w:rsidRPr="004C2134" w:rsidRDefault="0063635B" w:rsidP="00F00608">
      <w:pPr>
        <w:jc w:val="center"/>
        <w:rPr>
          <w:rFonts w:ascii="Arial" w:hAnsi="Arial" w:cs="Arial"/>
          <w:b/>
        </w:rPr>
      </w:pPr>
      <w:r w:rsidRPr="004C2134">
        <w:rPr>
          <w:rFonts w:ascii="Arial" w:hAnsi="Arial" w:cs="Arial"/>
          <w:b/>
        </w:rPr>
        <w:t xml:space="preserve"> </w:t>
      </w:r>
      <w:r w:rsidR="00A037E6" w:rsidRPr="004C2134">
        <w:rPr>
          <w:rFonts w:ascii="Arial" w:hAnsi="Arial" w:cs="Arial"/>
          <w:b/>
        </w:rPr>
        <w:t>Отчет</w:t>
      </w:r>
    </w:p>
    <w:p w:rsidR="0014514D" w:rsidRPr="004C2134" w:rsidRDefault="00A037E6" w:rsidP="00F00608">
      <w:pPr>
        <w:jc w:val="center"/>
        <w:rPr>
          <w:rFonts w:ascii="Arial" w:hAnsi="Arial" w:cs="Arial"/>
          <w:b/>
        </w:rPr>
      </w:pPr>
      <w:r w:rsidRPr="004C2134">
        <w:rPr>
          <w:rFonts w:ascii="Arial" w:hAnsi="Arial" w:cs="Arial"/>
          <w:b/>
        </w:rPr>
        <w:t xml:space="preserve"> </w:t>
      </w:r>
      <w:r w:rsidR="000350C7" w:rsidRPr="004C2134">
        <w:rPr>
          <w:rFonts w:ascii="Arial" w:hAnsi="Arial" w:cs="Arial"/>
          <w:b/>
        </w:rPr>
        <w:t xml:space="preserve">главы города </w:t>
      </w:r>
      <w:r w:rsidR="00F00608" w:rsidRPr="004C2134">
        <w:rPr>
          <w:rFonts w:ascii="Arial" w:hAnsi="Arial" w:cs="Arial"/>
          <w:b/>
        </w:rPr>
        <w:t xml:space="preserve">Троицка </w:t>
      </w:r>
      <w:r w:rsidR="000350C7" w:rsidRPr="004C2134">
        <w:rPr>
          <w:rFonts w:ascii="Arial" w:hAnsi="Arial" w:cs="Arial"/>
          <w:b/>
        </w:rPr>
        <w:t xml:space="preserve"> В. А. </w:t>
      </w:r>
      <w:proofErr w:type="spellStart"/>
      <w:r w:rsidR="000350C7" w:rsidRPr="004C2134">
        <w:rPr>
          <w:rFonts w:ascii="Arial" w:hAnsi="Arial" w:cs="Arial"/>
          <w:b/>
        </w:rPr>
        <w:t>Щекотова</w:t>
      </w:r>
      <w:proofErr w:type="spellEnd"/>
      <w:r w:rsidR="000350C7" w:rsidRPr="004C2134">
        <w:rPr>
          <w:rFonts w:ascii="Arial" w:hAnsi="Arial" w:cs="Arial"/>
          <w:b/>
        </w:rPr>
        <w:t xml:space="preserve">  </w:t>
      </w:r>
      <w:r w:rsidR="0014514D" w:rsidRPr="004C2134">
        <w:rPr>
          <w:rFonts w:ascii="Arial" w:hAnsi="Arial" w:cs="Arial"/>
          <w:b/>
        </w:rPr>
        <w:t xml:space="preserve">о  результатах </w:t>
      </w:r>
      <w:r w:rsidRPr="004C2134">
        <w:rPr>
          <w:rFonts w:ascii="Arial" w:hAnsi="Arial" w:cs="Arial"/>
          <w:b/>
        </w:rPr>
        <w:t>деятельности</w:t>
      </w:r>
      <w:r w:rsidR="00C72DDE" w:rsidRPr="004C2134">
        <w:rPr>
          <w:rFonts w:ascii="Arial" w:hAnsi="Arial" w:cs="Arial"/>
          <w:b/>
        </w:rPr>
        <w:t xml:space="preserve">     </w:t>
      </w:r>
      <w:r w:rsidRPr="004C2134">
        <w:rPr>
          <w:rFonts w:ascii="Arial" w:hAnsi="Arial" w:cs="Arial"/>
          <w:b/>
        </w:rPr>
        <w:t xml:space="preserve"> администрации    </w:t>
      </w:r>
      <w:r w:rsidR="00C72DDE" w:rsidRPr="004C2134">
        <w:rPr>
          <w:rFonts w:ascii="Arial" w:hAnsi="Arial" w:cs="Arial"/>
          <w:b/>
        </w:rPr>
        <w:t xml:space="preserve">  </w:t>
      </w:r>
      <w:r w:rsidRPr="004C2134">
        <w:rPr>
          <w:rFonts w:ascii="Arial" w:hAnsi="Arial" w:cs="Arial"/>
          <w:b/>
        </w:rPr>
        <w:t xml:space="preserve">города </w:t>
      </w:r>
      <w:r w:rsidR="00C72DDE" w:rsidRPr="004C2134">
        <w:rPr>
          <w:rFonts w:ascii="Arial" w:hAnsi="Arial" w:cs="Arial"/>
          <w:b/>
        </w:rPr>
        <w:t xml:space="preserve">    </w:t>
      </w:r>
      <w:r w:rsidRPr="004C2134">
        <w:rPr>
          <w:rFonts w:ascii="Arial" w:hAnsi="Arial" w:cs="Arial"/>
          <w:b/>
        </w:rPr>
        <w:t xml:space="preserve">Троицка     </w:t>
      </w:r>
    </w:p>
    <w:p w:rsidR="00A037E6" w:rsidRPr="004C2134" w:rsidRDefault="00A037E6" w:rsidP="00F00608">
      <w:pPr>
        <w:jc w:val="center"/>
        <w:rPr>
          <w:rFonts w:ascii="Arial" w:hAnsi="Arial" w:cs="Arial"/>
          <w:b/>
        </w:rPr>
      </w:pPr>
      <w:r w:rsidRPr="004C2134">
        <w:rPr>
          <w:rFonts w:ascii="Arial" w:hAnsi="Arial" w:cs="Arial"/>
          <w:b/>
        </w:rPr>
        <w:t>по итогам 2011 года</w:t>
      </w:r>
    </w:p>
    <w:p w:rsidR="00C53D0A" w:rsidRPr="004C2134" w:rsidRDefault="00C53D0A" w:rsidP="006848F9">
      <w:pPr>
        <w:ind w:firstLine="708"/>
        <w:rPr>
          <w:rFonts w:ascii="Arial" w:hAnsi="Arial" w:cs="Arial"/>
        </w:rPr>
      </w:pPr>
    </w:p>
    <w:p w:rsidR="001B6503" w:rsidRPr="004C2134" w:rsidRDefault="001B6503" w:rsidP="001B6503">
      <w:pPr>
        <w:ind w:firstLine="708"/>
        <w:rPr>
          <w:rFonts w:ascii="Arial" w:hAnsi="Arial" w:cs="Arial"/>
        </w:rPr>
      </w:pPr>
      <w:proofErr w:type="gramStart"/>
      <w:r w:rsidRPr="004C2134">
        <w:rPr>
          <w:rFonts w:ascii="Arial" w:hAnsi="Arial" w:cs="Arial"/>
        </w:rPr>
        <w:t xml:space="preserve">Деятельность администрации города Троицка  в 2011 году была направлена на решение вопросов местного значения, определенных Федеральным законом №131 «Об общих принципах организации местного самоуправления в Российской Федерации»,  в рамках полномочий, установленных Уставом  города   Троицка,  </w:t>
      </w:r>
      <w:r w:rsidR="0014514D" w:rsidRPr="004C2134">
        <w:rPr>
          <w:rFonts w:ascii="Arial" w:hAnsi="Arial" w:cs="Arial"/>
        </w:rPr>
        <w:t xml:space="preserve">                  </w:t>
      </w:r>
      <w:r w:rsidRPr="004C2134">
        <w:rPr>
          <w:rFonts w:ascii="Arial" w:hAnsi="Arial" w:cs="Arial"/>
        </w:rPr>
        <w:t xml:space="preserve"> в соответствии с  посланием Президента   Российской Федерации  Федеральному Собранию, задачами, поставленными    Губернатором Челябинской области </w:t>
      </w:r>
      <w:proofErr w:type="spellStart"/>
      <w:r w:rsidRPr="004C2134">
        <w:rPr>
          <w:rFonts w:ascii="Arial" w:hAnsi="Arial" w:cs="Arial"/>
        </w:rPr>
        <w:t>М.В.Юревичем</w:t>
      </w:r>
      <w:proofErr w:type="spellEnd"/>
      <w:r w:rsidRPr="004C2134">
        <w:rPr>
          <w:rFonts w:ascii="Arial" w:hAnsi="Arial" w:cs="Arial"/>
        </w:rPr>
        <w:t xml:space="preserve"> перед Правительством области.</w:t>
      </w:r>
      <w:proofErr w:type="gramEnd"/>
    </w:p>
    <w:p w:rsidR="001B6503" w:rsidRPr="004C2134" w:rsidRDefault="001B6503" w:rsidP="001B6503">
      <w:pPr>
        <w:ind w:firstLine="708"/>
        <w:rPr>
          <w:rFonts w:ascii="Arial" w:hAnsi="Arial" w:cs="Arial"/>
        </w:rPr>
      </w:pPr>
      <w:r w:rsidRPr="004C2134">
        <w:rPr>
          <w:rFonts w:ascii="Arial" w:hAnsi="Arial" w:cs="Arial"/>
        </w:rPr>
        <w:t xml:space="preserve">Основными направлениями  деятельности  администрации города  на 2011  год  были определены:  </w:t>
      </w:r>
    </w:p>
    <w:p w:rsidR="000C26B1" w:rsidRPr="004C2134" w:rsidRDefault="00C72DDE" w:rsidP="000C26B1">
      <w:pPr>
        <w:numPr>
          <w:ilvl w:val="0"/>
          <w:numId w:val="1"/>
        </w:numPr>
        <w:tabs>
          <w:tab w:val="clear" w:pos="720"/>
          <w:tab w:val="num" w:pos="426"/>
          <w:tab w:val="left" w:pos="851"/>
          <w:tab w:val="left" w:pos="993"/>
          <w:tab w:val="left" w:pos="1134"/>
        </w:tabs>
        <w:ind w:left="0" w:firstLine="709"/>
        <w:rPr>
          <w:rFonts w:ascii="Arial" w:hAnsi="Arial" w:cs="Arial"/>
        </w:rPr>
      </w:pPr>
      <w:r w:rsidRPr="004C2134">
        <w:rPr>
          <w:rFonts w:ascii="Arial" w:hAnsi="Arial" w:cs="Arial"/>
        </w:rPr>
        <w:t xml:space="preserve">мобилизация доходных источников </w:t>
      </w:r>
      <w:r w:rsidR="00D85855" w:rsidRPr="004C2134">
        <w:rPr>
          <w:rFonts w:ascii="Arial" w:hAnsi="Arial" w:cs="Arial"/>
        </w:rPr>
        <w:t>городского бюджета</w:t>
      </w:r>
      <w:r w:rsidR="006848F9" w:rsidRPr="004C2134">
        <w:rPr>
          <w:rFonts w:ascii="Arial" w:hAnsi="Arial" w:cs="Arial"/>
        </w:rPr>
        <w:t xml:space="preserve">, </w:t>
      </w:r>
      <w:r w:rsidR="00A037E6" w:rsidRPr="004C2134">
        <w:rPr>
          <w:rFonts w:ascii="Arial" w:hAnsi="Arial" w:cs="Arial"/>
        </w:rPr>
        <w:t>эффективное расходование бюджетных средств;</w:t>
      </w:r>
    </w:p>
    <w:p w:rsidR="000C26B1" w:rsidRPr="004C2134" w:rsidRDefault="00A037E6" w:rsidP="000C26B1">
      <w:pPr>
        <w:numPr>
          <w:ilvl w:val="0"/>
          <w:numId w:val="1"/>
        </w:numPr>
        <w:tabs>
          <w:tab w:val="clear" w:pos="720"/>
          <w:tab w:val="num" w:pos="426"/>
          <w:tab w:val="left" w:pos="851"/>
          <w:tab w:val="left" w:pos="993"/>
          <w:tab w:val="left" w:pos="1134"/>
        </w:tabs>
        <w:ind w:left="0" w:firstLine="709"/>
        <w:rPr>
          <w:rFonts w:ascii="Arial" w:hAnsi="Arial" w:cs="Arial"/>
        </w:rPr>
      </w:pPr>
      <w:r w:rsidRPr="004C2134">
        <w:rPr>
          <w:rFonts w:ascii="Arial" w:hAnsi="Arial" w:cs="Arial"/>
        </w:rPr>
        <w:t>инвестиционное развитие города;</w:t>
      </w:r>
    </w:p>
    <w:p w:rsidR="000C26B1" w:rsidRPr="004C2134" w:rsidRDefault="00C72DDE" w:rsidP="000C26B1">
      <w:pPr>
        <w:numPr>
          <w:ilvl w:val="0"/>
          <w:numId w:val="1"/>
        </w:numPr>
        <w:tabs>
          <w:tab w:val="clear" w:pos="720"/>
          <w:tab w:val="num" w:pos="426"/>
          <w:tab w:val="left" w:pos="851"/>
          <w:tab w:val="left" w:pos="993"/>
          <w:tab w:val="left" w:pos="1134"/>
        </w:tabs>
        <w:ind w:left="0" w:firstLine="709"/>
        <w:rPr>
          <w:rFonts w:ascii="Arial" w:hAnsi="Arial" w:cs="Arial"/>
        </w:rPr>
      </w:pPr>
      <w:r w:rsidRPr="004C2134">
        <w:rPr>
          <w:rFonts w:ascii="Arial" w:hAnsi="Arial" w:cs="Arial"/>
        </w:rPr>
        <w:t xml:space="preserve">оказание поддержки субъектам </w:t>
      </w:r>
      <w:r w:rsidR="003B116F" w:rsidRPr="004C2134">
        <w:rPr>
          <w:rFonts w:ascii="Arial" w:hAnsi="Arial" w:cs="Arial"/>
        </w:rPr>
        <w:t xml:space="preserve">малого </w:t>
      </w:r>
      <w:r w:rsidR="00A037E6" w:rsidRPr="004C2134">
        <w:rPr>
          <w:rFonts w:ascii="Arial" w:hAnsi="Arial" w:cs="Arial"/>
        </w:rPr>
        <w:t>и среднего предпринимательства;</w:t>
      </w:r>
    </w:p>
    <w:p w:rsidR="000C26B1" w:rsidRPr="004C2134" w:rsidRDefault="00A037E6" w:rsidP="000C26B1">
      <w:pPr>
        <w:numPr>
          <w:ilvl w:val="0"/>
          <w:numId w:val="1"/>
        </w:numPr>
        <w:tabs>
          <w:tab w:val="clear" w:pos="720"/>
          <w:tab w:val="num" w:pos="426"/>
          <w:tab w:val="left" w:pos="851"/>
          <w:tab w:val="left" w:pos="993"/>
          <w:tab w:val="left" w:pos="1134"/>
        </w:tabs>
        <w:ind w:left="0" w:firstLine="709"/>
        <w:rPr>
          <w:rFonts w:ascii="Arial" w:hAnsi="Arial" w:cs="Arial"/>
        </w:rPr>
      </w:pPr>
      <w:r w:rsidRPr="004C2134">
        <w:rPr>
          <w:rFonts w:ascii="Arial" w:hAnsi="Arial" w:cs="Arial"/>
        </w:rPr>
        <w:t>подготовка  объектов коммунальной инфраструктур</w:t>
      </w:r>
      <w:r w:rsidR="000C26B1" w:rsidRPr="004C2134">
        <w:rPr>
          <w:rFonts w:ascii="Arial" w:hAnsi="Arial" w:cs="Arial"/>
        </w:rPr>
        <w:t xml:space="preserve">ы к    безаварийной работе  </w:t>
      </w:r>
      <w:r w:rsidRPr="004C2134">
        <w:rPr>
          <w:rFonts w:ascii="Arial" w:hAnsi="Arial" w:cs="Arial"/>
        </w:rPr>
        <w:t>в  осенне-зимний период</w:t>
      </w:r>
      <w:r w:rsidR="00F654B1" w:rsidRPr="004C2134">
        <w:rPr>
          <w:rFonts w:ascii="Arial" w:hAnsi="Arial" w:cs="Arial"/>
        </w:rPr>
        <w:t>,  реконструкция неэффективных котельных</w:t>
      </w:r>
      <w:r w:rsidRPr="004C2134">
        <w:rPr>
          <w:rFonts w:ascii="Arial" w:hAnsi="Arial" w:cs="Arial"/>
        </w:rPr>
        <w:t>;</w:t>
      </w:r>
    </w:p>
    <w:p w:rsidR="00C502A1" w:rsidRPr="004C2134" w:rsidRDefault="00A037E6" w:rsidP="000C26B1">
      <w:pPr>
        <w:numPr>
          <w:ilvl w:val="0"/>
          <w:numId w:val="1"/>
        </w:numPr>
        <w:tabs>
          <w:tab w:val="clear" w:pos="720"/>
          <w:tab w:val="num" w:pos="426"/>
          <w:tab w:val="left" w:pos="851"/>
          <w:tab w:val="left" w:pos="993"/>
          <w:tab w:val="left" w:pos="1134"/>
        </w:tabs>
        <w:ind w:left="0" w:firstLine="709"/>
        <w:rPr>
          <w:rFonts w:ascii="Arial" w:hAnsi="Arial" w:cs="Arial"/>
        </w:rPr>
      </w:pPr>
      <w:r w:rsidRPr="004C2134">
        <w:rPr>
          <w:rFonts w:ascii="Arial" w:hAnsi="Arial" w:cs="Arial"/>
        </w:rPr>
        <w:t>реализация намеченных программ  по дорожному строительству,   капитальному ремонту многоквартирных жилых</w:t>
      </w:r>
      <w:r w:rsidR="0014514D" w:rsidRPr="004C2134">
        <w:rPr>
          <w:rFonts w:ascii="Arial" w:hAnsi="Arial" w:cs="Arial"/>
        </w:rPr>
        <w:t xml:space="preserve"> домов,</w:t>
      </w:r>
      <w:r w:rsidR="000C26B1" w:rsidRPr="004C2134">
        <w:rPr>
          <w:rFonts w:ascii="Arial" w:hAnsi="Arial" w:cs="Arial"/>
        </w:rPr>
        <w:t xml:space="preserve"> </w:t>
      </w:r>
      <w:r w:rsidR="00C502A1" w:rsidRPr="004C2134">
        <w:rPr>
          <w:rFonts w:ascii="Arial" w:hAnsi="Arial" w:cs="Arial"/>
        </w:rPr>
        <w:t>газификации города,</w:t>
      </w:r>
      <w:r w:rsidR="0014514D" w:rsidRPr="004C2134">
        <w:rPr>
          <w:rFonts w:ascii="Arial" w:hAnsi="Arial" w:cs="Arial"/>
        </w:rPr>
        <w:t xml:space="preserve"> </w:t>
      </w:r>
      <w:proofErr w:type="spellStart"/>
      <w:r w:rsidR="000C26B1" w:rsidRPr="004C2134">
        <w:rPr>
          <w:rFonts w:ascii="Arial" w:hAnsi="Arial" w:cs="Arial"/>
        </w:rPr>
        <w:t>что</w:t>
      </w:r>
      <w:proofErr w:type="gramStart"/>
      <w:r w:rsidR="000C26B1" w:rsidRPr="004C2134">
        <w:rPr>
          <w:rFonts w:ascii="Arial" w:hAnsi="Arial" w:cs="Arial"/>
          <w:color w:val="FFFFFF" w:themeColor="background1"/>
        </w:rPr>
        <w:t>.</w:t>
      </w:r>
      <w:r w:rsidR="00C502A1" w:rsidRPr="004C2134">
        <w:rPr>
          <w:rFonts w:ascii="Arial" w:hAnsi="Arial" w:cs="Arial"/>
        </w:rPr>
        <w:t>с</w:t>
      </w:r>
      <w:proofErr w:type="gramEnd"/>
      <w:r w:rsidR="00C502A1" w:rsidRPr="004C2134">
        <w:rPr>
          <w:rFonts w:ascii="Arial" w:hAnsi="Arial" w:cs="Arial"/>
        </w:rPr>
        <w:t>пособств</w:t>
      </w:r>
      <w:r w:rsidR="000C26B1" w:rsidRPr="004C2134">
        <w:rPr>
          <w:rFonts w:ascii="Arial" w:hAnsi="Arial" w:cs="Arial"/>
        </w:rPr>
        <w:t>овало</w:t>
      </w:r>
      <w:proofErr w:type="spellEnd"/>
      <w:r w:rsidR="000C26B1" w:rsidRPr="004C2134">
        <w:rPr>
          <w:rFonts w:ascii="Arial" w:hAnsi="Arial" w:cs="Arial"/>
        </w:rPr>
        <w:t xml:space="preserve"> социально-экономическому </w:t>
      </w:r>
      <w:r w:rsidR="00C502A1" w:rsidRPr="004C2134">
        <w:rPr>
          <w:rFonts w:ascii="Arial" w:hAnsi="Arial" w:cs="Arial"/>
        </w:rPr>
        <w:t xml:space="preserve">развитию города, выполнению наказов и предложений общественных объединений,   трудовых коллективов города, </w:t>
      </w:r>
      <w:proofErr w:type="spellStart"/>
      <w:r w:rsidR="00C502A1" w:rsidRPr="004C2134">
        <w:rPr>
          <w:rFonts w:ascii="Arial" w:hAnsi="Arial" w:cs="Arial"/>
        </w:rPr>
        <w:t>троичан</w:t>
      </w:r>
      <w:proofErr w:type="spellEnd"/>
      <w:r w:rsidR="00C502A1" w:rsidRPr="004C2134">
        <w:rPr>
          <w:rFonts w:ascii="Arial" w:hAnsi="Arial" w:cs="Arial"/>
        </w:rPr>
        <w:t xml:space="preserve">.   </w:t>
      </w:r>
    </w:p>
    <w:p w:rsidR="00A037E6" w:rsidRPr="004C2134" w:rsidRDefault="004C2134" w:rsidP="004C2134">
      <w:pPr>
        <w:widowControl w:val="0"/>
        <w:tabs>
          <w:tab w:val="left" w:pos="8910"/>
        </w:tabs>
        <w:autoSpaceDE w:val="0"/>
        <w:autoSpaceDN w:val="0"/>
        <w:adjustRightInd w:val="0"/>
        <w:spacing w:line="297" w:lineRule="atLeast"/>
        <w:rPr>
          <w:rFonts w:ascii="Arial" w:hAnsi="Arial" w:cs="Arial"/>
          <w:b/>
          <w:i/>
        </w:rPr>
      </w:pPr>
      <w:r w:rsidRPr="004C2134">
        <w:rPr>
          <w:rFonts w:ascii="Arial" w:hAnsi="Arial" w:cs="Arial"/>
          <w:b/>
          <w:i/>
        </w:rPr>
        <w:tab/>
      </w:r>
    </w:p>
    <w:p w:rsidR="00A037E6" w:rsidRPr="004C2134" w:rsidRDefault="00A037E6" w:rsidP="000C26B1">
      <w:pPr>
        <w:jc w:val="left"/>
        <w:rPr>
          <w:rFonts w:ascii="Arial" w:hAnsi="Arial" w:cs="Arial"/>
          <w:b/>
          <w:i/>
          <w:u w:val="single"/>
        </w:rPr>
      </w:pPr>
      <w:r w:rsidRPr="004C2134">
        <w:rPr>
          <w:rFonts w:ascii="Arial" w:hAnsi="Arial" w:cs="Arial"/>
          <w:b/>
          <w:i/>
          <w:u w:val="single"/>
        </w:rPr>
        <w:t>Перспективное развитие города</w:t>
      </w:r>
    </w:p>
    <w:p w:rsidR="00A037E6" w:rsidRPr="004C2134" w:rsidRDefault="00636F28" w:rsidP="00A037E6">
      <w:pPr>
        <w:ind w:firstLine="708"/>
        <w:rPr>
          <w:rFonts w:ascii="Arial" w:hAnsi="Arial" w:cs="Arial"/>
        </w:rPr>
      </w:pPr>
      <w:r w:rsidRPr="004C2134">
        <w:rPr>
          <w:rFonts w:ascii="Arial" w:hAnsi="Arial" w:cs="Arial"/>
        </w:rPr>
        <w:t>В соответствии с Программой социально-экономического развития города Троицка на 2011-2015 годы  п</w:t>
      </w:r>
      <w:r w:rsidR="00A037E6" w:rsidRPr="004C2134">
        <w:rPr>
          <w:rFonts w:ascii="Arial" w:hAnsi="Arial" w:cs="Arial"/>
        </w:rPr>
        <w:t>о разным направлениям деятельности органов местного самоуправления:  в сфере социальной политики,  жилищно-коммунального хозяйства,</w:t>
      </w:r>
      <w:r w:rsidR="00A61EC5" w:rsidRPr="004C2134">
        <w:rPr>
          <w:rFonts w:ascii="Arial" w:hAnsi="Arial" w:cs="Arial"/>
        </w:rPr>
        <w:t xml:space="preserve"> благоустройства и экологии, </w:t>
      </w:r>
      <w:r w:rsidR="00A037E6" w:rsidRPr="004C2134">
        <w:rPr>
          <w:rFonts w:ascii="Arial" w:hAnsi="Arial" w:cs="Arial"/>
        </w:rPr>
        <w:t xml:space="preserve">по вопросам экономического развития </w:t>
      </w:r>
      <w:r w:rsidR="00A61EC5" w:rsidRPr="004C2134">
        <w:rPr>
          <w:rFonts w:ascii="Arial" w:hAnsi="Arial" w:cs="Arial"/>
        </w:rPr>
        <w:t xml:space="preserve">и поддержки малого бизнеса </w:t>
      </w:r>
      <w:r w:rsidR="000350C7" w:rsidRPr="004C2134">
        <w:rPr>
          <w:rFonts w:ascii="Arial" w:hAnsi="Arial" w:cs="Arial"/>
        </w:rPr>
        <w:t xml:space="preserve"> исполнены все  мероприятия</w:t>
      </w:r>
      <w:r w:rsidR="00A037E6" w:rsidRPr="004C2134">
        <w:rPr>
          <w:rFonts w:ascii="Arial" w:hAnsi="Arial" w:cs="Arial"/>
        </w:rPr>
        <w:t>, предусмотренные Реестром долгосрочных  целевых программ.</w:t>
      </w:r>
    </w:p>
    <w:p w:rsidR="006037D2" w:rsidRPr="004C2134" w:rsidRDefault="00636F28" w:rsidP="00A037E6">
      <w:pPr>
        <w:ind w:firstLine="708"/>
        <w:rPr>
          <w:rFonts w:ascii="Arial" w:hAnsi="Arial" w:cs="Arial"/>
        </w:rPr>
      </w:pPr>
      <w:r w:rsidRPr="004C2134">
        <w:rPr>
          <w:rFonts w:ascii="Arial" w:hAnsi="Arial" w:cs="Arial"/>
        </w:rPr>
        <w:t>По итогам 2011</w:t>
      </w:r>
      <w:r w:rsidR="00A037E6" w:rsidRPr="004C2134">
        <w:rPr>
          <w:rFonts w:ascii="Arial" w:hAnsi="Arial" w:cs="Arial"/>
        </w:rPr>
        <w:t xml:space="preserve">  года на выполнение мероприятий, запланированных  программами, </w:t>
      </w:r>
      <w:r w:rsidR="00A61EC5" w:rsidRPr="004C2134">
        <w:rPr>
          <w:rFonts w:ascii="Arial" w:hAnsi="Arial" w:cs="Arial"/>
        </w:rPr>
        <w:t xml:space="preserve"> направлено  332,3 млн.рублей, что в 1,9 раза больше,  чем в 2010 году, </w:t>
      </w:r>
      <w:r w:rsidR="00A037E6" w:rsidRPr="004C2134">
        <w:rPr>
          <w:rFonts w:ascii="Arial" w:hAnsi="Arial" w:cs="Arial"/>
        </w:rPr>
        <w:t xml:space="preserve"> то</w:t>
      </w:r>
      <w:r w:rsidR="000350C7" w:rsidRPr="004C2134">
        <w:rPr>
          <w:rFonts w:ascii="Arial" w:hAnsi="Arial" w:cs="Arial"/>
        </w:rPr>
        <w:t xml:space="preserve">м числе из городского бюджета   израсходовано </w:t>
      </w:r>
      <w:r w:rsidR="00A037E6" w:rsidRPr="004C2134">
        <w:rPr>
          <w:rFonts w:ascii="Arial" w:hAnsi="Arial" w:cs="Arial"/>
        </w:rPr>
        <w:t xml:space="preserve"> </w:t>
      </w:r>
      <w:r w:rsidR="00A61EC5" w:rsidRPr="004C2134">
        <w:rPr>
          <w:rFonts w:ascii="Arial" w:hAnsi="Arial" w:cs="Arial"/>
        </w:rPr>
        <w:t xml:space="preserve">204,7 млн.рублей, что в   два раза больше, чем в прошлом году.  </w:t>
      </w:r>
    </w:p>
    <w:p w:rsidR="00636F28" w:rsidRPr="004C2134" w:rsidRDefault="00636F28" w:rsidP="00636F28">
      <w:pPr>
        <w:tabs>
          <w:tab w:val="left" w:pos="1596"/>
          <w:tab w:val="left" w:pos="3780"/>
        </w:tabs>
        <w:rPr>
          <w:rFonts w:ascii="Arial" w:hAnsi="Arial" w:cs="Arial"/>
          <w:b/>
          <w:i/>
          <w:u w:val="single"/>
        </w:rPr>
      </w:pPr>
    </w:p>
    <w:p w:rsidR="00C502A1" w:rsidRPr="004C2134" w:rsidRDefault="00C502A1" w:rsidP="000C26B1">
      <w:pPr>
        <w:tabs>
          <w:tab w:val="left" w:pos="1596"/>
          <w:tab w:val="left" w:pos="3780"/>
        </w:tabs>
        <w:jc w:val="left"/>
        <w:rPr>
          <w:rFonts w:ascii="Arial" w:hAnsi="Arial" w:cs="Arial"/>
          <w:b/>
          <w:i/>
          <w:u w:val="single"/>
        </w:rPr>
      </w:pPr>
      <w:r w:rsidRPr="004C2134">
        <w:rPr>
          <w:rFonts w:ascii="Arial" w:hAnsi="Arial" w:cs="Arial"/>
          <w:b/>
          <w:i/>
          <w:u w:val="single"/>
        </w:rPr>
        <w:t>Реальный сектор экономики</w:t>
      </w:r>
    </w:p>
    <w:p w:rsidR="00C502A1" w:rsidRPr="004C2134" w:rsidRDefault="00C502A1" w:rsidP="0014514D">
      <w:pPr>
        <w:tabs>
          <w:tab w:val="left" w:pos="1596"/>
          <w:tab w:val="left" w:pos="3780"/>
        </w:tabs>
        <w:ind w:firstLine="709"/>
        <w:rPr>
          <w:rFonts w:ascii="Arial" w:hAnsi="Arial" w:cs="Arial"/>
          <w:b/>
        </w:rPr>
      </w:pPr>
      <w:r w:rsidRPr="004C2134">
        <w:rPr>
          <w:rFonts w:ascii="Arial" w:hAnsi="Arial" w:cs="Arial"/>
        </w:rPr>
        <w:t>Деятельность базовых отраслей промышленности  в 2011 году характеризовалась следующими  показателями</w:t>
      </w:r>
      <w:r w:rsidRPr="004C2134">
        <w:rPr>
          <w:rFonts w:ascii="Arial" w:hAnsi="Arial" w:cs="Arial"/>
          <w:b/>
        </w:rPr>
        <w:t xml:space="preserve">.       </w:t>
      </w:r>
    </w:p>
    <w:p w:rsidR="00C502A1" w:rsidRPr="004C2134" w:rsidRDefault="00C502A1" w:rsidP="00C502A1">
      <w:pPr>
        <w:ind w:firstLine="700"/>
        <w:rPr>
          <w:rFonts w:ascii="Arial" w:hAnsi="Arial" w:cs="Arial"/>
        </w:rPr>
      </w:pPr>
      <w:r w:rsidRPr="004C2134">
        <w:rPr>
          <w:rFonts w:ascii="Arial" w:hAnsi="Arial" w:cs="Arial"/>
          <w:color w:val="000000" w:themeColor="text1"/>
        </w:rPr>
        <w:t>По  итогам</w:t>
      </w:r>
      <w:r w:rsidRPr="004C2134">
        <w:rPr>
          <w:rFonts w:ascii="Arial" w:hAnsi="Arial" w:cs="Arial"/>
          <w:color w:val="FF0000"/>
        </w:rPr>
        <w:t xml:space="preserve"> </w:t>
      </w:r>
      <w:r w:rsidRPr="004C2134">
        <w:rPr>
          <w:rFonts w:ascii="Arial" w:hAnsi="Arial" w:cs="Arial"/>
        </w:rPr>
        <w:t xml:space="preserve"> 2011 года  объем отгруженной продукции, выполненных работ и услуг по крупным и средним предприятиям города в действующих ценах составил </w:t>
      </w:r>
      <w:r w:rsidRPr="004C2134">
        <w:rPr>
          <w:rFonts w:ascii="Arial" w:hAnsi="Arial" w:cs="Arial"/>
          <w:b/>
        </w:rPr>
        <w:t>8639,467</w:t>
      </w:r>
      <w:r w:rsidRPr="004C2134">
        <w:rPr>
          <w:rFonts w:ascii="Arial" w:hAnsi="Arial" w:cs="Arial"/>
        </w:rPr>
        <w:t xml:space="preserve"> млн. рублей с   индексом   промышленного производства к 2010 году  73,5%.   </w:t>
      </w:r>
    </w:p>
    <w:p w:rsidR="00C502A1" w:rsidRPr="004C2134" w:rsidRDefault="00C502A1" w:rsidP="00C502A1">
      <w:pPr>
        <w:ind w:firstLine="700"/>
        <w:rPr>
          <w:rFonts w:ascii="Arial" w:hAnsi="Arial" w:cs="Arial"/>
        </w:rPr>
      </w:pPr>
      <w:r w:rsidRPr="004C2134">
        <w:rPr>
          <w:rFonts w:ascii="Arial" w:hAnsi="Arial" w:cs="Arial"/>
        </w:rPr>
        <w:t xml:space="preserve">На Троицкой  ГРЭС с 11 марта по ноябрь 2011 года энергоблок </w:t>
      </w:r>
      <w:r w:rsidR="0014514D" w:rsidRPr="004C2134">
        <w:rPr>
          <w:rFonts w:ascii="Arial" w:hAnsi="Arial" w:cs="Arial"/>
        </w:rPr>
        <w:t xml:space="preserve">                                   </w:t>
      </w:r>
      <w:r w:rsidR="00231FE0" w:rsidRPr="004C2134">
        <w:rPr>
          <w:rFonts w:ascii="Arial" w:hAnsi="Arial" w:cs="Arial"/>
        </w:rPr>
        <w:t>№</w:t>
      </w:r>
      <w:r w:rsidRPr="004C2134">
        <w:rPr>
          <w:rFonts w:ascii="Arial" w:hAnsi="Arial" w:cs="Arial"/>
        </w:rPr>
        <w:t xml:space="preserve">8  мощностью 500 МВт  находился  на реконструкции, с июля по декабрь  были поставлены  на  реконструкцию системы контроля управления с  заменой </w:t>
      </w:r>
      <w:r w:rsidR="00527FCD">
        <w:rPr>
          <w:rFonts w:ascii="Arial" w:hAnsi="Arial" w:cs="Arial"/>
        </w:rPr>
        <w:t xml:space="preserve"> кабельных линий  энергоблоки №</w:t>
      </w:r>
      <w:r w:rsidRPr="004C2134">
        <w:rPr>
          <w:rFonts w:ascii="Arial" w:hAnsi="Arial" w:cs="Arial"/>
        </w:rPr>
        <w:t xml:space="preserve">4, 5 мощностью 300 МВт,  поэтому  произошло  плановое снижение выработки электрической энергии.  </w:t>
      </w:r>
    </w:p>
    <w:p w:rsidR="00C502A1" w:rsidRPr="004C2134" w:rsidRDefault="00C502A1" w:rsidP="00C502A1">
      <w:pPr>
        <w:tabs>
          <w:tab w:val="left" w:pos="1596"/>
          <w:tab w:val="left" w:pos="3780"/>
        </w:tabs>
        <w:rPr>
          <w:rFonts w:ascii="Arial" w:hAnsi="Arial" w:cs="Arial"/>
        </w:rPr>
      </w:pPr>
      <w:r w:rsidRPr="004C2134">
        <w:rPr>
          <w:rFonts w:ascii="Arial" w:hAnsi="Arial" w:cs="Arial"/>
          <w:b/>
        </w:rPr>
        <w:t xml:space="preserve">         </w:t>
      </w:r>
      <w:r w:rsidRPr="004C2134">
        <w:rPr>
          <w:rFonts w:ascii="Arial" w:hAnsi="Arial" w:cs="Arial"/>
        </w:rPr>
        <w:t xml:space="preserve">Следует отметить, что   в 2011  году  наблюдался рост объемов производства практически во всех отраслях экономики:  на предприятиях пищевой  и </w:t>
      </w:r>
      <w:r w:rsidRPr="004C2134">
        <w:rPr>
          <w:rFonts w:ascii="Arial" w:hAnsi="Arial" w:cs="Arial"/>
        </w:rPr>
        <w:lastRenderedPageBreak/>
        <w:t>перерабатывающей о</w:t>
      </w:r>
      <w:r w:rsidR="001360AA" w:rsidRPr="004C2134">
        <w:rPr>
          <w:rFonts w:ascii="Arial" w:hAnsi="Arial" w:cs="Arial"/>
        </w:rPr>
        <w:t xml:space="preserve">трасли, легкой промышленности, </w:t>
      </w:r>
      <w:r w:rsidRPr="004C2134">
        <w:rPr>
          <w:rFonts w:ascii="Arial" w:hAnsi="Arial" w:cs="Arial"/>
        </w:rPr>
        <w:t xml:space="preserve">стройиндустрии. </w:t>
      </w:r>
      <w:r w:rsidR="001360AA" w:rsidRPr="004C2134">
        <w:rPr>
          <w:rFonts w:ascii="Arial" w:hAnsi="Arial" w:cs="Arial"/>
        </w:rPr>
        <w:t xml:space="preserve">                        </w:t>
      </w:r>
      <w:r w:rsidRPr="004C2134">
        <w:rPr>
          <w:rFonts w:ascii="Arial" w:hAnsi="Arial" w:cs="Arial"/>
        </w:rPr>
        <w:t>По обрабатывающим производствам  рост объемов производства в сопоставимых ценах  составил   114,4%.</w:t>
      </w:r>
      <w:r w:rsidRPr="004C2134">
        <w:rPr>
          <w:rFonts w:ascii="Arial" w:hAnsi="Arial" w:cs="Arial"/>
        </w:rPr>
        <w:tab/>
        <w:t xml:space="preserve"> </w:t>
      </w:r>
    </w:p>
    <w:p w:rsidR="00C502A1" w:rsidRPr="004C2134" w:rsidRDefault="00C502A1" w:rsidP="00C502A1">
      <w:pPr>
        <w:ind w:firstLine="720"/>
        <w:rPr>
          <w:rFonts w:ascii="Arial" w:hAnsi="Arial" w:cs="Arial"/>
        </w:rPr>
      </w:pPr>
      <w:r w:rsidRPr="004C2134">
        <w:rPr>
          <w:rFonts w:ascii="Arial" w:hAnsi="Arial" w:cs="Arial"/>
        </w:rPr>
        <w:t xml:space="preserve">ЗАО «Минеральная вата» компании  </w:t>
      </w:r>
      <w:r w:rsidRPr="004C2134">
        <w:rPr>
          <w:rFonts w:ascii="Arial" w:hAnsi="Arial" w:cs="Arial"/>
          <w:lang w:val="en-US"/>
        </w:rPr>
        <w:t>ROCKWOOL</w:t>
      </w:r>
      <w:r w:rsidRPr="004C2134">
        <w:rPr>
          <w:rFonts w:ascii="Arial" w:hAnsi="Arial" w:cs="Arial"/>
        </w:rPr>
        <w:t xml:space="preserve">   в  2,0 раза увеличено производство  </w:t>
      </w:r>
      <w:proofErr w:type="spellStart"/>
      <w:r w:rsidRPr="004C2134">
        <w:rPr>
          <w:rFonts w:ascii="Arial" w:hAnsi="Arial" w:cs="Arial"/>
        </w:rPr>
        <w:t>минераловатных</w:t>
      </w:r>
      <w:proofErr w:type="spellEnd"/>
      <w:r w:rsidRPr="004C2134">
        <w:rPr>
          <w:rFonts w:ascii="Arial" w:hAnsi="Arial" w:cs="Arial"/>
        </w:rPr>
        <w:t xml:space="preserve">  плит  и изделий из   них. </w:t>
      </w:r>
      <w:proofErr w:type="gramStart"/>
      <w:r w:rsidRPr="004C2134">
        <w:rPr>
          <w:rFonts w:ascii="Arial" w:hAnsi="Arial" w:cs="Arial"/>
        </w:rPr>
        <w:t>В  пищевой и перерабатывающей отраслях    следует отметить  ЗАО «Троицкий консервный комбинат», который  увеличил производство мясоконсервных изделий  на 18,8 %, ООО «</w:t>
      </w:r>
      <w:proofErr w:type="spellStart"/>
      <w:r w:rsidRPr="004C2134">
        <w:rPr>
          <w:rFonts w:ascii="Arial" w:hAnsi="Arial" w:cs="Arial"/>
        </w:rPr>
        <w:t>РосФрост</w:t>
      </w:r>
      <w:proofErr w:type="spellEnd"/>
      <w:r w:rsidRPr="004C2134">
        <w:rPr>
          <w:rFonts w:ascii="Arial" w:hAnsi="Arial" w:cs="Arial"/>
        </w:rPr>
        <w:t xml:space="preserve">»   увеличил  производство мороженого   на 4%, расширен  ассортимент  продукции Троицкого </w:t>
      </w:r>
      <w:proofErr w:type="spellStart"/>
      <w:r w:rsidRPr="004C2134">
        <w:rPr>
          <w:rFonts w:ascii="Arial" w:hAnsi="Arial" w:cs="Arial"/>
        </w:rPr>
        <w:t>хлебокомбината</w:t>
      </w:r>
      <w:proofErr w:type="spellEnd"/>
      <w:r w:rsidRPr="004C2134">
        <w:rPr>
          <w:rFonts w:ascii="Arial" w:hAnsi="Arial" w:cs="Arial"/>
        </w:rPr>
        <w:t>, значительно  увеличены объемы мукомольного производства.</w:t>
      </w:r>
      <w:proofErr w:type="gramEnd"/>
      <w:r w:rsidRPr="004C2134">
        <w:rPr>
          <w:rFonts w:ascii="Arial" w:hAnsi="Arial" w:cs="Arial"/>
        </w:rPr>
        <w:t xml:space="preserve"> Швейной фабрикой «Фаворит»  объем производства  по сравнению с 2010 годом увеличен  в несколько раз.  Стабильно работающими  предприятиями являются  ОАО «Троицкий </w:t>
      </w:r>
      <w:r w:rsidR="00231FE0" w:rsidRPr="004C2134">
        <w:rPr>
          <w:rFonts w:ascii="Arial" w:hAnsi="Arial" w:cs="Arial"/>
        </w:rPr>
        <w:t xml:space="preserve">электромеханический завод»,    </w:t>
      </w:r>
      <w:r w:rsidRPr="004C2134">
        <w:rPr>
          <w:rFonts w:ascii="Arial" w:hAnsi="Arial" w:cs="Arial"/>
        </w:rPr>
        <w:t>ОАО «Троицкий комбинат хлебопродуктов».  Электромеханический завод в 2011 году стал победителем областного конкурса «</w:t>
      </w:r>
      <w:proofErr w:type="gramStart"/>
      <w:r w:rsidRPr="004C2134">
        <w:rPr>
          <w:rFonts w:ascii="Arial" w:hAnsi="Arial" w:cs="Arial"/>
        </w:rPr>
        <w:t>Меняющие</w:t>
      </w:r>
      <w:proofErr w:type="gramEnd"/>
      <w:r w:rsidRPr="004C2134">
        <w:rPr>
          <w:rFonts w:ascii="Arial" w:hAnsi="Arial" w:cs="Arial"/>
        </w:rPr>
        <w:t xml:space="preserve"> мир». </w:t>
      </w:r>
    </w:p>
    <w:p w:rsidR="00C502A1" w:rsidRPr="004C2134" w:rsidRDefault="00C502A1" w:rsidP="00C502A1">
      <w:pPr>
        <w:ind w:firstLine="720"/>
        <w:rPr>
          <w:rFonts w:ascii="Arial" w:hAnsi="Arial" w:cs="Arial"/>
        </w:rPr>
      </w:pPr>
      <w:r w:rsidRPr="004C2134">
        <w:rPr>
          <w:rFonts w:ascii="Arial" w:hAnsi="Arial" w:cs="Arial"/>
        </w:rPr>
        <w:t>По-прежнему пробл</w:t>
      </w:r>
      <w:r w:rsidR="001360AA" w:rsidRPr="004C2134">
        <w:rPr>
          <w:rFonts w:ascii="Arial" w:hAnsi="Arial" w:cs="Arial"/>
        </w:rPr>
        <w:t xml:space="preserve">емными предприятиями являются </w:t>
      </w:r>
      <w:r w:rsidRPr="004C2134">
        <w:rPr>
          <w:rFonts w:ascii="Arial" w:hAnsi="Arial" w:cs="Arial"/>
        </w:rPr>
        <w:t xml:space="preserve">ОАО «Троицкий молочный завод» и  Троицкий дизельный завод, на которых в настоящее время идет процедура банкротства. </w:t>
      </w:r>
    </w:p>
    <w:p w:rsidR="00C502A1" w:rsidRPr="004C2134" w:rsidRDefault="00C502A1" w:rsidP="00C502A1">
      <w:pPr>
        <w:ind w:firstLine="708"/>
        <w:rPr>
          <w:rFonts w:ascii="Arial" w:hAnsi="Arial" w:cs="Arial"/>
        </w:rPr>
      </w:pPr>
      <w:r w:rsidRPr="004C2134">
        <w:rPr>
          <w:rFonts w:ascii="Arial" w:hAnsi="Arial" w:cs="Arial"/>
        </w:rPr>
        <w:t xml:space="preserve">Сегодня понятно, что развитие предприятий города, создание благоприятного климата в реальном секторе экономики возможно только посредством привлечения в город инвестиций.  Составлен Реестр инвестиционных проектов, планируемых к реализации, внесены уточнения в инвестиционный паспорт территории  и   в перечень инвестиционных площадок. </w:t>
      </w:r>
    </w:p>
    <w:p w:rsidR="00C502A1" w:rsidRPr="004C2134" w:rsidRDefault="00C502A1" w:rsidP="00C502A1">
      <w:pPr>
        <w:ind w:firstLine="708"/>
        <w:rPr>
          <w:rFonts w:ascii="Arial" w:hAnsi="Arial" w:cs="Arial"/>
        </w:rPr>
      </w:pPr>
      <w:r w:rsidRPr="004C2134">
        <w:rPr>
          <w:rFonts w:ascii="Arial" w:hAnsi="Arial" w:cs="Arial"/>
        </w:rPr>
        <w:t xml:space="preserve">В  2011 году начата реализация  инвестиционных  проектов: </w:t>
      </w:r>
    </w:p>
    <w:p w:rsidR="00841DEF" w:rsidRPr="004C2134" w:rsidRDefault="00841DEF" w:rsidP="00841DEF">
      <w:pPr>
        <w:pStyle w:val="a3"/>
        <w:numPr>
          <w:ilvl w:val="0"/>
          <w:numId w:val="2"/>
        </w:numPr>
        <w:tabs>
          <w:tab w:val="left" w:pos="851"/>
        </w:tabs>
        <w:ind w:left="0" w:firstLine="709"/>
        <w:rPr>
          <w:rFonts w:ascii="Arial" w:hAnsi="Arial" w:cs="Arial"/>
        </w:rPr>
      </w:pPr>
      <w:r w:rsidRPr="004C2134">
        <w:rPr>
          <w:rFonts w:ascii="Arial" w:hAnsi="Arial" w:cs="Arial"/>
        </w:rPr>
        <w:t>с</w:t>
      </w:r>
      <w:r w:rsidR="00C502A1" w:rsidRPr="004C2134">
        <w:rPr>
          <w:rFonts w:ascii="Arial" w:hAnsi="Arial" w:cs="Arial"/>
        </w:rPr>
        <w:t xml:space="preserve">троительство работающих на угле  </w:t>
      </w:r>
      <w:proofErr w:type="spellStart"/>
      <w:r w:rsidR="00C502A1" w:rsidRPr="004C2134">
        <w:rPr>
          <w:rFonts w:ascii="Arial" w:hAnsi="Arial" w:cs="Arial"/>
        </w:rPr>
        <w:t>энеогоблоков</w:t>
      </w:r>
      <w:proofErr w:type="spellEnd"/>
      <w:r w:rsidR="00C502A1" w:rsidRPr="004C2134">
        <w:rPr>
          <w:rFonts w:ascii="Arial" w:hAnsi="Arial" w:cs="Arial"/>
        </w:rPr>
        <w:t xml:space="preserve">  (ст.№10,№11) </w:t>
      </w:r>
      <w:r w:rsidRPr="004C2134">
        <w:rPr>
          <w:rFonts w:ascii="Arial" w:hAnsi="Arial" w:cs="Arial"/>
        </w:rPr>
        <w:t xml:space="preserve">                              </w:t>
      </w:r>
      <w:r w:rsidR="00C502A1" w:rsidRPr="004C2134">
        <w:rPr>
          <w:rFonts w:ascii="Arial" w:hAnsi="Arial" w:cs="Arial"/>
        </w:rPr>
        <w:t xml:space="preserve">с выделением первого пускового </w:t>
      </w:r>
      <w:r w:rsidR="00231FE0" w:rsidRPr="004C2134">
        <w:rPr>
          <w:rFonts w:ascii="Arial" w:hAnsi="Arial" w:cs="Arial"/>
        </w:rPr>
        <w:t xml:space="preserve"> комплекса – энергоблок ст. №10</w:t>
      </w:r>
      <w:r w:rsidR="00C502A1" w:rsidRPr="004C2134">
        <w:rPr>
          <w:rFonts w:ascii="Arial" w:hAnsi="Arial" w:cs="Arial"/>
        </w:rPr>
        <w:t xml:space="preserve"> на территории Троицкой ГРЭС с  объемом  инвестиций   60,0 </w:t>
      </w:r>
      <w:proofErr w:type="spellStart"/>
      <w:r w:rsidR="00C502A1" w:rsidRPr="004C2134">
        <w:rPr>
          <w:rFonts w:ascii="Arial" w:hAnsi="Arial" w:cs="Arial"/>
        </w:rPr>
        <w:t>млрд</w:t>
      </w:r>
      <w:proofErr w:type="gramStart"/>
      <w:r w:rsidR="00C502A1" w:rsidRPr="004C2134">
        <w:rPr>
          <w:rFonts w:ascii="Arial" w:hAnsi="Arial" w:cs="Arial"/>
        </w:rPr>
        <w:t>.р</w:t>
      </w:r>
      <w:proofErr w:type="gramEnd"/>
      <w:r w:rsidR="00C502A1" w:rsidRPr="004C2134">
        <w:rPr>
          <w:rFonts w:ascii="Arial" w:hAnsi="Arial" w:cs="Arial"/>
        </w:rPr>
        <w:t>ублей</w:t>
      </w:r>
      <w:proofErr w:type="spellEnd"/>
      <w:r w:rsidR="00C502A1" w:rsidRPr="004C2134">
        <w:rPr>
          <w:rFonts w:ascii="Arial" w:hAnsi="Arial" w:cs="Arial"/>
        </w:rPr>
        <w:t xml:space="preserve">. Завершаются работы по строительству вспомогательного (ремонтного) корпуса, локомотивного депо, склада ГСМ, материально-технического склада, внутристанционных железнодорожных путей,  производится </w:t>
      </w:r>
      <w:r w:rsidRPr="004C2134">
        <w:rPr>
          <w:rFonts w:ascii="Arial" w:hAnsi="Arial" w:cs="Arial"/>
        </w:rPr>
        <w:t>поставка оборудования;</w:t>
      </w:r>
      <w:r w:rsidR="00C502A1" w:rsidRPr="004C2134">
        <w:rPr>
          <w:rFonts w:ascii="Arial" w:hAnsi="Arial" w:cs="Arial"/>
        </w:rPr>
        <w:t xml:space="preserve"> </w:t>
      </w:r>
    </w:p>
    <w:p w:rsidR="00841DEF" w:rsidRPr="004C2134" w:rsidRDefault="00841DEF" w:rsidP="00841DEF">
      <w:pPr>
        <w:pStyle w:val="a3"/>
        <w:numPr>
          <w:ilvl w:val="0"/>
          <w:numId w:val="2"/>
        </w:numPr>
        <w:tabs>
          <w:tab w:val="left" w:pos="851"/>
        </w:tabs>
        <w:ind w:left="0" w:firstLine="709"/>
        <w:rPr>
          <w:rFonts w:ascii="Arial" w:hAnsi="Arial" w:cs="Arial"/>
        </w:rPr>
      </w:pPr>
      <w:r w:rsidRPr="004C2134">
        <w:rPr>
          <w:rFonts w:ascii="Arial" w:hAnsi="Arial" w:cs="Arial"/>
        </w:rPr>
        <w:t>п</w:t>
      </w:r>
      <w:r w:rsidR="00C502A1" w:rsidRPr="004C2134">
        <w:rPr>
          <w:rFonts w:ascii="Arial" w:hAnsi="Arial" w:cs="Arial"/>
        </w:rPr>
        <w:t>роизводство сухих строительных смесей на  базе имущественного комплекса  Уральского завода газоочистной аппаратуры  с объем</w:t>
      </w:r>
      <w:r w:rsidRPr="004C2134">
        <w:rPr>
          <w:rFonts w:ascii="Arial" w:hAnsi="Arial" w:cs="Arial"/>
        </w:rPr>
        <w:t>ом  инвестиций 101,1 млн.рублей;</w:t>
      </w:r>
    </w:p>
    <w:p w:rsidR="00C502A1" w:rsidRPr="004C2134" w:rsidRDefault="00841DEF" w:rsidP="00841DEF">
      <w:pPr>
        <w:pStyle w:val="a3"/>
        <w:numPr>
          <w:ilvl w:val="0"/>
          <w:numId w:val="2"/>
        </w:numPr>
        <w:tabs>
          <w:tab w:val="left" w:pos="851"/>
        </w:tabs>
        <w:ind w:left="0" w:firstLine="709"/>
        <w:rPr>
          <w:rFonts w:ascii="Arial" w:hAnsi="Arial" w:cs="Arial"/>
        </w:rPr>
      </w:pPr>
      <w:r w:rsidRPr="004C2134">
        <w:rPr>
          <w:rFonts w:ascii="Arial" w:hAnsi="Arial" w:cs="Arial"/>
        </w:rPr>
        <w:t>с</w:t>
      </w:r>
      <w:r w:rsidR="00C502A1" w:rsidRPr="004C2134">
        <w:rPr>
          <w:rFonts w:ascii="Arial" w:hAnsi="Arial" w:cs="Arial"/>
        </w:rPr>
        <w:t>троительство завода по производству ферросилиция 75   с  объемом  инвестиций   1800,0 млн.  рублей.</w:t>
      </w:r>
    </w:p>
    <w:p w:rsidR="00C502A1" w:rsidRPr="004C2134" w:rsidRDefault="00C502A1" w:rsidP="0014514D">
      <w:pPr>
        <w:ind w:firstLine="709"/>
        <w:rPr>
          <w:rFonts w:ascii="Arial" w:hAnsi="Arial" w:cs="Arial"/>
        </w:rPr>
      </w:pPr>
      <w:r w:rsidRPr="004C2134">
        <w:rPr>
          <w:rFonts w:ascii="Arial" w:hAnsi="Arial" w:cs="Arial"/>
        </w:rPr>
        <w:t>Реализованы  инвестиционные  проекты:</w:t>
      </w:r>
    </w:p>
    <w:p w:rsidR="00841DEF" w:rsidRPr="004C2134" w:rsidRDefault="00C502A1" w:rsidP="00841DEF">
      <w:pPr>
        <w:pStyle w:val="a3"/>
        <w:numPr>
          <w:ilvl w:val="0"/>
          <w:numId w:val="3"/>
        </w:numPr>
        <w:tabs>
          <w:tab w:val="left" w:pos="851"/>
        </w:tabs>
        <w:ind w:left="0" w:firstLine="709"/>
        <w:rPr>
          <w:rFonts w:ascii="Arial" w:hAnsi="Arial" w:cs="Arial"/>
        </w:rPr>
      </w:pPr>
      <w:r w:rsidRPr="004C2134">
        <w:rPr>
          <w:rFonts w:ascii="Arial" w:hAnsi="Arial" w:cs="Arial"/>
        </w:rPr>
        <w:t xml:space="preserve">по расширению производства </w:t>
      </w:r>
      <w:proofErr w:type="spellStart"/>
      <w:r w:rsidRPr="004C2134">
        <w:rPr>
          <w:rFonts w:ascii="Arial" w:hAnsi="Arial" w:cs="Arial"/>
        </w:rPr>
        <w:t>минераловатной</w:t>
      </w:r>
      <w:proofErr w:type="spellEnd"/>
      <w:r w:rsidRPr="004C2134">
        <w:rPr>
          <w:rFonts w:ascii="Arial" w:hAnsi="Arial" w:cs="Arial"/>
        </w:rPr>
        <w:t xml:space="preserve"> плиты  ЗАО «Минеральная плита» с объемом инвестиций 400,0 млн. рублей, что позволило  увеличить      объем  производства продукции. В рамках реализации экологической программы    установлена линия по переработке отходов,  что делает производство </w:t>
      </w:r>
      <w:proofErr w:type="spellStart"/>
      <w:r w:rsidRPr="004C2134">
        <w:rPr>
          <w:rFonts w:ascii="Arial" w:hAnsi="Arial" w:cs="Arial"/>
        </w:rPr>
        <w:t>минераловатной</w:t>
      </w:r>
      <w:proofErr w:type="spellEnd"/>
      <w:r w:rsidRPr="004C2134">
        <w:rPr>
          <w:rFonts w:ascii="Arial" w:hAnsi="Arial" w:cs="Arial"/>
        </w:rPr>
        <w:t xml:space="preserve"> плиты безотходным. Принято решение о реализации инвестиционного проекта  по производству  цилиндров на основе каменной ваты для жилищно-ком</w:t>
      </w:r>
      <w:r w:rsidR="0014514D" w:rsidRPr="004C2134">
        <w:rPr>
          <w:rFonts w:ascii="Arial" w:hAnsi="Arial" w:cs="Arial"/>
        </w:rPr>
        <w:t>мунальной и нефтегазовой сферы.</w:t>
      </w:r>
    </w:p>
    <w:p w:rsidR="00C502A1" w:rsidRPr="004C2134" w:rsidRDefault="00C502A1" w:rsidP="00841DEF">
      <w:pPr>
        <w:pStyle w:val="a3"/>
        <w:numPr>
          <w:ilvl w:val="0"/>
          <w:numId w:val="3"/>
        </w:numPr>
        <w:tabs>
          <w:tab w:val="left" w:pos="851"/>
        </w:tabs>
        <w:ind w:left="0" w:firstLine="709"/>
        <w:rPr>
          <w:rFonts w:ascii="Arial" w:hAnsi="Arial" w:cs="Arial"/>
        </w:rPr>
      </w:pPr>
      <w:r w:rsidRPr="004C2134">
        <w:rPr>
          <w:rFonts w:ascii="Arial" w:hAnsi="Arial" w:cs="Arial"/>
        </w:rPr>
        <w:t xml:space="preserve">«Производство (сборка,  модернизация)   </w:t>
      </w:r>
      <w:proofErr w:type="spellStart"/>
      <w:r w:rsidRPr="004C2134">
        <w:rPr>
          <w:rFonts w:ascii="Arial" w:hAnsi="Arial" w:cs="Arial"/>
        </w:rPr>
        <w:t>электроэрозийных</w:t>
      </w:r>
      <w:proofErr w:type="spellEnd"/>
      <w:r w:rsidRPr="004C2134">
        <w:rPr>
          <w:rFonts w:ascii="Arial" w:hAnsi="Arial" w:cs="Arial"/>
        </w:rPr>
        <w:t xml:space="preserve"> станков»  на базе имущественного комплекса Троицкого станкостроительного завода с объемом инвестиций 100,0 млн. рублей</w:t>
      </w:r>
    </w:p>
    <w:p w:rsidR="00C502A1" w:rsidRPr="004C2134" w:rsidRDefault="00C502A1" w:rsidP="001360AA">
      <w:pPr>
        <w:ind w:firstLine="709"/>
        <w:rPr>
          <w:rFonts w:ascii="Arial" w:hAnsi="Arial" w:cs="Arial"/>
        </w:rPr>
      </w:pPr>
      <w:r w:rsidRPr="004C2134">
        <w:rPr>
          <w:rFonts w:ascii="Arial" w:hAnsi="Arial" w:cs="Arial"/>
        </w:rPr>
        <w:t xml:space="preserve">Объем освоенных  инвестиций в 2011 году по Троицкому городскому округу составил 5,5 </w:t>
      </w:r>
      <w:proofErr w:type="spellStart"/>
      <w:r w:rsidRPr="004C2134">
        <w:rPr>
          <w:rFonts w:ascii="Arial" w:hAnsi="Arial" w:cs="Arial"/>
        </w:rPr>
        <w:t>млрд</w:t>
      </w:r>
      <w:proofErr w:type="gramStart"/>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xml:space="preserve">, что в 1,7 раза больше чем в 2010 году. </w:t>
      </w:r>
    </w:p>
    <w:p w:rsidR="00C502A1" w:rsidRDefault="00C502A1" w:rsidP="0073767E">
      <w:pPr>
        <w:tabs>
          <w:tab w:val="left" w:pos="1596"/>
          <w:tab w:val="left" w:pos="3780"/>
        </w:tabs>
        <w:rPr>
          <w:rFonts w:ascii="Arial" w:hAnsi="Arial" w:cs="Arial"/>
          <w:b/>
          <w:i/>
          <w:u w:val="single"/>
        </w:rPr>
      </w:pPr>
    </w:p>
    <w:p w:rsidR="004C2134" w:rsidRDefault="004C2134" w:rsidP="0073767E">
      <w:pPr>
        <w:tabs>
          <w:tab w:val="left" w:pos="1596"/>
          <w:tab w:val="left" w:pos="3780"/>
        </w:tabs>
        <w:rPr>
          <w:rFonts w:ascii="Arial" w:hAnsi="Arial" w:cs="Arial"/>
          <w:b/>
          <w:i/>
          <w:u w:val="single"/>
        </w:rPr>
      </w:pPr>
    </w:p>
    <w:p w:rsidR="004C2134" w:rsidRDefault="004C2134" w:rsidP="0073767E">
      <w:pPr>
        <w:tabs>
          <w:tab w:val="left" w:pos="1596"/>
          <w:tab w:val="left" w:pos="3780"/>
        </w:tabs>
        <w:rPr>
          <w:rFonts w:ascii="Arial" w:hAnsi="Arial" w:cs="Arial"/>
          <w:b/>
          <w:i/>
          <w:u w:val="single"/>
        </w:rPr>
      </w:pPr>
    </w:p>
    <w:p w:rsidR="004C2134" w:rsidRDefault="004C2134" w:rsidP="0073767E">
      <w:pPr>
        <w:tabs>
          <w:tab w:val="left" w:pos="1596"/>
          <w:tab w:val="left" w:pos="3780"/>
        </w:tabs>
        <w:rPr>
          <w:rFonts w:ascii="Arial" w:hAnsi="Arial" w:cs="Arial"/>
          <w:b/>
          <w:i/>
          <w:u w:val="single"/>
        </w:rPr>
      </w:pPr>
    </w:p>
    <w:p w:rsidR="004C2134" w:rsidRPr="004C2134" w:rsidRDefault="004C2134" w:rsidP="0073767E">
      <w:pPr>
        <w:tabs>
          <w:tab w:val="left" w:pos="1596"/>
          <w:tab w:val="left" w:pos="3780"/>
        </w:tabs>
        <w:rPr>
          <w:rFonts w:ascii="Arial" w:hAnsi="Arial" w:cs="Arial"/>
          <w:b/>
          <w:i/>
          <w:u w:val="single"/>
        </w:rPr>
      </w:pPr>
    </w:p>
    <w:p w:rsidR="00825BB8" w:rsidRPr="004C2134" w:rsidRDefault="00825BB8" w:rsidP="000C26B1">
      <w:pPr>
        <w:jc w:val="left"/>
        <w:rPr>
          <w:rFonts w:ascii="Arial" w:hAnsi="Arial" w:cs="Arial"/>
          <w:b/>
          <w:i/>
          <w:u w:val="single"/>
        </w:rPr>
      </w:pPr>
      <w:r w:rsidRPr="004C2134">
        <w:rPr>
          <w:rFonts w:ascii="Arial" w:hAnsi="Arial" w:cs="Arial"/>
          <w:b/>
          <w:i/>
          <w:u w:val="single"/>
        </w:rPr>
        <w:lastRenderedPageBreak/>
        <w:t>Малый бизнес</w:t>
      </w:r>
    </w:p>
    <w:p w:rsidR="00825BB8" w:rsidRPr="004C2134" w:rsidRDefault="00825BB8" w:rsidP="00825BB8">
      <w:pPr>
        <w:pStyle w:val="a4"/>
        <w:spacing w:before="0" w:beforeAutospacing="0" w:after="0" w:afterAutospacing="0"/>
        <w:ind w:firstLine="720"/>
        <w:contextualSpacing/>
        <w:jc w:val="both"/>
        <w:rPr>
          <w:rFonts w:ascii="Arial" w:hAnsi="Arial" w:cs="Arial"/>
        </w:rPr>
      </w:pPr>
      <w:r w:rsidRPr="004C2134">
        <w:rPr>
          <w:rFonts w:ascii="Arial" w:hAnsi="Arial" w:cs="Arial"/>
        </w:rPr>
        <w:t>Малый бизнес</w:t>
      </w:r>
      <w:r w:rsidR="00231FE0" w:rsidRPr="004C2134">
        <w:rPr>
          <w:rFonts w:ascii="Arial" w:hAnsi="Arial" w:cs="Arial"/>
        </w:rPr>
        <w:t xml:space="preserve"> – это важный элемент социально</w:t>
      </w:r>
      <w:r w:rsidRPr="004C2134">
        <w:rPr>
          <w:rFonts w:ascii="Arial" w:hAnsi="Arial" w:cs="Arial"/>
        </w:rPr>
        <w:t>–экономической стабильности общества</w:t>
      </w:r>
      <w:r w:rsidR="00FD4CC9" w:rsidRPr="004C2134">
        <w:rPr>
          <w:rFonts w:ascii="Arial" w:hAnsi="Arial" w:cs="Arial"/>
        </w:rPr>
        <w:t>, обеспечивающий  рабочие места, заработную плату</w:t>
      </w:r>
      <w:r w:rsidRPr="004C2134">
        <w:rPr>
          <w:rFonts w:ascii="Arial" w:hAnsi="Arial" w:cs="Arial"/>
        </w:rPr>
        <w:t>, доходы в городской бюджет. Содействие развитию предпринимательства, его поддержка определены   приоритетным направлением работы органов местного самоуправления.</w:t>
      </w:r>
    </w:p>
    <w:p w:rsidR="00825BB8" w:rsidRPr="004C2134" w:rsidRDefault="00825BB8" w:rsidP="00825BB8">
      <w:pPr>
        <w:pStyle w:val="a4"/>
        <w:spacing w:before="0" w:beforeAutospacing="0" w:after="0" w:afterAutospacing="0"/>
        <w:ind w:firstLine="720"/>
        <w:contextualSpacing/>
        <w:jc w:val="both"/>
        <w:rPr>
          <w:rFonts w:ascii="Arial" w:hAnsi="Arial" w:cs="Arial"/>
        </w:rPr>
      </w:pPr>
      <w:r w:rsidRPr="004C2134">
        <w:rPr>
          <w:rFonts w:ascii="Arial" w:hAnsi="Arial" w:cs="Arial"/>
        </w:rPr>
        <w:t xml:space="preserve">В малом бизнесе в Троицком городском округе занято 11,022 тыс. человек, что составляет 31% от общей численности занятых в экономике города. Доля налогов, уплаченных субъектами малого и среднего предпринимательства, в общем объеме налоговых поступлений в местный бюджет составляет более 30%, </w:t>
      </w:r>
      <w:r w:rsidRPr="004C2134">
        <w:rPr>
          <w:rFonts w:ascii="Arial" w:hAnsi="Arial" w:cs="Arial"/>
          <w:color w:val="FF0000"/>
        </w:rPr>
        <w:t xml:space="preserve"> </w:t>
      </w:r>
      <w:r w:rsidRPr="004C2134">
        <w:rPr>
          <w:rFonts w:ascii="Arial" w:hAnsi="Arial" w:cs="Arial"/>
        </w:rPr>
        <w:t xml:space="preserve">это единый налог на вмененный доход, налог по упрощенной системе  налогообложения, часть налога на доходы физических лиц, аренда земли и аренда имущества, используемые субъектами малого и среднего предпринимательства. </w:t>
      </w:r>
    </w:p>
    <w:p w:rsidR="00825BB8" w:rsidRPr="004C2134" w:rsidRDefault="00FD4CC9" w:rsidP="00FD4CC9">
      <w:pPr>
        <w:ind w:firstLine="709"/>
        <w:rPr>
          <w:rFonts w:ascii="Arial" w:hAnsi="Arial" w:cs="Arial"/>
        </w:rPr>
      </w:pPr>
      <w:r w:rsidRPr="004C2134">
        <w:rPr>
          <w:rFonts w:ascii="Arial" w:hAnsi="Arial" w:cs="Arial"/>
        </w:rPr>
        <w:t>В 2011 году проведена  целенаправленная работа по реализации  мероприятий долгосрочной целевой Программы «Развитие и поддержка малого и среднего предпринимательства в Троицком городском округе на 2010 -</w:t>
      </w:r>
      <w:r w:rsidR="004C2134">
        <w:rPr>
          <w:rFonts w:ascii="Arial" w:hAnsi="Arial" w:cs="Arial"/>
        </w:rPr>
        <w:t xml:space="preserve"> </w:t>
      </w:r>
      <w:r w:rsidRPr="004C2134">
        <w:rPr>
          <w:rFonts w:ascii="Arial" w:hAnsi="Arial" w:cs="Arial"/>
        </w:rPr>
        <w:t>2011 годы». Н</w:t>
      </w:r>
      <w:r w:rsidR="00825BB8" w:rsidRPr="004C2134">
        <w:rPr>
          <w:rFonts w:ascii="Arial" w:hAnsi="Arial" w:cs="Arial"/>
        </w:rPr>
        <w:t xml:space="preserve">а реализацию мероприятий Программы </w:t>
      </w:r>
      <w:r w:rsidRPr="004C2134">
        <w:rPr>
          <w:rFonts w:ascii="Arial" w:hAnsi="Arial" w:cs="Arial"/>
        </w:rPr>
        <w:t xml:space="preserve"> в отчетном году </w:t>
      </w:r>
      <w:r w:rsidR="0076568E" w:rsidRPr="004C2134">
        <w:rPr>
          <w:rFonts w:ascii="Arial" w:hAnsi="Arial" w:cs="Arial"/>
        </w:rPr>
        <w:t xml:space="preserve">направлено </w:t>
      </w:r>
      <w:r w:rsidRPr="004C2134">
        <w:rPr>
          <w:rFonts w:ascii="Arial" w:hAnsi="Arial" w:cs="Arial"/>
        </w:rPr>
        <w:t xml:space="preserve"> 2</w:t>
      </w:r>
      <w:r w:rsidR="00825BB8" w:rsidRPr="004C2134">
        <w:rPr>
          <w:rFonts w:ascii="Arial" w:hAnsi="Arial" w:cs="Arial"/>
        </w:rPr>
        <w:t>5</w:t>
      </w:r>
      <w:r w:rsidRPr="004C2134">
        <w:rPr>
          <w:rFonts w:ascii="Arial" w:hAnsi="Arial" w:cs="Arial"/>
        </w:rPr>
        <w:t xml:space="preserve">20,0 </w:t>
      </w:r>
      <w:proofErr w:type="spellStart"/>
      <w:r w:rsidRPr="004C2134">
        <w:rPr>
          <w:rFonts w:ascii="Arial" w:hAnsi="Arial" w:cs="Arial"/>
        </w:rPr>
        <w:t>тыс</w:t>
      </w:r>
      <w:proofErr w:type="gramStart"/>
      <w:r w:rsidRPr="004C2134">
        <w:rPr>
          <w:rFonts w:ascii="Arial" w:hAnsi="Arial" w:cs="Arial"/>
        </w:rPr>
        <w:t>.</w:t>
      </w:r>
      <w:r w:rsidR="00825BB8" w:rsidRPr="004C2134">
        <w:rPr>
          <w:rFonts w:ascii="Arial" w:hAnsi="Arial" w:cs="Arial"/>
        </w:rPr>
        <w:t>р</w:t>
      </w:r>
      <w:proofErr w:type="gramEnd"/>
      <w:r w:rsidR="00825BB8" w:rsidRPr="004C2134">
        <w:rPr>
          <w:rFonts w:ascii="Arial" w:hAnsi="Arial" w:cs="Arial"/>
        </w:rPr>
        <w:t>ублей</w:t>
      </w:r>
      <w:proofErr w:type="spellEnd"/>
      <w:r w:rsidR="00825BB8" w:rsidRPr="004C2134">
        <w:rPr>
          <w:rFonts w:ascii="Arial" w:hAnsi="Arial" w:cs="Arial"/>
        </w:rPr>
        <w:t>, в том числе   на оказание финансовой поддержки субъектам малого предпринимательства</w:t>
      </w:r>
      <w:r w:rsidRPr="004C2134">
        <w:rPr>
          <w:rFonts w:ascii="Arial" w:hAnsi="Arial" w:cs="Arial"/>
        </w:rPr>
        <w:t xml:space="preserve"> в сфере производства товаров  и оказания услуг </w:t>
      </w:r>
      <w:r w:rsidR="00825BB8" w:rsidRPr="004C2134">
        <w:rPr>
          <w:rFonts w:ascii="Arial" w:hAnsi="Arial" w:cs="Arial"/>
        </w:rPr>
        <w:t xml:space="preserve"> – 2470,0 тыс. ру</w:t>
      </w:r>
      <w:r w:rsidR="004C2134">
        <w:rPr>
          <w:rFonts w:ascii="Arial" w:hAnsi="Arial" w:cs="Arial"/>
        </w:rPr>
        <w:t>блей, из них  750,0 тыс. рублей</w:t>
      </w:r>
      <w:r w:rsidR="00527FCD">
        <w:rPr>
          <w:rFonts w:ascii="Arial" w:hAnsi="Arial" w:cs="Arial"/>
        </w:rPr>
        <w:t xml:space="preserve"> </w:t>
      </w:r>
      <w:r w:rsidR="004C2134">
        <w:rPr>
          <w:rFonts w:ascii="Arial" w:hAnsi="Arial" w:cs="Arial"/>
        </w:rPr>
        <w:t>–</w:t>
      </w:r>
      <w:r w:rsidR="00527FCD">
        <w:rPr>
          <w:rFonts w:ascii="Arial" w:hAnsi="Arial" w:cs="Arial"/>
        </w:rPr>
        <w:t xml:space="preserve"> </w:t>
      </w:r>
      <w:r w:rsidR="004C2134">
        <w:rPr>
          <w:rFonts w:ascii="Arial" w:hAnsi="Arial" w:cs="Arial"/>
        </w:rPr>
        <w:t>с</w:t>
      </w:r>
      <w:r w:rsidR="00825BB8" w:rsidRPr="004C2134">
        <w:rPr>
          <w:rFonts w:ascii="Arial" w:hAnsi="Arial" w:cs="Arial"/>
        </w:rPr>
        <w:t>редства городского бюджета, 1770,0 тыс. рубл</w:t>
      </w:r>
      <w:r w:rsidR="00231FE0" w:rsidRPr="004C2134">
        <w:rPr>
          <w:rFonts w:ascii="Arial" w:hAnsi="Arial" w:cs="Arial"/>
        </w:rPr>
        <w:t>ей-</w:t>
      </w:r>
      <w:r w:rsidR="00AD3254" w:rsidRPr="004C2134">
        <w:rPr>
          <w:rFonts w:ascii="Arial" w:hAnsi="Arial" w:cs="Arial"/>
        </w:rPr>
        <w:t>средства областного бюджета</w:t>
      </w:r>
      <w:r w:rsidR="00825BB8" w:rsidRPr="004C2134">
        <w:rPr>
          <w:rFonts w:ascii="Arial" w:hAnsi="Arial" w:cs="Arial"/>
        </w:rPr>
        <w:t>.</w:t>
      </w:r>
    </w:p>
    <w:p w:rsidR="00825BB8" w:rsidRPr="004C2134" w:rsidRDefault="00AD3254" w:rsidP="00F654B1">
      <w:pPr>
        <w:ind w:firstLine="709"/>
        <w:rPr>
          <w:rFonts w:ascii="Arial" w:hAnsi="Arial" w:cs="Arial"/>
        </w:rPr>
      </w:pPr>
      <w:r w:rsidRPr="004C2134">
        <w:rPr>
          <w:rFonts w:ascii="Arial" w:hAnsi="Arial" w:cs="Arial"/>
        </w:rPr>
        <w:t>Проведен   к</w:t>
      </w:r>
      <w:r w:rsidR="00825BB8" w:rsidRPr="004C2134">
        <w:rPr>
          <w:rFonts w:ascii="Arial" w:hAnsi="Arial" w:cs="Arial"/>
        </w:rPr>
        <w:t>онкурс</w:t>
      </w:r>
      <w:r w:rsidR="00B272D6" w:rsidRPr="004C2134">
        <w:rPr>
          <w:rFonts w:ascii="Arial" w:hAnsi="Arial" w:cs="Arial"/>
        </w:rPr>
        <w:t xml:space="preserve">ный отбор </w:t>
      </w:r>
      <w:r w:rsidR="00FD4CC9" w:rsidRPr="004C2134">
        <w:rPr>
          <w:rFonts w:ascii="Arial" w:hAnsi="Arial" w:cs="Arial"/>
        </w:rPr>
        <w:t xml:space="preserve"> бизнес</w:t>
      </w:r>
      <w:r w:rsidR="00231FE0" w:rsidRPr="004C2134">
        <w:rPr>
          <w:rFonts w:ascii="Arial" w:hAnsi="Arial" w:cs="Arial"/>
        </w:rPr>
        <w:t>-</w:t>
      </w:r>
      <w:r w:rsidR="00FD4CC9" w:rsidRPr="004C2134">
        <w:rPr>
          <w:rFonts w:ascii="Arial" w:hAnsi="Arial" w:cs="Arial"/>
        </w:rPr>
        <w:t xml:space="preserve">проектов на предоставление </w:t>
      </w:r>
      <w:r w:rsidR="00825BB8" w:rsidRPr="004C2134">
        <w:rPr>
          <w:rFonts w:ascii="Arial" w:hAnsi="Arial" w:cs="Arial"/>
        </w:rPr>
        <w:t xml:space="preserve"> финансовой поддержки за счет средств городского бюджета, </w:t>
      </w:r>
      <w:r w:rsidR="00F654B1" w:rsidRPr="004C2134">
        <w:rPr>
          <w:rFonts w:ascii="Arial" w:hAnsi="Arial" w:cs="Arial"/>
        </w:rPr>
        <w:t xml:space="preserve"> по результатам которого </w:t>
      </w:r>
      <w:r w:rsidR="00825BB8" w:rsidRPr="004C2134">
        <w:rPr>
          <w:rFonts w:ascii="Arial" w:hAnsi="Arial" w:cs="Arial"/>
        </w:rPr>
        <w:t>оказана</w:t>
      </w:r>
      <w:r w:rsidR="00F654B1" w:rsidRPr="004C2134">
        <w:rPr>
          <w:rFonts w:ascii="Arial" w:hAnsi="Arial" w:cs="Arial"/>
        </w:rPr>
        <w:t xml:space="preserve"> финансовая поддержка</w:t>
      </w:r>
      <w:r w:rsidR="00825BB8" w:rsidRPr="004C2134">
        <w:rPr>
          <w:rFonts w:ascii="Arial" w:hAnsi="Arial" w:cs="Arial"/>
        </w:rPr>
        <w:t xml:space="preserve"> 4 субъектам малого предпр</w:t>
      </w:r>
      <w:r w:rsidRPr="004C2134">
        <w:rPr>
          <w:rFonts w:ascii="Arial" w:hAnsi="Arial" w:cs="Arial"/>
        </w:rPr>
        <w:t xml:space="preserve">инимательства </w:t>
      </w:r>
      <w:r w:rsidR="00F654B1" w:rsidRPr="004C2134">
        <w:rPr>
          <w:rFonts w:ascii="Arial" w:hAnsi="Arial" w:cs="Arial"/>
        </w:rPr>
        <w:t xml:space="preserve">на сумму 400,0 </w:t>
      </w:r>
      <w:proofErr w:type="spellStart"/>
      <w:r w:rsidR="00F654B1" w:rsidRPr="004C2134">
        <w:rPr>
          <w:rFonts w:ascii="Arial" w:hAnsi="Arial" w:cs="Arial"/>
        </w:rPr>
        <w:t>тыс</w:t>
      </w:r>
      <w:proofErr w:type="gramStart"/>
      <w:r w:rsidR="00F654B1" w:rsidRPr="004C2134">
        <w:rPr>
          <w:rFonts w:ascii="Arial" w:hAnsi="Arial" w:cs="Arial"/>
        </w:rPr>
        <w:t>.р</w:t>
      </w:r>
      <w:proofErr w:type="gramEnd"/>
      <w:r w:rsidR="00F654B1" w:rsidRPr="004C2134">
        <w:rPr>
          <w:rFonts w:ascii="Arial" w:hAnsi="Arial" w:cs="Arial"/>
        </w:rPr>
        <w:t>уб</w:t>
      </w:r>
      <w:proofErr w:type="spellEnd"/>
      <w:r w:rsidR="00F654B1" w:rsidRPr="004C2134">
        <w:rPr>
          <w:rFonts w:ascii="Arial" w:hAnsi="Arial" w:cs="Arial"/>
        </w:rPr>
        <w:t xml:space="preserve">. </w:t>
      </w:r>
      <w:r w:rsidR="00825BB8" w:rsidRPr="004C2134">
        <w:rPr>
          <w:rFonts w:ascii="Arial" w:hAnsi="Arial" w:cs="Arial"/>
        </w:rPr>
        <w:t>Проведен конкурс на предоставление субсидий субъектам молодежного</w:t>
      </w:r>
      <w:r w:rsidRPr="004C2134">
        <w:rPr>
          <w:rFonts w:ascii="Arial" w:hAnsi="Arial" w:cs="Arial"/>
        </w:rPr>
        <w:t xml:space="preserve"> предпринимательства</w:t>
      </w:r>
      <w:r w:rsidR="00825BB8" w:rsidRPr="004C2134">
        <w:rPr>
          <w:rFonts w:ascii="Arial" w:hAnsi="Arial" w:cs="Arial"/>
        </w:rPr>
        <w:t>, по результатам которого 10</w:t>
      </w:r>
      <w:r w:rsidRPr="004C2134">
        <w:rPr>
          <w:rFonts w:ascii="Arial" w:hAnsi="Arial" w:cs="Arial"/>
        </w:rPr>
        <w:t>-ти</w:t>
      </w:r>
      <w:r w:rsidR="00825BB8" w:rsidRPr="004C2134">
        <w:rPr>
          <w:rFonts w:ascii="Arial" w:hAnsi="Arial" w:cs="Arial"/>
        </w:rPr>
        <w:t xml:space="preserve"> субъектам молод</w:t>
      </w:r>
      <w:r w:rsidRPr="004C2134">
        <w:rPr>
          <w:rFonts w:ascii="Arial" w:hAnsi="Arial" w:cs="Arial"/>
        </w:rPr>
        <w:t xml:space="preserve">ежного предпринимательства </w:t>
      </w:r>
      <w:r w:rsidR="00825BB8" w:rsidRPr="004C2134">
        <w:rPr>
          <w:rFonts w:ascii="Arial" w:hAnsi="Arial" w:cs="Arial"/>
        </w:rPr>
        <w:t xml:space="preserve"> оказана финансовая под</w:t>
      </w:r>
      <w:r w:rsidRPr="004C2134">
        <w:rPr>
          <w:rFonts w:ascii="Arial" w:hAnsi="Arial" w:cs="Arial"/>
        </w:rPr>
        <w:t xml:space="preserve">держка на сумму 1380,0 </w:t>
      </w:r>
      <w:proofErr w:type="spellStart"/>
      <w:r w:rsidRPr="004C2134">
        <w:rPr>
          <w:rFonts w:ascii="Arial" w:hAnsi="Arial" w:cs="Arial"/>
        </w:rPr>
        <w:t>тыс.рублей</w:t>
      </w:r>
      <w:proofErr w:type="spellEnd"/>
      <w:r w:rsidRPr="004C2134">
        <w:rPr>
          <w:rFonts w:ascii="Arial" w:hAnsi="Arial" w:cs="Arial"/>
        </w:rPr>
        <w:t>.</w:t>
      </w:r>
      <w:r w:rsidR="00F654B1" w:rsidRPr="004C2134">
        <w:rPr>
          <w:rFonts w:ascii="Arial" w:hAnsi="Arial" w:cs="Arial"/>
        </w:rPr>
        <w:t xml:space="preserve"> </w:t>
      </w:r>
      <w:r w:rsidRPr="004C2134">
        <w:rPr>
          <w:rFonts w:ascii="Arial" w:hAnsi="Arial" w:cs="Arial"/>
        </w:rPr>
        <w:t xml:space="preserve">В 2011 году </w:t>
      </w:r>
      <w:r w:rsidR="00B92FB9" w:rsidRPr="004C2134">
        <w:rPr>
          <w:rFonts w:ascii="Arial" w:hAnsi="Arial" w:cs="Arial"/>
        </w:rPr>
        <w:t>оказан новый вид поддержки</w:t>
      </w:r>
      <w:r w:rsidR="00231FE0" w:rsidRPr="004C2134">
        <w:rPr>
          <w:rFonts w:ascii="Arial" w:hAnsi="Arial" w:cs="Arial"/>
        </w:rPr>
        <w:t xml:space="preserve"> </w:t>
      </w:r>
      <w:r w:rsidR="00B92FB9" w:rsidRPr="004C2134">
        <w:rPr>
          <w:rFonts w:ascii="Arial" w:hAnsi="Arial" w:cs="Arial"/>
        </w:rPr>
        <w:t xml:space="preserve">- субсидии </w:t>
      </w:r>
      <w:r w:rsidRPr="004C2134">
        <w:rPr>
          <w:rFonts w:ascii="Arial" w:hAnsi="Arial" w:cs="Arial"/>
        </w:rPr>
        <w:t xml:space="preserve">  начинающим предпринимателям</w:t>
      </w:r>
      <w:r w:rsidR="00B92FB9" w:rsidRPr="004C2134">
        <w:rPr>
          <w:rFonts w:ascii="Arial" w:hAnsi="Arial" w:cs="Arial"/>
        </w:rPr>
        <w:t xml:space="preserve"> (6 человек) </w:t>
      </w:r>
      <w:r w:rsidRPr="004C2134">
        <w:rPr>
          <w:rFonts w:ascii="Arial" w:hAnsi="Arial" w:cs="Arial"/>
        </w:rPr>
        <w:t xml:space="preserve"> на сумму 690,0 тыс. рублей.</w:t>
      </w:r>
    </w:p>
    <w:p w:rsidR="00B92FB9" w:rsidRPr="004C2134" w:rsidRDefault="00825BB8" w:rsidP="00B92FB9">
      <w:pPr>
        <w:pStyle w:val="a4"/>
        <w:spacing w:before="0" w:beforeAutospacing="0" w:after="0" w:afterAutospacing="0"/>
        <w:ind w:firstLine="708"/>
        <w:contextualSpacing/>
        <w:jc w:val="both"/>
        <w:rPr>
          <w:rFonts w:ascii="Arial" w:hAnsi="Arial" w:cs="Arial"/>
        </w:rPr>
      </w:pPr>
      <w:r w:rsidRPr="004C2134">
        <w:rPr>
          <w:rFonts w:ascii="Arial" w:hAnsi="Arial" w:cs="Arial"/>
        </w:rPr>
        <w:t xml:space="preserve">Таким образом, на финансовую поддержку в 2011 году направлено денежных средств в 20 раз больше, чем в 2009 году и в 4 раза больше, чем в 2010 году. </w:t>
      </w:r>
      <w:r w:rsidR="00AD3254" w:rsidRPr="004C2134">
        <w:rPr>
          <w:rFonts w:ascii="Arial" w:hAnsi="Arial" w:cs="Arial"/>
        </w:rPr>
        <w:t xml:space="preserve">За счет оказания финансовой поддержки  будет </w:t>
      </w:r>
      <w:r w:rsidR="00B90BFF" w:rsidRPr="004C2134">
        <w:rPr>
          <w:rFonts w:ascii="Arial" w:hAnsi="Arial" w:cs="Arial"/>
        </w:rPr>
        <w:t>создано 5</w:t>
      </w:r>
      <w:r w:rsidR="00AD3254" w:rsidRPr="004C2134">
        <w:rPr>
          <w:rFonts w:ascii="Arial" w:hAnsi="Arial" w:cs="Arial"/>
        </w:rPr>
        <w:t xml:space="preserve">2 рабочих места, дополнительные поступления   в бюджет  и внебюджетные фонды составят </w:t>
      </w:r>
      <w:r w:rsidR="00B90BFF" w:rsidRPr="004C2134">
        <w:rPr>
          <w:rFonts w:ascii="Arial" w:hAnsi="Arial" w:cs="Arial"/>
        </w:rPr>
        <w:t xml:space="preserve"> 1,5</w:t>
      </w:r>
      <w:r w:rsidR="00AD3254" w:rsidRPr="004C2134">
        <w:rPr>
          <w:rFonts w:ascii="Arial" w:hAnsi="Arial" w:cs="Arial"/>
        </w:rPr>
        <w:t xml:space="preserve"> млн. рублей. </w:t>
      </w:r>
    </w:p>
    <w:p w:rsidR="00AD3254" w:rsidRPr="004C2134" w:rsidRDefault="00AD3254" w:rsidP="00FD4CC9">
      <w:pPr>
        <w:ind w:firstLine="720"/>
        <w:rPr>
          <w:rFonts w:ascii="Arial" w:hAnsi="Arial" w:cs="Arial"/>
        </w:rPr>
      </w:pPr>
      <w:r w:rsidRPr="004C2134">
        <w:rPr>
          <w:rFonts w:ascii="Arial" w:hAnsi="Arial" w:cs="Arial"/>
        </w:rPr>
        <w:t xml:space="preserve">В 2011 </w:t>
      </w:r>
      <w:r w:rsidR="00FD4CC9" w:rsidRPr="004C2134">
        <w:rPr>
          <w:rFonts w:ascii="Arial" w:hAnsi="Arial" w:cs="Arial"/>
        </w:rPr>
        <w:t>году организовано и проведено 3</w:t>
      </w:r>
      <w:r w:rsidRPr="004C2134">
        <w:rPr>
          <w:rFonts w:ascii="Arial" w:hAnsi="Arial" w:cs="Arial"/>
        </w:rPr>
        <w:t xml:space="preserve">7 мероприятий, в которых приняли участие 536 субъектов малого и среднего предпринимательства, в том числе  </w:t>
      </w:r>
      <w:proofErr w:type="gramStart"/>
      <w:r w:rsidRPr="004C2134">
        <w:rPr>
          <w:rFonts w:ascii="Arial" w:hAnsi="Arial" w:cs="Arial"/>
        </w:rPr>
        <w:t>Х</w:t>
      </w:r>
      <w:proofErr w:type="gramEnd"/>
      <w:r w:rsidRPr="004C2134">
        <w:rPr>
          <w:rFonts w:ascii="Arial" w:hAnsi="Arial" w:cs="Arial"/>
          <w:lang w:val="en-US"/>
        </w:rPr>
        <w:t>II</w:t>
      </w:r>
      <w:r w:rsidRPr="004C2134">
        <w:rPr>
          <w:rFonts w:ascii="Arial" w:hAnsi="Arial" w:cs="Arial"/>
        </w:rPr>
        <w:t xml:space="preserve"> городская конференция предпринимателей, ежегодный  конкурс «Лучший предприниматель (малое предприятие) года г.Троицка»,  3 обучающих семинара, 5  совещаний по вопросам  предпринимательской деятельности.</w:t>
      </w:r>
      <w:r w:rsidR="00231FE0" w:rsidRPr="004C2134">
        <w:rPr>
          <w:rFonts w:ascii="Arial" w:hAnsi="Arial" w:cs="Arial"/>
        </w:rPr>
        <w:t xml:space="preserve"> Организовано 8 выставок–</w:t>
      </w:r>
      <w:r w:rsidRPr="004C2134">
        <w:rPr>
          <w:rFonts w:ascii="Arial" w:hAnsi="Arial" w:cs="Arial"/>
        </w:rPr>
        <w:t xml:space="preserve">продаж, в которых приняли участие 59 субъектов малого предпринимательства. </w:t>
      </w:r>
    </w:p>
    <w:p w:rsidR="00FD4CC9" w:rsidRPr="004C2134" w:rsidRDefault="001360AA" w:rsidP="001360AA">
      <w:pPr>
        <w:pStyle w:val="a4"/>
        <w:spacing w:before="0" w:beforeAutospacing="0" w:after="0" w:afterAutospacing="0"/>
        <w:contextualSpacing/>
        <w:jc w:val="both"/>
        <w:rPr>
          <w:rFonts w:ascii="Arial" w:hAnsi="Arial" w:cs="Arial"/>
        </w:rPr>
      </w:pPr>
      <w:r w:rsidRPr="004C2134">
        <w:rPr>
          <w:rFonts w:ascii="Arial" w:hAnsi="Arial" w:cs="Arial"/>
        </w:rPr>
        <w:t xml:space="preserve">          </w:t>
      </w:r>
      <w:r w:rsidR="00825BB8" w:rsidRPr="004C2134">
        <w:rPr>
          <w:rFonts w:ascii="Arial" w:hAnsi="Arial" w:cs="Arial"/>
        </w:rPr>
        <w:t xml:space="preserve">Организовано участие предпринимателей в областных конкурсах: </w:t>
      </w:r>
    </w:p>
    <w:p w:rsidR="0014514D" w:rsidRPr="004C2134" w:rsidRDefault="00825BB8" w:rsidP="0014514D">
      <w:pPr>
        <w:pStyle w:val="a4"/>
        <w:numPr>
          <w:ilvl w:val="0"/>
          <w:numId w:val="4"/>
        </w:numPr>
        <w:tabs>
          <w:tab w:val="left" w:pos="993"/>
        </w:tabs>
        <w:spacing w:before="0" w:beforeAutospacing="0" w:after="0" w:afterAutospacing="0"/>
        <w:ind w:left="0" w:firstLine="851"/>
        <w:contextualSpacing/>
        <w:jc w:val="both"/>
        <w:rPr>
          <w:rFonts w:ascii="Arial" w:hAnsi="Arial" w:cs="Arial"/>
        </w:rPr>
      </w:pPr>
      <w:r w:rsidRPr="004C2134">
        <w:rPr>
          <w:rFonts w:ascii="Arial" w:hAnsi="Arial" w:cs="Arial"/>
        </w:rPr>
        <w:t>«Лучшее предприятие торговли»</w:t>
      </w:r>
      <w:r w:rsidR="004C2134">
        <w:rPr>
          <w:rFonts w:ascii="Arial" w:hAnsi="Arial" w:cs="Arial"/>
        </w:rPr>
        <w:t xml:space="preserve"> </w:t>
      </w:r>
      <w:r w:rsidR="00FD4CC9" w:rsidRPr="004C2134">
        <w:rPr>
          <w:rFonts w:ascii="Arial" w:hAnsi="Arial" w:cs="Arial"/>
        </w:rPr>
        <w:t>-</w:t>
      </w:r>
      <w:r w:rsidRPr="004C2134">
        <w:rPr>
          <w:rFonts w:ascii="Arial" w:hAnsi="Arial" w:cs="Arial"/>
        </w:rPr>
        <w:t xml:space="preserve">  магазин «Мир овощей и фруктов»  признан  победителем в номинации «</w:t>
      </w:r>
      <w:r w:rsidR="00FD4CC9" w:rsidRPr="004C2134">
        <w:rPr>
          <w:rFonts w:ascii="Arial" w:hAnsi="Arial" w:cs="Arial"/>
        </w:rPr>
        <w:t>Л</w:t>
      </w:r>
      <w:r w:rsidRPr="004C2134">
        <w:rPr>
          <w:rFonts w:ascii="Arial" w:hAnsi="Arial" w:cs="Arial"/>
        </w:rPr>
        <w:t>учший универсам», отмечен магазин</w:t>
      </w:r>
      <w:r w:rsidR="00FD4CC9" w:rsidRPr="004C2134">
        <w:rPr>
          <w:rFonts w:ascii="Arial" w:hAnsi="Arial" w:cs="Arial"/>
        </w:rPr>
        <w:t xml:space="preserve"> «Империя сумок» ИП </w:t>
      </w:r>
      <w:proofErr w:type="spellStart"/>
      <w:r w:rsidR="00FD4CC9" w:rsidRPr="004C2134">
        <w:rPr>
          <w:rFonts w:ascii="Arial" w:hAnsi="Arial" w:cs="Arial"/>
        </w:rPr>
        <w:t>Крайниченко</w:t>
      </w:r>
      <w:proofErr w:type="spellEnd"/>
      <w:r w:rsidR="00FD4CC9" w:rsidRPr="004C2134">
        <w:rPr>
          <w:rFonts w:ascii="Arial" w:hAnsi="Arial" w:cs="Arial"/>
        </w:rPr>
        <w:t>;</w:t>
      </w:r>
    </w:p>
    <w:p w:rsidR="0014514D" w:rsidRPr="004C2134" w:rsidRDefault="00825BB8" w:rsidP="0014514D">
      <w:pPr>
        <w:pStyle w:val="a4"/>
        <w:numPr>
          <w:ilvl w:val="0"/>
          <w:numId w:val="4"/>
        </w:numPr>
        <w:tabs>
          <w:tab w:val="left" w:pos="993"/>
        </w:tabs>
        <w:spacing w:before="0" w:beforeAutospacing="0" w:after="0" w:afterAutospacing="0"/>
        <w:ind w:left="0" w:firstLine="851"/>
        <w:contextualSpacing/>
        <w:jc w:val="both"/>
        <w:rPr>
          <w:rFonts w:ascii="Arial" w:hAnsi="Arial" w:cs="Arial"/>
        </w:rPr>
      </w:pPr>
      <w:r w:rsidRPr="004C2134">
        <w:rPr>
          <w:rFonts w:ascii="Arial" w:hAnsi="Arial" w:cs="Arial"/>
        </w:rPr>
        <w:t xml:space="preserve">«Лучшее предприятие общественного питания», по результатам которого отмечено кафе «Свадебное» «ООО </w:t>
      </w:r>
      <w:proofErr w:type="spellStart"/>
      <w:r w:rsidRPr="004C2134">
        <w:rPr>
          <w:rFonts w:ascii="Arial" w:hAnsi="Arial" w:cs="Arial"/>
        </w:rPr>
        <w:t>Спик</w:t>
      </w:r>
      <w:proofErr w:type="spellEnd"/>
      <w:r w:rsidRPr="004C2134">
        <w:rPr>
          <w:rFonts w:ascii="Arial" w:hAnsi="Arial" w:cs="Arial"/>
        </w:rPr>
        <w:t>», рабочая столовая «</w:t>
      </w:r>
      <w:proofErr w:type="spellStart"/>
      <w:r w:rsidRPr="004C2134">
        <w:rPr>
          <w:rFonts w:ascii="Arial" w:hAnsi="Arial" w:cs="Arial"/>
          <w:lang w:val="en-US"/>
        </w:rPr>
        <w:t>RokWool</w:t>
      </w:r>
      <w:proofErr w:type="spellEnd"/>
      <w:r w:rsidR="0014514D" w:rsidRPr="004C2134">
        <w:rPr>
          <w:rFonts w:ascii="Arial" w:hAnsi="Arial" w:cs="Arial"/>
        </w:rPr>
        <w:t>»</w:t>
      </w:r>
      <w:r w:rsidR="00231FE0" w:rsidRPr="004C2134">
        <w:rPr>
          <w:rFonts w:ascii="Arial" w:hAnsi="Arial" w:cs="Arial"/>
        </w:rPr>
        <w:t xml:space="preserve"> - </w:t>
      </w:r>
      <w:r w:rsidR="0014514D" w:rsidRPr="004C2134">
        <w:rPr>
          <w:rFonts w:ascii="Arial" w:hAnsi="Arial" w:cs="Arial"/>
        </w:rPr>
        <w:t>ИП Свешников.</w:t>
      </w:r>
    </w:p>
    <w:p w:rsidR="00955CE8" w:rsidRPr="004C2134" w:rsidRDefault="00825BB8" w:rsidP="00955CE8">
      <w:pPr>
        <w:pStyle w:val="a4"/>
        <w:numPr>
          <w:ilvl w:val="0"/>
          <w:numId w:val="4"/>
        </w:numPr>
        <w:tabs>
          <w:tab w:val="left" w:pos="993"/>
        </w:tabs>
        <w:spacing w:before="0" w:beforeAutospacing="0" w:after="0" w:afterAutospacing="0"/>
        <w:ind w:left="0" w:firstLine="720"/>
        <w:contextualSpacing/>
        <w:jc w:val="both"/>
        <w:rPr>
          <w:rFonts w:ascii="Arial" w:hAnsi="Arial" w:cs="Arial"/>
        </w:rPr>
      </w:pPr>
      <w:r w:rsidRPr="004C2134">
        <w:rPr>
          <w:rFonts w:ascii="Arial" w:hAnsi="Arial" w:cs="Arial"/>
        </w:rPr>
        <w:t>В конкурсе 20 лучших товаров области</w:t>
      </w:r>
      <w:r w:rsidR="008E1E10" w:rsidRPr="004C2134">
        <w:rPr>
          <w:rFonts w:ascii="Arial" w:hAnsi="Arial" w:cs="Arial"/>
        </w:rPr>
        <w:t xml:space="preserve"> </w:t>
      </w:r>
      <w:r w:rsidRPr="004C2134">
        <w:rPr>
          <w:rFonts w:ascii="Arial" w:hAnsi="Arial" w:cs="Arial"/>
        </w:rPr>
        <w:t xml:space="preserve"> ООО «Троицкий консервный комбинат» стал победителем в номинации «Производство продовольственных </w:t>
      </w:r>
      <w:proofErr w:type="spellStart"/>
      <w:r w:rsidRPr="004C2134">
        <w:rPr>
          <w:rFonts w:ascii="Arial" w:hAnsi="Arial" w:cs="Arial"/>
        </w:rPr>
        <w:t>товаров»</w:t>
      </w:r>
      <w:proofErr w:type="gramStart"/>
      <w:r w:rsidR="001151E2" w:rsidRPr="004C2134">
        <w:rPr>
          <w:rFonts w:ascii="Arial" w:hAnsi="Arial" w:cs="Arial"/>
        </w:rPr>
        <w:t>.</w:t>
      </w:r>
      <w:r w:rsidR="00955CE8" w:rsidRPr="004C2134">
        <w:rPr>
          <w:rFonts w:ascii="Arial" w:hAnsi="Arial" w:cs="Arial"/>
        </w:rPr>
        <w:t>В</w:t>
      </w:r>
      <w:proofErr w:type="spellEnd"/>
      <w:proofErr w:type="gramEnd"/>
      <w:r w:rsidR="00955CE8" w:rsidRPr="004C2134">
        <w:rPr>
          <w:rFonts w:ascii="Arial" w:hAnsi="Arial" w:cs="Arial"/>
        </w:rPr>
        <w:t xml:space="preserve"> сфере малого бизнеса  в 2011 году </w:t>
      </w:r>
      <w:r w:rsidR="00B92FB9" w:rsidRPr="004C2134">
        <w:rPr>
          <w:rFonts w:ascii="Arial" w:hAnsi="Arial" w:cs="Arial"/>
        </w:rPr>
        <w:t>создано 177</w:t>
      </w:r>
      <w:r w:rsidR="00955CE8" w:rsidRPr="004C2134">
        <w:rPr>
          <w:rFonts w:ascii="Arial" w:hAnsi="Arial" w:cs="Arial"/>
        </w:rPr>
        <w:t xml:space="preserve"> рабочих мест.</w:t>
      </w:r>
    </w:p>
    <w:p w:rsidR="00825BB8" w:rsidRPr="004C2134" w:rsidRDefault="001360AA" w:rsidP="001360AA">
      <w:pPr>
        <w:pStyle w:val="a4"/>
        <w:spacing w:before="0" w:beforeAutospacing="0" w:after="0" w:afterAutospacing="0"/>
        <w:contextualSpacing/>
        <w:jc w:val="both"/>
        <w:rPr>
          <w:rFonts w:ascii="Arial" w:hAnsi="Arial" w:cs="Arial"/>
        </w:rPr>
      </w:pPr>
      <w:r w:rsidRPr="004C2134">
        <w:rPr>
          <w:rFonts w:ascii="Arial" w:hAnsi="Arial" w:cs="Arial"/>
        </w:rPr>
        <w:t xml:space="preserve">            </w:t>
      </w:r>
      <w:r w:rsidR="00825BB8" w:rsidRPr="004C2134">
        <w:rPr>
          <w:rFonts w:ascii="Arial" w:hAnsi="Arial" w:cs="Arial"/>
        </w:rPr>
        <w:t xml:space="preserve">За активное участие в общественной жизни города и профессиональную деятельность 35 представителей малого и среднего бизнеса награждены Почетными </w:t>
      </w:r>
      <w:r w:rsidR="00825BB8" w:rsidRPr="004C2134">
        <w:rPr>
          <w:rFonts w:ascii="Arial" w:hAnsi="Arial" w:cs="Arial"/>
        </w:rPr>
        <w:lastRenderedPageBreak/>
        <w:t>грамотами  и благодарностями Министерства экономического развития Челябинской области, Почетными грамотами и благодарст</w:t>
      </w:r>
      <w:r w:rsidR="00231FE0" w:rsidRPr="004C2134">
        <w:rPr>
          <w:rFonts w:ascii="Arial" w:hAnsi="Arial" w:cs="Arial"/>
        </w:rPr>
        <w:t>венными письмами  главы города.</w:t>
      </w:r>
    </w:p>
    <w:p w:rsidR="008E1E10" w:rsidRPr="004C2134" w:rsidRDefault="008E1E10" w:rsidP="008E1E10">
      <w:pPr>
        <w:rPr>
          <w:rFonts w:ascii="Arial" w:hAnsi="Arial" w:cs="Arial"/>
          <w:b/>
          <w:i/>
          <w:u w:val="single"/>
        </w:rPr>
      </w:pPr>
    </w:p>
    <w:p w:rsidR="008E1E10" w:rsidRPr="004C2134" w:rsidRDefault="008E1E10" w:rsidP="000C26B1">
      <w:pPr>
        <w:jc w:val="left"/>
        <w:rPr>
          <w:rFonts w:ascii="Arial" w:hAnsi="Arial" w:cs="Arial"/>
          <w:b/>
          <w:i/>
          <w:u w:val="single"/>
        </w:rPr>
      </w:pPr>
      <w:r w:rsidRPr="004C2134">
        <w:rPr>
          <w:rFonts w:ascii="Arial" w:hAnsi="Arial" w:cs="Arial"/>
          <w:b/>
          <w:i/>
          <w:u w:val="single"/>
        </w:rPr>
        <w:t>Потребительский   рынок</w:t>
      </w:r>
    </w:p>
    <w:p w:rsidR="008E1E10" w:rsidRPr="004C2134" w:rsidRDefault="008E1E10" w:rsidP="008E1E10">
      <w:pPr>
        <w:ind w:firstLine="720"/>
        <w:rPr>
          <w:rFonts w:ascii="Arial" w:hAnsi="Arial" w:cs="Arial"/>
        </w:rPr>
      </w:pPr>
      <w:r w:rsidRPr="004C2134">
        <w:rPr>
          <w:rFonts w:ascii="Arial" w:hAnsi="Arial" w:cs="Arial"/>
        </w:rPr>
        <w:t xml:space="preserve">В сфере потребительского рынка   в 2011 году </w:t>
      </w:r>
      <w:r w:rsidR="00717FDD" w:rsidRPr="004C2134">
        <w:rPr>
          <w:rFonts w:ascii="Arial" w:hAnsi="Arial" w:cs="Arial"/>
        </w:rPr>
        <w:t xml:space="preserve">администрацией  города решались задачи </w:t>
      </w:r>
      <w:r w:rsidRPr="004C2134">
        <w:rPr>
          <w:rFonts w:ascii="Arial" w:hAnsi="Arial" w:cs="Arial"/>
        </w:rPr>
        <w:t xml:space="preserve">    по </w:t>
      </w:r>
      <w:r w:rsidR="00717FDD" w:rsidRPr="004C2134">
        <w:rPr>
          <w:rFonts w:ascii="Arial" w:hAnsi="Arial" w:cs="Arial"/>
        </w:rPr>
        <w:t xml:space="preserve">  сдерживанию роста цен на основные продукты питания, повышению</w:t>
      </w:r>
      <w:r w:rsidRPr="004C2134">
        <w:rPr>
          <w:rFonts w:ascii="Arial" w:hAnsi="Arial" w:cs="Arial"/>
        </w:rPr>
        <w:t xml:space="preserve"> качества </w:t>
      </w:r>
      <w:r w:rsidR="00717FDD" w:rsidRPr="004C2134">
        <w:rPr>
          <w:rFonts w:ascii="Arial" w:hAnsi="Arial" w:cs="Arial"/>
        </w:rPr>
        <w:t xml:space="preserve">торгового </w:t>
      </w:r>
      <w:r w:rsidRPr="004C2134">
        <w:rPr>
          <w:rFonts w:ascii="Arial" w:hAnsi="Arial" w:cs="Arial"/>
        </w:rPr>
        <w:t>обс</w:t>
      </w:r>
      <w:r w:rsidR="00717FDD" w:rsidRPr="004C2134">
        <w:rPr>
          <w:rFonts w:ascii="Arial" w:hAnsi="Arial" w:cs="Arial"/>
        </w:rPr>
        <w:t>луживания населения и расширению</w:t>
      </w:r>
      <w:r w:rsidRPr="004C2134">
        <w:rPr>
          <w:rFonts w:ascii="Arial" w:hAnsi="Arial" w:cs="Arial"/>
        </w:rPr>
        <w:t xml:space="preserve"> спектра услуг.  </w:t>
      </w:r>
    </w:p>
    <w:p w:rsidR="008E1E10" w:rsidRPr="004C2134" w:rsidRDefault="00B92FB9" w:rsidP="008E1E10">
      <w:pPr>
        <w:ind w:firstLine="720"/>
        <w:rPr>
          <w:rFonts w:ascii="Arial" w:hAnsi="Arial" w:cs="Arial"/>
        </w:rPr>
      </w:pPr>
      <w:r w:rsidRPr="004C2134">
        <w:rPr>
          <w:rFonts w:ascii="Arial" w:hAnsi="Arial" w:cs="Arial"/>
        </w:rPr>
        <w:t>По итогам 2011</w:t>
      </w:r>
      <w:r w:rsidR="007C3793" w:rsidRPr="004C2134">
        <w:rPr>
          <w:rFonts w:ascii="Arial" w:hAnsi="Arial" w:cs="Arial"/>
        </w:rPr>
        <w:t xml:space="preserve"> </w:t>
      </w:r>
      <w:r w:rsidR="008E1E10" w:rsidRPr="004C2134">
        <w:rPr>
          <w:rFonts w:ascii="Arial" w:hAnsi="Arial" w:cs="Arial"/>
        </w:rPr>
        <w:t xml:space="preserve">   года оборот роз</w:t>
      </w:r>
      <w:r w:rsidR="008740F5" w:rsidRPr="004C2134">
        <w:rPr>
          <w:rFonts w:ascii="Arial" w:hAnsi="Arial" w:cs="Arial"/>
        </w:rPr>
        <w:t>ничной торговли  составил 8096,6</w:t>
      </w:r>
      <w:r w:rsidR="008E1E10" w:rsidRPr="004C2134">
        <w:rPr>
          <w:rFonts w:ascii="Arial" w:hAnsi="Arial" w:cs="Arial"/>
        </w:rPr>
        <w:t xml:space="preserve">  млн. рублей, </w:t>
      </w:r>
      <w:r w:rsidR="008740F5" w:rsidRPr="004C2134">
        <w:rPr>
          <w:rFonts w:ascii="Arial" w:hAnsi="Arial" w:cs="Arial"/>
        </w:rPr>
        <w:t xml:space="preserve"> что в сопоставимых ценах на 25,6 %</w:t>
      </w:r>
      <w:r w:rsidR="008E1E10" w:rsidRPr="004C2134">
        <w:rPr>
          <w:rFonts w:ascii="Arial" w:hAnsi="Arial" w:cs="Arial"/>
        </w:rPr>
        <w:t xml:space="preserve"> % больш</w:t>
      </w:r>
      <w:r w:rsidR="008740F5" w:rsidRPr="004C2134">
        <w:rPr>
          <w:rFonts w:ascii="Arial" w:hAnsi="Arial" w:cs="Arial"/>
        </w:rPr>
        <w:t>е  чем в 2010</w:t>
      </w:r>
      <w:r w:rsidR="008E1E10" w:rsidRPr="004C2134">
        <w:rPr>
          <w:rFonts w:ascii="Arial" w:hAnsi="Arial" w:cs="Arial"/>
        </w:rPr>
        <w:t xml:space="preserve"> году. Оборот обще</w:t>
      </w:r>
      <w:r w:rsidR="008740F5" w:rsidRPr="004C2134">
        <w:rPr>
          <w:rFonts w:ascii="Arial" w:hAnsi="Arial" w:cs="Arial"/>
        </w:rPr>
        <w:t xml:space="preserve">ственного питания составил 241,0 млн.рублей, на уровне прошлого года. </w:t>
      </w:r>
    </w:p>
    <w:p w:rsidR="008E1E10" w:rsidRPr="004C2134" w:rsidRDefault="008E1E10" w:rsidP="008E1E10">
      <w:pPr>
        <w:ind w:firstLine="720"/>
        <w:rPr>
          <w:rFonts w:ascii="Arial" w:hAnsi="Arial" w:cs="Arial"/>
        </w:rPr>
      </w:pPr>
      <w:r w:rsidRPr="004C2134">
        <w:rPr>
          <w:rFonts w:ascii="Arial" w:hAnsi="Arial" w:cs="Arial"/>
        </w:rPr>
        <w:t xml:space="preserve">Открыто </w:t>
      </w:r>
      <w:r w:rsidR="006A4FAD" w:rsidRPr="004C2134">
        <w:rPr>
          <w:rFonts w:ascii="Arial" w:hAnsi="Arial" w:cs="Arial"/>
        </w:rPr>
        <w:t>14</w:t>
      </w:r>
      <w:r w:rsidRPr="004C2134">
        <w:rPr>
          <w:rFonts w:ascii="Arial" w:hAnsi="Arial" w:cs="Arial"/>
        </w:rPr>
        <w:t xml:space="preserve"> предприятий торговли общей </w:t>
      </w:r>
      <w:r w:rsidR="006A4FAD" w:rsidRPr="004C2134">
        <w:rPr>
          <w:rFonts w:ascii="Arial" w:hAnsi="Arial" w:cs="Arial"/>
        </w:rPr>
        <w:t>площадью 2510</w:t>
      </w:r>
      <w:r w:rsidR="00D222C7" w:rsidRPr="004C2134">
        <w:rPr>
          <w:rFonts w:ascii="Arial" w:hAnsi="Arial" w:cs="Arial"/>
        </w:rPr>
        <w:t xml:space="preserve"> </w:t>
      </w:r>
      <w:r w:rsidRPr="004C2134">
        <w:rPr>
          <w:rFonts w:ascii="Arial" w:hAnsi="Arial" w:cs="Arial"/>
        </w:rPr>
        <w:t>м</w:t>
      </w:r>
      <w:proofErr w:type="gramStart"/>
      <w:r w:rsidRPr="004C2134">
        <w:rPr>
          <w:rFonts w:ascii="Arial" w:hAnsi="Arial" w:cs="Arial"/>
          <w:vertAlign w:val="superscript"/>
        </w:rPr>
        <w:t>2</w:t>
      </w:r>
      <w:proofErr w:type="gramEnd"/>
      <w:r w:rsidRPr="004C2134">
        <w:rPr>
          <w:rFonts w:ascii="Arial" w:hAnsi="Arial" w:cs="Arial"/>
        </w:rPr>
        <w:t>,</w:t>
      </w:r>
      <w:r w:rsidR="00D222C7" w:rsidRPr="004C2134">
        <w:rPr>
          <w:rFonts w:ascii="Arial" w:hAnsi="Arial" w:cs="Arial"/>
        </w:rPr>
        <w:t xml:space="preserve">                                  </w:t>
      </w:r>
      <w:r w:rsidRPr="004C2134">
        <w:rPr>
          <w:rFonts w:ascii="Arial" w:hAnsi="Arial" w:cs="Arial"/>
        </w:rPr>
        <w:t xml:space="preserve"> </w:t>
      </w:r>
      <w:r w:rsidR="006A4FAD" w:rsidRPr="004C2134">
        <w:rPr>
          <w:rFonts w:ascii="Arial" w:hAnsi="Arial" w:cs="Arial"/>
        </w:rPr>
        <w:t>7</w:t>
      </w:r>
      <w:r w:rsidRPr="004C2134">
        <w:rPr>
          <w:rFonts w:ascii="Arial" w:hAnsi="Arial" w:cs="Arial"/>
        </w:rPr>
        <w:t xml:space="preserve"> предприятий общественного питания на </w:t>
      </w:r>
      <w:r w:rsidR="006A4FAD" w:rsidRPr="004C2134">
        <w:rPr>
          <w:rFonts w:ascii="Arial" w:hAnsi="Arial" w:cs="Arial"/>
        </w:rPr>
        <w:t>148   посадочных   мест</w:t>
      </w:r>
      <w:r w:rsidRPr="004C2134">
        <w:rPr>
          <w:rFonts w:ascii="Arial" w:hAnsi="Arial" w:cs="Arial"/>
        </w:rPr>
        <w:t xml:space="preserve">, </w:t>
      </w:r>
      <w:r w:rsidR="006A4FAD" w:rsidRPr="004C2134">
        <w:rPr>
          <w:rFonts w:ascii="Arial" w:hAnsi="Arial" w:cs="Arial"/>
        </w:rPr>
        <w:t>4 объекта</w:t>
      </w:r>
      <w:r w:rsidRPr="004C2134">
        <w:rPr>
          <w:rFonts w:ascii="Arial" w:hAnsi="Arial" w:cs="Arial"/>
        </w:rPr>
        <w:t xml:space="preserve">   бытового обслуживания. Всего в сфер</w:t>
      </w:r>
      <w:r w:rsidR="006A4FAD" w:rsidRPr="004C2134">
        <w:rPr>
          <w:rFonts w:ascii="Arial" w:hAnsi="Arial" w:cs="Arial"/>
        </w:rPr>
        <w:t>е потребительского рынка  в 2011</w:t>
      </w:r>
      <w:r w:rsidRPr="004C2134">
        <w:rPr>
          <w:rFonts w:ascii="Arial" w:hAnsi="Arial" w:cs="Arial"/>
        </w:rPr>
        <w:t xml:space="preserve"> г</w:t>
      </w:r>
      <w:r w:rsidR="006A4FAD" w:rsidRPr="004C2134">
        <w:rPr>
          <w:rFonts w:ascii="Arial" w:hAnsi="Arial" w:cs="Arial"/>
        </w:rPr>
        <w:t>оду  открыто 25</w:t>
      </w:r>
      <w:r w:rsidRPr="004C2134">
        <w:rPr>
          <w:rFonts w:ascii="Arial" w:hAnsi="Arial" w:cs="Arial"/>
        </w:rPr>
        <w:t xml:space="preserve"> новых объектов, </w:t>
      </w:r>
      <w:r w:rsidR="006A4FAD" w:rsidRPr="004C2134">
        <w:rPr>
          <w:rFonts w:ascii="Arial" w:hAnsi="Arial" w:cs="Arial"/>
        </w:rPr>
        <w:t>создано  112</w:t>
      </w:r>
      <w:r w:rsidRPr="004C2134">
        <w:rPr>
          <w:rFonts w:ascii="Arial" w:hAnsi="Arial" w:cs="Arial"/>
        </w:rPr>
        <w:t xml:space="preserve"> дополнительных  рабочих   места,  в том числе</w:t>
      </w:r>
      <w:r w:rsidR="006A4FAD" w:rsidRPr="004C2134">
        <w:rPr>
          <w:rFonts w:ascii="Arial" w:hAnsi="Arial" w:cs="Arial"/>
        </w:rPr>
        <w:t xml:space="preserve"> 61</w:t>
      </w:r>
      <w:r w:rsidRPr="004C2134">
        <w:rPr>
          <w:rFonts w:ascii="Arial" w:hAnsi="Arial" w:cs="Arial"/>
        </w:rPr>
        <w:t xml:space="preserve"> </w:t>
      </w:r>
      <w:r w:rsidR="006A4FAD" w:rsidRPr="004C2134">
        <w:rPr>
          <w:rFonts w:ascii="Arial" w:hAnsi="Arial" w:cs="Arial"/>
        </w:rPr>
        <w:t>рабочее место</w:t>
      </w:r>
      <w:r w:rsidR="00D222C7" w:rsidRPr="004C2134">
        <w:rPr>
          <w:rFonts w:ascii="Arial" w:hAnsi="Arial" w:cs="Arial"/>
        </w:rPr>
        <w:t xml:space="preserve"> -  на предприятиях торговли,</w:t>
      </w:r>
      <w:r w:rsidR="006A4FAD" w:rsidRPr="004C2134">
        <w:rPr>
          <w:rFonts w:ascii="Arial" w:hAnsi="Arial" w:cs="Arial"/>
        </w:rPr>
        <w:t>33</w:t>
      </w:r>
      <w:r w:rsidR="00D222C7" w:rsidRPr="004C2134">
        <w:rPr>
          <w:rFonts w:ascii="Arial" w:hAnsi="Arial" w:cs="Arial"/>
        </w:rPr>
        <w:t xml:space="preserve"> - </w:t>
      </w:r>
      <w:r w:rsidRPr="004C2134">
        <w:rPr>
          <w:rFonts w:ascii="Arial" w:hAnsi="Arial" w:cs="Arial"/>
        </w:rPr>
        <w:t xml:space="preserve">на предприятиях общественного питания и </w:t>
      </w:r>
      <w:r w:rsidR="006A4FAD" w:rsidRPr="004C2134">
        <w:rPr>
          <w:rFonts w:ascii="Arial" w:hAnsi="Arial" w:cs="Arial"/>
        </w:rPr>
        <w:t>18</w:t>
      </w:r>
      <w:r w:rsidR="00D222C7" w:rsidRPr="004C2134">
        <w:rPr>
          <w:rFonts w:ascii="Arial" w:hAnsi="Arial" w:cs="Arial"/>
        </w:rPr>
        <w:t xml:space="preserve"> </w:t>
      </w:r>
      <w:r w:rsidR="006A4FAD" w:rsidRPr="004C2134">
        <w:rPr>
          <w:rFonts w:ascii="Arial" w:hAnsi="Arial" w:cs="Arial"/>
        </w:rPr>
        <w:t xml:space="preserve">- на </w:t>
      </w:r>
      <w:r w:rsidRPr="004C2134">
        <w:rPr>
          <w:rFonts w:ascii="Arial" w:hAnsi="Arial" w:cs="Arial"/>
        </w:rPr>
        <w:t xml:space="preserve"> объектах бытового обслуживания.</w:t>
      </w:r>
    </w:p>
    <w:p w:rsidR="00717FDD" w:rsidRPr="004C2134" w:rsidRDefault="00717FDD" w:rsidP="008E1E10">
      <w:pPr>
        <w:tabs>
          <w:tab w:val="left" w:pos="0"/>
          <w:tab w:val="left" w:pos="392"/>
        </w:tabs>
        <w:rPr>
          <w:rFonts w:ascii="Arial" w:hAnsi="Arial" w:cs="Arial"/>
        </w:rPr>
      </w:pPr>
      <w:r w:rsidRPr="004C2134">
        <w:rPr>
          <w:rFonts w:ascii="Arial" w:hAnsi="Arial" w:cs="Arial"/>
        </w:rPr>
        <w:tab/>
      </w:r>
      <w:r w:rsidR="00D222C7" w:rsidRPr="004C2134">
        <w:rPr>
          <w:rFonts w:ascii="Arial" w:hAnsi="Arial" w:cs="Arial"/>
        </w:rPr>
        <w:t xml:space="preserve">     </w:t>
      </w:r>
      <w:r w:rsidRPr="004C2134">
        <w:rPr>
          <w:rFonts w:ascii="Arial" w:hAnsi="Arial" w:cs="Arial"/>
        </w:rPr>
        <w:t>В течен</w:t>
      </w:r>
      <w:r w:rsidR="00D13A71" w:rsidRPr="004C2134">
        <w:rPr>
          <w:rFonts w:ascii="Arial" w:hAnsi="Arial" w:cs="Arial"/>
        </w:rPr>
        <w:t>ие</w:t>
      </w:r>
      <w:r w:rsidR="004C7255" w:rsidRPr="004C2134">
        <w:rPr>
          <w:rFonts w:ascii="Arial" w:hAnsi="Arial" w:cs="Arial"/>
        </w:rPr>
        <w:t xml:space="preserve"> </w:t>
      </w:r>
      <w:r w:rsidR="00F344A6" w:rsidRPr="004C2134">
        <w:rPr>
          <w:rFonts w:ascii="Arial" w:hAnsi="Arial" w:cs="Arial"/>
        </w:rPr>
        <w:t xml:space="preserve"> года предпри</w:t>
      </w:r>
      <w:r w:rsidRPr="004C2134">
        <w:rPr>
          <w:rFonts w:ascii="Arial" w:hAnsi="Arial" w:cs="Arial"/>
        </w:rPr>
        <w:t xml:space="preserve">нимались </w:t>
      </w:r>
      <w:r w:rsidR="008E1E10" w:rsidRPr="004C2134">
        <w:rPr>
          <w:rFonts w:ascii="Arial" w:hAnsi="Arial" w:cs="Arial"/>
        </w:rPr>
        <w:t xml:space="preserve">  меры по стабилизации  ситуации, сложившейся в связи с ростом цен на </w:t>
      </w:r>
      <w:r w:rsidRPr="004C2134">
        <w:rPr>
          <w:rFonts w:ascii="Arial" w:hAnsi="Arial" w:cs="Arial"/>
        </w:rPr>
        <w:t xml:space="preserve">основные </w:t>
      </w:r>
      <w:r w:rsidR="008E1E10" w:rsidRPr="004C2134">
        <w:rPr>
          <w:rFonts w:ascii="Arial" w:hAnsi="Arial" w:cs="Arial"/>
        </w:rPr>
        <w:t xml:space="preserve">продукты питания. </w:t>
      </w:r>
      <w:r w:rsidRPr="004C2134">
        <w:rPr>
          <w:rFonts w:ascii="Arial" w:hAnsi="Arial" w:cs="Arial"/>
        </w:rPr>
        <w:t xml:space="preserve">Проведены </w:t>
      </w:r>
      <w:r w:rsidR="008E1E10" w:rsidRPr="004C2134">
        <w:rPr>
          <w:rFonts w:ascii="Arial" w:hAnsi="Arial" w:cs="Arial"/>
        </w:rPr>
        <w:t>совещания с  руководителями предприятий по производ</w:t>
      </w:r>
      <w:r w:rsidR="00D222C7" w:rsidRPr="004C2134">
        <w:rPr>
          <w:rFonts w:ascii="Arial" w:hAnsi="Arial" w:cs="Arial"/>
        </w:rPr>
        <w:t xml:space="preserve">ству хлебобулочной продукции, </w:t>
      </w:r>
      <w:r w:rsidR="008E1E10" w:rsidRPr="004C2134">
        <w:rPr>
          <w:rFonts w:ascii="Arial" w:hAnsi="Arial" w:cs="Arial"/>
        </w:rPr>
        <w:t>с  представителями крупных торговых предприятий по применению минимальной торговой надбавки. На рынках города созданы дополнительные торговые места для сельскохозяйственных  товаропроизводителей.</w:t>
      </w:r>
      <w:r w:rsidRPr="004C2134">
        <w:rPr>
          <w:rFonts w:ascii="Arial" w:hAnsi="Arial" w:cs="Arial"/>
        </w:rPr>
        <w:t xml:space="preserve">  С сентября по октябрь месяц организована ярмарка выходного дня  для обеспечения </w:t>
      </w:r>
      <w:proofErr w:type="spellStart"/>
      <w:r w:rsidRPr="004C2134">
        <w:rPr>
          <w:rFonts w:ascii="Arial" w:hAnsi="Arial" w:cs="Arial"/>
        </w:rPr>
        <w:t>троичан</w:t>
      </w:r>
      <w:proofErr w:type="spellEnd"/>
      <w:r w:rsidRPr="004C2134">
        <w:rPr>
          <w:rFonts w:ascii="Arial" w:hAnsi="Arial" w:cs="Arial"/>
        </w:rPr>
        <w:t xml:space="preserve"> сельскохозяйственной продукцией</w:t>
      </w:r>
      <w:r w:rsidR="004C7255" w:rsidRPr="004C2134">
        <w:rPr>
          <w:rFonts w:ascii="Arial" w:hAnsi="Arial" w:cs="Arial"/>
        </w:rPr>
        <w:t xml:space="preserve"> по минимальным ценам.  </w:t>
      </w:r>
    </w:p>
    <w:p w:rsidR="000F480B" w:rsidRPr="004C2134" w:rsidRDefault="008E1E10" w:rsidP="000F480B">
      <w:pPr>
        <w:rPr>
          <w:rFonts w:ascii="Arial" w:hAnsi="Arial" w:cs="Arial"/>
        </w:rPr>
      </w:pPr>
      <w:r w:rsidRPr="004C2134">
        <w:rPr>
          <w:rFonts w:ascii="Arial" w:hAnsi="Arial" w:cs="Arial"/>
        </w:rPr>
        <w:tab/>
      </w:r>
      <w:r w:rsidR="004C7255" w:rsidRPr="004C2134">
        <w:rPr>
          <w:rFonts w:ascii="Arial" w:hAnsi="Arial" w:cs="Arial"/>
        </w:rPr>
        <w:t xml:space="preserve">В отчетном году проделана </w:t>
      </w:r>
      <w:r w:rsidR="00717FDD" w:rsidRPr="004C2134">
        <w:rPr>
          <w:rFonts w:ascii="Arial" w:hAnsi="Arial" w:cs="Arial"/>
        </w:rPr>
        <w:t xml:space="preserve"> работа по </w:t>
      </w:r>
      <w:r w:rsidRPr="004C2134">
        <w:rPr>
          <w:rFonts w:ascii="Arial" w:hAnsi="Arial" w:cs="Arial"/>
        </w:rPr>
        <w:t xml:space="preserve">упорядочению </w:t>
      </w:r>
      <w:r w:rsidR="00717FDD" w:rsidRPr="004C2134">
        <w:rPr>
          <w:rFonts w:ascii="Arial" w:hAnsi="Arial" w:cs="Arial"/>
        </w:rPr>
        <w:t xml:space="preserve"> мелкорозничной </w:t>
      </w:r>
      <w:r w:rsidR="000F480B" w:rsidRPr="004C2134">
        <w:rPr>
          <w:rFonts w:ascii="Arial" w:hAnsi="Arial" w:cs="Arial"/>
        </w:rPr>
        <w:t xml:space="preserve">торговли.  Проведена инвентаризация всех имеющихся киосков и павильонов,  проверены договора аренды и исходные разрешительные документы.  Разработана и утверждена постановлением администрации </w:t>
      </w:r>
      <w:r w:rsidR="00D222C7" w:rsidRPr="004C2134">
        <w:rPr>
          <w:rFonts w:ascii="Arial" w:hAnsi="Arial" w:cs="Arial"/>
        </w:rPr>
        <w:t xml:space="preserve">города Троицка </w:t>
      </w:r>
      <w:r w:rsidR="000F480B" w:rsidRPr="004C2134">
        <w:rPr>
          <w:rFonts w:ascii="Arial" w:hAnsi="Arial" w:cs="Arial"/>
        </w:rPr>
        <w:t xml:space="preserve"> от </w:t>
      </w:r>
      <w:r w:rsidR="00D222C7" w:rsidRPr="004C2134">
        <w:rPr>
          <w:rFonts w:ascii="Arial" w:hAnsi="Arial" w:cs="Arial"/>
        </w:rPr>
        <w:t>18.08.2011 года №1629</w:t>
      </w:r>
      <w:r w:rsidR="000F480B" w:rsidRPr="004C2134">
        <w:rPr>
          <w:rFonts w:ascii="Arial" w:hAnsi="Arial" w:cs="Arial"/>
        </w:rPr>
        <w:t xml:space="preserve"> Схема размещения   нестационарных торговых объектов на территории Троицкого городского округа.  Выданы предписания о демонтаже незаконно установленных  объектов, по неисполненным предписаниям направлены исковые заявления в суд. </w:t>
      </w:r>
    </w:p>
    <w:p w:rsidR="002C5382" w:rsidRPr="004C2134" w:rsidRDefault="000F480B" w:rsidP="002C5382">
      <w:pPr>
        <w:ind w:firstLine="708"/>
        <w:rPr>
          <w:rFonts w:ascii="Arial" w:hAnsi="Arial" w:cs="Arial"/>
        </w:rPr>
      </w:pPr>
      <w:r w:rsidRPr="004C2134">
        <w:rPr>
          <w:rFonts w:ascii="Arial" w:hAnsi="Arial" w:cs="Arial"/>
        </w:rPr>
        <w:t>Проведены городские конкурсы на лучшее предприятие торговли и общественного питания. Победители городских конкурсов приняли  участие  в областных конкурсах и заняли  призовые места.</w:t>
      </w:r>
    </w:p>
    <w:p w:rsidR="008E1E10" w:rsidRPr="004C2134" w:rsidRDefault="002C5382" w:rsidP="002C5382">
      <w:pPr>
        <w:ind w:firstLine="708"/>
        <w:rPr>
          <w:rFonts w:ascii="Arial" w:hAnsi="Arial" w:cs="Arial"/>
        </w:rPr>
      </w:pPr>
      <w:r w:rsidRPr="004C2134">
        <w:rPr>
          <w:rFonts w:ascii="Arial" w:hAnsi="Arial" w:cs="Arial"/>
        </w:rPr>
        <w:t>За отчетный год р</w:t>
      </w:r>
      <w:r w:rsidRPr="004C2134">
        <w:rPr>
          <w:rFonts w:ascii="Arial" w:hAnsi="Arial" w:cs="Arial"/>
          <w:color w:val="000000"/>
        </w:rPr>
        <w:t xml:space="preserve">ассмотрено 350 обращений граждан  по вопросам защиты прав потребителей,  оказана практическая помощь  по оформлению  153 претензий по поводу покупки некачественных товаров и 85 по поводу оказания некачественных бытовых услуг.  Даны консультации  32 предпринимателям по разъяснению правил продажи отдельных видов товаров и по соблюдению законодательства о защите прав потребителей. </w:t>
      </w:r>
    </w:p>
    <w:p w:rsidR="008E1E10" w:rsidRPr="004C2134" w:rsidRDefault="008E1E10" w:rsidP="008E1E10">
      <w:pPr>
        <w:ind w:firstLine="360"/>
        <w:rPr>
          <w:rFonts w:ascii="Arial" w:hAnsi="Arial" w:cs="Arial"/>
        </w:rPr>
      </w:pPr>
      <w:r w:rsidRPr="004C2134">
        <w:rPr>
          <w:rFonts w:ascii="Arial" w:hAnsi="Arial" w:cs="Arial"/>
        </w:rPr>
        <w:t xml:space="preserve">     </w:t>
      </w:r>
    </w:p>
    <w:p w:rsidR="00780C42" w:rsidRPr="004C2134" w:rsidRDefault="00780C42" w:rsidP="000C26B1">
      <w:pPr>
        <w:jc w:val="left"/>
        <w:rPr>
          <w:rFonts w:ascii="Arial" w:hAnsi="Arial" w:cs="Arial"/>
          <w:b/>
          <w:i/>
          <w:u w:val="single"/>
        </w:rPr>
      </w:pPr>
      <w:r w:rsidRPr="004C2134">
        <w:rPr>
          <w:rFonts w:ascii="Arial" w:hAnsi="Arial" w:cs="Arial"/>
          <w:b/>
          <w:i/>
          <w:u w:val="single"/>
        </w:rPr>
        <w:t>Бюджетная политика</w:t>
      </w:r>
    </w:p>
    <w:p w:rsidR="00780C42" w:rsidRDefault="009756DD" w:rsidP="00780C42">
      <w:pPr>
        <w:ind w:firstLine="709"/>
        <w:rPr>
          <w:rFonts w:ascii="Arial" w:hAnsi="Arial" w:cs="Arial"/>
          <w:bCs/>
        </w:rPr>
      </w:pPr>
      <w:r w:rsidRPr="004C2134">
        <w:rPr>
          <w:rFonts w:ascii="Arial" w:hAnsi="Arial" w:cs="Arial"/>
        </w:rPr>
        <w:t>Бюджетная политика в 2011 году была направлена на укрепление доходной базы городского бюджета и повышение качества управления муниципальными финансами.   Исполнение бюджета города в отчетном периоде  осуществлялось</w:t>
      </w:r>
      <w:r w:rsidR="00D222C7" w:rsidRPr="004C2134">
        <w:rPr>
          <w:rFonts w:ascii="Arial" w:hAnsi="Arial" w:cs="Arial"/>
        </w:rPr>
        <w:t xml:space="preserve">                 </w:t>
      </w:r>
      <w:r w:rsidRPr="004C2134">
        <w:rPr>
          <w:rFonts w:ascii="Arial" w:hAnsi="Arial" w:cs="Arial"/>
        </w:rPr>
        <w:t xml:space="preserve"> в рамках реализации  мероприятий Программы по повышению эффективности бюджетных расходов, базовая роль в которой отведена внедрению  </w:t>
      </w:r>
      <w:r w:rsidRPr="004C2134">
        <w:rPr>
          <w:rFonts w:ascii="Arial" w:hAnsi="Arial" w:cs="Arial"/>
          <w:bCs/>
        </w:rPr>
        <w:t xml:space="preserve"> программно-целевых принципов деятельности органов местного самоуправления.</w:t>
      </w:r>
    </w:p>
    <w:p w:rsidR="004C2134" w:rsidRPr="004C2134" w:rsidRDefault="004C2134" w:rsidP="00780C42">
      <w:pPr>
        <w:ind w:firstLine="709"/>
        <w:rPr>
          <w:rFonts w:ascii="Arial" w:hAnsi="Arial" w:cs="Arial"/>
        </w:rPr>
      </w:pPr>
    </w:p>
    <w:p w:rsidR="00780C42" w:rsidRPr="004C2134" w:rsidRDefault="00780C42" w:rsidP="00780C42">
      <w:pPr>
        <w:ind w:firstLine="709"/>
        <w:rPr>
          <w:rFonts w:ascii="Arial" w:hAnsi="Arial" w:cs="Arial"/>
        </w:rPr>
      </w:pPr>
      <w:r w:rsidRPr="004C2134">
        <w:rPr>
          <w:rFonts w:ascii="Arial" w:hAnsi="Arial" w:cs="Arial"/>
        </w:rPr>
        <w:lastRenderedPageBreak/>
        <w:t>Итоги 2011 года демонстрируют положительную динамику роста налоговых и неналоговых доходов бюджета. Поступление собственных (налоговых и неналоговых) доходов за 2011 год составило 482,7 млн. рублей, что на 25,2 процента или 97,3 млн. рублей выше утвержденного плана. По сравнению с 2010 годом прирост доходов составил 18,6 процента, сумма доходов увеличилась на 75,6 млн. рублей. Основное увеличение произошло по налогу на доходы физических лиц, доходам от продажи материальных и нематериальных активов.</w:t>
      </w:r>
    </w:p>
    <w:p w:rsidR="00D13A71" w:rsidRPr="004C2134" w:rsidRDefault="00780C42" w:rsidP="00D13A71">
      <w:pPr>
        <w:ind w:firstLine="708"/>
        <w:rPr>
          <w:rFonts w:ascii="Arial" w:hAnsi="Arial" w:cs="Arial"/>
        </w:rPr>
      </w:pPr>
      <w:r w:rsidRPr="004C2134">
        <w:rPr>
          <w:rFonts w:ascii="Arial" w:hAnsi="Arial" w:cs="Arial"/>
        </w:rPr>
        <w:t>В целом собственные доходы бюджета позволили сохранить устойчивость бюджетной системы и социальную стабильность в городе. Все принятые расходные обязательства, в том числе перед населением, выполнены своевременно и в полном объеме.</w:t>
      </w:r>
      <w:r w:rsidR="009F1D17" w:rsidRPr="004C2134">
        <w:rPr>
          <w:rFonts w:ascii="Arial" w:hAnsi="Arial" w:cs="Arial"/>
        </w:rPr>
        <w:t xml:space="preserve"> </w:t>
      </w:r>
      <w:proofErr w:type="gramStart"/>
      <w:r w:rsidR="0036785E" w:rsidRPr="004C2134">
        <w:rPr>
          <w:rFonts w:ascii="Arial" w:hAnsi="Arial" w:cs="Arial"/>
        </w:rPr>
        <w:t>В 201</w:t>
      </w:r>
      <w:r w:rsidR="00834743" w:rsidRPr="004C2134">
        <w:rPr>
          <w:rFonts w:ascii="Arial" w:hAnsi="Arial" w:cs="Arial"/>
        </w:rPr>
        <w:t>1 году из бюджета города</w:t>
      </w:r>
      <w:r w:rsidR="0036785E" w:rsidRPr="004C2134">
        <w:rPr>
          <w:rFonts w:ascii="Arial" w:hAnsi="Arial" w:cs="Arial"/>
        </w:rPr>
        <w:t xml:space="preserve"> обеспечено повышение фонда оплаты труда </w:t>
      </w:r>
      <w:r w:rsidR="00D13A71" w:rsidRPr="004C2134">
        <w:rPr>
          <w:rFonts w:ascii="Arial" w:hAnsi="Arial" w:cs="Arial"/>
        </w:rPr>
        <w:t>всем работникам мун</w:t>
      </w:r>
      <w:r w:rsidR="009519E5" w:rsidRPr="004C2134">
        <w:rPr>
          <w:rFonts w:ascii="Arial" w:hAnsi="Arial" w:cs="Arial"/>
        </w:rPr>
        <w:t xml:space="preserve">иципальных учреждений на 6,5 % </w:t>
      </w:r>
      <w:r w:rsidR="00D13A71" w:rsidRPr="004C2134">
        <w:rPr>
          <w:rFonts w:ascii="Arial" w:hAnsi="Arial" w:cs="Arial"/>
        </w:rPr>
        <w:t>с 01.06.2011</w:t>
      </w:r>
      <w:r w:rsidR="00D222C7" w:rsidRPr="004C2134">
        <w:rPr>
          <w:rFonts w:ascii="Arial" w:hAnsi="Arial" w:cs="Arial"/>
        </w:rPr>
        <w:t xml:space="preserve"> </w:t>
      </w:r>
      <w:r w:rsidR="00D13A71" w:rsidRPr="004C2134">
        <w:rPr>
          <w:rFonts w:ascii="Arial" w:hAnsi="Arial" w:cs="Arial"/>
        </w:rPr>
        <w:t>г</w:t>
      </w:r>
      <w:r w:rsidR="00D222C7" w:rsidRPr="004C2134">
        <w:rPr>
          <w:rFonts w:ascii="Arial" w:hAnsi="Arial" w:cs="Arial"/>
        </w:rPr>
        <w:t>ода</w:t>
      </w:r>
      <w:r w:rsidR="00D13A71" w:rsidRPr="004C2134">
        <w:rPr>
          <w:rFonts w:ascii="Arial" w:hAnsi="Arial" w:cs="Arial"/>
        </w:rPr>
        <w:t>,  работникам дошкольных  образовательных учреждений  на 30%  с 01.09.2011</w:t>
      </w:r>
      <w:r w:rsidR="00D222C7" w:rsidRPr="004C2134">
        <w:rPr>
          <w:rFonts w:ascii="Arial" w:hAnsi="Arial" w:cs="Arial"/>
        </w:rPr>
        <w:t xml:space="preserve"> </w:t>
      </w:r>
      <w:r w:rsidR="00D13A71" w:rsidRPr="004C2134">
        <w:rPr>
          <w:rFonts w:ascii="Arial" w:hAnsi="Arial" w:cs="Arial"/>
        </w:rPr>
        <w:t>г</w:t>
      </w:r>
      <w:r w:rsidR="00D222C7" w:rsidRPr="004C2134">
        <w:rPr>
          <w:rFonts w:ascii="Arial" w:hAnsi="Arial" w:cs="Arial"/>
        </w:rPr>
        <w:t>ода</w:t>
      </w:r>
      <w:r w:rsidR="00D13A71" w:rsidRPr="004C2134">
        <w:rPr>
          <w:rFonts w:ascii="Arial" w:hAnsi="Arial" w:cs="Arial"/>
        </w:rPr>
        <w:t>, работникам бюджетных учреждений (за исключением работников дошкольных учреждений) на 6,5%    с 01.10.2011</w:t>
      </w:r>
      <w:r w:rsidR="00D222C7" w:rsidRPr="004C2134">
        <w:rPr>
          <w:rFonts w:ascii="Arial" w:hAnsi="Arial" w:cs="Arial"/>
        </w:rPr>
        <w:t xml:space="preserve"> </w:t>
      </w:r>
      <w:r w:rsidR="00D13A71" w:rsidRPr="004C2134">
        <w:rPr>
          <w:rFonts w:ascii="Arial" w:hAnsi="Arial" w:cs="Arial"/>
        </w:rPr>
        <w:t>г</w:t>
      </w:r>
      <w:r w:rsidR="00D222C7" w:rsidRPr="004C2134">
        <w:rPr>
          <w:rFonts w:ascii="Arial" w:hAnsi="Arial" w:cs="Arial"/>
        </w:rPr>
        <w:t>ода</w:t>
      </w:r>
      <w:r w:rsidR="00D13A71" w:rsidRPr="004C2134">
        <w:rPr>
          <w:rFonts w:ascii="Arial" w:hAnsi="Arial" w:cs="Arial"/>
        </w:rPr>
        <w:t xml:space="preserve">. </w:t>
      </w:r>
      <w:proofErr w:type="gramEnd"/>
    </w:p>
    <w:p w:rsidR="0036785E" w:rsidRPr="004C2134" w:rsidRDefault="00D13A71" w:rsidP="009F1D17">
      <w:pPr>
        <w:ind w:firstLine="708"/>
        <w:rPr>
          <w:rFonts w:ascii="Arial" w:hAnsi="Arial" w:cs="Arial"/>
        </w:rPr>
      </w:pPr>
      <w:r w:rsidRPr="004C2134">
        <w:rPr>
          <w:rFonts w:ascii="Arial" w:hAnsi="Arial" w:cs="Arial"/>
        </w:rPr>
        <w:t xml:space="preserve">Бюджетные учреждения переведены  на новую систему оплаты труда.     </w:t>
      </w:r>
      <w:r w:rsidR="0036785E" w:rsidRPr="004C2134">
        <w:rPr>
          <w:rFonts w:ascii="Arial" w:hAnsi="Arial" w:cs="Arial"/>
        </w:rPr>
        <w:t xml:space="preserve">   </w:t>
      </w:r>
    </w:p>
    <w:p w:rsidR="009F1D17" w:rsidRPr="004C2134" w:rsidRDefault="00780C42" w:rsidP="0036785E">
      <w:pPr>
        <w:ind w:firstLine="709"/>
        <w:rPr>
          <w:rFonts w:ascii="Arial" w:hAnsi="Arial" w:cs="Arial"/>
        </w:rPr>
      </w:pPr>
      <w:r w:rsidRPr="004C2134">
        <w:rPr>
          <w:rFonts w:ascii="Arial" w:hAnsi="Arial" w:cs="Arial"/>
        </w:rPr>
        <w:t xml:space="preserve">Сумма безвозмездных поступлений от других бюджетов бюджетной системы Российской Федерации  в 2011 году составила 1229,1 млн. рублей.  </w:t>
      </w:r>
      <w:proofErr w:type="gramStart"/>
      <w:r w:rsidRPr="004C2134">
        <w:rPr>
          <w:rFonts w:ascii="Arial" w:hAnsi="Arial" w:cs="Arial"/>
        </w:rPr>
        <w:t xml:space="preserve">Дополнительные средства, выделенные из областного и федерального бюджетов, направлены на реконструкцию и капитальный ремонт автомобильных дорог в сумме 100,4 млн. рублей, на модернизацию учреждений здравоохранения, образования  -  90,7 млн. рублей,  на реализацию мероприятий  плана «Добрые дела» - 84,7 млн. рублей, на капитальный ремонт  многоквартирных домов и переселение граждан из </w:t>
      </w:r>
      <w:proofErr w:type="spellStart"/>
      <w:r w:rsidRPr="004C2134">
        <w:rPr>
          <w:rFonts w:ascii="Arial" w:hAnsi="Arial" w:cs="Arial"/>
        </w:rPr>
        <w:t>ветхоаварийного</w:t>
      </w:r>
      <w:proofErr w:type="spellEnd"/>
      <w:r w:rsidRPr="004C2134">
        <w:rPr>
          <w:rFonts w:ascii="Arial" w:hAnsi="Arial" w:cs="Arial"/>
        </w:rPr>
        <w:t xml:space="preserve"> жилого фонда в сумме 82,2 млн. рублей, на строительство</w:t>
      </w:r>
      <w:r w:rsidR="00527FCD">
        <w:rPr>
          <w:rFonts w:ascii="Arial" w:hAnsi="Arial" w:cs="Arial"/>
        </w:rPr>
        <w:t xml:space="preserve"> лицея №</w:t>
      </w:r>
      <w:r w:rsidR="0073174E" w:rsidRPr="004C2134">
        <w:rPr>
          <w:rFonts w:ascii="Arial" w:hAnsi="Arial" w:cs="Arial"/>
        </w:rPr>
        <w:t>13 – 23,8</w:t>
      </w:r>
      <w:proofErr w:type="gramEnd"/>
      <w:r w:rsidR="0073174E" w:rsidRPr="004C2134">
        <w:rPr>
          <w:rFonts w:ascii="Arial" w:hAnsi="Arial" w:cs="Arial"/>
        </w:rPr>
        <w:t xml:space="preserve"> млн. рублей, на аварийно-восстановительные работы  объектов ЖКХ     </w:t>
      </w:r>
      <w:r w:rsidR="00834743" w:rsidRPr="004C2134">
        <w:rPr>
          <w:rFonts w:ascii="Arial" w:hAnsi="Arial" w:cs="Arial"/>
        </w:rPr>
        <w:t>и прочие цели</w:t>
      </w:r>
      <w:r w:rsidRPr="004C2134">
        <w:rPr>
          <w:rFonts w:ascii="Arial" w:hAnsi="Arial" w:cs="Arial"/>
        </w:rPr>
        <w:t xml:space="preserve">. </w:t>
      </w:r>
    </w:p>
    <w:p w:rsidR="00780C42" w:rsidRPr="004C2134" w:rsidRDefault="00780C42" w:rsidP="00A16971">
      <w:pPr>
        <w:ind w:firstLine="709"/>
        <w:rPr>
          <w:rFonts w:ascii="Arial" w:hAnsi="Arial" w:cs="Arial"/>
        </w:rPr>
      </w:pPr>
      <w:r w:rsidRPr="004C2134">
        <w:rPr>
          <w:rFonts w:ascii="Arial" w:hAnsi="Arial" w:cs="Arial"/>
        </w:rPr>
        <w:t>Финансовым управление</w:t>
      </w:r>
      <w:r w:rsidR="00834743" w:rsidRPr="004C2134">
        <w:rPr>
          <w:rFonts w:ascii="Arial" w:hAnsi="Arial" w:cs="Arial"/>
        </w:rPr>
        <w:t>м администрации города</w:t>
      </w:r>
      <w:r w:rsidRPr="004C2134">
        <w:rPr>
          <w:rFonts w:ascii="Arial" w:hAnsi="Arial" w:cs="Arial"/>
        </w:rPr>
        <w:t xml:space="preserve"> и постоянными комиссиями Со</w:t>
      </w:r>
      <w:r w:rsidR="00834743" w:rsidRPr="004C2134">
        <w:rPr>
          <w:rFonts w:ascii="Arial" w:hAnsi="Arial" w:cs="Arial"/>
        </w:rPr>
        <w:t>брания депутатов</w:t>
      </w:r>
      <w:r w:rsidRPr="004C2134">
        <w:rPr>
          <w:rFonts w:ascii="Arial" w:hAnsi="Arial" w:cs="Arial"/>
        </w:rPr>
        <w:t xml:space="preserve"> организована работа по формированию бюджета города на 2012 год и на плановый период 2013 и 2014 годов, проведены публичные слушания и решением Собрания депутатов города Троицка от 22.12.2011 года бюджет города был утвержден.</w:t>
      </w:r>
      <w:r w:rsidR="00A16971" w:rsidRPr="004C2134">
        <w:rPr>
          <w:rFonts w:ascii="Arial" w:hAnsi="Arial" w:cs="Arial"/>
        </w:rPr>
        <w:t xml:space="preserve"> Трехлетний бюджет </w:t>
      </w:r>
      <w:r w:rsidRPr="004C2134">
        <w:rPr>
          <w:rFonts w:ascii="Arial" w:hAnsi="Arial" w:cs="Arial"/>
        </w:rPr>
        <w:t xml:space="preserve"> позволит сохранить сбалансированность бюджета города и обеспечить преемственность приоритетов бюджетной политики в среднесрочной перспективе, а главные распорядители бюджетных расходов города смогут формировать планы своей деятельности и заключать муниципальные контракты сроком до трех лет.</w:t>
      </w:r>
      <w:r w:rsidR="004C022A" w:rsidRPr="004C2134">
        <w:rPr>
          <w:rFonts w:ascii="Arial" w:hAnsi="Arial" w:cs="Arial"/>
        </w:rPr>
        <w:t xml:space="preserve"> Проведено 37 народных сходов и общественные слушания по определению приоритетов бюджета Троицкого городского округа на 2012год, в мероприятиях приняло участие  более 5000 человек. </w:t>
      </w:r>
    </w:p>
    <w:p w:rsidR="00780C42" w:rsidRPr="004C2134" w:rsidRDefault="00937D7C" w:rsidP="00FE6C1B">
      <w:pPr>
        <w:tabs>
          <w:tab w:val="left" w:pos="360"/>
        </w:tabs>
        <w:rPr>
          <w:rFonts w:ascii="Arial" w:hAnsi="Arial" w:cs="Arial"/>
        </w:rPr>
      </w:pPr>
      <w:r w:rsidRPr="004C2134">
        <w:rPr>
          <w:rFonts w:ascii="Arial" w:hAnsi="Arial" w:cs="Arial"/>
        </w:rPr>
        <w:tab/>
      </w:r>
      <w:r w:rsidRPr="004C2134">
        <w:rPr>
          <w:rFonts w:ascii="Arial" w:hAnsi="Arial" w:cs="Arial"/>
        </w:rPr>
        <w:tab/>
        <w:t>В рамках реализации мероприятий по программно-целевому бюджетированию и исполнению требований</w:t>
      </w:r>
      <w:r w:rsidR="00D222C7" w:rsidRPr="004C2134">
        <w:rPr>
          <w:rFonts w:ascii="Arial" w:hAnsi="Arial" w:cs="Arial"/>
        </w:rPr>
        <w:t xml:space="preserve">   Федерального закона от 08 мая </w:t>
      </w:r>
      <w:r w:rsidRPr="004C2134">
        <w:rPr>
          <w:rFonts w:ascii="Arial" w:hAnsi="Arial" w:cs="Arial"/>
        </w:rPr>
        <w:t xml:space="preserve">2010 г. № 83-ФЗ </w:t>
      </w:r>
      <w:r w:rsidR="00D222C7" w:rsidRPr="004C2134">
        <w:rPr>
          <w:rFonts w:ascii="Arial" w:hAnsi="Arial" w:cs="Arial"/>
        </w:rPr>
        <w:t xml:space="preserve">                          </w:t>
      </w:r>
      <w:r w:rsidRPr="004C2134">
        <w:rPr>
          <w:rFonts w:ascii="Arial" w:hAnsi="Arial" w:cs="Arial"/>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разработаны  и утверждены  муниципальные правовые акты:  </w:t>
      </w:r>
      <w:proofErr w:type="gramStart"/>
      <w:r w:rsidRPr="004C2134">
        <w:rPr>
          <w:rFonts w:ascii="Arial" w:hAnsi="Arial" w:cs="Arial"/>
        </w:rPr>
        <w:t>Порядок   определения платы за оказание бюджетным учреждением услуг (выполнение работ), относящихся к основным видам бюджетного учреждения, для граждан и юридических лиц города Троицка, утвержденный постановлением администрации города Трои</w:t>
      </w:r>
      <w:r w:rsidR="00527FCD">
        <w:rPr>
          <w:rFonts w:ascii="Arial" w:hAnsi="Arial" w:cs="Arial"/>
        </w:rPr>
        <w:t>цка от 11.07.2011года №</w:t>
      </w:r>
      <w:r w:rsidR="0073174E" w:rsidRPr="004C2134">
        <w:rPr>
          <w:rFonts w:ascii="Arial" w:hAnsi="Arial" w:cs="Arial"/>
        </w:rPr>
        <w:t>1408,  П</w:t>
      </w:r>
      <w:r w:rsidRPr="004C2134">
        <w:rPr>
          <w:rFonts w:ascii="Arial" w:hAnsi="Arial" w:cs="Arial"/>
        </w:rPr>
        <w:t>орядок формирования муниципального задания в отношении муниципальных бюджетных, казённых и автономных учреждений города Троицка и финансового обеспечения выполнения муниципального задания, утвержденное постановлением администрации города Троицка от 07.07.2011</w:t>
      </w:r>
      <w:r w:rsidR="00D222C7" w:rsidRPr="004C2134">
        <w:rPr>
          <w:rFonts w:ascii="Arial" w:hAnsi="Arial" w:cs="Arial"/>
        </w:rPr>
        <w:t xml:space="preserve"> </w:t>
      </w:r>
      <w:r w:rsidRPr="004C2134">
        <w:rPr>
          <w:rFonts w:ascii="Arial" w:hAnsi="Arial" w:cs="Arial"/>
        </w:rPr>
        <w:t>г</w:t>
      </w:r>
      <w:r w:rsidR="00D222C7" w:rsidRPr="004C2134">
        <w:rPr>
          <w:rFonts w:ascii="Arial" w:hAnsi="Arial" w:cs="Arial"/>
        </w:rPr>
        <w:t>ода</w:t>
      </w:r>
      <w:proofErr w:type="gramEnd"/>
      <w:r w:rsidR="00527FCD">
        <w:rPr>
          <w:rFonts w:ascii="Arial" w:hAnsi="Arial" w:cs="Arial"/>
        </w:rPr>
        <w:t xml:space="preserve">  №</w:t>
      </w:r>
      <w:r w:rsidRPr="004C2134">
        <w:rPr>
          <w:rFonts w:ascii="Arial" w:hAnsi="Arial" w:cs="Arial"/>
        </w:rPr>
        <w:t>1381,   Поряд</w:t>
      </w:r>
      <w:r w:rsidR="0036785E" w:rsidRPr="004C2134">
        <w:rPr>
          <w:rFonts w:ascii="Arial" w:hAnsi="Arial" w:cs="Arial"/>
        </w:rPr>
        <w:t xml:space="preserve">ок </w:t>
      </w:r>
      <w:r w:rsidRPr="004C2134">
        <w:rPr>
          <w:rFonts w:ascii="Arial" w:hAnsi="Arial" w:cs="Arial"/>
        </w:rPr>
        <w:t xml:space="preserve">  составления и утверждения плана финансово-хозяйственной деятельности муниципальных учреждений города Троицка, утвержденный постановлением администрации города Троицка от </w:t>
      </w:r>
      <w:r w:rsidR="00527FCD">
        <w:rPr>
          <w:rFonts w:ascii="Arial" w:hAnsi="Arial" w:cs="Arial"/>
        </w:rPr>
        <w:lastRenderedPageBreak/>
        <w:t>13.08.2011года №</w:t>
      </w:r>
      <w:r w:rsidRPr="004C2134">
        <w:rPr>
          <w:rFonts w:ascii="Arial" w:hAnsi="Arial" w:cs="Arial"/>
        </w:rPr>
        <w:t xml:space="preserve">1766,  Порядок осуществления </w:t>
      </w:r>
      <w:proofErr w:type="gramStart"/>
      <w:r w:rsidRPr="004C2134">
        <w:rPr>
          <w:rFonts w:ascii="Arial" w:hAnsi="Arial" w:cs="Arial"/>
        </w:rPr>
        <w:t>контроля за</w:t>
      </w:r>
      <w:proofErr w:type="gramEnd"/>
      <w:r w:rsidRPr="004C2134">
        <w:rPr>
          <w:rFonts w:ascii="Arial" w:hAnsi="Arial" w:cs="Arial"/>
        </w:rPr>
        <w:t xml:space="preserve"> деятельностью муниципальных бюджетных и муниципальных казенных учреждений, утвержденный постановлением администрации гор</w:t>
      </w:r>
      <w:r w:rsidR="00527FCD">
        <w:rPr>
          <w:rFonts w:ascii="Arial" w:hAnsi="Arial" w:cs="Arial"/>
        </w:rPr>
        <w:t>ода Троицка от 05.07.2011года №</w:t>
      </w:r>
      <w:r w:rsidRPr="004C2134">
        <w:rPr>
          <w:rFonts w:ascii="Arial" w:hAnsi="Arial" w:cs="Arial"/>
        </w:rPr>
        <w:t xml:space="preserve">1345 и другие. </w:t>
      </w:r>
      <w:r w:rsidR="00A16971" w:rsidRPr="004C2134">
        <w:rPr>
          <w:rFonts w:ascii="Arial" w:hAnsi="Arial" w:cs="Arial"/>
        </w:rPr>
        <w:t xml:space="preserve"> </w:t>
      </w:r>
    </w:p>
    <w:p w:rsidR="00046314" w:rsidRPr="004C2134" w:rsidRDefault="00C502A1" w:rsidP="00C502A1">
      <w:pPr>
        <w:ind w:firstLine="708"/>
        <w:rPr>
          <w:rFonts w:ascii="Arial" w:hAnsi="Arial" w:cs="Arial"/>
          <w:b/>
          <w:i/>
          <w:u w:val="single"/>
        </w:rPr>
      </w:pPr>
      <w:proofErr w:type="gramStart"/>
      <w:r w:rsidRPr="004C2134">
        <w:rPr>
          <w:rFonts w:ascii="Arial" w:hAnsi="Arial" w:cs="Arial"/>
        </w:rPr>
        <w:t>В 2011 году размещено 195  муниципальных заказов на общую сумму 274,8 млн.рублей  способом проведения открытого конкурса, аукциона, в том числе в электронной форме, экономия составила 13,8 млн. рублей.  584 муниципальных заказа размещено способом запроса котировок на общую сумму 82, 2млн. рублей, экономия составила 6, 1  млн.рублей.   Общая экономия по результатам размещения муниципальных заказов составила 19, 9 млн. рублей.</w:t>
      </w:r>
      <w:proofErr w:type="gramEnd"/>
    </w:p>
    <w:p w:rsidR="00C502A1" w:rsidRPr="004C2134" w:rsidRDefault="00C502A1" w:rsidP="00046314">
      <w:pPr>
        <w:rPr>
          <w:rFonts w:ascii="Arial" w:hAnsi="Arial" w:cs="Arial"/>
          <w:b/>
          <w:i/>
          <w:u w:val="single"/>
        </w:rPr>
      </w:pPr>
    </w:p>
    <w:p w:rsidR="00046314" w:rsidRPr="004C2134" w:rsidRDefault="00046314" w:rsidP="000C26B1">
      <w:pPr>
        <w:jc w:val="left"/>
        <w:rPr>
          <w:rFonts w:ascii="Arial" w:hAnsi="Arial" w:cs="Arial"/>
          <w:b/>
          <w:i/>
          <w:u w:val="single"/>
        </w:rPr>
      </w:pPr>
      <w:r w:rsidRPr="004C2134">
        <w:rPr>
          <w:rFonts w:ascii="Arial" w:hAnsi="Arial" w:cs="Arial"/>
          <w:b/>
          <w:i/>
          <w:u w:val="single"/>
        </w:rPr>
        <w:t>Муниципальная собственность</w:t>
      </w:r>
    </w:p>
    <w:p w:rsidR="001E756A" w:rsidRPr="004C2134" w:rsidRDefault="00481083" w:rsidP="00481083">
      <w:pPr>
        <w:pStyle w:val="a5"/>
        <w:tabs>
          <w:tab w:val="left" w:pos="-1985"/>
        </w:tabs>
        <w:spacing w:before="0" w:line="240" w:lineRule="auto"/>
        <w:ind w:left="0" w:firstLine="0"/>
        <w:rPr>
          <w:rFonts w:ascii="Arial" w:hAnsi="Arial" w:cs="Arial"/>
          <w:i w:val="0"/>
          <w:sz w:val="24"/>
          <w:szCs w:val="24"/>
        </w:rPr>
      </w:pPr>
      <w:r w:rsidRPr="004C2134">
        <w:rPr>
          <w:rFonts w:ascii="Arial" w:hAnsi="Arial" w:cs="Arial"/>
          <w:b/>
          <w:sz w:val="24"/>
          <w:szCs w:val="24"/>
        </w:rPr>
        <w:tab/>
      </w:r>
      <w:proofErr w:type="gramStart"/>
      <w:r w:rsidR="001E756A" w:rsidRPr="004C2134">
        <w:rPr>
          <w:rFonts w:ascii="Arial" w:hAnsi="Arial" w:cs="Arial"/>
          <w:i w:val="0"/>
          <w:sz w:val="24"/>
          <w:szCs w:val="24"/>
        </w:rPr>
        <w:t>По состоянию на 01.01.2012</w:t>
      </w:r>
      <w:r w:rsidR="00D222C7" w:rsidRPr="004C2134">
        <w:rPr>
          <w:rFonts w:ascii="Arial" w:hAnsi="Arial" w:cs="Arial"/>
          <w:i w:val="0"/>
          <w:sz w:val="24"/>
          <w:szCs w:val="24"/>
        </w:rPr>
        <w:t xml:space="preserve"> </w:t>
      </w:r>
      <w:r w:rsidR="001E756A" w:rsidRPr="004C2134">
        <w:rPr>
          <w:rFonts w:ascii="Arial" w:hAnsi="Arial" w:cs="Arial"/>
          <w:i w:val="0"/>
          <w:sz w:val="24"/>
          <w:szCs w:val="24"/>
        </w:rPr>
        <w:t>г</w:t>
      </w:r>
      <w:r w:rsidR="00D222C7" w:rsidRPr="004C2134">
        <w:rPr>
          <w:rFonts w:ascii="Arial" w:hAnsi="Arial" w:cs="Arial"/>
          <w:i w:val="0"/>
          <w:sz w:val="24"/>
          <w:szCs w:val="24"/>
        </w:rPr>
        <w:t>ода</w:t>
      </w:r>
      <w:r w:rsidR="001E756A" w:rsidRPr="004C2134">
        <w:rPr>
          <w:rFonts w:ascii="Arial" w:hAnsi="Arial" w:cs="Arial"/>
          <w:i w:val="0"/>
          <w:sz w:val="24"/>
          <w:szCs w:val="24"/>
        </w:rPr>
        <w:t xml:space="preserve"> в муниципальной собственности находится имущество, балансовая стоимость которого составляет  10,32 млрд. рублей, в том числе имущество стоимостью 5587,18 млн. рублей закреплено за муниципальными учреждениями на праве оперативного управления,  имущество стоимостью 444,19 млн. рублей закреплено за муниципальными предприятиями на праве хозяйственного ведения,  имущество стоимостью  4,29 млрд. рублей находится  в муниципальной казне.</w:t>
      </w:r>
      <w:proofErr w:type="gramEnd"/>
    </w:p>
    <w:p w:rsidR="001E756A" w:rsidRPr="004C2134" w:rsidRDefault="001E756A" w:rsidP="00B97344">
      <w:pPr>
        <w:pStyle w:val="a5"/>
        <w:spacing w:before="0" w:line="240" w:lineRule="auto"/>
        <w:ind w:left="0" w:firstLine="708"/>
        <w:rPr>
          <w:rFonts w:ascii="Arial" w:hAnsi="Arial" w:cs="Arial"/>
          <w:i w:val="0"/>
          <w:sz w:val="24"/>
          <w:szCs w:val="24"/>
        </w:rPr>
      </w:pPr>
      <w:r w:rsidRPr="004C2134">
        <w:rPr>
          <w:rFonts w:ascii="Arial" w:hAnsi="Arial" w:cs="Arial"/>
          <w:i w:val="0"/>
          <w:sz w:val="24"/>
          <w:szCs w:val="24"/>
        </w:rPr>
        <w:t>За 2011 год от использования муниципального имущества и земли в доход города поступило 75,16 млн. рублей, что на 31,18 млн. рублей больше, чем за 2010 год.</w:t>
      </w:r>
      <w:r w:rsidR="00D222C7" w:rsidRPr="004C2134">
        <w:rPr>
          <w:rFonts w:ascii="Arial" w:hAnsi="Arial" w:cs="Arial"/>
          <w:i w:val="0"/>
          <w:sz w:val="24"/>
          <w:szCs w:val="24"/>
        </w:rPr>
        <w:t xml:space="preserve"> </w:t>
      </w:r>
      <w:r w:rsidRPr="004C2134">
        <w:rPr>
          <w:rFonts w:ascii="Arial" w:hAnsi="Arial" w:cs="Arial"/>
          <w:i w:val="0"/>
          <w:sz w:val="24"/>
          <w:szCs w:val="24"/>
        </w:rPr>
        <w:t xml:space="preserve">От сдачи в аренду объектов недвижимого имущества  за 2011 год получено </w:t>
      </w:r>
      <w:r w:rsidR="00D222C7" w:rsidRPr="004C2134">
        <w:rPr>
          <w:rFonts w:ascii="Arial" w:hAnsi="Arial" w:cs="Arial"/>
          <w:i w:val="0"/>
          <w:sz w:val="24"/>
          <w:szCs w:val="24"/>
        </w:rPr>
        <w:t xml:space="preserve">              </w:t>
      </w:r>
      <w:r w:rsidRPr="004C2134">
        <w:rPr>
          <w:rFonts w:ascii="Arial" w:hAnsi="Arial" w:cs="Arial"/>
          <w:i w:val="0"/>
          <w:sz w:val="24"/>
          <w:szCs w:val="24"/>
        </w:rPr>
        <w:t xml:space="preserve">22 857,75 тыс. рублей, что на 1557,75 </w:t>
      </w:r>
      <w:proofErr w:type="spellStart"/>
      <w:r w:rsidRPr="004C2134">
        <w:rPr>
          <w:rFonts w:ascii="Arial" w:hAnsi="Arial" w:cs="Arial"/>
          <w:i w:val="0"/>
          <w:sz w:val="24"/>
          <w:szCs w:val="24"/>
        </w:rPr>
        <w:t>тыс</w:t>
      </w:r>
      <w:proofErr w:type="gramStart"/>
      <w:r w:rsidRPr="004C2134">
        <w:rPr>
          <w:rFonts w:ascii="Arial" w:hAnsi="Arial" w:cs="Arial"/>
          <w:i w:val="0"/>
          <w:sz w:val="24"/>
          <w:szCs w:val="24"/>
        </w:rPr>
        <w:t>.р</w:t>
      </w:r>
      <w:proofErr w:type="gramEnd"/>
      <w:r w:rsidRPr="004C2134">
        <w:rPr>
          <w:rFonts w:ascii="Arial" w:hAnsi="Arial" w:cs="Arial"/>
          <w:i w:val="0"/>
          <w:sz w:val="24"/>
          <w:szCs w:val="24"/>
        </w:rPr>
        <w:t>ублей</w:t>
      </w:r>
      <w:proofErr w:type="spellEnd"/>
      <w:r w:rsidRPr="004C2134">
        <w:rPr>
          <w:rFonts w:ascii="Arial" w:hAnsi="Arial" w:cs="Arial"/>
          <w:i w:val="0"/>
          <w:sz w:val="24"/>
          <w:szCs w:val="24"/>
        </w:rPr>
        <w:t xml:space="preserve"> больше, чем з</w:t>
      </w:r>
      <w:r w:rsidR="00D42433" w:rsidRPr="004C2134">
        <w:rPr>
          <w:rFonts w:ascii="Arial" w:hAnsi="Arial" w:cs="Arial"/>
          <w:i w:val="0"/>
          <w:sz w:val="24"/>
          <w:szCs w:val="24"/>
        </w:rPr>
        <w:t xml:space="preserve">а </w:t>
      </w:r>
      <w:r w:rsidRPr="004C2134">
        <w:rPr>
          <w:rFonts w:ascii="Arial" w:hAnsi="Arial" w:cs="Arial"/>
          <w:i w:val="0"/>
          <w:sz w:val="24"/>
          <w:szCs w:val="24"/>
        </w:rPr>
        <w:t>2010 го</w:t>
      </w:r>
      <w:r w:rsidR="00D42433" w:rsidRPr="004C2134">
        <w:rPr>
          <w:rFonts w:ascii="Arial" w:hAnsi="Arial" w:cs="Arial"/>
          <w:i w:val="0"/>
          <w:sz w:val="24"/>
          <w:szCs w:val="24"/>
        </w:rPr>
        <w:t xml:space="preserve">д,   в  том числе  </w:t>
      </w:r>
      <w:r w:rsidRPr="004C2134">
        <w:rPr>
          <w:rFonts w:ascii="Arial" w:hAnsi="Arial" w:cs="Arial"/>
          <w:i w:val="0"/>
          <w:sz w:val="24"/>
          <w:szCs w:val="24"/>
        </w:rPr>
        <w:t xml:space="preserve"> за аренду, субаренду нежилого фонда поступило 18511,12</w:t>
      </w:r>
      <w:r w:rsidR="00D42433" w:rsidRPr="004C2134">
        <w:rPr>
          <w:rFonts w:ascii="Arial" w:hAnsi="Arial" w:cs="Arial"/>
          <w:i w:val="0"/>
          <w:sz w:val="24"/>
          <w:szCs w:val="24"/>
        </w:rPr>
        <w:t xml:space="preserve"> тыс. рублей,  </w:t>
      </w:r>
      <w:r w:rsidR="00B97344" w:rsidRPr="004C2134">
        <w:rPr>
          <w:rFonts w:ascii="Arial" w:hAnsi="Arial" w:cs="Arial"/>
          <w:i w:val="0"/>
          <w:sz w:val="24"/>
          <w:szCs w:val="24"/>
        </w:rPr>
        <w:t xml:space="preserve">за аренду движимого имущества  </w:t>
      </w:r>
      <w:r w:rsidRPr="004C2134">
        <w:rPr>
          <w:rFonts w:ascii="Arial" w:hAnsi="Arial" w:cs="Arial"/>
          <w:i w:val="0"/>
          <w:sz w:val="24"/>
          <w:szCs w:val="24"/>
        </w:rPr>
        <w:t>поступило 272,83 тыс. рублей</w:t>
      </w:r>
      <w:r w:rsidR="00B97344" w:rsidRPr="004C2134">
        <w:rPr>
          <w:rFonts w:ascii="Arial" w:hAnsi="Arial" w:cs="Arial"/>
          <w:i w:val="0"/>
          <w:sz w:val="24"/>
          <w:szCs w:val="24"/>
        </w:rPr>
        <w:t xml:space="preserve">,  </w:t>
      </w:r>
      <w:r w:rsidRPr="004C2134">
        <w:rPr>
          <w:rFonts w:ascii="Arial" w:hAnsi="Arial" w:cs="Arial"/>
          <w:i w:val="0"/>
          <w:sz w:val="24"/>
          <w:szCs w:val="24"/>
        </w:rPr>
        <w:t xml:space="preserve">за аренду </w:t>
      </w:r>
      <w:r w:rsidR="00B97344" w:rsidRPr="004C2134">
        <w:rPr>
          <w:rFonts w:ascii="Arial" w:hAnsi="Arial" w:cs="Arial"/>
          <w:i w:val="0"/>
          <w:sz w:val="24"/>
          <w:szCs w:val="24"/>
        </w:rPr>
        <w:t xml:space="preserve">инженерных </w:t>
      </w:r>
      <w:r w:rsidRPr="004C2134">
        <w:rPr>
          <w:rFonts w:ascii="Arial" w:hAnsi="Arial" w:cs="Arial"/>
          <w:i w:val="0"/>
          <w:sz w:val="24"/>
          <w:szCs w:val="24"/>
        </w:rPr>
        <w:t>сетей поступило 3601,13 тыс. рублей</w:t>
      </w:r>
      <w:r w:rsidR="00B97344" w:rsidRPr="004C2134">
        <w:rPr>
          <w:rFonts w:ascii="Arial" w:hAnsi="Arial" w:cs="Arial"/>
          <w:i w:val="0"/>
          <w:sz w:val="24"/>
          <w:szCs w:val="24"/>
        </w:rPr>
        <w:t xml:space="preserve">, </w:t>
      </w:r>
      <w:r w:rsidRPr="004C2134">
        <w:rPr>
          <w:rFonts w:ascii="Arial" w:hAnsi="Arial" w:cs="Arial"/>
          <w:i w:val="0"/>
          <w:sz w:val="24"/>
          <w:szCs w:val="24"/>
        </w:rPr>
        <w:t xml:space="preserve"> по претензиям, штрафам поступило  472,67 тыс. рублей</w:t>
      </w:r>
      <w:r w:rsidR="00B97344" w:rsidRPr="004C2134">
        <w:rPr>
          <w:rFonts w:ascii="Arial" w:hAnsi="Arial" w:cs="Arial"/>
          <w:i w:val="0"/>
          <w:sz w:val="24"/>
          <w:szCs w:val="24"/>
        </w:rPr>
        <w:t xml:space="preserve">. </w:t>
      </w:r>
      <w:r w:rsidRPr="004C2134">
        <w:rPr>
          <w:rFonts w:ascii="Arial" w:hAnsi="Arial" w:cs="Arial"/>
          <w:i w:val="0"/>
          <w:sz w:val="24"/>
          <w:szCs w:val="24"/>
        </w:rPr>
        <w:t xml:space="preserve">Прочие поступления в городской бюджет за 2011 год составили </w:t>
      </w:r>
      <w:r w:rsidR="00D222C7" w:rsidRPr="004C2134">
        <w:rPr>
          <w:rFonts w:ascii="Arial" w:hAnsi="Arial" w:cs="Arial"/>
          <w:i w:val="0"/>
          <w:sz w:val="24"/>
          <w:szCs w:val="24"/>
        </w:rPr>
        <w:t xml:space="preserve">                     </w:t>
      </w:r>
      <w:r w:rsidRPr="004C2134">
        <w:rPr>
          <w:rFonts w:ascii="Arial" w:hAnsi="Arial" w:cs="Arial"/>
          <w:i w:val="0"/>
          <w:sz w:val="24"/>
          <w:szCs w:val="24"/>
        </w:rPr>
        <w:t>26 659,55 тыс. руб</w:t>
      </w:r>
      <w:r w:rsidR="00B97344" w:rsidRPr="004C2134">
        <w:rPr>
          <w:rFonts w:ascii="Arial" w:hAnsi="Arial" w:cs="Arial"/>
          <w:i w:val="0"/>
          <w:sz w:val="24"/>
          <w:szCs w:val="24"/>
        </w:rPr>
        <w:t>лей</w:t>
      </w:r>
      <w:r w:rsidRPr="004C2134">
        <w:rPr>
          <w:rFonts w:ascii="Arial" w:hAnsi="Arial" w:cs="Arial"/>
          <w:i w:val="0"/>
          <w:sz w:val="24"/>
          <w:szCs w:val="24"/>
        </w:rPr>
        <w:t>,</w:t>
      </w:r>
      <w:r w:rsidR="00B97344" w:rsidRPr="004C2134">
        <w:rPr>
          <w:rFonts w:ascii="Arial" w:hAnsi="Arial" w:cs="Arial"/>
          <w:i w:val="0"/>
          <w:sz w:val="24"/>
          <w:szCs w:val="24"/>
        </w:rPr>
        <w:t xml:space="preserve"> что в 4 раза больше чем в 2010</w:t>
      </w:r>
      <w:r w:rsidR="00527FCD">
        <w:rPr>
          <w:rFonts w:ascii="Arial" w:hAnsi="Arial" w:cs="Arial"/>
          <w:i w:val="0"/>
          <w:sz w:val="24"/>
          <w:szCs w:val="24"/>
        </w:rPr>
        <w:t xml:space="preserve"> </w:t>
      </w:r>
      <w:r w:rsidR="00B97344" w:rsidRPr="004C2134">
        <w:rPr>
          <w:rFonts w:ascii="Arial" w:hAnsi="Arial" w:cs="Arial"/>
          <w:i w:val="0"/>
          <w:sz w:val="24"/>
          <w:szCs w:val="24"/>
        </w:rPr>
        <w:t xml:space="preserve">году. Основной доход получен </w:t>
      </w:r>
      <w:r w:rsidR="00D222C7" w:rsidRPr="004C2134">
        <w:rPr>
          <w:rFonts w:ascii="Arial" w:hAnsi="Arial" w:cs="Arial"/>
          <w:i w:val="0"/>
          <w:sz w:val="24"/>
          <w:szCs w:val="24"/>
        </w:rPr>
        <w:t xml:space="preserve">  </w:t>
      </w:r>
      <w:r w:rsidR="00B97344" w:rsidRPr="004C2134">
        <w:rPr>
          <w:rFonts w:ascii="Arial" w:hAnsi="Arial" w:cs="Arial"/>
          <w:i w:val="0"/>
          <w:sz w:val="24"/>
          <w:szCs w:val="24"/>
        </w:rPr>
        <w:t xml:space="preserve">от реализации  муниципального имущества </w:t>
      </w:r>
      <w:r w:rsidRPr="004C2134">
        <w:rPr>
          <w:rFonts w:ascii="Arial" w:hAnsi="Arial" w:cs="Arial"/>
          <w:i w:val="0"/>
          <w:sz w:val="24"/>
          <w:szCs w:val="24"/>
        </w:rPr>
        <w:t>– 25 459,26 тыс. ру</w:t>
      </w:r>
      <w:r w:rsidR="00B97344" w:rsidRPr="004C2134">
        <w:rPr>
          <w:rFonts w:ascii="Arial" w:hAnsi="Arial" w:cs="Arial"/>
          <w:i w:val="0"/>
          <w:sz w:val="24"/>
          <w:szCs w:val="24"/>
        </w:rPr>
        <w:t xml:space="preserve">блей. </w:t>
      </w:r>
    </w:p>
    <w:p w:rsidR="001E756A" w:rsidRPr="004C2134" w:rsidRDefault="001E756A" w:rsidP="00D222C7">
      <w:pPr>
        <w:ind w:firstLine="709"/>
        <w:rPr>
          <w:rFonts w:ascii="Arial" w:hAnsi="Arial" w:cs="Arial"/>
        </w:rPr>
      </w:pPr>
      <w:r w:rsidRPr="004C2134">
        <w:rPr>
          <w:rFonts w:ascii="Arial" w:hAnsi="Arial" w:cs="Arial"/>
        </w:rPr>
        <w:t xml:space="preserve">От сдачи в аренду земельных участков за 2011 год поступило 13,917 млн. рублей, что на 578,48 тыс. рублей больше, чем за 2010 год. От продажи земельных участков за 2011 год поступило 11,73 млн. рублей, что на 10,14 млн. рублей больше, чем за 2010 год. </w:t>
      </w:r>
    </w:p>
    <w:p w:rsidR="001E756A" w:rsidRPr="004C2134" w:rsidRDefault="00B97344" w:rsidP="00B97344">
      <w:pPr>
        <w:pStyle w:val="a5"/>
        <w:spacing w:before="0" w:line="240" w:lineRule="auto"/>
        <w:ind w:left="0" w:firstLine="708"/>
        <w:rPr>
          <w:rFonts w:ascii="Arial" w:hAnsi="Arial" w:cs="Arial"/>
          <w:i w:val="0"/>
          <w:sz w:val="24"/>
          <w:szCs w:val="24"/>
        </w:rPr>
      </w:pPr>
      <w:r w:rsidRPr="004C2134">
        <w:rPr>
          <w:rFonts w:ascii="Arial" w:hAnsi="Arial" w:cs="Arial"/>
          <w:i w:val="0"/>
          <w:sz w:val="24"/>
          <w:szCs w:val="24"/>
        </w:rPr>
        <w:t>В рамках реализации программы управления муниципальным имуществом и землей Управление</w:t>
      </w:r>
      <w:r w:rsidR="00D222C7" w:rsidRPr="004C2134">
        <w:rPr>
          <w:rFonts w:ascii="Arial" w:hAnsi="Arial" w:cs="Arial"/>
          <w:i w:val="0"/>
          <w:sz w:val="24"/>
          <w:szCs w:val="24"/>
        </w:rPr>
        <w:t xml:space="preserve">м муниципальной собственности администрации города Троицка </w:t>
      </w:r>
      <w:r w:rsidRPr="004C2134">
        <w:rPr>
          <w:rFonts w:ascii="Arial" w:hAnsi="Arial" w:cs="Arial"/>
          <w:i w:val="0"/>
          <w:sz w:val="24"/>
          <w:szCs w:val="24"/>
        </w:rPr>
        <w:t xml:space="preserve">за 2011 год проведена инвентаризация  и изготовление технической документации на 48 объектов муниципальной собственности. В Троицком отделе Главного управления Федеральной регистрационной службы зарегистрировано право </w:t>
      </w:r>
      <w:r w:rsidR="00D222C7" w:rsidRPr="004C2134">
        <w:rPr>
          <w:rFonts w:ascii="Arial" w:hAnsi="Arial" w:cs="Arial"/>
          <w:i w:val="0"/>
          <w:sz w:val="24"/>
          <w:szCs w:val="24"/>
        </w:rPr>
        <w:t xml:space="preserve">муниципальной собственности на </w:t>
      </w:r>
      <w:r w:rsidRPr="004C2134">
        <w:rPr>
          <w:rFonts w:ascii="Arial" w:hAnsi="Arial" w:cs="Arial"/>
          <w:i w:val="0"/>
          <w:sz w:val="24"/>
          <w:szCs w:val="24"/>
        </w:rPr>
        <w:t>78 объектов, 26 объектов находятся на регистрации. С целью эффективного распоряжения и управления муниципальным имуществом проводится планомерная работа по формированию казны города Троицка. По состоянию на 01.01.2012</w:t>
      </w:r>
      <w:r w:rsidR="00D222C7" w:rsidRPr="004C2134">
        <w:rPr>
          <w:rFonts w:ascii="Arial" w:hAnsi="Arial" w:cs="Arial"/>
          <w:i w:val="0"/>
          <w:sz w:val="24"/>
          <w:szCs w:val="24"/>
        </w:rPr>
        <w:t xml:space="preserve"> </w:t>
      </w:r>
      <w:r w:rsidRPr="004C2134">
        <w:rPr>
          <w:rFonts w:ascii="Arial" w:hAnsi="Arial" w:cs="Arial"/>
          <w:i w:val="0"/>
          <w:sz w:val="24"/>
          <w:szCs w:val="24"/>
        </w:rPr>
        <w:t>г</w:t>
      </w:r>
      <w:r w:rsidR="00D222C7" w:rsidRPr="004C2134">
        <w:rPr>
          <w:rFonts w:ascii="Arial" w:hAnsi="Arial" w:cs="Arial"/>
          <w:i w:val="0"/>
          <w:sz w:val="24"/>
          <w:szCs w:val="24"/>
        </w:rPr>
        <w:t>ода</w:t>
      </w:r>
      <w:r w:rsidRPr="004C2134">
        <w:rPr>
          <w:rFonts w:ascii="Arial" w:hAnsi="Arial" w:cs="Arial"/>
          <w:i w:val="0"/>
          <w:sz w:val="24"/>
          <w:szCs w:val="24"/>
        </w:rPr>
        <w:t xml:space="preserve"> в составе муниципальной казны учтено 3101 объек</w:t>
      </w:r>
      <w:r w:rsidR="00D222C7" w:rsidRPr="004C2134">
        <w:rPr>
          <w:rFonts w:ascii="Arial" w:hAnsi="Arial" w:cs="Arial"/>
          <w:i w:val="0"/>
          <w:sz w:val="24"/>
          <w:szCs w:val="24"/>
        </w:rPr>
        <w:t xml:space="preserve">т на сумму 4,29 млрд. рублей.  </w:t>
      </w:r>
      <w:r w:rsidRPr="004C2134">
        <w:rPr>
          <w:rFonts w:ascii="Arial" w:hAnsi="Arial" w:cs="Arial"/>
          <w:i w:val="0"/>
          <w:sz w:val="24"/>
          <w:szCs w:val="24"/>
        </w:rPr>
        <w:t xml:space="preserve">Ведется постоянная работа </w:t>
      </w:r>
      <w:proofErr w:type="gramStart"/>
      <w:r w:rsidRPr="004C2134">
        <w:rPr>
          <w:rFonts w:ascii="Arial" w:hAnsi="Arial" w:cs="Arial"/>
          <w:i w:val="0"/>
          <w:sz w:val="24"/>
          <w:szCs w:val="24"/>
        </w:rPr>
        <w:t>по выявлению у муниципальных организаций неиспользуемого в основных технологических процессах имущества с целью передачи его в казну</w:t>
      </w:r>
      <w:proofErr w:type="gramEnd"/>
      <w:r w:rsidRPr="004C2134">
        <w:rPr>
          <w:rFonts w:ascii="Arial" w:hAnsi="Arial" w:cs="Arial"/>
          <w:i w:val="0"/>
          <w:sz w:val="24"/>
          <w:szCs w:val="24"/>
        </w:rPr>
        <w:t xml:space="preserve"> города для более эффективного использования.</w:t>
      </w:r>
    </w:p>
    <w:p w:rsidR="001E756A" w:rsidRPr="004C2134" w:rsidRDefault="001E756A" w:rsidP="00B97344">
      <w:pPr>
        <w:pStyle w:val="a5"/>
        <w:spacing w:before="0" w:line="240" w:lineRule="auto"/>
        <w:ind w:left="0" w:firstLine="708"/>
        <w:rPr>
          <w:rFonts w:ascii="Arial" w:hAnsi="Arial" w:cs="Arial"/>
          <w:i w:val="0"/>
          <w:sz w:val="24"/>
          <w:szCs w:val="24"/>
        </w:rPr>
      </w:pPr>
      <w:r w:rsidRPr="004C2134">
        <w:rPr>
          <w:rFonts w:ascii="Arial" w:hAnsi="Arial" w:cs="Arial"/>
          <w:i w:val="0"/>
          <w:sz w:val="24"/>
          <w:szCs w:val="24"/>
        </w:rPr>
        <w:t xml:space="preserve">За 2011 год в Троицком отделе Управления Федеральной службы государственной регистрации, кадастра и картографии по Челябинской области зарегистрировано </w:t>
      </w:r>
      <w:r w:rsidR="00B97344" w:rsidRPr="004C2134">
        <w:rPr>
          <w:rFonts w:ascii="Arial" w:hAnsi="Arial" w:cs="Arial"/>
          <w:i w:val="0"/>
          <w:sz w:val="24"/>
          <w:szCs w:val="24"/>
        </w:rPr>
        <w:t xml:space="preserve">право </w:t>
      </w:r>
      <w:r w:rsidRPr="004C2134">
        <w:rPr>
          <w:rFonts w:ascii="Arial" w:hAnsi="Arial" w:cs="Arial"/>
          <w:i w:val="0"/>
          <w:sz w:val="24"/>
          <w:szCs w:val="24"/>
        </w:rPr>
        <w:t xml:space="preserve"> муниципаль</w:t>
      </w:r>
      <w:r w:rsidR="00B97344" w:rsidRPr="004C2134">
        <w:rPr>
          <w:rFonts w:ascii="Arial" w:hAnsi="Arial" w:cs="Arial"/>
          <w:i w:val="0"/>
          <w:sz w:val="24"/>
          <w:szCs w:val="24"/>
        </w:rPr>
        <w:t xml:space="preserve">ной собственности на </w:t>
      </w:r>
      <w:r w:rsidRPr="004C2134">
        <w:rPr>
          <w:rFonts w:ascii="Arial" w:hAnsi="Arial" w:cs="Arial"/>
          <w:i w:val="0"/>
          <w:sz w:val="24"/>
          <w:szCs w:val="24"/>
        </w:rPr>
        <w:t xml:space="preserve"> 17 земельных участков</w:t>
      </w:r>
      <w:r w:rsidR="00B97344" w:rsidRPr="004C2134">
        <w:rPr>
          <w:rFonts w:ascii="Arial" w:hAnsi="Arial" w:cs="Arial"/>
          <w:i w:val="0"/>
          <w:sz w:val="24"/>
          <w:szCs w:val="24"/>
        </w:rPr>
        <w:t xml:space="preserve"> </w:t>
      </w:r>
      <w:r w:rsidRPr="004C2134">
        <w:rPr>
          <w:rFonts w:ascii="Arial" w:hAnsi="Arial" w:cs="Arial"/>
          <w:i w:val="0"/>
          <w:sz w:val="24"/>
          <w:szCs w:val="24"/>
        </w:rPr>
        <w:t xml:space="preserve"> общей площадью 126 125,00 </w:t>
      </w:r>
      <w:proofErr w:type="spellStart"/>
      <w:r w:rsidRPr="004C2134">
        <w:rPr>
          <w:rFonts w:ascii="Arial" w:hAnsi="Arial" w:cs="Arial"/>
          <w:i w:val="0"/>
          <w:sz w:val="24"/>
          <w:szCs w:val="24"/>
        </w:rPr>
        <w:t>кв.м</w:t>
      </w:r>
      <w:proofErr w:type="spellEnd"/>
      <w:r w:rsidRPr="004C2134">
        <w:rPr>
          <w:rFonts w:ascii="Arial" w:hAnsi="Arial" w:cs="Arial"/>
          <w:i w:val="0"/>
          <w:sz w:val="24"/>
          <w:szCs w:val="24"/>
        </w:rPr>
        <w:t xml:space="preserve">. </w:t>
      </w:r>
    </w:p>
    <w:p w:rsidR="001E756A" w:rsidRPr="004C2134" w:rsidRDefault="00D222C7" w:rsidP="00B97344">
      <w:pPr>
        <w:pStyle w:val="a5"/>
        <w:spacing w:before="0" w:line="240" w:lineRule="auto"/>
        <w:ind w:left="0" w:firstLine="708"/>
        <w:rPr>
          <w:rFonts w:ascii="Arial" w:hAnsi="Arial" w:cs="Arial"/>
          <w:i w:val="0"/>
          <w:sz w:val="24"/>
          <w:szCs w:val="24"/>
        </w:rPr>
      </w:pPr>
      <w:r w:rsidRPr="004C2134">
        <w:rPr>
          <w:rFonts w:ascii="Arial" w:hAnsi="Arial" w:cs="Arial"/>
          <w:i w:val="0"/>
          <w:sz w:val="24"/>
          <w:szCs w:val="24"/>
        </w:rPr>
        <w:t xml:space="preserve">В 2011 году </w:t>
      </w:r>
      <w:r w:rsidR="00B97344" w:rsidRPr="004C2134">
        <w:rPr>
          <w:rFonts w:ascii="Arial" w:hAnsi="Arial" w:cs="Arial"/>
          <w:i w:val="0"/>
          <w:sz w:val="24"/>
          <w:szCs w:val="24"/>
        </w:rPr>
        <w:t>Управлением муниципальной собственности</w:t>
      </w:r>
      <w:r w:rsidRPr="004C2134">
        <w:rPr>
          <w:rFonts w:ascii="Arial" w:hAnsi="Arial" w:cs="Arial"/>
          <w:i w:val="0"/>
          <w:sz w:val="24"/>
          <w:szCs w:val="24"/>
        </w:rPr>
        <w:t xml:space="preserve"> администрации города Троицка</w:t>
      </w:r>
      <w:r w:rsidR="00B97344" w:rsidRPr="004C2134">
        <w:rPr>
          <w:rFonts w:ascii="Arial" w:hAnsi="Arial" w:cs="Arial"/>
          <w:i w:val="0"/>
          <w:sz w:val="24"/>
          <w:szCs w:val="24"/>
        </w:rPr>
        <w:t xml:space="preserve"> заключено 73 договора аренды муниципального нежилого фонда, площадь переданных в аренду помещений составила 31 790,36 </w:t>
      </w:r>
      <w:proofErr w:type="spellStart"/>
      <w:r w:rsidR="00B97344" w:rsidRPr="004C2134">
        <w:rPr>
          <w:rFonts w:ascii="Arial" w:hAnsi="Arial" w:cs="Arial"/>
          <w:i w:val="0"/>
          <w:sz w:val="24"/>
          <w:szCs w:val="24"/>
        </w:rPr>
        <w:t>кв.м</w:t>
      </w:r>
      <w:proofErr w:type="spellEnd"/>
      <w:r w:rsidR="00B97344" w:rsidRPr="004C2134">
        <w:rPr>
          <w:rFonts w:ascii="Arial" w:hAnsi="Arial" w:cs="Arial"/>
          <w:i w:val="0"/>
          <w:sz w:val="24"/>
          <w:szCs w:val="24"/>
        </w:rPr>
        <w:t>. Заключено</w:t>
      </w:r>
      <w:r w:rsidRPr="004C2134">
        <w:rPr>
          <w:rFonts w:ascii="Arial" w:hAnsi="Arial" w:cs="Arial"/>
          <w:i w:val="0"/>
          <w:sz w:val="24"/>
          <w:szCs w:val="24"/>
        </w:rPr>
        <w:t xml:space="preserve">                </w:t>
      </w:r>
      <w:r w:rsidR="00B97344" w:rsidRPr="004C2134">
        <w:rPr>
          <w:rFonts w:ascii="Arial" w:hAnsi="Arial" w:cs="Arial"/>
          <w:i w:val="0"/>
          <w:sz w:val="24"/>
          <w:szCs w:val="24"/>
        </w:rPr>
        <w:t xml:space="preserve"> </w:t>
      </w:r>
      <w:r w:rsidR="00B97344" w:rsidRPr="004C2134">
        <w:rPr>
          <w:rFonts w:ascii="Arial" w:hAnsi="Arial" w:cs="Arial"/>
          <w:i w:val="0"/>
          <w:sz w:val="24"/>
          <w:szCs w:val="24"/>
        </w:rPr>
        <w:lastRenderedPageBreak/>
        <w:t xml:space="preserve">12 договоров аренды движимого имущества,  4 договора аренды на инженерные сооружения (сети),  14 договоров субаренды,   151 договор аренды земельных участков. </w:t>
      </w:r>
    </w:p>
    <w:p w:rsidR="001E756A" w:rsidRPr="004C2134" w:rsidRDefault="001E756A" w:rsidP="00D222C7">
      <w:pPr>
        <w:pStyle w:val="a5"/>
        <w:spacing w:before="0" w:line="240" w:lineRule="auto"/>
        <w:ind w:left="0" w:firstLine="709"/>
        <w:rPr>
          <w:rFonts w:ascii="Arial" w:hAnsi="Arial" w:cs="Arial"/>
          <w:i w:val="0"/>
          <w:sz w:val="24"/>
          <w:szCs w:val="24"/>
        </w:rPr>
      </w:pPr>
      <w:r w:rsidRPr="004C2134">
        <w:rPr>
          <w:rFonts w:ascii="Arial" w:hAnsi="Arial" w:cs="Arial"/>
          <w:i w:val="0"/>
          <w:sz w:val="24"/>
          <w:szCs w:val="24"/>
        </w:rPr>
        <w:t>Управлением муниципальной собственности</w:t>
      </w:r>
      <w:r w:rsidR="00D222C7" w:rsidRPr="004C2134">
        <w:rPr>
          <w:rFonts w:ascii="Arial" w:hAnsi="Arial" w:cs="Arial"/>
          <w:i w:val="0"/>
          <w:sz w:val="24"/>
          <w:szCs w:val="24"/>
        </w:rPr>
        <w:t xml:space="preserve"> администрации города Троицка</w:t>
      </w:r>
      <w:r w:rsidRPr="004C2134">
        <w:rPr>
          <w:rFonts w:ascii="Arial" w:hAnsi="Arial" w:cs="Arial"/>
          <w:i w:val="0"/>
          <w:sz w:val="24"/>
          <w:szCs w:val="24"/>
        </w:rPr>
        <w:t xml:space="preserve"> </w:t>
      </w:r>
      <w:r w:rsidR="00B97344" w:rsidRPr="004C2134">
        <w:rPr>
          <w:rFonts w:ascii="Arial" w:hAnsi="Arial" w:cs="Arial"/>
          <w:i w:val="0"/>
          <w:sz w:val="24"/>
          <w:szCs w:val="24"/>
        </w:rPr>
        <w:t xml:space="preserve">осуществляется </w:t>
      </w:r>
      <w:proofErr w:type="gramStart"/>
      <w:r w:rsidR="00B97344" w:rsidRPr="004C2134">
        <w:rPr>
          <w:rFonts w:ascii="Arial" w:hAnsi="Arial" w:cs="Arial"/>
          <w:i w:val="0"/>
          <w:sz w:val="24"/>
          <w:szCs w:val="24"/>
        </w:rPr>
        <w:t>контроль за</w:t>
      </w:r>
      <w:proofErr w:type="gramEnd"/>
      <w:r w:rsidR="00B97344" w:rsidRPr="004C2134">
        <w:rPr>
          <w:rFonts w:ascii="Arial" w:hAnsi="Arial" w:cs="Arial"/>
          <w:i w:val="0"/>
          <w:sz w:val="24"/>
          <w:szCs w:val="24"/>
        </w:rPr>
        <w:t xml:space="preserve"> использованием муниципального имущества и муниципального земельного фонда. </w:t>
      </w:r>
      <w:r w:rsidRPr="004C2134">
        <w:rPr>
          <w:rFonts w:ascii="Arial" w:hAnsi="Arial" w:cs="Arial"/>
          <w:i w:val="0"/>
          <w:sz w:val="24"/>
          <w:szCs w:val="24"/>
        </w:rPr>
        <w:t>За 2011 год  проведено 15 проверок  использования земельных участков, 58  проверок по использованию муни</w:t>
      </w:r>
      <w:r w:rsidR="00B97344" w:rsidRPr="004C2134">
        <w:rPr>
          <w:rFonts w:ascii="Arial" w:hAnsi="Arial" w:cs="Arial"/>
          <w:i w:val="0"/>
          <w:sz w:val="24"/>
          <w:szCs w:val="24"/>
        </w:rPr>
        <w:t xml:space="preserve">ципального имущества, из них  </w:t>
      </w:r>
      <w:r w:rsidRPr="004C2134">
        <w:rPr>
          <w:rFonts w:ascii="Arial" w:hAnsi="Arial" w:cs="Arial"/>
          <w:i w:val="0"/>
          <w:sz w:val="24"/>
          <w:szCs w:val="24"/>
        </w:rPr>
        <w:t>22 проверки</w:t>
      </w:r>
      <w:r w:rsidR="00B97344" w:rsidRPr="004C2134">
        <w:rPr>
          <w:rFonts w:ascii="Arial" w:hAnsi="Arial" w:cs="Arial"/>
          <w:i w:val="0"/>
          <w:sz w:val="24"/>
          <w:szCs w:val="24"/>
        </w:rPr>
        <w:t xml:space="preserve"> муниципального транспорта, </w:t>
      </w:r>
      <w:r w:rsidRPr="004C2134">
        <w:rPr>
          <w:rFonts w:ascii="Arial" w:hAnsi="Arial" w:cs="Arial"/>
          <w:i w:val="0"/>
          <w:sz w:val="24"/>
          <w:szCs w:val="24"/>
        </w:rPr>
        <w:t>36 проверок  муниципальных объектов недвижимого иму</w:t>
      </w:r>
      <w:r w:rsidR="00B97344" w:rsidRPr="004C2134">
        <w:rPr>
          <w:rFonts w:ascii="Arial" w:hAnsi="Arial" w:cs="Arial"/>
          <w:i w:val="0"/>
          <w:sz w:val="24"/>
          <w:szCs w:val="24"/>
        </w:rPr>
        <w:t>щества.</w:t>
      </w:r>
    </w:p>
    <w:p w:rsidR="001E756A" w:rsidRPr="004C2134" w:rsidRDefault="001E756A" w:rsidP="00D222C7">
      <w:pPr>
        <w:pStyle w:val="a5"/>
        <w:spacing w:before="0" w:line="240" w:lineRule="auto"/>
        <w:ind w:left="0" w:firstLine="709"/>
        <w:rPr>
          <w:rFonts w:ascii="Arial" w:hAnsi="Arial" w:cs="Arial"/>
          <w:i w:val="0"/>
          <w:sz w:val="24"/>
          <w:szCs w:val="24"/>
        </w:rPr>
      </w:pPr>
      <w:r w:rsidRPr="004C2134">
        <w:rPr>
          <w:rFonts w:ascii="Arial" w:hAnsi="Arial" w:cs="Arial"/>
          <w:i w:val="0"/>
          <w:sz w:val="24"/>
          <w:szCs w:val="24"/>
        </w:rPr>
        <w:t>В целях защиты имущественных интересов Троицкого городского округа Управлением муниципальной собственности</w:t>
      </w:r>
      <w:r w:rsidR="00D222C7" w:rsidRPr="004C2134">
        <w:rPr>
          <w:rFonts w:ascii="Arial" w:hAnsi="Arial" w:cs="Arial"/>
          <w:i w:val="0"/>
          <w:sz w:val="24"/>
          <w:szCs w:val="24"/>
        </w:rPr>
        <w:t xml:space="preserve"> администрации города Троицка</w:t>
      </w:r>
      <w:r w:rsidRPr="004C2134">
        <w:rPr>
          <w:rFonts w:ascii="Arial" w:hAnsi="Arial" w:cs="Arial"/>
          <w:i w:val="0"/>
          <w:sz w:val="24"/>
          <w:szCs w:val="24"/>
        </w:rPr>
        <w:t xml:space="preserve"> проводится </w:t>
      </w:r>
      <w:proofErr w:type="spellStart"/>
      <w:r w:rsidRPr="004C2134">
        <w:rPr>
          <w:rFonts w:ascii="Arial" w:hAnsi="Arial" w:cs="Arial"/>
          <w:i w:val="0"/>
          <w:sz w:val="24"/>
          <w:szCs w:val="24"/>
        </w:rPr>
        <w:t>претензионно</w:t>
      </w:r>
      <w:proofErr w:type="spellEnd"/>
      <w:r w:rsidRPr="004C2134">
        <w:rPr>
          <w:rFonts w:ascii="Arial" w:hAnsi="Arial" w:cs="Arial"/>
          <w:i w:val="0"/>
          <w:sz w:val="24"/>
          <w:szCs w:val="24"/>
        </w:rPr>
        <w:t>-исковая работа.</w:t>
      </w:r>
    </w:p>
    <w:p w:rsidR="001E756A" w:rsidRPr="004C2134" w:rsidRDefault="001E756A" w:rsidP="00D222C7">
      <w:pPr>
        <w:ind w:firstLine="709"/>
        <w:rPr>
          <w:rFonts w:ascii="Arial" w:hAnsi="Arial" w:cs="Arial"/>
        </w:rPr>
      </w:pPr>
      <w:r w:rsidRPr="004C2134">
        <w:rPr>
          <w:rFonts w:ascii="Arial" w:hAnsi="Arial" w:cs="Arial"/>
        </w:rPr>
        <w:t>С целью снижения задолженности по арендной плате за землю Управлением муниципальной собственности администрации города Троицка направлен</w:t>
      </w:r>
      <w:r w:rsidR="00B97344" w:rsidRPr="004C2134">
        <w:rPr>
          <w:rFonts w:ascii="Arial" w:hAnsi="Arial" w:cs="Arial"/>
        </w:rPr>
        <w:t>о</w:t>
      </w:r>
      <w:r w:rsidRPr="004C2134">
        <w:rPr>
          <w:rFonts w:ascii="Arial" w:hAnsi="Arial" w:cs="Arial"/>
        </w:rPr>
        <w:t xml:space="preserve"> должникам 30 претензий, на общую сумму долга 1</w:t>
      </w:r>
      <w:r w:rsidR="00B97344" w:rsidRPr="004C2134">
        <w:rPr>
          <w:rFonts w:ascii="Arial" w:hAnsi="Arial" w:cs="Arial"/>
        </w:rPr>
        <w:t> </w:t>
      </w:r>
      <w:r w:rsidRPr="004C2134">
        <w:rPr>
          <w:rFonts w:ascii="Arial" w:hAnsi="Arial" w:cs="Arial"/>
        </w:rPr>
        <w:t>640</w:t>
      </w:r>
      <w:r w:rsidR="00B97344" w:rsidRPr="004C2134">
        <w:rPr>
          <w:rFonts w:ascii="Arial" w:hAnsi="Arial" w:cs="Arial"/>
        </w:rPr>
        <w:t>,2 тыс. рублей</w:t>
      </w:r>
      <w:r w:rsidRPr="004C2134">
        <w:rPr>
          <w:rFonts w:ascii="Arial" w:hAnsi="Arial" w:cs="Arial"/>
        </w:rPr>
        <w:t xml:space="preserve"> и штрафа в размере 662</w:t>
      </w:r>
      <w:r w:rsidR="00B97344" w:rsidRPr="004C2134">
        <w:rPr>
          <w:rFonts w:ascii="Arial" w:hAnsi="Arial" w:cs="Arial"/>
        </w:rPr>
        <w:t xml:space="preserve">,9 </w:t>
      </w:r>
      <w:proofErr w:type="spellStart"/>
      <w:r w:rsidR="00B97344" w:rsidRPr="004C2134">
        <w:rPr>
          <w:rFonts w:ascii="Arial" w:hAnsi="Arial" w:cs="Arial"/>
        </w:rPr>
        <w:t>тыс</w:t>
      </w:r>
      <w:proofErr w:type="gramStart"/>
      <w:r w:rsidR="00B97344" w:rsidRPr="004C2134">
        <w:rPr>
          <w:rFonts w:ascii="Arial" w:hAnsi="Arial" w:cs="Arial"/>
        </w:rPr>
        <w:t>.</w:t>
      </w:r>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Из них оплачено 8 претензий  на сумму 488</w:t>
      </w:r>
      <w:r w:rsidR="0053162A" w:rsidRPr="004C2134">
        <w:rPr>
          <w:rFonts w:ascii="Arial" w:hAnsi="Arial" w:cs="Arial"/>
        </w:rPr>
        <w:t xml:space="preserve">,5 </w:t>
      </w:r>
      <w:proofErr w:type="spellStart"/>
      <w:r w:rsidR="0053162A" w:rsidRPr="004C2134">
        <w:rPr>
          <w:rFonts w:ascii="Arial" w:hAnsi="Arial" w:cs="Arial"/>
        </w:rPr>
        <w:t>тыс</w:t>
      </w:r>
      <w:proofErr w:type="gramStart"/>
      <w:r w:rsidR="0053162A" w:rsidRPr="004C2134">
        <w:rPr>
          <w:rFonts w:ascii="Arial" w:hAnsi="Arial" w:cs="Arial"/>
        </w:rPr>
        <w:t>.</w:t>
      </w:r>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В Федеральную службу судебных приставов направлено 5 испо</w:t>
      </w:r>
      <w:r w:rsidR="0053162A" w:rsidRPr="004C2134">
        <w:rPr>
          <w:rFonts w:ascii="Arial" w:hAnsi="Arial" w:cs="Arial"/>
        </w:rPr>
        <w:t>лнительных листов на сумму</w:t>
      </w:r>
      <w:r w:rsidRPr="004C2134">
        <w:rPr>
          <w:rFonts w:ascii="Arial" w:hAnsi="Arial" w:cs="Arial"/>
        </w:rPr>
        <w:t xml:space="preserve"> 3</w:t>
      </w:r>
      <w:r w:rsidR="0053162A" w:rsidRPr="004C2134">
        <w:rPr>
          <w:rFonts w:ascii="Arial" w:hAnsi="Arial" w:cs="Arial"/>
        </w:rPr>
        <w:t>777,9тыс</w:t>
      </w:r>
      <w:proofErr w:type="gramStart"/>
      <w:r w:rsidR="0053162A" w:rsidRPr="004C2134">
        <w:rPr>
          <w:rFonts w:ascii="Arial" w:hAnsi="Arial" w:cs="Arial"/>
        </w:rPr>
        <w:t>.р</w:t>
      </w:r>
      <w:proofErr w:type="gramEnd"/>
      <w:r w:rsidR="0053162A" w:rsidRPr="004C2134">
        <w:rPr>
          <w:rFonts w:ascii="Arial" w:hAnsi="Arial" w:cs="Arial"/>
        </w:rPr>
        <w:t>ублей.</w:t>
      </w:r>
      <w:r w:rsidRPr="004C2134">
        <w:rPr>
          <w:rFonts w:ascii="Arial" w:hAnsi="Arial" w:cs="Arial"/>
        </w:rPr>
        <w:t xml:space="preserve"> </w:t>
      </w:r>
    </w:p>
    <w:p w:rsidR="001E756A" w:rsidRPr="004C2134" w:rsidRDefault="001E756A" w:rsidP="00A21E67">
      <w:pPr>
        <w:ind w:firstLine="709"/>
        <w:rPr>
          <w:rFonts w:ascii="Arial" w:hAnsi="Arial" w:cs="Arial"/>
        </w:rPr>
      </w:pPr>
      <w:r w:rsidRPr="004C2134">
        <w:rPr>
          <w:rFonts w:ascii="Arial" w:hAnsi="Arial" w:cs="Arial"/>
        </w:rPr>
        <w:t>С целью снижения задолженности по оплате за аренду недвижимого имущества направлено должникам 44 претензии на сумму долга 547</w:t>
      </w:r>
      <w:r w:rsidR="0053162A" w:rsidRPr="004C2134">
        <w:rPr>
          <w:rFonts w:ascii="Arial" w:hAnsi="Arial" w:cs="Arial"/>
        </w:rPr>
        <w:t xml:space="preserve">,9 </w:t>
      </w:r>
      <w:proofErr w:type="spellStart"/>
      <w:r w:rsidR="0053162A" w:rsidRPr="004C2134">
        <w:rPr>
          <w:rFonts w:ascii="Arial" w:hAnsi="Arial" w:cs="Arial"/>
        </w:rPr>
        <w:t>тыс</w:t>
      </w:r>
      <w:proofErr w:type="gramStart"/>
      <w:r w:rsidR="0053162A" w:rsidRPr="004C2134">
        <w:rPr>
          <w:rFonts w:ascii="Arial" w:hAnsi="Arial" w:cs="Arial"/>
        </w:rPr>
        <w:t>.</w:t>
      </w:r>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xml:space="preserve"> и пени на сумму 322</w:t>
      </w:r>
      <w:r w:rsidR="0053162A" w:rsidRPr="004C2134">
        <w:rPr>
          <w:rFonts w:ascii="Arial" w:hAnsi="Arial" w:cs="Arial"/>
        </w:rPr>
        <w:t>,8тыс.</w:t>
      </w:r>
      <w:r w:rsidRPr="004C2134">
        <w:rPr>
          <w:rFonts w:ascii="Arial" w:hAnsi="Arial" w:cs="Arial"/>
        </w:rPr>
        <w:t xml:space="preserve"> рублей, </w:t>
      </w:r>
      <w:r w:rsidR="0053162A" w:rsidRPr="004C2134">
        <w:rPr>
          <w:rFonts w:ascii="Arial" w:hAnsi="Arial" w:cs="Arial"/>
        </w:rPr>
        <w:t xml:space="preserve"> практически вся сумма оплачена. </w:t>
      </w:r>
      <w:r w:rsidRPr="004C2134">
        <w:rPr>
          <w:rFonts w:ascii="Arial" w:hAnsi="Arial" w:cs="Arial"/>
        </w:rPr>
        <w:t>В 2011 году в бюджет города поступило 834</w:t>
      </w:r>
      <w:r w:rsidR="0053162A" w:rsidRPr="004C2134">
        <w:rPr>
          <w:rFonts w:ascii="Arial" w:hAnsi="Arial" w:cs="Arial"/>
        </w:rPr>
        <w:t>,9 тыс.</w:t>
      </w:r>
      <w:r w:rsidRPr="004C2134">
        <w:rPr>
          <w:rFonts w:ascii="Arial" w:hAnsi="Arial" w:cs="Arial"/>
        </w:rPr>
        <w:t xml:space="preserve"> рублей</w:t>
      </w:r>
      <w:r w:rsidR="0053162A" w:rsidRPr="004C2134">
        <w:rPr>
          <w:rFonts w:ascii="Arial" w:hAnsi="Arial" w:cs="Arial"/>
        </w:rPr>
        <w:t xml:space="preserve"> по</w:t>
      </w:r>
      <w:r w:rsidRPr="004C2134">
        <w:rPr>
          <w:rFonts w:ascii="Arial" w:hAnsi="Arial" w:cs="Arial"/>
        </w:rPr>
        <w:t xml:space="preserve"> исполнительным листам прошлого периода.</w:t>
      </w:r>
    </w:p>
    <w:p w:rsidR="003D4914" w:rsidRPr="004C2134" w:rsidRDefault="00D85BC3" w:rsidP="00D85BC3">
      <w:pPr>
        <w:tabs>
          <w:tab w:val="left" w:pos="-142"/>
          <w:tab w:val="left" w:pos="9639"/>
        </w:tabs>
        <w:rPr>
          <w:rFonts w:ascii="Arial" w:hAnsi="Arial" w:cs="Arial"/>
        </w:rPr>
      </w:pPr>
      <w:r w:rsidRPr="004C2134">
        <w:rPr>
          <w:rFonts w:ascii="Arial" w:hAnsi="Arial" w:cs="Arial"/>
        </w:rPr>
        <w:t xml:space="preserve">           </w:t>
      </w:r>
      <w:r w:rsidR="001E756A" w:rsidRPr="004C2134">
        <w:rPr>
          <w:rFonts w:ascii="Arial" w:hAnsi="Arial" w:cs="Arial"/>
        </w:rPr>
        <w:t xml:space="preserve">За 2011 год </w:t>
      </w:r>
      <w:r w:rsidR="00834743" w:rsidRPr="004C2134">
        <w:rPr>
          <w:rFonts w:ascii="Arial" w:hAnsi="Arial" w:cs="Arial"/>
        </w:rPr>
        <w:t xml:space="preserve">реализовано </w:t>
      </w:r>
      <w:r w:rsidR="001E756A" w:rsidRPr="004C2134">
        <w:rPr>
          <w:rFonts w:ascii="Arial" w:hAnsi="Arial" w:cs="Arial"/>
        </w:rPr>
        <w:t>27 единиц транспортной техники</w:t>
      </w:r>
      <w:r w:rsidR="00B65822" w:rsidRPr="004C2134">
        <w:rPr>
          <w:rFonts w:ascii="Arial" w:hAnsi="Arial" w:cs="Arial"/>
        </w:rPr>
        <w:t>,</w:t>
      </w:r>
      <w:r w:rsidR="001E756A" w:rsidRPr="004C2134">
        <w:rPr>
          <w:rFonts w:ascii="Arial" w:hAnsi="Arial" w:cs="Arial"/>
        </w:rPr>
        <w:t xml:space="preserve"> в доход городского бюджета  поступило 912</w:t>
      </w:r>
      <w:r w:rsidR="00B65822" w:rsidRPr="004C2134">
        <w:rPr>
          <w:rFonts w:ascii="Arial" w:hAnsi="Arial" w:cs="Arial"/>
        </w:rPr>
        <w:t>,6 тыс.</w:t>
      </w:r>
      <w:r w:rsidR="001E756A" w:rsidRPr="004C2134">
        <w:rPr>
          <w:rFonts w:ascii="Arial" w:hAnsi="Arial" w:cs="Arial"/>
        </w:rPr>
        <w:t xml:space="preserve"> рублей.</w:t>
      </w:r>
      <w:r w:rsidR="00B65822" w:rsidRPr="004C2134">
        <w:rPr>
          <w:rFonts w:ascii="Arial" w:hAnsi="Arial" w:cs="Arial"/>
        </w:rPr>
        <w:t xml:space="preserve"> </w:t>
      </w:r>
      <w:r w:rsidR="00A21E67" w:rsidRPr="004C2134">
        <w:rPr>
          <w:rFonts w:ascii="Arial" w:hAnsi="Arial" w:cs="Arial"/>
        </w:rPr>
        <w:t>По р</w:t>
      </w:r>
      <w:r w:rsidR="001E756A" w:rsidRPr="004C2134">
        <w:rPr>
          <w:rFonts w:ascii="Arial" w:hAnsi="Arial" w:cs="Arial"/>
        </w:rPr>
        <w:t>ешению Собрания депутатов города Троицка</w:t>
      </w:r>
      <w:r w:rsidR="00A21E67" w:rsidRPr="004C2134">
        <w:rPr>
          <w:rFonts w:ascii="Arial" w:hAnsi="Arial" w:cs="Arial"/>
        </w:rPr>
        <w:t xml:space="preserve"> </w:t>
      </w:r>
      <w:r w:rsidR="001E756A" w:rsidRPr="004C2134">
        <w:rPr>
          <w:rFonts w:ascii="Arial" w:hAnsi="Arial" w:cs="Arial"/>
        </w:rPr>
        <w:t xml:space="preserve">разрешена приватизация </w:t>
      </w:r>
      <w:r w:rsidR="00B65822" w:rsidRPr="004C2134">
        <w:rPr>
          <w:rFonts w:ascii="Arial" w:hAnsi="Arial" w:cs="Arial"/>
        </w:rPr>
        <w:t>16 объектов недвижимого имущества (здания и земельные участки),  с</w:t>
      </w:r>
      <w:r w:rsidR="001E756A" w:rsidRPr="004C2134">
        <w:rPr>
          <w:rFonts w:ascii="Arial" w:hAnsi="Arial" w:cs="Arial"/>
        </w:rPr>
        <w:t xml:space="preserve">тоимость проданного имущества составляет </w:t>
      </w:r>
      <w:r w:rsidR="00B65822" w:rsidRPr="004C2134">
        <w:rPr>
          <w:rFonts w:ascii="Arial" w:hAnsi="Arial" w:cs="Arial"/>
        </w:rPr>
        <w:t>19922,2 тыс. рублей.</w:t>
      </w:r>
    </w:p>
    <w:p w:rsidR="009824FA" w:rsidRPr="004C2134" w:rsidRDefault="009824FA" w:rsidP="000C26B1">
      <w:pPr>
        <w:pStyle w:val="a5"/>
        <w:spacing w:line="240" w:lineRule="auto"/>
        <w:ind w:left="0" w:firstLine="0"/>
        <w:jc w:val="left"/>
        <w:rPr>
          <w:rFonts w:ascii="Arial" w:hAnsi="Arial" w:cs="Arial"/>
          <w:b/>
          <w:sz w:val="24"/>
          <w:szCs w:val="24"/>
          <w:u w:val="single"/>
        </w:rPr>
      </w:pPr>
    </w:p>
    <w:p w:rsidR="00C9182A" w:rsidRPr="004C2134" w:rsidRDefault="00C9182A" w:rsidP="000C26B1">
      <w:pPr>
        <w:pStyle w:val="a5"/>
        <w:spacing w:line="240" w:lineRule="auto"/>
        <w:ind w:left="0" w:firstLine="0"/>
        <w:jc w:val="left"/>
        <w:rPr>
          <w:rFonts w:ascii="Arial" w:hAnsi="Arial" w:cs="Arial"/>
          <w:b/>
          <w:sz w:val="24"/>
          <w:szCs w:val="24"/>
          <w:u w:val="single"/>
        </w:rPr>
      </w:pPr>
      <w:r w:rsidRPr="004C2134">
        <w:rPr>
          <w:rFonts w:ascii="Arial" w:hAnsi="Arial" w:cs="Arial"/>
          <w:b/>
          <w:sz w:val="24"/>
          <w:szCs w:val="24"/>
          <w:u w:val="single"/>
        </w:rPr>
        <w:t>Социальные показатели</w:t>
      </w:r>
    </w:p>
    <w:p w:rsidR="00C9182A" w:rsidRPr="004C2134" w:rsidRDefault="00C9182A" w:rsidP="00C9182A">
      <w:pPr>
        <w:pStyle w:val="a5"/>
        <w:spacing w:line="240" w:lineRule="auto"/>
        <w:ind w:left="0" w:firstLine="700"/>
        <w:rPr>
          <w:rFonts w:ascii="Arial" w:hAnsi="Arial" w:cs="Arial"/>
          <w:i w:val="0"/>
          <w:sz w:val="24"/>
          <w:szCs w:val="24"/>
        </w:rPr>
      </w:pPr>
      <w:r w:rsidRPr="004C2134">
        <w:rPr>
          <w:rFonts w:ascii="Arial" w:hAnsi="Arial" w:cs="Arial"/>
          <w:i w:val="0"/>
          <w:sz w:val="24"/>
          <w:szCs w:val="24"/>
        </w:rPr>
        <w:t xml:space="preserve">Среднемесячная заработная плата по предприятиям и учреждениям города  по итогам 2011   составила  17010,60 рублей с ростом к прошлому году 18%.   </w:t>
      </w:r>
    </w:p>
    <w:p w:rsidR="00C9182A" w:rsidRPr="004C2134" w:rsidRDefault="00834743" w:rsidP="00C9182A">
      <w:pPr>
        <w:ind w:firstLine="700"/>
        <w:rPr>
          <w:rFonts w:ascii="Arial" w:hAnsi="Arial" w:cs="Arial"/>
        </w:rPr>
      </w:pPr>
      <w:r w:rsidRPr="004C2134">
        <w:rPr>
          <w:rFonts w:ascii="Arial" w:hAnsi="Arial" w:cs="Arial"/>
        </w:rPr>
        <w:t>Просроченной  задолженности</w:t>
      </w:r>
      <w:r w:rsidR="00C9182A" w:rsidRPr="004C2134">
        <w:rPr>
          <w:rFonts w:ascii="Arial" w:hAnsi="Arial" w:cs="Arial"/>
        </w:rPr>
        <w:t xml:space="preserve"> по выплате заработной платы работникам бюджетных учреждений по данным государственной статистики на 01.01.2012 г. </w:t>
      </w:r>
      <w:r w:rsidRPr="004C2134">
        <w:rPr>
          <w:rFonts w:ascii="Arial" w:hAnsi="Arial" w:cs="Arial"/>
        </w:rPr>
        <w:t xml:space="preserve">нет. </w:t>
      </w:r>
      <w:r w:rsidR="00C9182A" w:rsidRPr="004C2134">
        <w:rPr>
          <w:rFonts w:ascii="Arial" w:hAnsi="Arial" w:cs="Arial"/>
        </w:rPr>
        <w:t xml:space="preserve">Благодаря личному участию Губернатора  Челябинской области </w:t>
      </w:r>
      <w:proofErr w:type="spellStart"/>
      <w:r w:rsidR="00C9182A" w:rsidRPr="004C2134">
        <w:rPr>
          <w:rFonts w:ascii="Arial" w:hAnsi="Arial" w:cs="Arial"/>
        </w:rPr>
        <w:t>М.В.Юревича</w:t>
      </w:r>
      <w:proofErr w:type="spellEnd"/>
      <w:r w:rsidR="00C9182A" w:rsidRPr="004C2134">
        <w:rPr>
          <w:rFonts w:ascii="Arial" w:hAnsi="Arial" w:cs="Arial"/>
        </w:rPr>
        <w:t xml:space="preserve"> в 2011 году  начаты выплаты задолженности по заработной плате бывшим работникам ОАО «Троицкий жировой комбинат». </w:t>
      </w:r>
    </w:p>
    <w:p w:rsidR="00C9182A" w:rsidRPr="004C2134" w:rsidRDefault="00C9182A" w:rsidP="00A21E67">
      <w:pPr>
        <w:ind w:firstLine="709"/>
        <w:rPr>
          <w:rFonts w:ascii="Arial" w:hAnsi="Arial" w:cs="Arial"/>
        </w:rPr>
      </w:pPr>
      <w:r w:rsidRPr="004C2134">
        <w:rPr>
          <w:rFonts w:ascii="Arial" w:hAnsi="Arial" w:cs="Arial"/>
        </w:rPr>
        <w:t>По состоянию на 01.01.2012 года численность состоящих на учете ищущих работ</w:t>
      </w:r>
      <w:r w:rsidR="00690548" w:rsidRPr="004C2134">
        <w:rPr>
          <w:rFonts w:ascii="Arial" w:hAnsi="Arial" w:cs="Arial"/>
        </w:rPr>
        <w:t>у граждан составила   854</w:t>
      </w:r>
      <w:r w:rsidRPr="004C2134">
        <w:rPr>
          <w:rFonts w:ascii="Arial" w:hAnsi="Arial" w:cs="Arial"/>
        </w:rPr>
        <w:t xml:space="preserve"> человек</w:t>
      </w:r>
      <w:r w:rsidR="00690548" w:rsidRPr="004C2134">
        <w:rPr>
          <w:rFonts w:ascii="Arial" w:hAnsi="Arial" w:cs="Arial"/>
        </w:rPr>
        <w:t>а</w:t>
      </w:r>
      <w:r w:rsidRPr="004C2134">
        <w:rPr>
          <w:rFonts w:ascii="Arial" w:hAnsi="Arial" w:cs="Arial"/>
        </w:rPr>
        <w:t>, в том числе численность официально зар</w:t>
      </w:r>
      <w:r w:rsidR="00690548" w:rsidRPr="004C2134">
        <w:rPr>
          <w:rFonts w:ascii="Arial" w:hAnsi="Arial" w:cs="Arial"/>
        </w:rPr>
        <w:t>егистрированных безработных -</w:t>
      </w:r>
      <w:r w:rsidR="00231FE0" w:rsidRPr="004C2134">
        <w:rPr>
          <w:rFonts w:ascii="Arial" w:hAnsi="Arial" w:cs="Arial"/>
        </w:rPr>
        <w:t xml:space="preserve"> </w:t>
      </w:r>
      <w:r w:rsidR="00690548" w:rsidRPr="004C2134">
        <w:rPr>
          <w:rFonts w:ascii="Arial" w:hAnsi="Arial" w:cs="Arial"/>
        </w:rPr>
        <w:t>749</w:t>
      </w:r>
      <w:r w:rsidRPr="004C2134">
        <w:rPr>
          <w:rFonts w:ascii="Arial" w:hAnsi="Arial" w:cs="Arial"/>
        </w:rPr>
        <w:t xml:space="preserve"> человек. Уровень зарегистрированной безработицы в Троицке  на конец года составляет  2,1% от экономически активного населения, при этом в 1 квартале 2011 года безработица составляла 2,3-2,4%.  </w:t>
      </w:r>
    </w:p>
    <w:p w:rsidR="00C9182A" w:rsidRPr="004C2134" w:rsidRDefault="00C9182A" w:rsidP="00A21E67">
      <w:pPr>
        <w:ind w:firstLine="709"/>
        <w:rPr>
          <w:rFonts w:ascii="Arial" w:hAnsi="Arial" w:cs="Arial"/>
        </w:rPr>
      </w:pPr>
      <w:r w:rsidRPr="004C2134">
        <w:rPr>
          <w:rFonts w:ascii="Arial" w:hAnsi="Arial" w:cs="Arial"/>
        </w:rPr>
        <w:t xml:space="preserve">В отчетном году на предприятиях и организациях города, в сфере малого предпринимательства создано 243 новых рабочих места, кроме того  за счет реализации областной целевой программы по стабилизации ситуации на рынке труда  трудоустроено 215 человек. </w:t>
      </w:r>
      <w:r w:rsidR="00481083" w:rsidRPr="004C2134">
        <w:rPr>
          <w:rFonts w:ascii="Arial" w:hAnsi="Arial" w:cs="Arial"/>
        </w:rPr>
        <w:t xml:space="preserve"> С целью снижения уровня безработицы в 2011 году  реализованы городская  программа  «Организация временного трудоустройства  граждан, испытывающих трудности в поиске работы». </w:t>
      </w:r>
    </w:p>
    <w:p w:rsidR="00C9182A" w:rsidRPr="004C2134" w:rsidRDefault="00834743" w:rsidP="00C9182A">
      <w:pPr>
        <w:ind w:firstLine="708"/>
        <w:rPr>
          <w:rFonts w:ascii="Arial" w:hAnsi="Arial" w:cs="Arial"/>
        </w:rPr>
      </w:pPr>
      <w:r w:rsidRPr="004C2134">
        <w:rPr>
          <w:rFonts w:ascii="Arial" w:hAnsi="Arial" w:cs="Arial"/>
        </w:rPr>
        <w:t xml:space="preserve">Социальное обслуживание населения </w:t>
      </w:r>
      <w:r w:rsidR="00C9182A" w:rsidRPr="004C2134">
        <w:rPr>
          <w:rFonts w:ascii="Arial" w:hAnsi="Arial" w:cs="Arial"/>
        </w:rPr>
        <w:t xml:space="preserve"> на территории Троицкого городского округа осуществляется Управлением социальной защиты населения  и </w:t>
      </w:r>
      <w:proofErr w:type="spellStart"/>
      <w:proofErr w:type="gramStart"/>
      <w:r w:rsidR="00C9182A" w:rsidRPr="004C2134">
        <w:rPr>
          <w:rFonts w:ascii="Arial" w:hAnsi="Arial" w:cs="Arial"/>
        </w:rPr>
        <w:t>муни</w:t>
      </w:r>
      <w:r w:rsidR="00527FCD">
        <w:rPr>
          <w:rFonts w:ascii="Arial" w:hAnsi="Arial" w:cs="Arial"/>
        </w:rPr>
        <w:t>-</w:t>
      </w:r>
      <w:r w:rsidR="00C9182A" w:rsidRPr="004C2134">
        <w:rPr>
          <w:rFonts w:ascii="Arial" w:hAnsi="Arial" w:cs="Arial"/>
        </w:rPr>
        <w:t>ципальным</w:t>
      </w:r>
      <w:proofErr w:type="spellEnd"/>
      <w:proofErr w:type="gramEnd"/>
      <w:r w:rsidR="00C9182A" w:rsidRPr="004C2134">
        <w:rPr>
          <w:rFonts w:ascii="Arial" w:hAnsi="Arial" w:cs="Arial"/>
        </w:rPr>
        <w:t xml:space="preserve"> учреждением «Комплексный центр социального обслуживания». </w:t>
      </w:r>
    </w:p>
    <w:p w:rsidR="00C9182A" w:rsidRPr="004C2134" w:rsidRDefault="00C9182A" w:rsidP="00A21E67">
      <w:pPr>
        <w:ind w:firstLine="709"/>
        <w:rPr>
          <w:rFonts w:ascii="Arial" w:hAnsi="Arial" w:cs="Arial"/>
        </w:rPr>
      </w:pPr>
      <w:r w:rsidRPr="004C2134">
        <w:rPr>
          <w:rFonts w:ascii="Arial" w:hAnsi="Arial" w:cs="Arial"/>
        </w:rPr>
        <w:lastRenderedPageBreak/>
        <w:t>За счет средств областного и федерального бюджетов в 2011 году предоставлялись следующие виды социальных выплат. Осуществлялась поддержка  ветеранов труда, тружеников тыла и жертв политических репрессий, на эти цели   в  2011 году  израсходовано 121135,8 тыс. рублей.</w:t>
      </w:r>
      <w:r w:rsidR="00834743" w:rsidRPr="004C2134">
        <w:rPr>
          <w:rFonts w:ascii="Arial" w:hAnsi="Arial" w:cs="Arial"/>
        </w:rPr>
        <w:t xml:space="preserve"> </w:t>
      </w:r>
      <w:r w:rsidR="00372E7B" w:rsidRPr="004C2134">
        <w:rPr>
          <w:rFonts w:ascii="Arial" w:hAnsi="Arial" w:cs="Arial"/>
        </w:rPr>
        <w:t xml:space="preserve">Поддержку получили 10507 человек. </w:t>
      </w:r>
      <w:r w:rsidRPr="004C2134">
        <w:rPr>
          <w:rFonts w:ascii="Arial" w:hAnsi="Arial" w:cs="Arial"/>
        </w:rPr>
        <w:t xml:space="preserve"> </w:t>
      </w:r>
    </w:p>
    <w:p w:rsidR="00C9182A" w:rsidRPr="004C2134" w:rsidRDefault="00C9182A" w:rsidP="00A21E67">
      <w:pPr>
        <w:ind w:firstLine="709"/>
        <w:rPr>
          <w:rFonts w:ascii="Arial" w:hAnsi="Arial" w:cs="Arial"/>
        </w:rPr>
      </w:pPr>
      <w:r w:rsidRPr="004C2134">
        <w:rPr>
          <w:rFonts w:ascii="Arial" w:hAnsi="Arial" w:cs="Arial"/>
        </w:rPr>
        <w:t xml:space="preserve">Приоритетным направлением социальной политики является поддержка семей с детьми,   на эти цели  направлено   28491,7 </w:t>
      </w:r>
      <w:proofErr w:type="spellStart"/>
      <w:r w:rsidRPr="004C2134">
        <w:rPr>
          <w:rFonts w:ascii="Arial" w:hAnsi="Arial" w:cs="Arial"/>
        </w:rPr>
        <w:t>тыс</w:t>
      </w:r>
      <w:proofErr w:type="gramStart"/>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xml:space="preserve">. Многодетным семьям предоставляются дополнительные меры социальной поддержки на оплату жилищно-коммунальных услуг, которую  в 2011 году получили 107 семей на общую сумму 1120,5 </w:t>
      </w:r>
      <w:proofErr w:type="spellStart"/>
      <w:r w:rsidRPr="004C2134">
        <w:rPr>
          <w:rFonts w:ascii="Arial" w:hAnsi="Arial" w:cs="Arial"/>
        </w:rPr>
        <w:t>тыс</w:t>
      </w:r>
      <w:proofErr w:type="gramStart"/>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xml:space="preserve">. </w:t>
      </w:r>
    </w:p>
    <w:p w:rsidR="00C9182A" w:rsidRPr="004C2134" w:rsidRDefault="00C9182A" w:rsidP="00A21E67">
      <w:pPr>
        <w:ind w:firstLine="709"/>
        <w:rPr>
          <w:rFonts w:ascii="Arial" w:hAnsi="Arial" w:cs="Arial"/>
        </w:rPr>
      </w:pPr>
      <w:r w:rsidRPr="004C2134">
        <w:rPr>
          <w:rFonts w:ascii="Arial" w:hAnsi="Arial" w:cs="Arial"/>
        </w:rPr>
        <w:t>На реализацию мер социальной поддержки детей - сирот и детей, оставшихся без попечения родите</w:t>
      </w:r>
      <w:r w:rsidR="00527FCD">
        <w:rPr>
          <w:rFonts w:ascii="Arial" w:hAnsi="Arial" w:cs="Arial"/>
        </w:rPr>
        <w:t xml:space="preserve">лей за 2011 год израсходовано </w:t>
      </w:r>
      <w:r w:rsidRPr="004C2134">
        <w:rPr>
          <w:rFonts w:ascii="Arial" w:hAnsi="Arial" w:cs="Arial"/>
        </w:rPr>
        <w:t xml:space="preserve">27 796,0 </w:t>
      </w:r>
      <w:proofErr w:type="spellStart"/>
      <w:r w:rsidRPr="004C2134">
        <w:rPr>
          <w:rFonts w:ascii="Arial" w:hAnsi="Arial" w:cs="Arial"/>
        </w:rPr>
        <w:t>тыс</w:t>
      </w:r>
      <w:proofErr w:type="gramStart"/>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Средства были направлены на содержание в детских домах детей-сирот и детей, оставшихся без попечения родителей, на реализацию права бесплатного проезда и содержание детей, находящихся под опекой и в приемных семьях, на обеспечение детей-сирот и детей, оставшихся без попечения родителей</w:t>
      </w:r>
      <w:r w:rsidR="00231FE0" w:rsidRPr="004C2134">
        <w:rPr>
          <w:rFonts w:ascii="Arial" w:hAnsi="Arial" w:cs="Arial"/>
        </w:rPr>
        <w:t>,</w:t>
      </w:r>
      <w:r w:rsidRPr="004C2134">
        <w:rPr>
          <w:rFonts w:ascii="Arial" w:hAnsi="Arial" w:cs="Arial"/>
        </w:rPr>
        <w:t xml:space="preserve"> жилой площадью. </w:t>
      </w:r>
      <w:r w:rsidR="00372E7B" w:rsidRPr="004C2134">
        <w:rPr>
          <w:rFonts w:ascii="Arial" w:hAnsi="Arial" w:cs="Arial"/>
        </w:rPr>
        <w:t xml:space="preserve"> Поддержкой охвачено 217 детей.</w:t>
      </w:r>
      <w:r w:rsidR="00C31A67" w:rsidRPr="004C2134">
        <w:rPr>
          <w:rFonts w:ascii="Arial" w:hAnsi="Arial" w:cs="Arial"/>
        </w:rPr>
        <w:t xml:space="preserve">  В 2011 году </w:t>
      </w:r>
      <w:proofErr w:type="gramStart"/>
      <w:r w:rsidR="00C31A67" w:rsidRPr="004C2134">
        <w:rPr>
          <w:rFonts w:ascii="Arial" w:hAnsi="Arial" w:cs="Arial"/>
        </w:rPr>
        <w:t>обеспечены</w:t>
      </w:r>
      <w:proofErr w:type="gramEnd"/>
      <w:r w:rsidR="00C31A67" w:rsidRPr="004C2134">
        <w:rPr>
          <w:rFonts w:ascii="Arial" w:hAnsi="Arial" w:cs="Arial"/>
        </w:rPr>
        <w:t xml:space="preserve"> жилой площадью 5 детей-сирот. </w:t>
      </w:r>
    </w:p>
    <w:p w:rsidR="00C9182A" w:rsidRPr="004C2134" w:rsidRDefault="00C9182A" w:rsidP="00A21E67">
      <w:pPr>
        <w:ind w:firstLine="709"/>
        <w:rPr>
          <w:rFonts w:ascii="Arial" w:hAnsi="Arial" w:cs="Arial"/>
        </w:rPr>
      </w:pPr>
      <w:r w:rsidRPr="004C2134">
        <w:rPr>
          <w:rFonts w:ascii="Arial" w:hAnsi="Arial" w:cs="Arial"/>
        </w:rPr>
        <w:t xml:space="preserve">Для предоставления льгот федеральным льготникам из федерального бюджета в 2011 году было направлено средств в сумме  59 355,9 </w:t>
      </w:r>
      <w:proofErr w:type="spellStart"/>
      <w:r w:rsidRPr="004C2134">
        <w:rPr>
          <w:rFonts w:ascii="Arial" w:hAnsi="Arial" w:cs="Arial"/>
        </w:rPr>
        <w:t>тыс</w:t>
      </w:r>
      <w:proofErr w:type="gramStart"/>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xml:space="preserve">.  </w:t>
      </w:r>
      <w:r w:rsidR="00A21E67" w:rsidRPr="004C2134">
        <w:rPr>
          <w:rFonts w:ascii="Arial" w:hAnsi="Arial" w:cs="Arial"/>
        </w:rPr>
        <w:t xml:space="preserve">                  </w:t>
      </w:r>
      <w:r w:rsidRPr="004C2134">
        <w:rPr>
          <w:rFonts w:ascii="Arial" w:hAnsi="Arial" w:cs="Arial"/>
        </w:rPr>
        <w:t>Это средства на оплату жилищно-коммунальных услуг федеральным льготникам, ежегодные денежные выплаты почетным донорам,  выплата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372E7B" w:rsidRPr="004C2134">
        <w:rPr>
          <w:rFonts w:ascii="Arial" w:hAnsi="Arial" w:cs="Arial"/>
        </w:rPr>
        <w:t xml:space="preserve">  Льготы  получили   9740 человек. </w:t>
      </w:r>
      <w:r w:rsidRPr="004C2134">
        <w:rPr>
          <w:rFonts w:ascii="Arial" w:hAnsi="Arial" w:cs="Arial"/>
        </w:rPr>
        <w:t xml:space="preserve"> </w:t>
      </w:r>
    </w:p>
    <w:p w:rsidR="00C9182A" w:rsidRPr="004C2134" w:rsidRDefault="00C9182A" w:rsidP="00A21E67">
      <w:pPr>
        <w:tabs>
          <w:tab w:val="left" w:pos="9923"/>
        </w:tabs>
        <w:ind w:firstLine="709"/>
        <w:rPr>
          <w:rFonts w:ascii="Arial" w:hAnsi="Arial" w:cs="Arial"/>
        </w:rPr>
      </w:pPr>
      <w:r w:rsidRPr="004C2134">
        <w:rPr>
          <w:rFonts w:ascii="Arial" w:hAnsi="Arial" w:cs="Arial"/>
        </w:rPr>
        <w:t xml:space="preserve">Субсидии  на оплату жилого помещения и коммунальных услуг получили  4087 семей  на общую сумму  50 014,8 тыс. рублей. </w:t>
      </w:r>
    </w:p>
    <w:p w:rsidR="00C9182A" w:rsidRPr="004C2134" w:rsidRDefault="00C9182A" w:rsidP="00A21E67">
      <w:pPr>
        <w:ind w:firstLine="709"/>
        <w:rPr>
          <w:rFonts w:ascii="Arial" w:hAnsi="Arial" w:cs="Arial"/>
        </w:rPr>
      </w:pPr>
      <w:r w:rsidRPr="004C2134">
        <w:rPr>
          <w:rFonts w:ascii="Arial" w:hAnsi="Arial" w:cs="Arial"/>
        </w:rPr>
        <w:t xml:space="preserve">В 2011 году из резервного фонда Правительства Челябинской области была выделена материальная помощь гражданам,  пострадавшим в результате чрезвычайной ситуации, связанной </w:t>
      </w:r>
      <w:proofErr w:type="gramStart"/>
      <w:r w:rsidRPr="004C2134">
        <w:rPr>
          <w:rFonts w:ascii="Arial" w:hAnsi="Arial" w:cs="Arial"/>
        </w:rPr>
        <w:t>со</w:t>
      </w:r>
      <w:proofErr w:type="gramEnd"/>
      <w:r w:rsidRPr="004C2134">
        <w:rPr>
          <w:rFonts w:ascii="Arial" w:hAnsi="Arial" w:cs="Arial"/>
        </w:rPr>
        <w:t xml:space="preserve"> взрывом бытового газа в многоквартирном жилом доме по адресу: Челябинская область, город Троицк, 10 квартал, д.4. Материальную помощь получили 29 человек на общую сумму 2 265,0 тыс. рублей. </w:t>
      </w:r>
    </w:p>
    <w:p w:rsidR="00C9182A" w:rsidRPr="004C2134" w:rsidRDefault="00C9182A" w:rsidP="00A21E67">
      <w:pPr>
        <w:ind w:firstLine="709"/>
        <w:rPr>
          <w:rFonts w:ascii="Arial" w:hAnsi="Arial" w:cs="Arial"/>
        </w:rPr>
      </w:pPr>
      <w:r w:rsidRPr="004C2134">
        <w:rPr>
          <w:rFonts w:ascii="Arial" w:hAnsi="Arial" w:cs="Arial"/>
        </w:rPr>
        <w:t>На социальное обслуживание населения  в 2011 году   израсходовано  20515,9 тыс. рублей. Средства направлены на содержание детей в социальном приюте,  социальное обслуживание граждан пожилого возраста и инвалидов, нуж</w:t>
      </w:r>
      <w:r w:rsidR="00372E7B" w:rsidRPr="004C2134">
        <w:rPr>
          <w:rFonts w:ascii="Arial" w:hAnsi="Arial" w:cs="Arial"/>
        </w:rPr>
        <w:t xml:space="preserve">дающихся в  социальных услугах.  Социальное обслуживание получили 5020 человек. </w:t>
      </w:r>
    </w:p>
    <w:p w:rsidR="00C9182A" w:rsidRPr="004C2134" w:rsidRDefault="00C9182A" w:rsidP="00A21E67">
      <w:pPr>
        <w:widowControl w:val="0"/>
        <w:shd w:val="clear" w:color="auto" w:fill="FFFFFF"/>
        <w:autoSpaceDE w:val="0"/>
        <w:autoSpaceDN w:val="0"/>
        <w:adjustRightInd w:val="0"/>
        <w:ind w:right="7" w:firstLine="709"/>
        <w:rPr>
          <w:rFonts w:ascii="Arial" w:hAnsi="Arial" w:cs="Arial"/>
        </w:rPr>
      </w:pPr>
      <w:proofErr w:type="gramStart"/>
      <w:r w:rsidRPr="004C2134">
        <w:rPr>
          <w:rFonts w:ascii="Arial" w:hAnsi="Arial" w:cs="Arial"/>
        </w:rPr>
        <w:t>За счет средств городского бюджета в 2011 году оказана поддержка отдельным категориям граждан:    материальная  помощь в связи с пожарами  в сумме  1136,0 тыс. рублей,  материальная помощь гражданам, оказавшимся в трудной жизненной ситуации в сумме 333,5 тыс. рублей, а также предоставлены льготы по услуги бани  льготным категориям граждан на сумму  3591,5 тыс. рублей.</w:t>
      </w:r>
      <w:proofErr w:type="gramEnd"/>
    </w:p>
    <w:p w:rsidR="00C9182A" w:rsidRPr="004C2134" w:rsidRDefault="00C9182A" w:rsidP="00A21E67">
      <w:pPr>
        <w:ind w:firstLine="709"/>
        <w:rPr>
          <w:rFonts w:ascii="Arial" w:hAnsi="Arial" w:cs="Arial"/>
        </w:rPr>
      </w:pPr>
      <w:r w:rsidRPr="004C2134">
        <w:rPr>
          <w:rFonts w:ascii="Arial" w:hAnsi="Arial" w:cs="Arial"/>
        </w:rPr>
        <w:t xml:space="preserve">В целях комплексного решения вопросов социальной защиты в 2011 году  проводилась работа по  долгосрочным целевым программам. На реализацию 7 городских программ направлено 12 363,0 тыс. рублей.  </w:t>
      </w:r>
      <w:proofErr w:type="gramStart"/>
      <w:r w:rsidRPr="004C2134">
        <w:rPr>
          <w:rFonts w:ascii="Arial" w:hAnsi="Arial" w:cs="Arial"/>
        </w:rPr>
        <w:t xml:space="preserve">В рамках программы   </w:t>
      </w:r>
      <w:r w:rsidR="00A21E67" w:rsidRPr="004C2134">
        <w:rPr>
          <w:rFonts w:ascii="Arial" w:hAnsi="Arial" w:cs="Arial"/>
        </w:rPr>
        <w:t xml:space="preserve">                  </w:t>
      </w:r>
      <w:r w:rsidRPr="004C2134">
        <w:rPr>
          <w:rFonts w:ascii="Arial" w:hAnsi="Arial" w:cs="Arial"/>
        </w:rPr>
        <w:t xml:space="preserve"> «О дополнительных мерах социальной защиты и поддержки ветеранов и льготных категорий граждан на территории города Троицка на 2010 – 2012 годы»  проведены городские мероприятия с участием льготных категорий граждан на сумму 293,2 тыс. рублей (День снятия блокады Ленинграда, Сталинградская битва, День Победы, День инвалида, День матери, День памяти жертв политических репрессий  и другие).</w:t>
      </w:r>
      <w:proofErr w:type="gramEnd"/>
      <w:r w:rsidRPr="004C2134">
        <w:rPr>
          <w:rFonts w:ascii="Arial" w:hAnsi="Arial" w:cs="Arial"/>
        </w:rPr>
        <w:t xml:space="preserve">   По программе «Крепкая семья» на 2010 – 2012 годы  оказана материальная помощь малообеспеченным и многодетным семьям (216 семей) на сумму 183,5 </w:t>
      </w:r>
      <w:proofErr w:type="spellStart"/>
      <w:r w:rsidRPr="004C2134">
        <w:rPr>
          <w:rFonts w:ascii="Arial" w:hAnsi="Arial" w:cs="Arial"/>
        </w:rPr>
        <w:t>тыс</w:t>
      </w:r>
      <w:proofErr w:type="gramStart"/>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xml:space="preserve">, проведены мероприятия по поддержке семей, детей, организованы встречи </w:t>
      </w:r>
      <w:r w:rsidR="00A21E67" w:rsidRPr="004C2134">
        <w:rPr>
          <w:rFonts w:ascii="Arial" w:hAnsi="Arial" w:cs="Arial"/>
        </w:rPr>
        <w:t xml:space="preserve">                       </w:t>
      </w:r>
      <w:r w:rsidRPr="004C2134">
        <w:rPr>
          <w:rFonts w:ascii="Arial" w:hAnsi="Arial" w:cs="Arial"/>
        </w:rPr>
        <w:t xml:space="preserve">с психологом для семей, имеющих детей-инвалидов.   По программе «Профилактика безнадзорности и правонарушений несовершеннолетних на 2010 – 2012 годы»  </w:t>
      </w:r>
      <w:r w:rsidRPr="004C2134">
        <w:rPr>
          <w:rFonts w:ascii="Arial" w:hAnsi="Arial" w:cs="Arial"/>
        </w:rPr>
        <w:lastRenderedPageBreak/>
        <w:t xml:space="preserve">приобретено 732  абонемента  ФОК «Юниор» для детей, состоящих на учете в комиссии по делам несовершеннолетних  и детей из малообеспеченных семей,  выплачена заработная плата  69 подросткам, занятым на общественно полезных работах в сумме 147,4 </w:t>
      </w:r>
      <w:proofErr w:type="spellStart"/>
      <w:r w:rsidRPr="004C2134">
        <w:rPr>
          <w:rFonts w:ascii="Arial" w:hAnsi="Arial" w:cs="Arial"/>
        </w:rPr>
        <w:t>тыс</w:t>
      </w:r>
      <w:proofErr w:type="gramStart"/>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xml:space="preserve">. </w:t>
      </w:r>
    </w:p>
    <w:p w:rsidR="00C9182A" w:rsidRPr="004C2134" w:rsidRDefault="00C9182A" w:rsidP="00A21E67">
      <w:pPr>
        <w:shd w:val="clear" w:color="auto" w:fill="FFFFFF"/>
        <w:ind w:right="7" w:firstLine="709"/>
        <w:rPr>
          <w:rFonts w:ascii="Arial" w:hAnsi="Arial" w:cs="Arial"/>
        </w:rPr>
      </w:pPr>
      <w:r w:rsidRPr="004C2134">
        <w:rPr>
          <w:rFonts w:ascii="Arial" w:hAnsi="Arial" w:cs="Arial"/>
        </w:rPr>
        <w:t xml:space="preserve">Всего на социальную поддержку </w:t>
      </w:r>
      <w:proofErr w:type="spellStart"/>
      <w:r w:rsidRPr="004C2134">
        <w:rPr>
          <w:rFonts w:ascii="Arial" w:hAnsi="Arial" w:cs="Arial"/>
        </w:rPr>
        <w:t>троичан</w:t>
      </w:r>
      <w:proofErr w:type="spellEnd"/>
      <w:r w:rsidRPr="004C2134">
        <w:rPr>
          <w:rFonts w:ascii="Arial" w:hAnsi="Arial" w:cs="Arial"/>
        </w:rPr>
        <w:t xml:space="preserve"> в 2011 году израсходовано 345 158,8 тыс. рублей  средств  городского, областного и федерального бюджета. </w:t>
      </w:r>
    </w:p>
    <w:p w:rsidR="00636F28" w:rsidRPr="004C2134" w:rsidRDefault="00C9182A" w:rsidP="001B6503">
      <w:pPr>
        <w:tabs>
          <w:tab w:val="left" w:pos="709"/>
        </w:tabs>
        <w:rPr>
          <w:rFonts w:ascii="Arial" w:hAnsi="Arial" w:cs="Arial"/>
        </w:rPr>
      </w:pPr>
      <w:r w:rsidRPr="004C2134">
        <w:rPr>
          <w:rFonts w:ascii="Arial" w:hAnsi="Arial" w:cs="Arial"/>
        </w:rPr>
        <w:t xml:space="preserve">       </w:t>
      </w:r>
    </w:p>
    <w:p w:rsidR="00285728" w:rsidRPr="004C2134" w:rsidRDefault="00285728" w:rsidP="000C26B1">
      <w:pPr>
        <w:jc w:val="left"/>
        <w:rPr>
          <w:rFonts w:ascii="Arial" w:hAnsi="Arial" w:cs="Arial"/>
          <w:b/>
          <w:i/>
          <w:u w:val="single"/>
        </w:rPr>
      </w:pPr>
      <w:r w:rsidRPr="004C2134">
        <w:rPr>
          <w:rFonts w:ascii="Arial" w:hAnsi="Arial" w:cs="Arial"/>
          <w:b/>
          <w:i/>
          <w:u w:val="single"/>
        </w:rPr>
        <w:t>Градостроительная политика</w:t>
      </w:r>
    </w:p>
    <w:p w:rsidR="00A21E67" w:rsidRPr="004C2134" w:rsidRDefault="00285728" w:rsidP="00A21E67">
      <w:pPr>
        <w:ind w:firstLine="709"/>
        <w:rPr>
          <w:rFonts w:ascii="Arial" w:hAnsi="Arial" w:cs="Arial"/>
        </w:rPr>
      </w:pPr>
      <w:r w:rsidRPr="004C2134">
        <w:rPr>
          <w:rFonts w:ascii="Arial" w:hAnsi="Arial" w:cs="Arial"/>
        </w:rPr>
        <w:t>В 2011 году с целью</w:t>
      </w:r>
      <w:r w:rsidR="00372E7B" w:rsidRPr="004C2134">
        <w:rPr>
          <w:rFonts w:ascii="Arial" w:hAnsi="Arial" w:cs="Arial"/>
        </w:rPr>
        <w:t xml:space="preserve">  </w:t>
      </w:r>
      <w:r w:rsidRPr="004C2134">
        <w:rPr>
          <w:rFonts w:ascii="Arial" w:hAnsi="Arial" w:cs="Arial"/>
        </w:rPr>
        <w:t xml:space="preserve"> перспективного развития города,    обеспечения </w:t>
      </w:r>
      <w:r w:rsidR="00372E7B" w:rsidRPr="004C2134">
        <w:rPr>
          <w:rFonts w:ascii="Arial" w:hAnsi="Arial" w:cs="Arial"/>
        </w:rPr>
        <w:t xml:space="preserve">новых районов </w:t>
      </w:r>
      <w:r w:rsidRPr="004C2134">
        <w:rPr>
          <w:rFonts w:ascii="Arial" w:hAnsi="Arial" w:cs="Arial"/>
        </w:rPr>
        <w:t>объектами инженерной инфраструктуры,   увеличения темпов жилищного строительства была продолжена работа по разработке    и утверждению   градостроительной документации</w:t>
      </w:r>
      <w:r w:rsidR="00372E7B" w:rsidRPr="004C2134">
        <w:rPr>
          <w:rFonts w:ascii="Arial" w:hAnsi="Arial" w:cs="Arial"/>
        </w:rPr>
        <w:t xml:space="preserve"> и документов территориального планирования </w:t>
      </w:r>
      <w:r w:rsidRPr="004C2134">
        <w:rPr>
          <w:rFonts w:ascii="Arial" w:hAnsi="Arial" w:cs="Arial"/>
        </w:rPr>
        <w:t xml:space="preserve"> Троицкого городского округа.</w:t>
      </w:r>
    </w:p>
    <w:p w:rsidR="00A21E67" w:rsidRPr="004C2134" w:rsidRDefault="00285728" w:rsidP="00A21E67">
      <w:pPr>
        <w:ind w:firstLine="709"/>
        <w:rPr>
          <w:rFonts w:ascii="Arial" w:hAnsi="Arial" w:cs="Arial"/>
        </w:rPr>
      </w:pPr>
      <w:r w:rsidRPr="004C2134">
        <w:rPr>
          <w:rFonts w:ascii="Arial" w:hAnsi="Arial" w:cs="Arial"/>
        </w:rPr>
        <w:t>В рамках ведения информационной системы обеспечения градостроительной деятельности подготовлена карта территории Троицкого городского округа</w:t>
      </w:r>
      <w:r w:rsidR="00A21E67" w:rsidRPr="004C2134">
        <w:rPr>
          <w:rFonts w:ascii="Arial" w:hAnsi="Arial" w:cs="Arial"/>
        </w:rPr>
        <w:t xml:space="preserve">                           </w:t>
      </w:r>
      <w:r w:rsidRPr="004C2134">
        <w:rPr>
          <w:rFonts w:ascii="Arial" w:hAnsi="Arial" w:cs="Arial"/>
        </w:rPr>
        <w:t xml:space="preserve"> с адресным планом, в том числе и в электронном виде в программе «</w:t>
      </w:r>
      <w:r w:rsidRPr="004C2134">
        <w:rPr>
          <w:rFonts w:ascii="Arial" w:hAnsi="Arial" w:cs="Arial"/>
          <w:lang w:val="en-US"/>
        </w:rPr>
        <w:t>Map</w:t>
      </w:r>
      <w:r w:rsidRPr="004C2134">
        <w:rPr>
          <w:rFonts w:ascii="Arial" w:hAnsi="Arial" w:cs="Arial"/>
        </w:rPr>
        <w:t>-</w:t>
      </w:r>
      <w:r w:rsidRPr="004C2134">
        <w:rPr>
          <w:rFonts w:ascii="Arial" w:hAnsi="Arial" w:cs="Arial"/>
          <w:lang w:val="en-US"/>
        </w:rPr>
        <w:t>Info</w:t>
      </w:r>
      <w:r w:rsidRPr="004C2134">
        <w:rPr>
          <w:rFonts w:ascii="Arial" w:hAnsi="Arial" w:cs="Arial"/>
        </w:rPr>
        <w:t>».</w:t>
      </w:r>
    </w:p>
    <w:p w:rsidR="00A21E67" w:rsidRPr="004C2134" w:rsidRDefault="00285728" w:rsidP="00A21E67">
      <w:pPr>
        <w:ind w:firstLine="709"/>
        <w:rPr>
          <w:rFonts w:ascii="Arial" w:hAnsi="Arial" w:cs="Arial"/>
        </w:rPr>
      </w:pPr>
      <w:r w:rsidRPr="004C2134">
        <w:rPr>
          <w:rFonts w:ascii="Arial" w:hAnsi="Arial" w:cs="Arial"/>
        </w:rPr>
        <w:t xml:space="preserve">По результатам проведения  публичных слушаний   внесены  изменения </w:t>
      </w:r>
      <w:r w:rsidR="009A16E6" w:rsidRPr="004C2134">
        <w:rPr>
          <w:rFonts w:ascii="Arial" w:hAnsi="Arial" w:cs="Arial"/>
        </w:rPr>
        <w:t xml:space="preserve"> в проект планировки и </w:t>
      </w:r>
      <w:r w:rsidRPr="004C2134">
        <w:rPr>
          <w:rFonts w:ascii="Arial" w:hAnsi="Arial" w:cs="Arial"/>
        </w:rPr>
        <w:t xml:space="preserve"> межевания территории микрорай</w:t>
      </w:r>
      <w:r w:rsidR="009A16E6" w:rsidRPr="004C2134">
        <w:rPr>
          <w:rFonts w:ascii="Arial" w:hAnsi="Arial" w:cs="Arial"/>
        </w:rPr>
        <w:t xml:space="preserve">онов </w:t>
      </w:r>
      <w:r w:rsidR="00231FE0" w:rsidRPr="004C2134">
        <w:rPr>
          <w:rFonts w:ascii="Arial" w:hAnsi="Arial" w:cs="Arial"/>
        </w:rPr>
        <w:t xml:space="preserve"> №</w:t>
      </w:r>
      <w:r w:rsidRPr="004C2134">
        <w:rPr>
          <w:rFonts w:ascii="Arial" w:hAnsi="Arial" w:cs="Arial"/>
        </w:rPr>
        <w:t>2</w:t>
      </w:r>
      <w:r w:rsidR="009A16E6" w:rsidRPr="004C2134">
        <w:rPr>
          <w:rFonts w:ascii="Arial" w:hAnsi="Arial" w:cs="Arial"/>
        </w:rPr>
        <w:t xml:space="preserve">, №4 и №5 </w:t>
      </w:r>
      <w:r w:rsidRPr="004C2134">
        <w:rPr>
          <w:rFonts w:ascii="Arial" w:hAnsi="Arial" w:cs="Arial"/>
        </w:rPr>
        <w:t xml:space="preserve"> западного жилого района</w:t>
      </w:r>
      <w:r w:rsidR="009A16E6" w:rsidRPr="004C2134">
        <w:rPr>
          <w:rFonts w:ascii="Arial" w:hAnsi="Arial" w:cs="Arial"/>
        </w:rPr>
        <w:t xml:space="preserve">, </w:t>
      </w:r>
      <w:r w:rsidRPr="004C2134">
        <w:rPr>
          <w:rFonts w:ascii="Arial" w:hAnsi="Arial" w:cs="Arial"/>
        </w:rPr>
        <w:t xml:space="preserve"> в градостроительную документацию территории жилого квартала, ограниченного ул. им. В.И. Ленина, ул. им.  С.И. Денисова, ул. Советской, ул. Рабочей</w:t>
      </w:r>
      <w:r w:rsidR="009A16E6" w:rsidRPr="004C2134">
        <w:rPr>
          <w:rFonts w:ascii="Arial" w:hAnsi="Arial" w:cs="Arial"/>
        </w:rPr>
        <w:t xml:space="preserve">.  Подготовлены проекты </w:t>
      </w:r>
      <w:r w:rsidRPr="004C2134">
        <w:rPr>
          <w:rFonts w:ascii="Arial" w:hAnsi="Arial" w:cs="Arial"/>
        </w:rPr>
        <w:t>планировки и межевания территории квартала индивидуальной жилой застройки в районе ул. Пролетарской</w:t>
      </w:r>
      <w:r w:rsidR="009A16E6" w:rsidRPr="004C2134">
        <w:rPr>
          <w:rFonts w:ascii="Arial" w:hAnsi="Arial" w:cs="Arial"/>
        </w:rPr>
        <w:t xml:space="preserve">, </w:t>
      </w:r>
      <w:r w:rsidRPr="004C2134">
        <w:rPr>
          <w:rFonts w:ascii="Arial" w:hAnsi="Arial" w:cs="Arial"/>
        </w:rPr>
        <w:t xml:space="preserve"> территории в районе ул. Комбинатская, 7</w:t>
      </w:r>
      <w:r w:rsidR="009A16E6" w:rsidRPr="004C2134">
        <w:rPr>
          <w:rFonts w:ascii="Arial" w:hAnsi="Arial" w:cs="Arial"/>
        </w:rPr>
        <w:t>, а также по</w:t>
      </w:r>
      <w:r w:rsidRPr="004C2134">
        <w:rPr>
          <w:rFonts w:ascii="Arial" w:hAnsi="Arial" w:cs="Arial"/>
        </w:rPr>
        <w:t xml:space="preserve"> проект</w:t>
      </w:r>
      <w:r w:rsidR="00885DC4" w:rsidRPr="004C2134">
        <w:rPr>
          <w:rFonts w:ascii="Arial" w:hAnsi="Arial" w:cs="Arial"/>
        </w:rPr>
        <w:t>у</w:t>
      </w:r>
      <w:r w:rsidRPr="004C2134">
        <w:rPr>
          <w:rFonts w:ascii="Arial" w:hAnsi="Arial" w:cs="Arial"/>
        </w:rPr>
        <w:t xml:space="preserve"> </w:t>
      </w:r>
      <w:proofErr w:type="gramStart"/>
      <w:r w:rsidRPr="004C2134">
        <w:rPr>
          <w:rFonts w:ascii="Arial" w:hAnsi="Arial" w:cs="Arial"/>
        </w:rPr>
        <w:t>планировки части территории южного промышленного района города Троицк</w:t>
      </w:r>
      <w:r w:rsidR="00885DC4" w:rsidRPr="004C2134">
        <w:rPr>
          <w:rFonts w:ascii="Arial" w:hAnsi="Arial" w:cs="Arial"/>
        </w:rPr>
        <w:t>а</w:t>
      </w:r>
      <w:proofErr w:type="gramEnd"/>
      <w:r w:rsidR="009A16E6" w:rsidRPr="004C2134">
        <w:rPr>
          <w:rFonts w:ascii="Arial" w:hAnsi="Arial" w:cs="Arial"/>
        </w:rPr>
        <w:t>.</w:t>
      </w:r>
    </w:p>
    <w:p w:rsidR="009A16E6" w:rsidRPr="004C2134" w:rsidRDefault="00A21E67" w:rsidP="00A21E67">
      <w:pPr>
        <w:ind w:firstLine="709"/>
        <w:rPr>
          <w:rFonts w:ascii="Arial" w:hAnsi="Arial" w:cs="Arial"/>
        </w:rPr>
      </w:pPr>
      <w:r w:rsidRPr="004C2134">
        <w:rPr>
          <w:rFonts w:ascii="Arial" w:hAnsi="Arial" w:cs="Arial"/>
        </w:rPr>
        <w:t xml:space="preserve">В </w:t>
      </w:r>
      <w:r w:rsidR="009A16E6" w:rsidRPr="004C2134">
        <w:rPr>
          <w:rFonts w:ascii="Arial" w:hAnsi="Arial" w:cs="Arial"/>
        </w:rPr>
        <w:t xml:space="preserve">течение 2011 года  проведено </w:t>
      </w:r>
      <w:r w:rsidR="00285728" w:rsidRPr="004C2134">
        <w:rPr>
          <w:rFonts w:ascii="Arial" w:hAnsi="Arial" w:cs="Arial"/>
        </w:rPr>
        <w:t xml:space="preserve"> четыре заседания </w:t>
      </w:r>
      <w:r w:rsidR="009A16E6" w:rsidRPr="004C2134">
        <w:rPr>
          <w:rFonts w:ascii="Arial" w:hAnsi="Arial" w:cs="Arial"/>
        </w:rPr>
        <w:t>градостроительного</w:t>
      </w:r>
      <w:r w:rsidR="00285728" w:rsidRPr="004C2134">
        <w:rPr>
          <w:rFonts w:ascii="Arial" w:hAnsi="Arial" w:cs="Arial"/>
        </w:rPr>
        <w:t xml:space="preserve"> совета города, </w:t>
      </w:r>
      <w:r w:rsidR="009A16E6" w:rsidRPr="004C2134">
        <w:rPr>
          <w:rFonts w:ascii="Arial" w:hAnsi="Arial" w:cs="Arial"/>
        </w:rPr>
        <w:t>на которых рассмотрены  вопросы:</w:t>
      </w:r>
    </w:p>
    <w:p w:rsidR="00A21E67" w:rsidRPr="004C2134" w:rsidRDefault="00285728" w:rsidP="00A21E67">
      <w:pPr>
        <w:pStyle w:val="a3"/>
        <w:numPr>
          <w:ilvl w:val="0"/>
          <w:numId w:val="6"/>
        </w:numPr>
        <w:tabs>
          <w:tab w:val="left" w:pos="993"/>
        </w:tabs>
        <w:ind w:left="0" w:firstLine="851"/>
        <w:rPr>
          <w:rFonts w:ascii="Arial" w:hAnsi="Arial" w:cs="Arial"/>
        </w:rPr>
      </w:pPr>
      <w:r w:rsidRPr="004C2134">
        <w:rPr>
          <w:rFonts w:ascii="Arial" w:hAnsi="Arial" w:cs="Arial"/>
        </w:rPr>
        <w:t>объемно-планировочное решение застройки в рай</w:t>
      </w:r>
      <w:r w:rsidR="00372E7B" w:rsidRPr="004C2134">
        <w:rPr>
          <w:rFonts w:ascii="Arial" w:hAnsi="Arial" w:cs="Arial"/>
        </w:rPr>
        <w:t xml:space="preserve">оне перекрестка </w:t>
      </w:r>
      <w:r w:rsidRPr="004C2134">
        <w:rPr>
          <w:rFonts w:ascii="Arial" w:hAnsi="Arial" w:cs="Arial"/>
        </w:rPr>
        <w:t>ул. им. Ю.А. Гагарина – им. А.Е. Карташова;</w:t>
      </w:r>
    </w:p>
    <w:p w:rsidR="00A21E67" w:rsidRPr="004C2134" w:rsidRDefault="00285728" w:rsidP="00A21E67">
      <w:pPr>
        <w:pStyle w:val="a3"/>
        <w:numPr>
          <w:ilvl w:val="0"/>
          <w:numId w:val="6"/>
        </w:numPr>
        <w:tabs>
          <w:tab w:val="left" w:pos="993"/>
        </w:tabs>
        <w:ind w:left="0" w:firstLine="851"/>
        <w:rPr>
          <w:rFonts w:ascii="Arial" w:hAnsi="Arial" w:cs="Arial"/>
        </w:rPr>
      </w:pPr>
      <w:r w:rsidRPr="004C2134">
        <w:rPr>
          <w:rFonts w:ascii="Arial" w:hAnsi="Arial" w:cs="Arial"/>
        </w:rPr>
        <w:t xml:space="preserve">благоустройство набережной </w:t>
      </w:r>
      <w:r w:rsidR="001A39B4" w:rsidRPr="004C2134">
        <w:rPr>
          <w:rFonts w:ascii="Arial" w:hAnsi="Arial" w:cs="Arial"/>
        </w:rPr>
        <w:t xml:space="preserve"> р. </w:t>
      </w:r>
      <w:proofErr w:type="spellStart"/>
      <w:r w:rsidR="001A39B4" w:rsidRPr="004C2134">
        <w:rPr>
          <w:rFonts w:ascii="Arial" w:hAnsi="Arial" w:cs="Arial"/>
        </w:rPr>
        <w:t>Увелька</w:t>
      </w:r>
      <w:proofErr w:type="spellEnd"/>
      <w:r w:rsidR="001A39B4" w:rsidRPr="004C2134">
        <w:rPr>
          <w:rFonts w:ascii="Arial" w:hAnsi="Arial" w:cs="Arial"/>
        </w:rPr>
        <w:t xml:space="preserve">, в районе ул. </w:t>
      </w:r>
      <w:r w:rsidRPr="004C2134">
        <w:rPr>
          <w:rFonts w:ascii="Arial" w:hAnsi="Arial" w:cs="Arial"/>
        </w:rPr>
        <w:t xml:space="preserve"> А.М. Горького;</w:t>
      </w:r>
    </w:p>
    <w:p w:rsidR="007918A9" w:rsidRPr="004C2134" w:rsidRDefault="00285728" w:rsidP="00A21E67">
      <w:pPr>
        <w:pStyle w:val="a3"/>
        <w:numPr>
          <w:ilvl w:val="0"/>
          <w:numId w:val="6"/>
        </w:numPr>
        <w:tabs>
          <w:tab w:val="left" w:pos="993"/>
        </w:tabs>
        <w:ind w:left="0" w:firstLine="851"/>
        <w:rPr>
          <w:rFonts w:ascii="Arial" w:hAnsi="Arial" w:cs="Arial"/>
        </w:rPr>
      </w:pPr>
      <w:r w:rsidRPr="004C2134">
        <w:rPr>
          <w:rFonts w:ascii="Arial" w:hAnsi="Arial" w:cs="Arial"/>
        </w:rPr>
        <w:t xml:space="preserve">схема размещения остановок рейсовых автобусных </w:t>
      </w:r>
      <w:r w:rsidR="009A16E6" w:rsidRPr="004C2134">
        <w:rPr>
          <w:rFonts w:ascii="Arial" w:hAnsi="Arial" w:cs="Arial"/>
        </w:rPr>
        <w:t xml:space="preserve">маршрутов на  территории города, вопросы по транспортным развязкам и другие. </w:t>
      </w:r>
    </w:p>
    <w:p w:rsidR="00285728" w:rsidRPr="004C2134" w:rsidRDefault="007918A9" w:rsidP="00A21E67">
      <w:pPr>
        <w:ind w:firstLine="709"/>
        <w:rPr>
          <w:rFonts w:ascii="Arial" w:hAnsi="Arial" w:cs="Arial"/>
        </w:rPr>
      </w:pPr>
      <w:r w:rsidRPr="004C2134">
        <w:rPr>
          <w:rFonts w:ascii="Arial" w:hAnsi="Arial" w:cs="Arial"/>
        </w:rPr>
        <w:t>В течение 2011 года было подготовлено 97 градостроительных планов земельных участков в целях размещения на них объек</w:t>
      </w:r>
      <w:r w:rsidR="006F1FAC" w:rsidRPr="004C2134">
        <w:rPr>
          <w:rFonts w:ascii="Arial" w:hAnsi="Arial" w:cs="Arial"/>
        </w:rPr>
        <w:t>тов капитального строительства,</w:t>
      </w:r>
      <w:r w:rsidRPr="004C2134">
        <w:rPr>
          <w:rFonts w:ascii="Arial" w:hAnsi="Arial" w:cs="Arial"/>
        </w:rPr>
        <w:t xml:space="preserve"> 118 разрешений</w:t>
      </w:r>
      <w:r w:rsidRPr="004C2134">
        <w:rPr>
          <w:rFonts w:ascii="Arial" w:hAnsi="Arial" w:cs="Arial"/>
          <w:b/>
        </w:rPr>
        <w:t xml:space="preserve"> </w:t>
      </w:r>
      <w:r w:rsidRPr="004C2134">
        <w:rPr>
          <w:rFonts w:ascii="Arial" w:hAnsi="Arial" w:cs="Arial"/>
        </w:rPr>
        <w:t>на</w:t>
      </w:r>
      <w:r w:rsidRPr="004C2134">
        <w:rPr>
          <w:rFonts w:ascii="Arial" w:hAnsi="Arial" w:cs="Arial"/>
          <w:b/>
        </w:rPr>
        <w:t xml:space="preserve"> </w:t>
      </w:r>
      <w:r w:rsidRPr="004C2134">
        <w:rPr>
          <w:rFonts w:ascii="Arial" w:hAnsi="Arial" w:cs="Arial"/>
        </w:rPr>
        <w:t>строительство,  реконструкцию и капитальный ремонт объектов производственного и непроизводственного назначения, из них 69</w:t>
      </w:r>
      <w:r w:rsidRPr="004C2134">
        <w:rPr>
          <w:rFonts w:ascii="Arial" w:hAnsi="Arial" w:cs="Arial"/>
          <w:b/>
        </w:rPr>
        <w:t xml:space="preserve"> </w:t>
      </w:r>
      <w:r w:rsidRPr="004C2134">
        <w:rPr>
          <w:rFonts w:ascii="Arial" w:hAnsi="Arial" w:cs="Arial"/>
        </w:rPr>
        <w:t xml:space="preserve">разрешений на строительство индивидуальных жилых домов.  </w:t>
      </w:r>
    </w:p>
    <w:p w:rsidR="00C502A1" w:rsidRPr="004C2134" w:rsidRDefault="00C502A1" w:rsidP="00C502A1">
      <w:pPr>
        <w:rPr>
          <w:rFonts w:ascii="Arial" w:hAnsi="Arial" w:cs="Arial"/>
          <w:b/>
          <w:i/>
          <w:u w:val="single"/>
        </w:rPr>
      </w:pPr>
    </w:p>
    <w:p w:rsidR="00C502A1" w:rsidRPr="004C2134" w:rsidRDefault="00C502A1" w:rsidP="000C26B1">
      <w:pPr>
        <w:jc w:val="left"/>
        <w:rPr>
          <w:rFonts w:ascii="Arial" w:hAnsi="Arial" w:cs="Arial"/>
          <w:b/>
          <w:i/>
          <w:u w:val="single"/>
        </w:rPr>
      </w:pPr>
      <w:r w:rsidRPr="004C2134">
        <w:rPr>
          <w:rFonts w:ascii="Arial" w:hAnsi="Arial" w:cs="Arial"/>
          <w:b/>
          <w:i/>
          <w:u w:val="single"/>
        </w:rPr>
        <w:t>Капитальное строительство</w:t>
      </w:r>
    </w:p>
    <w:p w:rsidR="00C502A1" w:rsidRPr="004C2134" w:rsidRDefault="00C502A1" w:rsidP="00C502A1">
      <w:pPr>
        <w:rPr>
          <w:rFonts w:ascii="Arial" w:hAnsi="Arial" w:cs="Arial"/>
        </w:rPr>
      </w:pPr>
      <w:r w:rsidRPr="004C2134">
        <w:rPr>
          <w:rFonts w:ascii="Arial" w:hAnsi="Arial" w:cs="Arial"/>
        </w:rPr>
        <w:t xml:space="preserve">   </w:t>
      </w:r>
      <w:r w:rsidRPr="004C2134">
        <w:rPr>
          <w:rFonts w:ascii="Arial" w:hAnsi="Arial" w:cs="Arial"/>
        </w:rPr>
        <w:tab/>
        <w:t>В 2011 году строительство велось в нескольких направлениях, прежде всего в рамках долгосрочных целевых и муниципальных адресных программ, действующих на территории городского округа.</w:t>
      </w:r>
    </w:p>
    <w:p w:rsidR="00C502A1" w:rsidRPr="004C2134" w:rsidRDefault="00C502A1" w:rsidP="00C502A1">
      <w:pPr>
        <w:rPr>
          <w:rFonts w:ascii="Arial" w:hAnsi="Arial" w:cs="Arial"/>
        </w:rPr>
      </w:pPr>
      <w:r w:rsidRPr="004C2134">
        <w:rPr>
          <w:rFonts w:ascii="Arial" w:hAnsi="Arial" w:cs="Arial"/>
        </w:rPr>
        <w:t xml:space="preserve"> </w:t>
      </w:r>
      <w:r w:rsidRPr="004C2134">
        <w:rPr>
          <w:rFonts w:ascii="Arial" w:hAnsi="Arial" w:cs="Arial"/>
        </w:rPr>
        <w:tab/>
        <w:t xml:space="preserve">На выполнение программных мероприятий  из бюджета города направлено 280,9 млн. рублей,  что в 1,9 раза больше чем в 2010 году. </w:t>
      </w:r>
    </w:p>
    <w:p w:rsidR="00C502A1" w:rsidRPr="004C2134" w:rsidRDefault="00C502A1" w:rsidP="00C502A1">
      <w:pPr>
        <w:rPr>
          <w:rFonts w:ascii="Arial" w:hAnsi="Arial" w:cs="Arial"/>
        </w:rPr>
      </w:pPr>
      <w:r w:rsidRPr="004C2134">
        <w:rPr>
          <w:rFonts w:ascii="Arial" w:hAnsi="Arial" w:cs="Arial"/>
        </w:rPr>
        <w:t xml:space="preserve">   </w:t>
      </w:r>
      <w:r w:rsidRPr="004C2134">
        <w:rPr>
          <w:rFonts w:ascii="Arial" w:hAnsi="Arial" w:cs="Arial"/>
        </w:rPr>
        <w:tab/>
        <w:t>В 2011 году  введены в  эксплуатацию  жизненно-важные объекты  социального и коммунального назначения:</w:t>
      </w:r>
    </w:p>
    <w:p w:rsidR="00841DEF" w:rsidRPr="004C2134" w:rsidRDefault="00C502A1" w:rsidP="00841DEF">
      <w:pPr>
        <w:pStyle w:val="a3"/>
        <w:numPr>
          <w:ilvl w:val="0"/>
          <w:numId w:val="12"/>
        </w:numPr>
        <w:tabs>
          <w:tab w:val="left" w:pos="851"/>
        </w:tabs>
        <w:ind w:left="0" w:firstLine="709"/>
        <w:rPr>
          <w:rFonts w:ascii="Arial" w:hAnsi="Arial" w:cs="Arial"/>
        </w:rPr>
      </w:pPr>
      <w:r w:rsidRPr="004C2134">
        <w:rPr>
          <w:rFonts w:ascii="Arial" w:hAnsi="Arial" w:cs="Arial"/>
        </w:rPr>
        <w:t xml:space="preserve">завершено строительство </w:t>
      </w:r>
      <w:proofErr w:type="spellStart"/>
      <w:r w:rsidRPr="004C2134">
        <w:rPr>
          <w:rFonts w:ascii="Arial" w:hAnsi="Arial" w:cs="Arial"/>
        </w:rPr>
        <w:t>пристроя</w:t>
      </w:r>
      <w:proofErr w:type="spellEnd"/>
      <w:r w:rsidRPr="004C2134">
        <w:rPr>
          <w:rFonts w:ascii="Arial" w:hAnsi="Arial" w:cs="Arial"/>
        </w:rPr>
        <w:t xml:space="preserve"> к зданию МОУ «Лицей № 13» площадью 1320,3 кв. м, освоено 25 млн. рублей;</w:t>
      </w:r>
    </w:p>
    <w:p w:rsidR="00841DEF" w:rsidRPr="004C2134" w:rsidRDefault="00C502A1" w:rsidP="00841DEF">
      <w:pPr>
        <w:pStyle w:val="a3"/>
        <w:numPr>
          <w:ilvl w:val="0"/>
          <w:numId w:val="12"/>
        </w:numPr>
        <w:tabs>
          <w:tab w:val="left" w:pos="851"/>
        </w:tabs>
        <w:ind w:left="0" w:firstLine="709"/>
        <w:rPr>
          <w:rFonts w:ascii="Arial" w:hAnsi="Arial" w:cs="Arial"/>
        </w:rPr>
      </w:pPr>
      <w:r w:rsidRPr="004C2134">
        <w:rPr>
          <w:rFonts w:ascii="Arial" w:hAnsi="Arial" w:cs="Arial"/>
        </w:rPr>
        <w:t xml:space="preserve">проведен капитальный ремонт  и реконструкция дорог общей площадью  90812,0 </w:t>
      </w:r>
      <w:proofErr w:type="spellStart"/>
      <w:r w:rsidRPr="004C2134">
        <w:rPr>
          <w:rFonts w:ascii="Arial" w:hAnsi="Arial" w:cs="Arial"/>
        </w:rPr>
        <w:t>кв</w:t>
      </w:r>
      <w:proofErr w:type="gramStart"/>
      <w:r w:rsidRPr="004C2134">
        <w:rPr>
          <w:rFonts w:ascii="Arial" w:hAnsi="Arial" w:cs="Arial"/>
        </w:rPr>
        <w:t>.м</w:t>
      </w:r>
      <w:proofErr w:type="gramEnd"/>
      <w:r w:rsidRPr="004C2134">
        <w:rPr>
          <w:rFonts w:ascii="Arial" w:hAnsi="Arial" w:cs="Arial"/>
        </w:rPr>
        <w:t>етров</w:t>
      </w:r>
      <w:proofErr w:type="spellEnd"/>
      <w:r w:rsidRPr="004C2134">
        <w:rPr>
          <w:rFonts w:ascii="Arial" w:hAnsi="Arial" w:cs="Arial"/>
        </w:rPr>
        <w:t>;</w:t>
      </w:r>
    </w:p>
    <w:p w:rsidR="00841DEF" w:rsidRPr="004C2134" w:rsidRDefault="00C502A1" w:rsidP="00841DEF">
      <w:pPr>
        <w:pStyle w:val="a3"/>
        <w:numPr>
          <w:ilvl w:val="0"/>
          <w:numId w:val="12"/>
        </w:numPr>
        <w:tabs>
          <w:tab w:val="left" w:pos="851"/>
        </w:tabs>
        <w:ind w:left="0" w:firstLine="709"/>
        <w:rPr>
          <w:rFonts w:ascii="Arial" w:hAnsi="Arial" w:cs="Arial"/>
        </w:rPr>
      </w:pPr>
      <w:r w:rsidRPr="004C2134">
        <w:rPr>
          <w:rFonts w:ascii="Arial" w:hAnsi="Arial" w:cs="Arial"/>
        </w:rPr>
        <w:t>выполнены работы по модернизации объектов коммунальной инфраструктуры на общую сумму 23,0 млн.рублей;</w:t>
      </w:r>
    </w:p>
    <w:p w:rsidR="00C502A1" w:rsidRPr="004C2134" w:rsidRDefault="00C502A1" w:rsidP="00841DEF">
      <w:pPr>
        <w:pStyle w:val="a3"/>
        <w:numPr>
          <w:ilvl w:val="0"/>
          <w:numId w:val="12"/>
        </w:numPr>
        <w:tabs>
          <w:tab w:val="left" w:pos="851"/>
        </w:tabs>
        <w:ind w:left="0" w:firstLine="709"/>
        <w:rPr>
          <w:rFonts w:ascii="Arial" w:hAnsi="Arial" w:cs="Arial"/>
        </w:rPr>
      </w:pPr>
      <w:r w:rsidRPr="004C2134">
        <w:rPr>
          <w:rFonts w:ascii="Arial" w:hAnsi="Arial" w:cs="Arial"/>
        </w:rPr>
        <w:t xml:space="preserve">к газовым сетям подключено 466 квартир и домов. </w:t>
      </w:r>
    </w:p>
    <w:p w:rsidR="00C502A1" w:rsidRPr="004C2134" w:rsidRDefault="00C502A1" w:rsidP="00A21E67">
      <w:pPr>
        <w:ind w:firstLine="709"/>
        <w:rPr>
          <w:rFonts w:ascii="Arial" w:hAnsi="Arial" w:cs="Arial"/>
        </w:rPr>
      </w:pPr>
      <w:r w:rsidRPr="004C2134">
        <w:rPr>
          <w:rFonts w:ascii="Arial" w:hAnsi="Arial" w:cs="Arial"/>
        </w:rPr>
        <w:lastRenderedPageBreak/>
        <w:t xml:space="preserve">На реализацию  долгосрочной  целевой  программы «Доступное и комфортное жильё – гражданам России»  в городе Троицке на 2011-2015 годы»   в 2011 году предусмотрено 36,5 млн. рублей. </w:t>
      </w:r>
      <w:proofErr w:type="gramStart"/>
      <w:r w:rsidRPr="004C2134">
        <w:rPr>
          <w:rFonts w:ascii="Arial" w:hAnsi="Arial" w:cs="Arial"/>
        </w:rPr>
        <w:t>По подпрограмме  «Модернизация объектов коммунальной инфраструктуры» на  модернизацию  сетей электроснабжения   направлено  4,0 млн. рублей, на модернизацию котельных – 6,8 млн. рублей, на модернизацию  систем теплоснабжения –  0,5 млн. рублей, на строительство газопроводов – 11,7 млн. рублей.</w:t>
      </w:r>
      <w:proofErr w:type="gramEnd"/>
    </w:p>
    <w:p w:rsidR="00C502A1" w:rsidRPr="004C2134" w:rsidRDefault="00A21E67" w:rsidP="00A21E67">
      <w:pPr>
        <w:ind w:firstLine="709"/>
        <w:rPr>
          <w:rFonts w:ascii="Arial" w:hAnsi="Arial" w:cs="Arial"/>
        </w:rPr>
      </w:pPr>
      <w:proofErr w:type="spellStart"/>
      <w:r w:rsidRPr="004C2134">
        <w:rPr>
          <w:rFonts w:ascii="Arial" w:hAnsi="Arial" w:cs="Arial"/>
        </w:rPr>
        <w:t>С</w:t>
      </w:r>
      <w:r w:rsidRPr="004C2134">
        <w:rPr>
          <w:rFonts w:ascii="Arial" w:hAnsi="Arial" w:cs="Arial"/>
          <w:color w:val="FFFFFF" w:themeColor="background1"/>
        </w:rPr>
        <w:t>.</w:t>
      </w:r>
      <w:r w:rsidR="00C502A1" w:rsidRPr="004C2134">
        <w:rPr>
          <w:rFonts w:ascii="Arial" w:hAnsi="Arial" w:cs="Arial"/>
        </w:rPr>
        <w:t>целью</w:t>
      </w:r>
      <w:proofErr w:type="spellEnd"/>
      <w:r w:rsidR="00C502A1" w:rsidRPr="004C2134">
        <w:rPr>
          <w:rFonts w:ascii="Arial" w:hAnsi="Arial" w:cs="Arial"/>
        </w:rPr>
        <w:t xml:space="preserve"> обеспечения стабильного теплоснабжения,  снижения неэффективных расходов, и соответственно платы за тепловую энергию выполнены следующие работы:</w:t>
      </w:r>
    </w:p>
    <w:p w:rsidR="00841DEF" w:rsidRPr="004C2134" w:rsidRDefault="00C502A1" w:rsidP="00841DEF">
      <w:pPr>
        <w:pStyle w:val="a3"/>
        <w:numPr>
          <w:ilvl w:val="0"/>
          <w:numId w:val="13"/>
        </w:numPr>
        <w:tabs>
          <w:tab w:val="left" w:pos="709"/>
          <w:tab w:val="left" w:pos="851"/>
        </w:tabs>
        <w:ind w:left="0" w:firstLine="709"/>
        <w:rPr>
          <w:rFonts w:ascii="Arial" w:hAnsi="Arial" w:cs="Arial"/>
        </w:rPr>
      </w:pPr>
      <w:r w:rsidRPr="004C2134">
        <w:rPr>
          <w:rFonts w:ascii="Arial" w:hAnsi="Arial" w:cs="Arial"/>
        </w:rPr>
        <w:t>введена в эксплуатацию блочная  газовая котельная для жилого дома №2а по ул. Подгорная;</w:t>
      </w:r>
    </w:p>
    <w:p w:rsidR="00841DEF" w:rsidRPr="004C2134" w:rsidRDefault="00C502A1" w:rsidP="00841DEF">
      <w:pPr>
        <w:pStyle w:val="a3"/>
        <w:numPr>
          <w:ilvl w:val="0"/>
          <w:numId w:val="13"/>
        </w:numPr>
        <w:tabs>
          <w:tab w:val="left" w:pos="709"/>
          <w:tab w:val="left" w:pos="851"/>
        </w:tabs>
        <w:ind w:left="0" w:firstLine="709"/>
        <w:rPr>
          <w:rFonts w:ascii="Arial" w:hAnsi="Arial" w:cs="Arial"/>
        </w:rPr>
      </w:pPr>
      <w:r w:rsidRPr="004C2134">
        <w:rPr>
          <w:rFonts w:ascii="Arial" w:hAnsi="Arial" w:cs="Arial"/>
          <w:bCs/>
        </w:rPr>
        <w:t xml:space="preserve">выполнен проект на строительство модульной газовой котельной для теплоснабжения многоквартирных жилых домов по ул. </w:t>
      </w:r>
      <w:proofErr w:type="gramStart"/>
      <w:r w:rsidRPr="004C2134">
        <w:rPr>
          <w:rFonts w:ascii="Arial" w:hAnsi="Arial" w:cs="Arial"/>
          <w:bCs/>
        </w:rPr>
        <w:t>Интернациональная</w:t>
      </w:r>
      <w:proofErr w:type="gramEnd"/>
      <w:r w:rsidRPr="004C2134">
        <w:rPr>
          <w:rFonts w:ascii="Arial" w:hAnsi="Arial" w:cs="Arial"/>
          <w:bCs/>
        </w:rPr>
        <w:t>;</w:t>
      </w:r>
    </w:p>
    <w:p w:rsidR="00841DEF" w:rsidRPr="004C2134" w:rsidRDefault="00C502A1" w:rsidP="00841DEF">
      <w:pPr>
        <w:pStyle w:val="a3"/>
        <w:numPr>
          <w:ilvl w:val="0"/>
          <w:numId w:val="13"/>
        </w:numPr>
        <w:tabs>
          <w:tab w:val="left" w:pos="709"/>
          <w:tab w:val="left" w:pos="851"/>
        </w:tabs>
        <w:ind w:left="0" w:firstLine="709"/>
        <w:rPr>
          <w:rFonts w:ascii="Arial" w:hAnsi="Arial" w:cs="Arial"/>
        </w:rPr>
      </w:pPr>
      <w:r w:rsidRPr="004C2134">
        <w:rPr>
          <w:rFonts w:ascii="Arial" w:hAnsi="Arial" w:cs="Arial"/>
          <w:bCs/>
        </w:rPr>
        <w:t>ведутся работы по проектированию модульной газовой котельной и подводящего газопровода для теплоснабжения МДОУ "Детский сад №5 по</w:t>
      </w:r>
      <w:r w:rsidR="00231FE0" w:rsidRPr="004C2134">
        <w:rPr>
          <w:rFonts w:ascii="Arial" w:hAnsi="Arial" w:cs="Arial"/>
          <w:bCs/>
        </w:rPr>
        <w:t xml:space="preserve">                        </w:t>
      </w:r>
      <w:r w:rsidRPr="004C2134">
        <w:rPr>
          <w:rFonts w:ascii="Arial" w:hAnsi="Arial" w:cs="Arial"/>
          <w:bCs/>
        </w:rPr>
        <w:t xml:space="preserve"> ул. </w:t>
      </w:r>
      <w:proofErr w:type="gramStart"/>
      <w:r w:rsidRPr="004C2134">
        <w:rPr>
          <w:rFonts w:ascii="Arial" w:hAnsi="Arial" w:cs="Arial"/>
          <w:bCs/>
        </w:rPr>
        <w:t>Инженерная</w:t>
      </w:r>
      <w:proofErr w:type="gramEnd"/>
      <w:r w:rsidRPr="004C2134">
        <w:rPr>
          <w:rFonts w:ascii="Arial" w:hAnsi="Arial" w:cs="Arial"/>
          <w:bCs/>
        </w:rPr>
        <w:t xml:space="preserve">, 149 и школы № 5, в пос. </w:t>
      </w:r>
      <w:proofErr w:type="spellStart"/>
      <w:r w:rsidRPr="004C2134">
        <w:rPr>
          <w:rFonts w:ascii="Arial" w:hAnsi="Arial" w:cs="Arial"/>
          <w:bCs/>
        </w:rPr>
        <w:t>Новорезка</w:t>
      </w:r>
      <w:proofErr w:type="spellEnd"/>
      <w:r w:rsidRPr="004C2134">
        <w:rPr>
          <w:rFonts w:ascii="Arial" w:hAnsi="Arial" w:cs="Arial"/>
          <w:bCs/>
        </w:rPr>
        <w:t>;</w:t>
      </w:r>
    </w:p>
    <w:p w:rsidR="00C502A1" w:rsidRPr="004C2134" w:rsidRDefault="00C502A1" w:rsidP="00841DEF">
      <w:pPr>
        <w:pStyle w:val="a3"/>
        <w:numPr>
          <w:ilvl w:val="0"/>
          <w:numId w:val="13"/>
        </w:numPr>
        <w:tabs>
          <w:tab w:val="left" w:pos="709"/>
          <w:tab w:val="left" w:pos="851"/>
        </w:tabs>
        <w:ind w:left="0" w:firstLine="709"/>
        <w:rPr>
          <w:rFonts w:ascii="Arial" w:hAnsi="Arial" w:cs="Arial"/>
        </w:rPr>
      </w:pPr>
      <w:r w:rsidRPr="004C2134">
        <w:rPr>
          <w:rFonts w:ascii="Arial" w:hAnsi="Arial" w:cs="Arial"/>
          <w:bCs/>
        </w:rPr>
        <w:t xml:space="preserve">проведена замена котлов  в  котельной пос. Золотая Сопка; </w:t>
      </w:r>
    </w:p>
    <w:p w:rsidR="00C502A1" w:rsidRPr="004C2134" w:rsidRDefault="00A21E67" w:rsidP="00A21E67">
      <w:pPr>
        <w:rPr>
          <w:rFonts w:ascii="Arial" w:hAnsi="Arial" w:cs="Arial"/>
        </w:rPr>
      </w:pPr>
      <w:r w:rsidRPr="004C2134">
        <w:rPr>
          <w:rFonts w:ascii="Arial" w:hAnsi="Arial" w:cs="Arial"/>
        </w:rPr>
        <w:t xml:space="preserve">          </w:t>
      </w:r>
      <w:r w:rsidR="00C502A1" w:rsidRPr="004C2134">
        <w:rPr>
          <w:rFonts w:ascii="Arial" w:hAnsi="Arial" w:cs="Arial"/>
        </w:rPr>
        <w:t>По газификации города   сданы в эксплуатацию следующие объекты:</w:t>
      </w:r>
    </w:p>
    <w:p w:rsidR="00841DEF" w:rsidRPr="004C2134" w:rsidRDefault="00C502A1" w:rsidP="00841DEF">
      <w:pPr>
        <w:pStyle w:val="a3"/>
        <w:numPr>
          <w:ilvl w:val="0"/>
          <w:numId w:val="14"/>
        </w:numPr>
        <w:tabs>
          <w:tab w:val="left" w:pos="851"/>
        </w:tabs>
        <w:ind w:left="0" w:firstLine="709"/>
        <w:rPr>
          <w:rFonts w:ascii="Arial" w:hAnsi="Arial" w:cs="Arial"/>
        </w:rPr>
      </w:pPr>
      <w:r w:rsidRPr="004C2134">
        <w:rPr>
          <w:rFonts w:ascii="Arial" w:hAnsi="Arial" w:cs="Arial"/>
        </w:rPr>
        <w:t>газоснабжение многоэтажной застройки центральной части города, район ТАТК, переведено на пользование  природным газом  344 квартиры;</w:t>
      </w:r>
    </w:p>
    <w:p w:rsidR="00841DEF" w:rsidRPr="004C2134" w:rsidRDefault="00C502A1" w:rsidP="00841DEF">
      <w:pPr>
        <w:pStyle w:val="a3"/>
        <w:numPr>
          <w:ilvl w:val="0"/>
          <w:numId w:val="14"/>
        </w:numPr>
        <w:tabs>
          <w:tab w:val="left" w:pos="851"/>
        </w:tabs>
        <w:ind w:left="0" w:firstLine="709"/>
        <w:rPr>
          <w:rFonts w:ascii="Arial" w:hAnsi="Arial" w:cs="Arial"/>
        </w:rPr>
      </w:pPr>
      <w:r w:rsidRPr="004C2134">
        <w:rPr>
          <w:rFonts w:ascii="Arial" w:hAnsi="Arial" w:cs="Arial"/>
        </w:rPr>
        <w:t>участок кольцевого распределительного газопровода высокого давления центральной части города Троицка, 3-я очередь,  общая сметная стоимость – 4,8 млн. руб.;</w:t>
      </w:r>
    </w:p>
    <w:p w:rsidR="00F55D58" w:rsidRPr="004C2134" w:rsidRDefault="00C502A1" w:rsidP="00841DEF">
      <w:pPr>
        <w:pStyle w:val="a3"/>
        <w:numPr>
          <w:ilvl w:val="0"/>
          <w:numId w:val="14"/>
        </w:numPr>
        <w:tabs>
          <w:tab w:val="left" w:pos="851"/>
        </w:tabs>
        <w:ind w:left="0" w:firstLine="709"/>
        <w:rPr>
          <w:rFonts w:ascii="Arial" w:hAnsi="Arial" w:cs="Arial"/>
        </w:rPr>
      </w:pPr>
      <w:r w:rsidRPr="004C2134">
        <w:rPr>
          <w:rFonts w:ascii="Arial" w:hAnsi="Arial" w:cs="Arial"/>
        </w:rPr>
        <w:t xml:space="preserve"> газоснабжение жилого дома ул. Подгорная, 2а, общая сметная стоимость – 2,4 млн. рублей  и  жилых домов   поселка </w:t>
      </w:r>
      <w:proofErr w:type="spellStart"/>
      <w:r w:rsidRPr="004C2134">
        <w:rPr>
          <w:rFonts w:ascii="Arial" w:hAnsi="Arial" w:cs="Arial"/>
        </w:rPr>
        <w:t>Гончарка</w:t>
      </w:r>
      <w:proofErr w:type="spellEnd"/>
      <w:r w:rsidRPr="004C2134">
        <w:rPr>
          <w:rFonts w:ascii="Arial" w:hAnsi="Arial" w:cs="Arial"/>
        </w:rPr>
        <w:t xml:space="preserve"> 3-я очередь  (11,5 млн. руб.).  </w:t>
      </w:r>
    </w:p>
    <w:p w:rsidR="00C502A1" w:rsidRPr="004C2134" w:rsidRDefault="00F55D58" w:rsidP="00F55D58">
      <w:pPr>
        <w:tabs>
          <w:tab w:val="left" w:pos="993"/>
        </w:tabs>
        <w:ind w:firstLine="709"/>
        <w:rPr>
          <w:rFonts w:ascii="Arial" w:hAnsi="Arial" w:cs="Arial"/>
        </w:rPr>
      </w:pPr>
      <w:proofErr w:type="spellStart"/>
      <w:r w:rsidRPr="004C2134">
        <w:rPr>
          <w:rFonts w:ascii="Arial" w:hAnsi="Arial" w:cs="Arial"/>
        </w:rPr>
        <w:t>В</w:t>
      </w:r>
      <w:r w:rsidRPr="004C2134">
        <w:rPr>
          <w:rFonts w:ascii="Arial" w:hAnsi="Arial" w:cs="Arial"/>
          <w:color w:val="FFFFFF" w:themeColor="background1"/>
        </w:rPr>
        <w:t>.</w:t>
      </w:r>
      <w:proofErr w:type="gramStart"/>
      <w:r w:rsidR="00C502A1" w:rsidRPr="004C2134">
        <w:rPr>
          <w:rFonts w:ascii="Arial" w:hAnsi="Arial" w:cs="Arial"/>
        </w:rPr>
        <w:t>результате</w:t>
      </w:r>
      <w:proofErr w:type="spellEnd"/>
      <w:proofErr w:type="gramEnd"/>
      <w:r w:rsidR="00C502A1" w:rsidRPr="004C2134">
        <w:rPr>
          <w:rFonts w:ascii="Arial" w:hAnsi="Arial" w:cs="Arial"/>
        </w:rPr>
        <w:t xml:space="preserve"> проведенных мероприятий по подпрограмме «Модернизация объектов коммунальной инфраструктуры» износ сетей снизился на 1,5%.</w:t>
      </w:r>
    </w:p>
    <w:p w:rsidR="00C502A1" w:rsidRPr="004C2134" w:rsidRDefault="00C502A1" w:rsidP="00F55D58">
      <w:pPr>
        <w:ind w:firstLine="709"/>
        <w:contextualSpacing/>
        <w:rPr>
          <w:rFonts w:ascii="Arial" w:hAnsi="Arial" w:cs="Arial"/>
        </w:rPr>
      </w:pPr>
      <w:r w:rsidRPr="004C2134">
        <w:rPr>
          <w:rFonts w:ascii="Arial" w:hAnsi="Arial" w:cs="Arial"/>
        </w:rPr>
        <w:t>По подпрограмме  «Подготовка земельных участков для освоения в целях жилищного строительства»   выполнены работы по подготовке цифровой геодезической     схемы  для проекта планировки центральной части города  объемом  финансирования 400,0 тыс. рублей.</w:t>
      </w:r>
    </w:p>
    <w:p w:rsidR="00C502A1" w:rsidRPr="004C2134" w:rsidRDefault="00C502A1" w:rsidP="00F55D58">
      <w:pPr>
        <w:ind w:firstLine="709"/>
        <w:contextualSpacing/>
        <w:rPr>
          <w:rFonts w:ascii="Arial" w:hAnsi="Arial" w:cs="Arial"/>
        </w:rPr>
      </w:pPr>
      <w:r w:rsidRPr="004C2134">
        <w:rPr>
          <w:rFonts w:ascii="Arial" w:hAnsi="Arial" w:cs="Arial"/>
        </w:rPr>
        <w:t xml:space="preserve">Ведется    строительство жилого дома по адресу: ул. Ленина, дом 2а (91 квартира) со сдачей  дома в эксплуатацию в начале  2  квартала  2012 года.  В результате будет произведено расселение жителей (151 человек) из 8  аварийных жилых домов общей площадью 3171,13 кв. метра, на эти цели в  2011 году освоено 49,3 млн. рублей.   </w:t>
      </w:r>
    </w:p>
    <w:p w:rsidR="00C502A1" w:rsidRPr="004C2134" w:rsidRDefault="00C502A1" w:rsidP="00F55D58">
      <w:pPr>
        <w:ind w:firstLine="709"/>
        <w:contextualSpacing/>
        <w:rPr>
          <w:rFonts w:ascii="Arial" w:hAnsi="Arial" w:cs="Arial"/>
        </w:rPr>
      </w:pPr>
      <w:r w:rsidRPr="004C2134">
        <w:rPr>
          <w:rFonts w:ascii="Arial" w:hAnsi="Arial" w:cs="Arial"/>
        </w:rPr>
        <w:t xml:space="preserve">В 2011 году введено в эксплуатацию  11164 кв. м жилья, что превышает плановый показатель,    в том числе  6361 </w:t>
      </w:r>
      <w:proofErr w:type="spellStart"/>
      <w:r w:rsidRPr="004C2134">
        <w:rPr>
          <w:rFonts w:ascii="Arial" w:hAnsi="Arial" w:cs="Arial"/>
        </w:rPr>
        <w:t>кв</w:t>
      </w:r>
      <w:proofErr w:type="gramStart"/>
      <w:r w:rsidRPr="004C2134">
        <w:rPr>
          <w:rFonts w:ascii="Arial" w:hAnsi="Arial" w:cs="Arial"/>
        </w:rPr>
        <w:t>.м</w:t>
      </w:r>
      <w:proofErr w:type="spellEnd"/>
      <w:proofErr w:type="gramEnd"/>
      <w:r w:rsidRPr="004C2134">
        <w:rPr>
          <w:rFonts w:ascii="Arial" w:hAnsi="Arial" w:cs="Arial"/>
        </w:rPr>
        <w:t xml:space="preserve"> – малоэтажное  строительство.</w:t>
      </w:r>
    </w:p>
    <w:p w:rsidR="00C502A1" w:rsidRPr="004C2134" w:rsidRDefault="00C502A1" w:rsidP="00F55D58">
      <w:pPr>
        <w:ind w:firstLine="709"/>
        <w:contextualSpacing/>
        <w:rPr>
          <w:rFonts w:ascii="Arial" w:hAnsi="Arial" w:cs="Arial"/>
        </w:rPr>
      </w:pPr>
      <w:r w:rsidRPr="004C2134">
        <w:rPr>
          <w:rFonts w:ascii="Arial" w:hAnsi="Arial" w:cs="Arial"/>
        </w:rPr>
        <w:t xml:space="preserve">На ремонт дорог в 2011 году   направлено 148,9 млн. рублей, что  в  2,8 раза больше запланированного объема.   По наказам  избирателей  выполнены  следующие работы: </w:t>
      </w:r>
    </w:p>
    <w:p w:rsidR="00841DEF" w:rsidRPr="004C2134" w:rsidRDefault="00C502A1" w:rsidP="00841DEF">
      <w:pPr>
        <w:pStyle w:val="a3"/>
        <w:numPr>
          <w:ilvl w:val="0"/>
          <w:numId w:val="5"/>
        </w:numPr>
        <w:tabs>
          <w:tab w:val="left" w:pos="851"/>
        </w:tabs>
        <w:ind w:left="0" w:firstLine="709"/>
        <w:rPr>
          <w:rFonts w:ascii="Arial" w:hAnsi="Arial" w:cs="Arial"/>
        </w:rPr>
      </w:pPr>
      <w:r w:rsidRPr="004C2134">
        <w:rPr>
          <w:rFonts w:ascii="Arial" w:hAnsi="Arial" w:cs="Arial"/>
        </w:rPr>
        <w:t xml:space="preserve">дорога в пос. ГРЭС (Сосновская, Подгорная, и далее  до светофора п. ГРЭС)  протяженностью  8,8 км на общую сумму 52,0 млн.рублей; </w:t>
      </w:r>
    </w:p>
    <w:p w:rsidR="00841DEF" w:rsidRPr="004C2134" w:rsidRDefault="00C502A1" w:rsidP="00841DEF">
      <w:pPr>
        <w:pStyle w:val="a3"/>
        <w:numPr>
          <w:ilvl w:val="0"/>
          <w:numId w:val="5"/>
        </w:numPr>
        <w:tabs>
          <w:tab w:val="left" w:pos="851"/>
        </w:tabs>
        <w:ind w:left="0" w:firstLine="709"/>
        <w:rPr>
          <w:rFonts w:ascii="Arial" w:hAnsi="Arial" w:cs="Arial"/>
        </w:rPr>
      </w:pPr>
      <w:r w:rsidRPr="004C2134">
        <w:rPr>
          <w:rFonts w:ascii="Arial" w:hAnsi="Arial" w:cs="Arial"/>
        </w:rPr>
        <w:t xml:space="preserve">дорога на железнодорожный вокзал (Горького, Шоссейная, Люксембург, </w:t>
      </w:r>
      <w:proofErr w:type="spellStart"/>
      <w:r w:rsidRPr="004C2134">
        <w:rPr>
          <w:rFonts w:ascii="Arial" w:hAnsi="Arial" w:cs="Arial"/>
        </w:rPr>
        <w:t>Насонкина</w:t>
      </w:r>
      <w:proofErr w:type="spellEnd"/>
      <w:r w:rsidRPr="004C2134">
        <w:rPr>
          <w:rFonts w:ascii="Arial" w:hAnsi="Arial" w:cs="Arial"/>
        </w:rPr>
        <w:t>, Гоголя, Путевая) протяженностью 3 км на общую сумму  29,7 млн.рублей;</w:t>
      </w:r>
    </w:p>
    <w:p w:rsidR="00841DEF" w:rsidRPr="004C2134" w:rsidRDefault="00C502A1" w:rsidP="00841DEF">
      <w:pPr>
        <w:pStyle w:val="a3"/>
        <w:numPr>
          <w:ilvl w:val="0"/>
          <w:numId w:val="5"/>
        </w:numPr>
        <w:tabs>
          <w:tab w:val="left" w:pos="851"/>
        </w:tabs>
        <w:ind w:left="0" w:firstLine="709"/>
        <w:rPr>
          <w:rFonts w:ascii="Arial" w:hAnsi="Arial" w:cs="Arial"/>
        </w:rPr>
      </w:pPr>
      <w:r w:rsidRPr="004C2134">
        <w:rPr>
          <w:rFonts w:ascii="Arial" w:hAnsi="Arial" w:cs="Arial"/>
        </w:rPr>
        <w:t>реконструкция ул. Советской (3 этап)  протяженностью  1,36  км  на общую сумму 41,6  млн. руб</w:t>
      </w:r>
      <w:r w:rsidR="00F55D58" w:rsidRPr="004C2134">
        <w:rPr>
          <w:rFonts w:ascii="Arial" w:hAnsi="Arial" w:cs="Arial"/>
        </w:rPr>
        <w:t>лей</w:t>
      </w:r>
      <w:r w:rsidRPr="004C2134">
        <w:rPr>
          <w:rFonts w:ascii="Arial" w:hAnsi="Arial" w:cs="Arial"/>
        </w:rPr>
        <w:t>;</w:t>
      </w:r>
    </w:p>
    <w:p w:rsidR="00841DEF" w:rsidRPr="004C2134" w:rsidRDefault="00231FE0" w:rsidP="00841DEF">
      <w:pPr>
        <w:pStyle w:val="a3"/>
        <w:numPr>
          <w:ilvl w:val="0"/>
          <w:numId w:val="5"/>
        </w:numPr>
        <w:tabs>
          <w:tab w:val="left" w:pos="851"/>
        </w:tabs>
        <w:ind w:left="0" w:firstLine="709"/>
        <w:rPr>
          <w:rFonts w:ascii="Arial" w:hAnsi="Arial" w:cs="Arial"/>
        </w:rPr>
      </w:pPr>
      <w:r w:rsidRPr="004C2134">
        <w:rPr>
          <w:rFonts w:ascii="Arial" w:hAnsi="Arial" w:cs="Arial"/>
        </w:rPr>
        <w:t>ул. Разина (</w:t>
      </w:r>
      <w:r w:rsidR="00C502A1" w:rsidRPr="004C2134">
        <w:rPr>
          <w:rFonts w:ascii="Arial" w:hAnsi="Arial" w:cs="Arial"/>
        </w:rPr>
        <w:t>от ул. Пролетарская до ул. Гагарина) протяженностью  0,75  км на общую сумму 6,7 млн.рублей;</w:t>
      </w:r>
    </w:p>
    <w:p w:rsidR="00841DEF" w:rsidRPr="004C2134" w:rsidRDefault="00C502A1" w:rsidP="00841DEF">
      <w:pPr>
        <w:pStyle w:val="a3"/>
        <w:numPr>
          <w:ilvl w:val="0"/>
          <w:numId w:val="5"/>
        </w:numPr>
        <w:tabs>
          <w:tab w:val="left" w:pos="851"/>
        </w:tabs>
        <w:ind w:left="0" w:firstLine="709"/>
        <w:rPr>
          <w:rFonts w:ascii="Arial" w:hAnsi="Arial" w:cs="Arial"/>
        </w:rPr>
      </w:pPr>
      <w:r w:rsidRPr="004C2134">
        <w:rPr>
          <w:rFonts w:ascii="Arial" w:hAnsi="Arial" w:cs="Arial"/>
        </w:rPr>
        <w:lastRenderedPageBreak/>
        <w:t>капитальный ремонт  автодороги и тротуаров по ул. Пионерская (от ул. Гагарина до ул. Советская) на общую сумму 2,0 млн.рублей;</w:t>
      </w:r>
    </w:p>
    <w:p w:rsidR="00841DEF" w:rsidRPr="004C2134" w:rsidRDefault="00C502A1" w:rsidP="00841DEF">
      <w:pPr>
        <w:pStyle w:val="a3"/>
        <w:numPr>
          <w:ilvl w:val="0"/>
          <w:numId w:val="5"/>
        </w:numPr>
        <w:tabs>
          <w:tab w:val="left" w:pos="851"/>
        </w:tabs>
        <w:ind w:left="0" w:firstLine="709"/>
        <w:rPr>
          <w:rFonts w:ascii="Arial" w:hAnsi="Arial" w:cs="Arial"/>
        </w:rPr>
      </w:pPr>
      <w:r w:rsidRPr="004C2134">
        <w:rPr>
          <w:rFonts w:ascii="Arial" w:hAnsi="Arial" w:cs="Arial"/>
        </w:rPr>
        <w:t>ул. Пушкина (к детскому саду №11) на общую сумму 2,1 млн.рублей;</w:t>
      </w:r>
    </w:p>
    <w:p w:rsidR="00C502A1" w:rsidRPr="004C2134" w:rsidRDefault="00C502A1" w:rsidP="00841DEF">
      <w:pPr>
        <w:pStyle w:val="a3"/>
        <w:numPr>
          <w:ilvl w:val="0"/>
          <w:numId w:val="5"/>
        </w:numPr>
        <w:tabs>
          <w:tab w:val="left" w:pos="851"/>
        </w:tabs>
        <w:ind w:left="0" w:firstLine="709"/>
        <w:rPr>
          <w:rFonts w:ascii="Arial" w:hAnsi="Arial" w:cs="Arial"/>
        </w:rPr>
      </w:pPr>
      <w:r w:rsidRPr="004C2134">
        <w:rPr>
          <w:rFonts w:ascii="Arial" w:hAnsi="Arial" w:cs="Arial"/>
        </w:rPr>
        <w:t>выполнены подготовительные работы по капитальному ремонту ул. Ловчикова  (восстановлена ливневая канализация, частично выполнен нижний слой асфальтового покрытия) протяженностью 1,44 км на общую сумму 1,3 млн.рублей.</w:t>
      </w:r>
    </w:p>
    <w:p w:rsidR="00C502A1" w:rsidRPr="004C2134" w:rsidRDefault="00C502A1" w:rsidP="00C502A1">
      <w:pPr>
        <w:ind w:firstLine="708"/>
        <w:rPr>
          <w:rFonts w:ascii="Arial" w:hAnsi="Arial" w:cs="Arial"/>
        </w:rPr>
      </w:pPr>
      <w:r w:rsidRPr="004C2134">
        <w:rPr>
          <w:rFonts w:ascii="Arial" w:hAnsi="Arial" w:cs="Arial"/>
        </w:rPr>
        <w:t>С целью обеспечения безопасности  движения  пешеходов, особенно детей,   построено 15 искусственных неровностей на дорогах в разных районах  города, на эти цели направлено 1,0 млн.рублей.</w:t>
      </w:r>
    </w:p>
    <w:p w:rsidR="00C502A1" w:rsidRPr="004C2134" w:rsidRDefault="00C502A1" w:rsidP="00C502A1">
      <w:pPr>
        <w:ind w:firstLine="708"/>
        <w:rPr>
          <w:rFonts w:ascii="Arial" w:hAnsi="Arial" w:cs="Arial"/>
        </w:rPr>
      </w:pPr>
      <w:r w:rsidRPr="004C2134">
        <w:rPr>
          <w:rFonts w:ascii="Arial" w:hAnsi="Arial" w:cs="Arial"/>
        </w:rPr>
        <w:t xml:space="preserve">На реализацию мероприятий программы «Чистая вода» в 2011 году выделено 16,4 млн. рублей.  Построены водопроводные сети поселка Амур протяженностью 2,3 км, что позволяет 5 тыс. жителей подключиться к централизованному водоснабжению. С целью обеспечения стабильного водоснабжения города разработана проектно-сметная документация и получены положительные заключения </w:t>
      </w:r>
      <w:proofErr w:type="spellStart"/>
      <w:r w:rsidRPr="004C2134">
        <w:rPr>
          <w:rFonts w:ascii="Arial" w:hAnsi="Arial" w:cs="Arial"/>
        </w:rPr>
        <w:t>го</w:t>
      </w:r>
      <w:proofErr w:type="spellEnd"/>
      <w:proofErr w:type="gramStart"/>
      <w:r w:rsidRPr="004C2134">
        <w:rPr>
          <w:rFonts w:ascii="Arial" w:hAnsi="Arial" w:cs="Arial"/>
          <w:lang w:val="en-US"/>
        </w:rPr>
        <w:t>c</w:t>
      </w:r>
      <w:proofErr w:type="gramEnd"/>
      <w:r w:rsidRPr="004C2134">
        <w:rPr>
          <w:rFonts w:ascii="Arial" w:hAnsi="Arial" w:cs="Arial"/>
        </w:rPr>
        <w:t xml:space="preserve">экспертизы по проектам  реконструкции очистных сооружений водозабора,  комплекса сооружений лучевого водозабора (ковшового),  водопроводного дюкера диаметром 500 мм через реку </w:t>
      </w:r>
      <w:proofErr w:type="spellStart"/>
      <w:r w:rsidRPr="004C2134">
        <w:rPr>
          <w:rFonts w:ascii="Arial" w:hAnsi="Arial" w:cs="Arial"/>
        </w:rPr>
        <w:t>Увелька</w:t>
      </w:r>
      <w:proofErr w:type="spellEnd"/>
      <w:r w:rsidRPr="004C2134">
        <w:rPr>
          <w:rFonts w:ascii="Arial" w:hAnsi="Arial" w:cs="Arial"/>
        </w:rPr>
        <w:t>.</w:t>
      </w:r>
    </w:p>
    <w:p w:rsidR="00C502A1" w:rsidRPr="004C2134" w:rsidRDefault="00C502A1" w:rsidP="001B6503">
      <w:pPr>
        <w:spacing w:line="276" w:lineRule="auto"/>
        <w:rPr>
          <w:rFonts w:ascii="Arial" w:hAnsi="Arial" w:cs="Arial"/>
          <w:b/>
        </w:rPr>
      </w:pPr>
    </w:p>
    <w:p w:rsidR="00C502A1" w:rsidRPr="004C2134" w:rsidRDefault="00C502A1" w:rsidP="000C26B1">
      <w:pPr>
        <w:spacing w:line="276" w:lineRule="auto"/>
        <w:jc w:val="left"/>
        <w:rPr>
          <w:rFonts w:ascii="Arial" w:hAnsi="Arial" w:cs="Arial"/>
          <w:b/>
          <w:i/>
          <w:u w:val="single"/>
        </w:rPr>
      </w:pPr>
      <w:r w:rsidRPr="004C2134">
        <w:rPr>
          <w:rFonts w:ascii="Arial" w:hAnsi="Arial" w:cs="Arial"/>
          <w:b/>
          <w:i/>
          <w:u w:val="single"/>
        </w:rPr>
        <w:t>Жилищно-коммунальное хозяйство</w:t>
      </w:r>
    </w:p>
    <w:p w:rsidR="00C502A1" w:rsidRPr="004C2134" w:rsidRDefault="00C502A1" w:rsidP="00C502A1">
      <w:pPr>
        <w:ind w:firstLine="701"/>
        <w:rPr>
          <w:rFonts w:ascii="Arial" w:hAnsi="Arial" w:cs="Arial"/>
          <w:b/>
          <w:i/>
          <w:u w:val="single"/>
        </w:rPr>
      </w:pPr>
      <w:r w:rsidRPr="004C2134">
        <w:rPr>
          <w:rFonts w:ascii="Arial" w:hAnsi="Arial" w:cs="Arial"/>
          <w:color w:val="000000"/>
        </w:rPr>
        <w:t xml:space="preserve">Жилищно-коммунальный комплекс - это наиболее важная и социально значимая отрасль городского хозяйства,  в которой вопросов пока больше чем ответов. </w:t>
      </w:r>
    </w:p>
    <w:p w:rsidR="00F55D58" w:rsidRPr="004C2134" w:rsidRDefault="00C502A1" w:rsidP="00F55D58">
      <w:pPr>
        <w:pStyle w:val="Style6"/>
        <w:widowControl/>
        <w:spacing w:line="240" w:lineRule="auto"/>
        <w:ind w:firstLine="701"/>
        <w:rPr>
          <w:rStyle w:val="FontStyle18"/>
          <w:rFonts w:ascii="Arial" w:hAnsi="Arial" w:cs="Arial"/>
          <w:sz w:val="24"/>
          <w:szCs w:val="24"/>
        </w:rPr>
      </w:pPr>
      <w:r w:rsidRPr="004C2134">
        <w:rPr>
          <w:rStyle w:val="FontStyle18"/>
          <w:rFonts w:ascii="Arial" w:hAnsi="Arial" w:cs="Arial"/>
          <w:sz w:val="24"/>
          <w:szCs w:val="24"/>
        </w:rPr>
        <w:t>В целях своевременной и качественной реализации  поставленных задач Управлением жилищно-коммунального хозяйства, экологии, благоустройства, транспорта и связи администрации города</w:t>
      </w:r>
      <w:r w:rsidR="00F55D58" w:rsidRPr="004C2134">
        <w:rPr>
          <w:rStyle w:val="FontStyle18"/>
          <w:rFonts w:ascii="Arial" w:hAnsi="Arial" w:cs="Arial"/>
          <w:sz w:val="24"/>
          <w:szCs w:val="24"/>
        </w:rPr>
        <w:t xml:space="preserve"> Троицка</w:t>
      </w:r>
      <w:r w:rsidRPr="004C2134">
        <w:rPr>
          <w:rStyle w:val="FontStyle18"/>
          <w:rFonts w:ascii="Arial" w:hAnsi="Arial" w:cs="Arial"/>
          <w:sz w:val="24"/>
          <w:szCs w:val="24"/>
        </w:rPr>
        <w:t xml:space="preserve"> осуществляется координация деятельности организаций и предприятий в сфере жилищно-коммунального хозяйства, благоустройства, транспорта и связи всех форм собственности на территории города и организована комплексная система взаимодействия.</w:t>
      </w:r>
    </w:p>
    <w:p w:rsidR="00F55D58" w:rsidRPr="004C2134" w:rsidRDefault="00C502A1" w:rsidP="00F55D58">
      <w:pPr>
        <w:pStyle w:val="Style6"/>
        <w:widowControl/>
        <w:spacing w:line="240" w:lineRule="auto"/>
        <w:ind w:firstLine="701"/>
        <w:rPr>
          <w:rFonts w:ascii="Arial" w:eastAsia="Calibri" w:hAnsi="Arial" w:cs="Arial"/>
        </w:rPr>
      </w:pPr>
      <w:r w:rsidRPr="004C2134">
        <w:rPr>
          <w:rFonts w:ascii="Arial" w:hAnsi="Arial" w:cs="Arial"/>
        </w:rPr>
        <w:t xml:space="preserve">На реализацию </w:t>
      </w:r>
      <w:r w:rsidRPr="004C2134">
        <w:rPr>
          <w:rFonts w:ascii="Arial" w:eastAsia="Calibri" w:hAnsi="Arial" w:cs="Arial"/>
        </w:rPr>
        <w:t xml:space="preserve"> мероприятий    в сфере ЖКХ в 2011 году направлено 72436,3 тыс. рублей, в том числе по </w:t>
      </w:r>
      <w:r w:rsidRPr="004C2134">
        <w:rPr>
          <w:rFonts w:ascii="Arial" w:hAnsi="Arial" w:cs="Arial"/>
        </w:rPr>
        <w:t>долгосрочны</w:t>
      </w:r>
      <w:r w:rsidRPr="004C2134">
        <w:rPr>
          <w:rFonts w:ascii="Arial" w:eastAsia="Calibri" w:hAnsi="Arial" w:cs="Arial"/>
        </w:rPr>
        <w:t xml:space="preserve">м целевым программам – 23792,7 тыс. рублей, по ведомственным целевым программам –  48643,6 тыс. рублей. </w:t>
      </w:r>
    </w:p>
    <w:p w:rsidR="00C502A1" w:rsidRPr="004C2134" w:rsidRDefault="00C502A1" w:rsidP="00F55D58">
      <w:pPr>
        <w:pStyle w:val="Style6"/>
        <w:widowControl/>
        <w:spacing w:line="240" w:lineRule="auto"/>
        <w:ind w:firstLine="701"/>
        <w:rPr>
          <w:rFonts w:ascii="Arial" w:hAnsi="Arial" w:cs="Arial"/>
        </w:rPr>
      </w:pPr>
      <w:r w:rsidRPr="004C2134">
        <w:rPr>
          <w:rStyle w:val="FontStyle17"/>
          <w:rFonts w:ascii="Arial" w:hAnsi="Arial" w:cs="Arial"/>
          <w:b w:val="0"/>
          <w:sz w:val="24"/>
          <w:szCs w:val="24"/>
        </w:rPr>
        <w:t>Жилой фонд города Троицка и объекты социальной сферы были подготовлены к началу отопительного периода 2011-2012 годов,  п</w:t>
      </w:r>
      <w:r w:rsidRPr="004C2134">
        <w:rPr>
          <w:rStyle w:val="FontStyle18"/>
          <w:rFonts w:ascii="Arial" w:hAnsi="Arial" w:cs="Arial"/>
          <w:sz w:val="24"/>
          <w:szCs w:val="24"/>
        </w:rPr>
        <w:t xml:space="preserve">одключение к источникам теплоснабжения произведено своевременно, без аварийных ситуаций, но зима показала наши слабые места. </w:t>
      </w:r>
    </w:p>
    <w:p w:rsidR="00C502A1" w:rsidRPr="004C2134" w:rsidRDefault="00C502A1" w:rsidP="00C502A1">
      <w:pPr>
        <w:pStyle w:val="Style6"/>
        <w:widowControl/>
        <w:spacing w:line="240" w:lineRule="auto"/>
        <w:ind w:firstLine="708"/>
        <w:rPr>
          <w:rFonts w:ascii="Arial" w:hAnsi="Arial" w:cs="Arial"/>
        </w:rPr>
      </w:pPr>
      <w:r w:rsidRPr="004C2134">
        <w:rPr>
          <w:rFonts w:ascii="Arial" w:eastAsia="Calibri" w:hAnsi="Arial" w:cs="Arial"/>
        </w:rPr>
        <w:t xml:space="preserve">По долгосрочной целевой программе </w:t>
      </w:r>
      <w:r w:rsidRPr="004C2134">
        <w:rPr>
          <w:rStyle w:val="FontStyle17"/>
          <w:rFonts w:ascii="Arial" w:hAnsi="Arial" w:cs="Arial"/>
          <w:b w:val="0"/>
          <w:sz w:val="24"/>
          <w:szCs w:val="24"/>
        </w:rPr>
        <w:t>«Капитальный ремонт многоквартирных домов в Троицком город</w:t>
      </w:r>
      <w:r w:rsidR="00F55D58" w:rsidRPr="004C2134">
        <w:rPr>
          <w:rStyle w:val="FontStyle17"/>
          <w:rFonts w:ascii="Arial" w:hAnsi="Arial" w:cs="Arial"/>
          <w:b w:val="0"/>
          <w:sz w:val="24"/>
          <w:szCs w:val="24"/>
        </w:rPr>
        <w:t xml:space="preserve">ском округе на 2010-2011 годы» </w:t>
      </w:r>
      <w:r w:rsidRPr="004C2134">
        <w:rPr>
          <w:rStyle w:val="FontStyle17"/>
          <w:rFonts w:ascii="Arial" w:hAnsi="Arial" w:cs="Arial"/>
          <w:b w:val="0"/>
          <w:sz w:val="24"/>
          <w:szCs w:val="24"/>
        </w:rPr>
        <w:t>в</w:t>
      </w:r>
      <w:r w:rsidR="00F55D58" w:rsidRPr="004C2134">
        <w:rPr>
          <w:rStyle w:val="FontStyle17"/>
          <w:rFonts w:ascii="Arial" w:hAnsi="Arial" w:cs="Arial"/>
          <w:sz w:val="24"/>
          <w:szCs w:val="24"/>
        </w:rPr>
        <w:t xml:space="preserve"> </w:t>
      </w:r>
      <w:r w:rsidR="00F55D58" w:rsidRPr="004C2134">
        <w:rPr>
          <w:rFonts w:ascii="Arial" w:eastAsia="Calibri" w:hAnsi="Arial" w:cs="Arial"/>
        </w:rPr>
        <w:t xml:space="preserve">2011 </w:t>
      </w:r>
      <w:r w:rsidRPr="004C2134">
        <w:rPr>
          <w:rFonts w:ascii="Arial" w:eastAsia="Calibri" w:hAnsi="Arial" w:cs="Arial"/>
        </w:rPr>
        <w:t xml:space="preserve">году  отремонтировано 6 многоквартирных домов </w:t>
      </w:r>
      <w:r w:rsidRPr="004C2134">
        <w:rPr>
          <w:rFonts w:ascii="Arial" w:hAnsi="Arial" w:cs="Arial"/>
        </w:rPr>
        <w:t>на общую сумму 7,0 млн.рублей.</w:t>
      </w:r>
      <w:r w:rsidRPr="004C2134">
        <w:rPr>
          <w:rFonts w:ascii="Arial" w:hAnsi="Arial" w:cs="Arial"/>
        </w:rPr>
        <w:tab/>
      </w:r>
    </w:p>
    <w:p w:rsidR="00C502A1" w:rsidRPr="004C2134" w:rsidRDefault="00C502A1" w:rsidP="00C502A1">
      <w:pPr>
        <w:pStyle w:val="Style6"/>
        <w:widowControl/>
        <w:spacing w:line="240" w:lineRule="auto"/>
        <w:ind w:firstLine="708"/>
        <w:rPr>
          <w:rFonts w:ascii="Arial" w:hAnsi="Arial" w:cs="Arial"/>
        </w:rPr>
      </w:pPr>
      <w:r w:rsidRPr="004C2134">
        <w:rPr>
          <w:rFonts w:ascii="Arial" w:hAnsi="Arial" w:cs="Arial"/>
        </w:rPr>
        <w:t xml:space="preserve">В 2011 году по наказам жителей  проводилась целенаправленная работа </w:t>
      </w:r>
      <w:r w:rsidR="00F55D58" w:rsidRPr="004C2134">
        <w:rPr>
          <w:rFonts w:ascii="Arial" w:hAnsi="Arial" w:cs="Arial"/>
        </w:rPr>
        <w:t xml:space="preserve">               </w:t>
      </w:r>
      <w:r w:rsidRPr="004C2134">
        <w:rPr>
          <w:rFonts w:ascii="Arial" w:hAnsi="Arial" w:cs="Arial"/>
        </w:rPr>
        <w:t xml:space="preserve"> по улучшению энергообеспечения города. </w:t>
      </w:r>
      <w:proofErr w:type="gramStart"/>
      <w:r w:rsidRPr="004C2134">
        <w:rPr>
          <w:rFonts w:ascii="Arial" w:hAnsi="Arial" w:cs="Arial"/>
        </w:rPr>
        <w:t>Выполнен капитальный ремонт сетей  электроснабжения протяженностью 8,0 км  на общую сумму  4148,8 тыс. руб</w:t>
      </w:r>
      <w:r w:rsidR="00F55D58" w:rsidRPr="004C2134">
        <w:rPr>
          <w:rFonts w:ascii="Arial" w:hAnsi="Arial" w:cs="Arial"/>
        </w:rPr>
        <w:t>лей</w:t>
      </w:r>
      <w:r w:rsidRPr="004C2134">
        <w:rPr>
          <w:rFonts w:ascii="Arial" w:hAnsi="Arial" w:cs="Arial"/>
        </w:rPr>
        <w:t xml:space="preserve">, </w:t>
      </w:r>
      <w:r w:rsidR="00F55D58" w:rsidRPr="004C2134">
        <w:rPr>
          <w:rFonts w:ascii="Arial" w:hAnsi="Arial" w:cs="Arial"/>
        </w:rPr>
        <w:t xml:space="preserve">                </w:t>
      </w:r>
      <w:r w:rsidRPr="004C2134">
        <w:rPr>
          <w:rFonts w:ascii="Arial" w:hAnsi="Arial" w:cs="Arial"/>
        </w:rPr>
        <w:t xml:space="preserve">в том числе  капитально отремонтировано уличное освещение в   пос. ГРЭС,  </w:t>
      </w:r>
      <w:r w:rsidR="00F55D58" w:rsidRPr="004C2134">
        <w:rPr>
          <w:rFonts w:ascii="Arial" w:hAnsi="Arial" w:cs="Arial"/>
        </w:rPr>
        <w:t xml:space="preserve">                    </w:t>
      </w:r>
      <w:r w:rsidRPr="004C2134">
        <w:rPr>
          <w:rFonts w:ascii="Arial" w:hAnsi="Arial" w:cs="Arial"/>
        </w:rPr>
        <w:t xml:space="preserve"> по ул. Веденеева, по  ул. Железнодорожная,  по ул. Серафимовича, по ул. Гастелло и ул. </w:t>
      </w:r>
      <w:proofErr w:type="spellStart"/>
      <w:r w:rsidRPr="004C2134">
        <w:rPr>
          <w:rFonts w:ascii="Arial" w:hAnsi="Arial" w:cs="Arial"/>
        </w:rPr>
        <w:t>Дерибаса</w:t>
      </w:r>
      <w:proofErr w:type="spellEnd"/>
      <w:r w:rsidRPr="004C2134">
        <w:rPr>
          <w:rFonts w:ascii="Arial" w:hAnsi="Arial" w:cs="Arial"/>
        </w:rPr>
        <w:t xml:space="preserve">, по ул. Р. Люксембург, по ул. </w:t>
      </w:r>
      <w:proofErr w:type="spellStart"/>
      <w:r w:rsidRPr="004C2134">
        <w:rPr>
          <w:rFonts w:ascii="Arial" w:hAnsi="Arial" w:cs="Arial"/>
        </w:rPr>
        <w:t>Качинского</w:t>
      </w:r>
      <w:proofErr w:type="spellEnd"/>
      <w:r w:rsidRPr="004C2134">
        <w:rPr>
          <w:rFonts w:ascii="Arial" w:hAnsi="Arial" w:cs="Arial"/>
        </w:rPr>
        <w:t xml:space="preserve"> и ул</w:t>
      </w:r>
      <w:r w:rsidR="00EF4B6B" w:rsidRPr="004C2134">
        <w:rPr>
          <w:rFonts w:ascii="Arial" w:hAnsi="Arial" w:cs="Arial"/>
        </w:rPr>
        <w:t>.</w:t>
      </w:r>
      <w:r w:rsidRPr="004C2134">
        <w:rPr>
          <w:rFonts w:ascii="Arial" w:hAnsi="Arial" w:cs="Arial"/>
        </w:rPr>
        <w:t xml:space="preserve"> Фабричная,  </w:t>
      </w:r>
      <w:r w:rsidR="00F55D58" w:rsidRPr="004C2134">
        <w:rPr>
          <w:rFonts w:ascii="Arial" w:hAnsi="Arial" w:cs="Arial"/>
        </w:rPr>
        <w:t xml:space="preserve">                                      </w:t>
      </w:r>
      <w:r w:rsidRPr="004C2134">
        <w:rPr>
          <w:rFonts w:ascii="Arial" w:hAnsi="Arial" w:cs="Arial"/>
        </w:rPr>
        <w:t>по  ул. Автодромная и ул. Подгорная.</w:t>
      </w:r>
      <w:proofErr w:type="gramEnd"/>
      <w:r w:rsidRPr="004C2134">
        <w:rPr>
          <w:rFonts w:ascii="Arial" w:hAnsi="Arial" w:cs="Arial"/>
        </w:rPr>
        <w:tab/>
      </w:r>
      <w:r w:rsidRPr="004C2134">
        <w:rPr>
          <w:rStyle w:val="FontStyle18"/>
          <w:rFonts w:ascii="Arial" w:hAnsi="Arial" w:cs="Arial"/>
          <w:sz w:val="24"/>
          <w:szCs w:val="24"/>
        </w:rPr>
        <w:t>Систематически проводились  работы по замене ламп, текущему ремонту и обслуживанию электрических сетей.</w:t>
      </w:r>
    </w:p>
    <w:p w:rsidR="00C502A1" w:rsidRPr="004C2134" w:rsidRDefault="00C502A1" w:rsidP="00C502A1">
      <w:pPr>
        <w:ind w:firstLine="567"/>
        <w:rPr>
          <w:rStyle w:val="FontStyle17"/>
          <w:rFonts w:ascii="Arial" w:hAnsi="Arial" w:cs="Arial"/>
          <w:b w:val="0"/>
          <w:sz w:val="24"/>
          <w:szCs w:val="24"/>
        </w:rPr>
      </w:pPr>
      <w:r w:rsidRPr="004C2134">
        <w:rPr>
          <w:rStyle w:val="FontStyle18"/>
          <w:rFonts w:ascii="Arial" w:hAnsi="Arial" w:cs="Arial"/>
          <w:sz w:val="24"/>
          <w:szCs w:val="24"/>
        </w:rPr>
        <w:t xml:space="preserve">На мероприятия </w:t>
      </w:r>
      <w:r w:rsidRPr="004C2134">
        <w:rPr>
          <w:rStyle w:val="FontStyle17"/>
          <w:rFonts w:ascii="Arial" w:hAnsi="Arial" w:cs="Arial"/>
          <w:b w:val="0"/>
          <w:sz w:val="24"/>
          <w:szCs w:val="24"/>
        </w:rPr>
        <w:t>программы «Об энергосбережении и повышении энергетической эффективности»  в</w:t>
      </w:r>
      <w:r w:rsidRPr="004C2134">
        <w:rPr>
          <w:rStyle w:val="FontStyle17"/>
          <w:rFonts w:ascii="Arial" w:hAnsi="Arial" w:cs="Arial"/>
          <w:sz w:val="24"/>
          <w:szCs w:val="24"/>
        </w:rPr>
        <w:t xml:space="preserve"> </w:t>
      </w:r>
      <w:r w:rsidRPr="004C2134">
        <w:rPr>
          <w:rFonts w:ascii="Arial" w:hAnsi="Arial" w:cs="Arial"/>
        </w:rPr>
        <w:t xml:space="preserve"> 2011 году направлено 876,8 тыс. рублей. </w:t>
      </w:r>
      <w:r w:rsidRPr="004C2134">
        <w:rPr>
          <w:rStyle w:val="iceouttxt"/>
          <w:rFonts w:ascii="Arial" w:hAnsi="Arial" w:cs="Arial"/>
          <w:color w:val="000000"/>
        </w:rPr>
        <w:t>Установлено 8 шкафов управления с приборами учёта на сетях уличного освещения  на сумму  179,9 тыс. руб</w:t>
      </w:r>
      <w:r w:rsidR="00F55D58" w:rsidRPr="004C2134">
        <w:rPr>
          <w:rStyle w:val="iceouttxt"/>
          <w:rFonts w:ascii="Arial" w:hAnsi="Arial" w:cs="Arial"/>
          <w:color w:val="000000"/>
        </w:rPr>
        <w:t>лей.</w:t>
      </w:r>
      <w:r w:rsidRPr="004C2134">
        <w:rPr>
          <w:rStyle w:val="iceouttxt"/>
          <w:rFonts w:ascii="Arial" w:hAnsi="Arial" w:cs="Arial"/>
          <w:color w:val="000000"/>
        </w:rPr>
        <w:t xml:space="preserve"> </w:t>
      </w:r>
      <w:r w:rsidRPr="004C2134">
        <w:rPr>
          <w:rFonts w:ascii="Arial" w:hAnsi="Arial" w:cs="Arial"/>
          <w:color w:val="000000"/>
        </w:rPr>
        <w:t xml:space="preserve">Выполнены работы  </w:t>
      </w:r>
      <w:r w:rsidRPr="004C2134">
        <w:rPr>
          <w:rStyle w:val="iceouttxt"/>
          <w:rFonts w:ascii="Arial" w:hAnsi="Arial" w:cs="Arial"/>
          <w:color w:val="000000"/>
        </w:rPr>
        <w:t xml:space="preserve">по энергосбережению   на сетях уличного освещения по ул. Фабричная и ул. </w:t>
      </w:r>
      <w:proofErr w:type="spellStart"/>
      <w:r w:rsidRPr="004C2134">
        <w:rPr>
          <w:rStyle w:val="iceouttxt"/>
          <w:rFonts w:ascii="Arial" w:hAnsi="Arial" w:cs="Arial"/>
          <w:color w:val="000000"/>
        </w:rPr>
        <w:t>Качинского</w:t>
      </w:r>
      <w:proofErr w:type="spellEnd"/>
      <w:r w:rsidRPr="004C2134">
        <w:rPr>
          <w:rStyle w:val="iceouttxt"/>
          <w:rFonts w:ascii="Arial" w:hAnsi="Arial" w:cs="Arial"/>
          <w:color w:val="000000"/>
        </w:rPr>
        <w:t xml:space="preserve"> к МОУ "</w:t>
      </w:r>
      <w:r w:rsidRPr="004C2134">
        <w:rPr>
          <w:rStyle w:val="rserrmark"/>
          <w:rFonts w:ascii="Arial" w:hAnsi="Arial" w:cs="Arial"/>
          <w:color w:val="000000"/>
        </w:rPr>
        <w:t>СОШ</w:t>
      </w:r>
      <w:r w:rsidR="00EF4B6B" w:rsidRPr="004C2134">
        <w:rPr>
          <w:rStyle w:val="iceouttxt"/>
          <w:rFonts w:ascii="Arial" w:hAnsi="Arial" w:cs="Arial"/>
          <w:color w:val="000000"/>
        </w:rPr>
        <w:t xml:space="preserve"> №</w:t>
      </w:r>
      <w:r w:rsidRPr="004C2134">
        <w:rPr>
          <w:rStyle w:val="iceouttxt"/>
          <w:rFonts w:ascii="Arial" w:hAnsi="Arial" w:cs="Arial"/>
          <w:color w:val="000000"/>
        </w:rPr>
        <w:t xml:space="preserve">7", </w:t>
      </w:r>
      <w:r w:rsidR="00F55D58" w:rsidRPr="004C2134">
        <w:rPr>
          <w:rStyle w:val="iceouttxt"/>
          <w:rFonts w:ascii="Arial" w:hAnsi="Arial" w:cs="Arial"/>
          <w:color w:val="000000"/>
        </w:rPr>
        <w:t xml:space="preserve">                        </w:t>
      </w:r>
      <w:r w:rsidRPr="004C2134">
        <w:rPr>
          <w:rFonts w:ascii="Arial" w:hAnsi="Arial" w:cs="Arial"/>
          <w:color w:val="000000"/>
        </w:rPr>
        <w:lastRenderedPageBreak/>
        <w:t xml:space="preserve">на  территории сквера памяти,  </w:t>
      </w:r>
      <w:r w:rsidRPr="004C2134">
        <w:rPr>
          <w:rStyle w:val="iceouttxt"/>
          <w:rFonts w:ascii="Arial" w:hAnsi="Arial" w:cs="Arial"/>
          <w:color w:val="000000"/>
        </w:rPr>
        <w:t>на</w:t>
      </w:r>
      <w:r w:rsidR="00527FCD">
        <w:rPr>
          <w:rStyle w:val="iceouttxt"/>
          <w:rFonts w:ascii="Arial" w:hAnsi="Arial" w:cs="Arial"/>
          <w:color w:val="000000"/>
        </w:rPr>
        <w:t xml:space="preserve"> сетях уличного освещения в  </w:t>
      </w:r>
      <w:proofErr w:type="spellStart"/>
      <w:r w:rsidR="00527FCD">
        <w:rPr>
          <w:rStyle w:val="iceouttxt"/>
          <w:rFonts w:ascii="Arial" w:hAnsi="Arial" w:cs="Arial"/>
          <w:color w:val="000000"/>
        </w:rPr>
        <w:t>п</w:t>
      </w:r>
      <w:proofErr w:type="gramStart"/>
      <w:r w:rsidR="00527FCD">
        <w:rPr>
          <w:rStyle w:val="iceouttxt"/>
          <w:rFonts w:ascii="Arial" w:hAnsi="Arial" w:cs="Arial"/>
          <w:color w:val="000000"/>
        </w:rPr>
        <w:t>.</w:t>
      </w:r>
      <w:r w:rsidRPr="004C2134">
        <w:rPr>
          <w:rStyle w:val="iceouttxt"/>
          <w:rFonts w:ascii="Arial" w:hAnsi="Arial" w:cs="Arial"/>
          <w:color w:val="000000"/>
        </w:rPr>
        <w:t>Г</w:t>
      </w:r>
      <w:proofErr w:type="gramEnd"/>
      <w:r w:rsidRPr="004C2134">
        <w:rPr>
          <w:rStyle w:val="iceouttxt"/>
          <w:rFonts w:ascii="Arial" w:hAnsi="Arial" w:cs="Arial"/>
          <w:color w:val="000000"/>
        </w:rPr>
        <w:t>ончарка</w:t>
      </w:r>
      <w:proofErr w:type="spellEnd"/>
      <w:r w:rsidRPr="004C2134">
        <w:rPr>
          <w:rStyle w:val="iceouttxt"/>
          <w:rFonts w:ascii="Arial" w:hAnsi="Arial" w:cs="Arial"/>
          <w:color w:val="000000"/>
        </w:rPr>
        <w:t>.</w:t>
      </w:r>
      <w:r w:rsidRPr="004C2134">
        <w:rPr>
          <w:rStyle w:val="FontStyle17"/>
          <w:rFonts w:ascii="Arial" w:hAnsi="Arial" w:cs="Arial"/>
          <w:b w:val="0"/>
          <w:sz w:val="24"/>
          <w:szCs w:val="24"/>
        </w:rPr>
        <w:t xml:space="preserve">  </w:t>
      </w:r>
      <w:r w:rsidR="00F55D58" w:rsidRPr="004C2134">
        <w:rPr>
          <w:rStyle w:val="FontStyle17"/>
          <w:rFonts w:ascii="Arial" w:hAnsi="Arial" w:cs="Arial"/>
          <w:b w:val="0"/>
          <w:sz w:val="24"/>
          <w:szCs w:val="24"/>
        </w:rPr>
        <w:t xml:space="preserve">                   </w:t>
      </w:r>
      <w:r w:rsidRPr="004C2134">
        <w:rPr>
          <w:rStyle w:val="FontStyle17"/>
          <w:rFonts w:ascii="Arial" w:hAnsi="Arial" w:cs="Arial"/>
          <w:b w:val="0"/>
          <w:sz w:val="24"/>
          <w:szCs w:val="24"/>
        </w:rPr>
        <w:t>Мы понимаем, что это только начало большой работы.</w:t>
      </w:r>
    </w:p>
    <w:p w:rsidR="00C502A1" w:rsidRPr="004C2134" w:rsidRDefault="00C502A1" w:rsidP="00C502A1">
      <w:pPr>
        <w:ind w:firstLine="567"/>
        <w:rPr>
          <w:rFonts w:ascii="Arial" w:hAnsi="Arial" w:cs="Arial"/>
        </w:rPr>
      </w:pPr>
      <w:r w:rsidRPr="004C2134">
        <w:rPr>
          <w:rFonts w:ascii="Arial" w:hAnsi="Arial" w:cs="Arial"/>
        </w:rPr>
        <w:t xml:space="preserve">В  2011 году произошли аварийные ситуации: обрушение плит перекрытия на  </w:t>
      </w:r>
      <w:proofErr w:type="spellStart"/>
      <w:r w:rsidRPr="004C2134">
        <w:rPr>
          <w:rFonts w:ascii="Arial" w:hAnsi="Arial" w:cs="Arial"/>
        </w:rPr>
        <w:t>илоперегнивателях</w:t>
      </w:r>
      <w:proofErr w:type="spellEnd"/>
      <w:r w:rsidRPr="004C2134">
        <w:rPr>
          <w:rFonts w:ascii="Arial" w:hAnsi="Arial" w:cs="Arial"/>
        </w:rPr>
        <w:t xml:space="preserve"> городских очистных сооружений и взрыв бытового газа в жилом доме по адрес</w:t>
      </w:r>
      <w:r w:rsidR="00EF4B6B" w:rsidRPr="004C2134">
        <w:rPr>
          <w:rFonts w:ascii="Arial" w:hAnsi="Arial" w:cs="Arial"/>
        </w:rPr>
        <w:t>у: г. Троицк, 10 квартал, дом №</w:t>
      </w:r>
      <w:r w:rsidRPr="004C2134">
        <w:rPr>
          <w:rFonts w:ascii="Arial" w:hAnsi="Arial" w:cs="Arial"/>
        </w:rPr>
        <w:t>4.  На ликвидацию аварийных ситуаций были выделены средства из резервного фонда Правительства Челябинской области в сумме 24,5 млн.  рублей, из них 12,5 млн.рублей направлено на ликвидацию аварийной ситуации  на  городских очистных сооружениях.</w:t>
      </w:r>
    </w:p>
    <w:p w:rsidR="00C502A1" w:rsidRPr="004C2134" w:rsidRDefault="00F55D58" w:rsidP="00F55D58">
      <w:pPr>
        <w:pStyle w:val="a3"/>
        <w:ind w:left="0" w:firstLine="567"/>
        <w:rPr>
          <w:rFonts w:ascii="Arial" w:hAnsi="Arial" w:cs="Arial"/>
        </w:rPr>
      </w:pPr>
      <w:r w:rsidRPr="004C2134">
        <w:rPr>
          <w:rFonts w:ascii="Arial" w:hAnsi="Arial" w:cs="Arial"/>
        </w:rPr>
        <w:t xml:space="preserve">В </w:t>
      </w:r>
      <w:r w:rsidR="00C502A1" w:rsidRPr="004C2134">
        <w:rPr>
          <w:rFonts w:ascii="Arial" w:hAnsi="Arial" w:cs="Arial"/>
        </w:rPr>
        <w:t xml:space="preserve">2011 году  представлены социальные  выплаты  на приобретение (строительство) жилья: </w:t>
      </w:r>
    </w:p>
    <w:p w:rsidR="00841DEF" w:rsidRPr="004C2134" w:rsidRDefault="00C502A1" w:rsidP="00841DEF">
      <w:pPr>
        <w:pStyle w:val="a3"/>
        <w:numPr>
          <w:ilvl w:val="0"/>
          <w:numId w:val="15"/>
        </w:numPr>
        <w:tabs>
          <w:tab w:val="left" w:pos="567"/>
        </w:tabs>
        <w:ind w:left="0" w:firstLine="567"/>
        <w:rPr>
          <w:rFonts w:ascii="Arial" w:hAnsi="Arial" w:cs="Arial"/>
        </w:rPr>
      </w:pPr>
      <w:r w:rsidRPr="004C2134">
        <w:rPr>
          <w:rFonts w:ascii="Arial" w:hAnsi="Arial" w:cs="Arial"/>
        </w:rPr>
        <w:t>15-ти  молодым семьям  по  программе   «Оказание молодым семьям государственной поддержки дл</w:t>
      </w:r>
      <w:r w:rsidR="00F55D58" w:rsidRPr="004C2134">
        <w:rPr>
          <w:rFonts w:ascii="Arial" w:hAnsi="Arial" w:cs="Arial"/>
        </w:rPr>
        <w:t xml:space="preserve">я улучшения жилищных </w:t>
      </w:r>
      <w:proofErr w:type="spellStart"/>
      <w:r w:rsidR="00F55D58" w:rsidRPr="004C2134">
        <w:rPr>
          <w:rFonts w:ascii="Arial" w:hAnsi="Arial" w:cs="Arial"/>
        </w:rPr>
        <w:t>условий</w:t>
      </w:r>
      <w:proofErr w:type="gramStart"/>
      <w:r w:rsidR="00F55D58" w:rsidRPr="004C2134">
        <w:rPr>
          <w:rFonts w:ascii="Arial" w:hAnsi="Arial" w:cs="Arial"/>
        </w:rPr>
        <w:t>».</w:t>
      </w:r>
      <w:r w:rsidR="00EF4B6B" w:rsidRPr="004C2134">
        <w:rPr>
          <w:rFonts w:ascii="Arial" w:hAnsi="Arial" w:cs="Arial"/>
          <w:color w:val="FFFFFF" w:themeColor="background1"/>
        </w:rPr>
        <w:t>.</w:t>
      </w:r>
      <w:proofErr w:type="gramEnd"/>
      <w:r w:rsidRPr="004C2134">
        <w:rPr>
          <w:rFonts w:ascii="Arial" w:hAnsi="Arial" w:cs="Arial"/>
        </w:rPr>
        <w:t>Объем</w:t>
      </w:r>
      <w:proofErr w:type="spellEnd"/>
      <w:r w:rsidRPr="004C2134">
        <w:rPr>
          <w:rFonts w:ascii="Arial" w:hAnsi="Arial" w:cs="Arial"/>
        </w:rPr>
        <w:t xml:space="preserve"> финансирова</w:t>
      </w:r>
      <w:r w:rsidR="00F55D58" w:rsidRPr="004C2134">
        <w:rPr>
          <w:rFonts w:ascii="Arial" w:hAnsi="Arial" w:cs="Arial"/>
        </w:rPr>
        <w:t>ния составил  7,232 млн. рублей;</w:t>
      </w:r>
    </w:p>
    <w:p w:rsidR="00841DEF" w:rsidRPr="004C2134" w:rsidRDefault="00C502A1" w:rsidP="00841DEF">
      <w:pPr>
        <w:pStyle w:val="a3"/>
        <w:numPr>
          <w:ilvl w:val="0"/>
          <w:numId w:val="15"/>
        </w:numPr>
        <w:tabs>
          <w:tab w:val="left" w:pos="567"/>
        </w:tabs>
        <w:ind w:left="0" w:firstLine="567"/>
        <w:rPr>
          <w:rFonts w:ascii="Arial" w:hAnsi="Arial" w:cs="Arial"/>
        </w:rPr>
      </w:pPr>
      <w:r w:rsidRPr="004C2134">
        <w:rPr>
          <w:rFonts w:ascii="Arial" w:hAnsi="Arial" w:cs="Arial"/>
        </w:rPr>
        <w:t xml:space="preserve">10-ти  семьям работников бюджетной сферы по программе  «Предоставление работникам бюджетной сферы социальных выплат на приобретение или строительство жилья». Объем финансирования  составил </w:t>
      </w:r>
      <w:r w:rsidR="00EF4B6B" w:rsidRPr="004C2134">
        <w:rPr>
          <w:rFonts w:ascii="Arial" w:hAnsi="Arial" w:cs="Arial"/>
        </w:rPr>
        <w:t xml:space="preserve"> </w:t>
      </w:r>
      <w:r w:rsidR="00F55D58" w:rsidRPr="004C2134">
        <w:rPr>
          <w:rFonts w:ascii="Arial" w:hAnsi="Arial" w:cs="Arial"/>
        </w:rPr>
        <w:t>3,8 млн.  рублей;</w:t>
      </w:r>
    </w:p>
    <w:p w:rsidR="00841DEF" w:rsidRPr="004C2134" w:rsidRDefault="00C502A1" w:rsidP="00841DEF">
      <w:pPr>
        <w:pStyle w:val="a3"/>
        <w:numPr>
          <w:ilvl w:val="0"/>
          <w:numId w:val="15"/>
        </w:numPr>
        <w:tabs>
          <w:tab w:val="left" w:pos="567"/>
        </w:tabs>
        <w:ind w:left="0" w:firstLine="567"/>
        <w:rPr>
          <w:rFonts w:ascii="Arial" w:hAnsi="Arial" w:cs="Arial"/>
        </w:rPr>
      </w:pPr>
      <w:r w:rsidRPr="004C2134">
        <w:rPr>
          <w:rFonts w:ascii="Arial" w:hAnsi="Arial" w:cs="Arial"/>
        </w:rPr>
        <w:t>7-ми  инвалидам, вставшим на учет в качестве нуждающихся</w:t>
      </w:r>
      <w:r w:rsidR="00F55D58" w:rsidRPr="004C2134">
        <w:rPr>
          <w:rFonts w:ascii="Arial" w:hAnsi="Arial" w:cs="Arial"/>
        </w:rPr>
        <w:t xml:space="preserve">                       </w:t>
      </w:r>
      <w:r w:rsidRPr="004C2134">
        <w:rPr>
          <w:rFonts w:ascii="Arial" w:hAnsi="Arial" w:cs="Arial"/>
        </w:rPr>
        <w:t xml:space="preserve"> в улучшении жилищных условий до </w:t>
      </w:r>
      <w:r w:rsidR="00EF4B6B" w:rsidRPr="004C2134">
        <w:rPr>
          <w:rFonts w:ascii="Arial" w:hAnsi="Arial" w:cs="Arial"/>
        </w:rPr>
        <w:t>0</w:t>
      </w:r>
      <w:r w:rsidRPr="004C2134">
        <w:rPr>
          <w:rFonts w:ascii="Arial" w:hAnsi="Arial" w:cs="Arial"/>
        </w:rPr>
        <w:t>1 января 2005 года;</w:t>
      </w:r>
    </w:p>
    <w:p w:rsidR="00C502A1" w:rsidRPr="004C2134" w:rsidRDefault="00C502A1" w:rsidP="00841DEF">
      <w:pPr>
        <w:pStyle w:val="a3"/>
        <w:numPr>
          <w:ilvl w:val="0"/>
          <w:numId w:val="15"/>
        </w:numPr>
        <w:tabs>
          <w:tab w:val="left" w:pos="567"/>
        </w:tabs>
        <w:ind w:left="0" w:firstLine="567"/>
        <w:rPr>
          <w:rStyle w:val="FontStyle18"/>
          <w:rFonts w:ascii="Arial" w:hAnsi="Arial" w:cs="Arial"/>
          <w:sz w:val="24"/>
          <w:szCs w:val="24"/>
        </w:rPr>
      </w:pPr>
      <w:r w:rsidRPr="004C2134">
        <w:rPr>
          <w:rFonts w:ascii="Arial" w:hAnsi="Arial" w:cs="Arial"/>
        </w:rPr>
        <w:t>52 ветеранам  Великой Отечественной войны согласно Указу Президента Р</w:t>
      </w:r>
      <w:r w:rsidR="00F55D58" w:rsidRPr="004C2134">
        <w:rPr>
          <w:rFonts w:ascii="Arial" w:hAnsi="Arial" w:cs="Arial"/>
        </w:rPr>
        <w:t xml:space="preserve">оссийской </w:t>
      </w:r>
      <w:r w:rsidRPr="004C2134">
        <w:rPr>
          <w:rFonts w:ascii="Arial" w:hAnsi="Arial" w:cs="Arial"/>
        </w:rPr>
        <w:t>Ф</w:t>
      </w:r>
      <w:r w:rsidR="00F55D58" w:rsidRPr="004C2134">
        <w:rPr>
          <w:rFonts w:ascii="Arial" w:hAnsi="Arial" w:cs="Arial"/>
        </w:rPr>
        <w:t>едерации</w:t>
      </w:r>
      <w:r w:rsidRPr="004C2134">
        <w:rPr>
          <w:rFonts w:ascii="Arial" w:hAnsi="Arial" w:cs="Arial"/>
        </w:rPr>
        <w:t xml:space="preserve"> от 07.05.2008</w:t>
      </w:r>
      <w:r w:rsidR="00F55D58" w:rsidRPr="004C2134">
        <w:rPr>
          <w:rFonts w:ascii="Arial" w:hAnsi="Arial" w:cs="Arial"/>
        </w:rPr>
        <w:t xml:space="preserve"> </w:t>
      </w:r>
      <w:r w:rsidRPr="004C2134">
        <w:rPr>
          <w:rFonts w:ascii="Arial" w:hAnsi="Arial" w:cs="Arial"/>
        </w:rPr>
        <w:t>г</w:t>
      </w:r>
      <w:r w:rsidR="00F55D58" w:rsidRPr="004C2134">
        <w:rPr>
          <w:rFonts w:ascii="Arial" w:hAnsi="Arial" w:cs="Arial"/>
        </w:rPr>
        <w:t>ода</w:t>
      </w:r>
      <w:r w:rsidR="00EF4B6B" w:rsidRPr="004C2134">
        <w:rPr>
          <w:rFonts w:ascii="Arial" w:hAnsi="Arial" w:cs="Arial"/>
        </w:rPr>
        <w:t xml:space="preserve">  №</w:t>
      </w:r>
      <w:r w:rsidRPr="004C2134">
        <w:rPr>
          <w:rFonts w:ascii="Arial" w:hAnsi="Arial" w:cs="Arial"/>
        </w:rPr>
        <w:t>714.</w:t>
      </w:r>
    </w:p>
    <w:p w:rsidR="00527FCD" w:rsidRDefault="00527FCD" w:rsidP="000C26B1">
      <w:pPr>
        <w:pStyle w:val="Style9"/>
        <w:widowControl/>
        <w:spacing w:before="106" w:line="240" w:lineRule="auto"/>
        <w:ind w:firstLine="0"/>
        <w:jc w:val="left"/>
        <w:rPr>
          <w:rStyle w:val="FontStyle18"/>
          <w:rFonts w:ascii="Arial" w:eastAsia="Times New Roman" w:hAnsi="Arial" w:cs="Arial"/>
          <w:b/>
          <w:i/>
          <w:sz w:val="24"/>
          <w:szCs w:val="24"/>
          <w:u w:val="single"/>
        </w:rPr>
      </w:pPr>
    </w:p>
    <w:p w:rsidR="00C502A1" w:rsidRPr="004C2134" w:rsidRDefault="00C502A1" w:rsidP="000C26B1">
      <w:pPr>
        <w:pStyle w:val="Style9"/>
        <w:widowControl/>
        <w:spacing w:before="106" w:line="240" w:lineRule="auto"/>
        <w:ind w:firstLine="0"/>
        <w:jc w:val="left"/>
        <w:rPr>
          <w:rStyle w:val="FontStyle18"/>
          <w:rFonts w:ascii="Arial" w:eastAsia="Times New Roman" w:hAnsi="Arial" w:cs="Arial"/>
          <w:b/>
          <w:i/>
          <w:sz w:val="24"/>
          <w:szCs w:val="24"/>
          <w:u w:val="single"/>
        </w:rPr>
      </w:pPr>
      <w:r w:rsidRPr="004C2134">
        <w:rPr>
          <w:rStyle w:val="FontStyle18"/>
          <w:rFonts w:ascii="Arial" w:eastAsia="Times New Roman" w:hAnsi="Arial" w:cs="Arial"/>
          <w:b/>
          <w:i/>
          <w:sz w:val="24"/>
          <w:szCs w:val="24"/>
          <w:u w:val="single"/>
        </w:rPr>
        <w:t>Благоустройство и озеленение</w:t>
      </w:r>
    </w:p>
    <w:p w:rsidR="00F55D58" w:rsidRPr="004C2134" w:rsidRDefault="00C502A1" w:rsidP="00F55D58">
      <w:pPr>
        <w:pStyle w:val="Style9"/>
        <w:widowControl/>
        <w:spacing w:line="240" w:lineRule="auto"/>
        <w:ind w:firstLine="567"/>
        <w:contextualSpacing/>
        <w:rPr>
          <w:rFonts w:ascii="Arial" w:eastAsia="Times New Roman" w:hAnsi="Arial" w:cs="Arial"/>
          <w:color w:val="000000"/>
          <w:spacing w:val="-3"/>
        </w:rPr>
      </w:pPr>
      <w:r w:rsidRPr="004C2134">
        <w:rPr>
          <w:rFonts w:ascii="Arial" w:eastAsia="Times New Roman" w:hAnsi="Arial" w:cs="Arial"/>
          <w:color w:val="000000"/>
          <w:spacing w:val="8"/>
        </w:rPr>
        <w:t xml:space="preserve">Улучшение санитарного состояния города, благоустройство и озеленение его </w:t>
      </w:r>
      <w:r w:rsidRPr="004C2134">
        <w:rPr>
          <w:rFonts w:ascii="Arial" w:eastAsia="Times New Roman" w:hAnsi="Arial" w:cs="Arial"/>
          <w:color w:val="000000"/>
          <w:spacing w:val="-3"/>
        </w:rPr>
        <w:t>территории, вопросы экологической безопасности и оздоровления окружающей среды остаются приоритетными  задачами.</w:t>
      </w:r>
    </w:p>
    <w:p w:rsidR="00F55D58" w:rsidRPr="004C2134" w:rsidRDefault="00C502A1" w:rsidP="00F55D58">
      <w:pPr>
        <w:pStyle w:val="Style9"/>
        <w:widowControl/>
        <w:spacing w:line="240" w:lineRule="auto"/>
        <w:ind w:firstLine="567"/>
        <w:contextualSpacing/>
        <w:rPr>
          <w:rStyle w:val="FontStyle18"/>
          <w:rFonts w:ascii="Arial" w:eastAsia="Times New Roman" w:hAnsi="Arial" w:cs="Arial"/>
          <w:color w:val="000000"/>
          <w:spacing w:val="-3"/>
          <w:sz w:val="24"/>
          <w:szCs w:val="24"/>
        </w:rPr>
      </w:pPr>
      <w:r w:rsidRPr="004C2134">
        <w:rPr>
          <w:rStyle w:val="FontStyle18"/>
          <w:rFonts w:ascii="Arial" w:eastAsia="Times New Roman" w:hAnsi="Arial" w:cs="Arial"/>
          <w:sz w:val="24"/>
          <w:szCs w:val="24"/>
        </w:rPr>
        <w:t xml:space="preserve">На   озеленение территории города  в 2011 году   направлено  2377,8 тыс. рублей.  Выполнены работы по </w:t>
      </w:r>
      <w:proofErr w:type="spellStart"/>
      <w:r w:rsidRPr="004C2134">
        <w:rPr>
          <w:rStyle w:val="FontStyle18"/>
          <w:rFonts w:ascii="Arial" w:eastAsia="Times New Roman" w:hAnsi="Arial" w:cs="Arial"/>
          <w:sz w:val="24"/>
          <w:szCs w:val="24"/>
        </w:rPr>
        <w:t>кронированию</w:t>
      </w:r>
      <w:proofErr w:type="spellEnd"/>
      <w:r w:rsidRPr="004C2134">
        <w:rPr>
          <w:rStyle w:val="FontStyle18"/>
          <w:rFonts w:ascii="Arial" w:eastAsia="Times New Roman" w:hAnsi="Arial" w:cs="Arial"/>
          <w:sz w:val="24"/>
          <w:szCs w:val="24"/>
        </w:rPr>
        <w:t xml:space="preserve">   деревьев, посажено 10000,0 штук   цветочных культур,  под цветники  подготовлено 2600 кв. метров, выполнен монтаж цветочных кашпо.   Был обеспечен уход,  полив, прополка цветников, выкашивание газонов.   На содержание скверов и площадей направлено 1380,3 тыс. рублей. </w:t>
      </w:r>
    </w:p>
    <w:p w:rsidR="00F55D58" w:rsidRPr="004C2134" w:rsidRDefault="00C502A1" w:rsidP="00F55D58">
      <w:pPr>
        <w:pStyle w:val="Style9"/>
        <w:widowControl/>
        <w:spacing w:line="240" w:lineRule="auto"/>
        <w:ind w:firstLine="567"/>
        <w:contextualSpacing/>
        <w:rPr>
          <w:rFonts w:ascii="Arial" w:eastAsia="Times New Roman" w:hAnsi="Arial" w:cs="Arial"/>
          <w:color w:val="000000"/>
        </w:rPr>
      </w:pPr>
      <w:r w:rsidRPr="004C2134">
        <w:rPr>
          <w:rFonts w:ascii="Arial" w:eastAsia="Times New Roman" w:hAnsi="Arial" w:cs="Arial"/>
          <w:color w:val="000000"/>
        </w:rPr>
        <w:t xml:space="preserve">Проведена  работа  по ликвидации 35  неорганизованных свалок в различных районах города, вывезено 1200,0 </w:t>
      </w:r>
      <w:proofErr w:type="spellStart"/>
      <w:r w:rsidRPr="004C2134">
        <w:rPr>
          <w:rFonts w:ascii="Arial" w:eastAsia="Times New Roman" w:hAnsi="Arial" w:cs="Arial"/>
          <w:color w:val="000000"/>
        </w:rPr>
        <w:t>тн</w:t>
      </w:r>
      <w:proofErr w:type="spellEnd"/>
      <w:r w:rsidRPr="004C2134">
        <w:rPr>
          <w:rFonts w:ascii="Arial" w:eastAsia="Times New Roman" w:hAnsi="Arial" w:cs="Arial"/>
          <w:color w:val="000000"/>
        </w:rPr>
        <w:t>. мусора, очищено 404,0 тыс.  кв. метров  территории. На эти цел</w:t>
      </w:r>
      <w:r w:rsidR="00EF4B6B" w:rsidRPr="004C2134">
        <w:rPr>
          <w:rFonts w:ascii="Arial" w:eastAsia="Times New Roman" w:hAnsi="Arial" w:cs="Arial"/>
          <w:color w:val="000000"/>
        </w:rPr>
        <w:t xml:space="preserve">и израсходовано  1100,0 </w:t>
      </w:r>
      <w:proofErr w:type="spellStart"/>
      <w:r w:rsidR="00EF4B6B" w:rsidRPr="004C2134">
        <w:rPr>
          <w:rFonts w:ascii="Arial" w:eastAsia="Times New Roman" w:hAnsi="Arial" w:cs="Arial"/>
          <w:color w:val="000000"/>
        </w:rPr>
        <w:t>рублей.</w:t>
      </w:r>
      <w:r w:rsidR="00EF4B6B" w:rsidRPr="004C2134">
        <w:rPr>
          <w:rFonts w:ascii="Arial" w:eastAsia="Times New Roman" w:hAnsi="Arial" w:cs="Arial"/>
          <w:color w:val="FFFFFF" w:themeColor="background1"/>
        </w:rPr>
        <w:t>.</w:t>
      </w:r>
      <w:r w:rsidRPr="004C2134">
        <w:rPr>
          <w:rFonts w:ascii="Arial" w:eastAsia="Times New Roman" w:hAnsi="Arial" w:cs="Arial"/>
          <w:color w:val="000000"/>
        </w:rPr>
        <w:t>Добиться</w:t>
      </w:r>
      <w:proofErr w:type="spellEnd"/>
      <w:r w:rsidRPr="004C2134">
        <w:rPr>
          <w:rFonts w:ascii="Arial" w:eastAsia="Times New Roman" w:hAnsi="Arial" w:cs="Arial"/>
          <w:color w:val="000000"/>
        </w:rPr>
        <w:t xml:space="preserve"> бы еще бережного отношения </w:t>
      </w:r>
      <w:r w:rsidR="00EF4B6B" w:rsidRPr="004C2134">
        <w:rPr>
          <w:rFonts w:ascii="Arial" w:eastAsia="Times New Roman" w:hAnsi="Arial" w:cs="Arial"/>
          <w:color w:val="000000"/>
        </w:rPr>
        <w:t xml:space="preserve"> к </w:t>
      </w:r>
      <w:proofErr w:type="spellStart"/>
      <w:r w:rsidR="00EF4B6B" w:rsidRPr="004C2134">
        <w:rPr>
          <w:rFonts w:ascii="Arial" w:eastAsia="Times New Roman" w:hAnsi="Arial" w:cs="Arial"/>
          <w:color w:val="000000"/>
        </w:rPr>
        <w:t>тому</w:t>
      </w:r>
      <w:proofErr w:type="gramStart"/>
      <w:r w:rsidR="00EF4B6B" w:rsidRPr="004C2134">
        <w:rPr>
          <w:rFonts w:ascii="Arial" w:eastAsia="Times New Roman" w:hAnsi="Arial" w:cs="Arial"/>
          <w:color w:val="000000"/>
        </w:rPr>
        <w:t>,ч</w:t>
      </w:r>
      <w:proofErr w:type="gramEnd"/>
      <w:r w:rsidR="00F55D58" w:rsidRPr="004C2134">
        <w:rPr>
          <w:rFonts w:ascii="Arial" w:eastAsia="Times New Roman" w:hAnsi="Arial" w:cs="Arial"/>
          <w:color w:val="000000"/>
        </w:rPr>
        <w:t>то</w:t>
      </w:r>
      <w:proofErr w:type="spellEnd"/>
      <w:r w:rsidR="00F55D58" w:rsidRPr="004C2134">
        <w:rPr>
          <w:rFonts w:ascii="Arial" w:eastAsia="Times New Roman" w:hAnsi="Arial" w:cs="Arial"/>
          <w:color w:val="000000"/>
        </w:rPr>
        <w:t xml:space="preserve"> делается в городе.</w:t>
      </w:r>
    </w:p>
    <w:p w:rsidR="00F55D58" w:rsidRPr="004C2134" w:rsidRDefault="00C502A1" w:rsidP="00F55D58">
      <w:pPr>
        <w:pStyle w:val="Style9"/>
        <w:widowControl/>
        <w:spacing w:line="240" w:lineRule="auto"/>
        <w:ind w:firstLine="567"/>
        <w:contextualSpacing/>
        <w:rPr>
          <w:rFonts w:ascii="Arial" w:eastAsia="Times New Roman" w:hAnsi="Arial" w:cs="Arial"/>
          <w:color w:val="000000"/>
          <w:spacing w:val="-3"/>
        </w:rPr>
      </w:pPr>
      <w:r w:rsidRPr="004C2134">
        <w:rPr>
          <w:rFonts w:ascii="Arial" w:eastAsia="Times New Roman" w:hAnsi="Arial" w:cs="Arial"/>
          <w:color w:val="000000"/>
        </w:rPr>
        <w:t xml:space="preserve">Проводились проверки   торговых точек, предприятий, офисов, частных домовладений  по вопросу санитарного состояния  прилегающих территорий. </w:t>
      </w:r>
      <w:proofErr w:type="gramStart"/>
      <w:r w:rsidRPr="004C2134">
        <w:rPr>
          <w:rFonts w:ascii="Arial" w:eastAsia="Times New Roman" w:hAnsi="Arial" w:cs="Arial"/>
          <w:color w:val="000000"/>
        </w:rPr>
        <w:t>Было выдано более 300 предписаний,   80 %  которых  исполнены в указанные сроки.</w:t>
      </w:r>
      <w:proofErr w:type="gramEnd"/>
      <w:r w:rsidRPr="004C2134">
        <w:rPr>
          <w:rFonts w:ascii="Arial" w:eastAsia="Times New Roman" w:hAnsi="Arial" w:cs="Arial"/>
          <w:color w:val="000000"/>
        </w:rPr>
        <w:t xml:space="preserve"> Составлено 12 протоколов об административных правонарушениях.  Проведены работы по  отлову безнадзорных животных  на сумму 994,8 тыс. руб</w:t>
      </w:r>
      <w:r w:rsidR="00F55D58" w:rsidRPr="004C2134">
        <w:rPr>
          <w:rFonts w:ascii="Arial" w:eastAsia="Times New Roman" w:hAnsi="Arial" w:cs="Arial"/>
          <w:color w:val="000000"/>
        </w:rPr>
        <w:t>лей</w:t>
      </w:r>
      <w:r w:rsidRPr="004C2134">
        <w:rPr>
          <w:rFonts w:ascii="Arial" w:eastAsia="Times New Roman" w:hAnsi="Arial" w:cs="Arial"/>
          <w:color w:val="000000"/>
        </w:rPr>
        <w:t>.</w:t>
      </w:r>
    </w:p>
    <w:p w:rsidR="00F55D58" w:rsidRPr="004C2134" w:rsidRDefault="00C502A1" w:rsidP="00F55D58">
      <w:pPr>
        <w:pStyle w:val="Style9"/>
        <w:widowControl/>
        <w:spacing w:line="240" w:lineRule="auto"/>
        <w:ind w:firstLine="567"/>
        <w:contextualSpacing/>
        <w:rPr>
          <w:rStyle w:val="FontStyle18"/>
          <w:rFonts w:ascii="Arial" w:eastAsia="Times New Roman" w:hAnsi="Arial" w:cs="Arial"/>
          <w:sz w:val="24"/>
          <w:szCs w:val="24"/>
        </w:rPr>
      </w:pPr>
      <w:r w:rsidRPr="004C2134">
        <w:rPr>
          <w:rStyle w:val="FontStyle18"/>
          <w:rFonts w:ascii="Arial" w:eastAsia="Times New Roman" w:hAnsi="Arial" w:cs="Arial"/>
          <w:sz w:val="24"/>
          <w:szCs w:val="24"/>
        </w:rPr>
        <w:t>В 2011 г</w:t>
      </w:r>
      <w:r w:rsidR="006B7725" w:rsidRPr="004C2134">
        <w:rPr>
          <w:rStyle w:val="FontStyle18"/>
          <w:rFonts w:ascii="Arial" w:eastAsia="Times New Roman" w:hAnsi="Arial" w:cs="Arial"/>
          <w:sz w:val="24"/>
          <w:szCs w:val="24"/>
        </w:rPr>
        <w:t>оду</w:t>
      </w:r>
      <w:r w:rsidRPr="004C2134">
        <w:rPr>
          <w:rStyle w:val="FontStyle18"/>
          <w:rFonts w:ascii="Arial" w:eastAsia="Times New Roman" w:hAnsi="Arial" w:cs="Arial"/>
          <w:sz w:val="24"/>
          <w:szCs w:val="24"/>
        </w:rPr>
        <w:t xml:space="preserve"> согласовано 1180 расчетов платы за негативное воздействие на окружающую среду. Проведено 12 проверок соблюдения законодательства в области охраны окружающей среды, в  ходе  которых  выявлено 13 нарушений,  выдано 6 предписаний и установлены</w:t>
      </w:r>
      <w:r w:rsidR="00F55D58" w:rsidRPr="004C2134">
        <w:rPr>
          <w:rStyle w:val="FontStyle18"/>
          <w:rFonts w:ascii="Arial" w:eastAsia="Times New Roman" w:hAnsi="Arial" w:cs="Arial"/>
          <w:sz w:val="24"/>
          <w:szCs w:val="24"/>
        </w:rPr>
        <w:t xml:space="preserve"> сроки по устранению нарушений.</w:t>
      </w:r>
    </w:p>
    <w:p w:rsidR="00C502A1" w:rsidRPr="004C2134" w:rsidRDefault="00C502A1" w:rsidP="00F55D58">
      <w:pPr>
        <w:pStyle w:val="Style9"/>
        <w:widowControl/>
        <w:spacing w:line="240" w:lineRule="auto"/>
        <w:ind w:firstLine="567"/>
        <w:contextualSpacing/>
        <w:rPr>
          <w:rFonts w:ascii="Arial" w:eastAsia="Times New Roman" w:hAnsi="Arial" w:cs="Arial"/>
          <w:color w:val="000000"/>
          <w:spacing w:val="-3"/>
        </w:rPr>
      </w:pPr>
      <w:r w:rsidRPr="004C2134">
        <w:rPr>
          <w:rFonts w:ascii="Arial" w:hAnsi="Arial" w:cs="Arial"/>
        </w:rPr>
        <w:t xml:space="preserve">По программе  «Добрые дела»  по наказам </w:t>
      </w:r>
      <w:proofErr w:type="spellStart"/>
      <w:r w:rsidRPr="004C2134">
        <w:rPr>
          <w:rFonts w:ascii="Arial" w:hAnsi="Arial" w:cs="Arial"/>
        </w:rPr>
        <w:t>троичан</w:t>
      </w:r>
      <w:proofErr w:type="spellEnd"/>
      <w:r w:rsidRPr="004C2134">
        <w:rPr>
          <w:rFonts w:ascii="Arial" w:hAnsi="Arial" w:cs="Arial"/>
        </w:rPr>
        <w:t xml:space="preserve"> выполнены следующие  работы по благоустройству:</w:t>
      </w:r>
    </w:p>
    <w:p w:rsidR="00841DEF" w:rsidRPr="004C2134" w:rsidRDefault="00C502A1" w:rsidP="00841DEF">
      <w:pPr>
        <w:pStyle w:val="a3"/>
        <w:numPr>
          <w:ilvl w:val="0"/>
          <w:numId w:val="17"/>
        </w:numPr>
        <w:tabs>
          <w:tab w:val="left" w:pos="709"/>
        </w:tabs>
        <w:ind w:firstLine="207"/>
        <w:rPr>
          <w:rFonts w:ascii="Arial" w:hAnsi="Arial" w:cs="Arial"/>
        </w:rPr>
      </w:pPr>
      <w:proofErr w:type="spellStart"/>
      <w:r w:rsidRPr="004C2134">
        <w:rPr>
          <w:rFonts w:ascii="Arial" w:hAnsi="Arial" w:cs="Arial"/>
        </w:rPr>
        <w:t>грейдирование</w:t>
      </w:r>
      <w:proofErr w:type="spellEnd"/>
      <w:r w:rsidRPr="004C2134">
        <w:rPr>
          <w:rFonts w:ascii="Arial" w:hAnsi="Arial" w:cs="Arial"/>
        </w:rPr>
        <w:t xml:space="preserve">   дорог с грунтовым покрытием на сумму 3582,6 тыс. руб</w:t>
      </w:r>
      <w:r w:rsidR="006B7725" w:rsidRPr="004C2134">
        <w:rPr>
          <w:rFonts w:ascii="Arial" w:hAnsi="Arial" w:cs="Arial"/>
        </w:rPr>
        <w:t>лей</w:t>
      </w:r>
      <w:r w:rsidRPr="004C2134">
        <w:rPr>
          <w:rFonts w:ascii="Arial" w:hAnsi="Arial" w:cs="Arial"/>
        </w:rPr>
        <w:t>;</w:t>
      </w:r>
    </w:p>
    <w:p w:rsidR="00841DEF" w:rsidRPr="004C2134" w:rsidRDefault="00C502A1" w:rsidP="00841DEF">
      <w:pPr>
        <w:pStyle w:val="a3"/>
        <w:numPr>
          <w:ilvl w:val="0"/>
          <w:numId w:val="17"/>
        </w:numPr>
        <w:tabs>
          <w:tab w:val="left" w:pos="709"/>
        </w:tabs>
        <w:ind w:left="0" w:firstLine="567"/>
        <w:rPr>
          <w:rFonts w:ascii="Arial" w:hAnsi="Arial" w:cs="Arial"/>
        </w:rPr>
      </w:pPr>
      <w:r w:rsidRPr="004C2134">
        <w:rPr>
          <w:rFonts w:ascii="Arial" w:hAnsi="Arial" w:cs="Arial"/>
          <w:color w:val="000000"/>
        </w:rPr>
        <w:t>установлено 17 современных комфортабельных остановочных павильонов</w:t>
      </w:r>
      <w:r w:rsidR="00EF4B6B" w:rsidRPr="004C2134">
        <w:rPr>
          <w:rFonts w:ascii="Arial" w:hAnsi="Arial" w:cs="Arial"/>
          <w:color w:val="000000"/>
        </w:rPr>
        <w:t xml:space="preserve"> </w:t>
      </w:r>
      <w:r w:rsidRPr="004C2134">
        <w:rPr>
          <w:rFonts w:ascii="Arial" w:hAnsi="Arial" w:cs="Arial"/>
          <w:color w:val="000000"/>
        </w:rPr>
        <w:t>для пассажиров общественного транспорта  на сумму 1340,5 тыс. рублей;</w:t>
      </w:r>
    </w:p>
    <w:p w:rsidR="00841DEF" w:rsidRPr="004C2134" w:rsidRDefault="00C502A1" w:rsidP="00841DEF">
      <w:pPr>
        <w:pStyle w:val="a3"/>
        <w:numPr>
          <w:ilvl w:val="0"/>
          <w:numId w:val="17"/>
        </w:numPr>
        <w:tabs>
          <w:tab w:val="left" w:pos="709"/>
        </w:tabs>
        <w:ind w:left="0" w:firstLine="567"/>
        <w:rPr>
          <w:rFonts w:ascii="Arial" w:hAnsi="Arial" w:cs="Arial"/>
        </w:rPr>
      </w:pPr>
      <w:r w:rsidRPr="004C2134">
        <w:rPr>
          <w:rFonts w:ascii="Arial" w:hAnsi="Arial" w:cs="Arial"/>
          <w:color w:val="000000"/>
        </w:rPr>
        <w:t>на придомовых территориях оборудовано  20 детских игровых  площадо</w:t>
      </w:r>
      <w:r w:rsidR="006B7725" w:rsidRPr="004C2134">
        <w:rPr>
          <w:rFonts w:ascii="Arial" w:hAnsi="Arial" w:cs="Arial"/>
          <w:color w:val="000000"/>
        </w:rPr>
        <w:t>к на сумму  4171,1 тыс. рублей;</w:t>
      </w:r>
    </w:p>
    <w:p w:rsidR="00841DEF" w:rsidRPr="004C2134" w:rsidRDefault="00C502A1" w:rsidP="00841DEF">
      <w:pPr>
        <w:pStyle w:val="a3"/>
        <w:numPr>
          <w:ilvl w:val="0"/>
          <w:numId w:val="17"/>
        </w:numPr>
        <w:tabs>
          <w:tab w:val="left" w:pos="709"/>
        </w:tabs>
        <w:ind w:left="0" w:firstLine="567"/>
        <w:rPr>
          <w:rFonts w:ascii="Arial" w:hAnsi="Arial" w:cs="Arial"/>
        </w:rPr>
      </w:pPr>
      <w:proofErr w:type="gramStart"/>
      <w:r w:rsidRPr="004C2134">
        <w:rPr>
          <w:rFonts w:ascii="Arial" w:hAnsi="Arial" w:cs="Arial"/>
        </w:rPr>
        <w:lastRenderedPageBreak/>
        <w:t xml:space="preserve">отремонтированы проезды между домами в 5-м микрорайоне  площадью 652 </w:t>
      </w:r>
      <w:proofErr w:type="spellStart"/>
      <w:r w:rsidRPr="004C2134">
        <w:rPr>
          <w:rFonts w:ascii="Arial" w:hAnsi="Arial" w:cs="Arial"/>
        </w:rPr>
        <w:t>кв.м</w:t>
      </w:r>
      <w:proofErr w:type="spellEnd"/>
      <w:r w:rsidRPr="004C2134">
        <w:rPr>
          <w:rFonts w:ascii="Arial" w:hAnsi="Arial" w:cs="Arial"/>
        </w:rPr>
        <w:t xml:space="preserve">.,  во 2-м микрорайоне площадью 671 </w:t>
      </w:r>
      <w:proofErr w:type="spellStart"/>
      <w:r w:rsidRPr="004C2134">
        <w:rPr>
          <w:rFonts w:ascii="Arial" w:hAnsi="Arial" w:cs="Arial"/>
        </w:rPr>
        <w:t>кв.м</w:t>
      </w:r>
      <w:proofErr w:type="spellEnd"/>
      <w:r w:rsidRPr="004C2134">
        <w:rPr>
          <w:rFonts w:ascii="Arial" w:hAnsi="Arial" w:cs="Arial"/>
        </w:rPr>
        <w:t xml:space="preserve">., между домами в п. ГРЭС площадью 563,2 </w:t>
      </w:r>
      <w:proofErr w:type="spellStart"/>
      <w:r w:rsidRPr="004C2134">
        <w:rPr>
          <w:rFonts w:ascii="Arial" w:hAnsi="Arial" w:cs="Arial"/>
        </w:rPr>
        <w:t>кв.м</w:t>
      </w:r>
      <w:proofErr w:type="spellEnd"/>
      <w:r w:rsidRPr="004C2134">
        <w:rPr>
          <w:rFonts w:ascii="Arial" w:hAnsi="Arial" w:cs="Arial"/>
        </w:rPr>
        <w:t xml:space="preserve">., между домами по ул. Октябрьская  1.б,  1.а,  пл. Майская площадью 406 </w:t>
      </w:r>
      <w:proofErr w:type="spellStart"/>
      <w:r w:rsidRPr="004C2134">
        <w:rPr>
          <w:rFonts w:ascii="Arial" w:hAnsi="Arial" w:cs="Arial"/>
        </w:rPr>
        <w:t>кв.м</w:t>
      </w:r>
      <w:proofErr w:type="spellEnd"/>
      <w:r w:rsidRPr="004C2134">
        <w:rPr>
          <w:rFonts w:ascii="Arial" w:hAnsi="Arial" w:cs="Arial"/>
        </w:rPr>
        <w:t xml:space="preserve">., по ул. </w:t>
      </w:r>
      <w:proofErr w:type="spellStart"/>
      <w:r w:rsidRPr="004C2134">
        <w:rPr>
          <w:rFonts w:ascii="Arial" w:hAnsi="Arial" w:cs="Arial"/>
        </w:rPr>
        <w:t>Дерибаса</w:t>
      </w:r>
      <w:proofErr w:type="spellEnd"/>
      <w:r w:rsidRPr="004C2134">
        <w:rPr>
          <w:rFonts w:ascii="Arial" w:hAnsi="Arial" w:cs="Arial"/>
        </w:rPr>
        <w:t xml:space="preserve">  площадью 549 </w:t>
      </w:r>
      <w:proofErr w:type="spellStart"/>
      <w:r w:rsidRPr="004C2134">
        <w:rPr>
          <w:rFonts w:ascii="Arial" w:hAnsi="Arial" w:cs="Arial"/>
        </w:rPr>
        <w:t>кв.м</w:t>
      </w:r>
      <w:proofErr w:type="spellEnd"/>
      <w:r w:rsidRPr="004C2134">
        <w:rPr>
          <w:rFonts w:ascii="Arial" w:hAnsi="Arial" w:cs="Arial"/>
        </w:rPr>
        <w:t xml:space="preserve">. На эти цели </w:t>
      </w:r>
      <w:r w:rsidR="006B7725" w:rsidRPr="004C2134">
        <w:rPr>
          <w:rFonts w:ascii="Arial" w:hAnsi="Arial" w:cs="Arial"/>
        </w:rPr>
        <w:t>направлено  2 292,1 тыс. рублей;</w:t>
      </w:r>
      <w:proofErr w:type="gramEnd"/>
    </w:p>
    <w:p w:rsidR="00C502A1" w:rsidRPr="004C2134" w:rsidRDefault="00C502A1" w:rsidP="00841DEF">
      <w:pPr>
        <w:pStyle w:val="a3"/>
        <w:numPr>
          <w:ilvl w:val="0"/>
          <w:numId w:val="17"/>
        </w:numPr>
        <w:tabs>
          <w:tab w:val="left" w:pos="709"/>
        </w:tabs>
        <w:ind w:left="0" w:firstLine="567"/>
        <w:rPr>
          <w:rFonts w:ascii="Arial" w:hAnsi="Arial" w:cs="Arial"/>
        </w:rPr>
      </w:pPr>
      <w:r w:rsidRPr="004C2134">
        <w:rPr>
          <w:rFonts w:ascii="Arial" w:hAnsi="Arial" w:cs="Arial"/>
          <w:color w:val="000000"/>
        </w:rPr>
        <w:t>установлены лотки ракушечного ти</w:t>
      </w:r>
      <w:r w:rsidR="006B7725" w:rsidRPr="004C2134">
        <w:rPr>
          <w:rFonts w:ascii="Arial" w:hAnsi="Arial" w:cs="Arial"/>
          <w:color w:val="000000"/>
        </w:rPr>
        <w:t>па в районе магазина «Юбилейный</w:t>
      </w:r>
      <w:r w:rsidRPr="004C2134">
        <w:rPr>
          <w:rFonts w:ascii="Arial" w:hAnsi="Arial" w:cs="Arial"/>
          <w:color w:val="000000"/>
        </w:rPr>
        <w:t>»</w:t>
      </w:r>
      <w:r w:rsidR="006B7725" w:rsidRPr="004C2134">
        <w:rPr>
          <w:rFonts w:ascii="Arial" w:hAnsi="Arial" w:cs="Arial"/>
          <w:color w:val="000000"/>
        </w:rPr>
        <w:t xml:space="preserve">                </w:t>
      </w:r>
      <w:r w:rsidRPr="004C2134">
        <w:rPr>
          <w:rFonts w:ascii="Arial" w:hAnsi="Arial" w:cs="Arial"/>
          <w:color w:val="000000"/>
        </w:rPr>
        <w:t xml:space="preserve"> и </w:t>
      </w:r>
      <w:r w:rsidR="006B7725" w:rsidRPr="004C2134">
        <w:rPr>
          <w:rFonts w:ascii="Arial" w:hAnsi="Arial" w:cs="Arial"/>
          <w:color w:val="000000"/>
        </w:rPr>
        <w:t>«Огни Урала»</w:t>
      </w:r>
      <w:r w:rsidR="00EF4B6B" w:rsidRPr="004C2134">
        <w:rPr>
          <w:rFonts w:ascii="Arial" w:hAnsi="Arial" w:cs="Arial"/>
          <w:color w:val="000000"/>
        </w:rPr>
        <w:t xml:space="preserve"> </w:t>
      </w:r>
      <w:r w:rsidR="006B7725" w:rsidRPr="004C2134">
        <w:rPr>
          <w:rFonts w:ascii="Arial" w:hAnsi="Arial" w:cs="Arial"/>
          <w:color w:val="000000"/>
        </w:rPr>
        <w:t>- 443,7 тыс. рублей.</w:t>
      </w:r>
    </w:p>
    <w:p w:rsidR="00C502A1" w:rsidRPr="004C2134" w:rsidRDefault="00C502A1" w:rsidP="00F55D58">
      <w:pPr>
        <w:ind w:firstLine="567"/>
        <w:rPr>
          <w:rFonts w:ascii="Arial" w:hAnsi="Arial" w:cs="Arial"/>
          <w:color w:val="424242"/>
        </w:rPr>
      </w:pPr>
      <w:r w:rsidRPr="004C2134">
        <w:rPr>
          <w:rFonts w:ascii="Arial" w:hAnsi="Arial" w:cs="Arial"/>
        </w:rPr>
        <w:t>По программе «Обеспечение безопасности дорожного движения в городе Тро</w:t>
      </w:r>
      <w:r w:rsidR="00F55D58" w:rsidRPr="004C2134">
        <w:rPr>
          <w:rFonts w:ascii="Arial" w:hAnsi="Arial" w:cs="Arial"/>
        </w:rPr>
        <w:t>ицке»  освоено 69,9 тыс. руб</w:t>
      </w:r>
      <w:r w:rsidR="006B7725" w:rsidRPr="004C2134">
        <w:rPr>
          <w:rFonts w:ascii="Arial" w:hAnsi="Arial" w:cs="Arial"/>
        </w:rPr>
        <w:t xml:space="preserve">лей. </w:t>
      </w:r>
      <w:r w:rsidRPr="004C2134">
        <w:rPr>
          <w:rFonts w:ascii="Arial" w:hAnsi="Arial" w:cs="Arial"/>
        </w:rPr>
        <w:t xml:space="preserve">Проведены работы по разметке 1800 кв. м. </w:t>
      </w:r>
      <w:r w:rsidR="006B7725" w:rsidRPr="004C2134">
        <w:rPr>
          <w:rFonts w:ascii="Arial" w:hAnsi="Arial" w:cs="Arial"/>
        </w:rPr>
        <w:t xml:space="preserve">пешеходных переходов, 2060 </w:t>
      </w:r>
      <w:proofErr w:type="spellStart"/>
      <w:r w:rsidR="006B7725" w:rsidRPr="004C2134">
        <w:rPr>
          <w:rFonts w:ascii="Arial" w:hAnsi="Arial" w:cs="Arial"/>
        </w:rPr>
        <w:t>кв</w:t>
      </w:r>
      <w:proofErr w:type="gramStart"/>
      <w:r w:rsidR="006B7725" w:rsidRPr="004C2134">
        <w:rPr>
          <w:rFonts w:ascii="Arial" w:hAnsi="Arial" w:cs="Arial"/>
        </w:rPr>
        <w:t>.м</w:t>
      </w:r>
      <w:proofErr w:type="spellEnd"/>
      <w:proofErr w:type="gramEnd"/>
      <w:r w:rsidR="006B7725" w:rsidRPr="004C2134">
        <w:rPr>
          <w:rFonts w:ascii="Arial" w:hAnsi="Arial" w:cs="Arial"/>
        </w:rPr>
        <w:t xml:space="preserve"> </w:t>
      </w:r>
      <w:r w:rsidRPr="004C2134">
        <w:rPr>
          <w:rFonts w:ascii="Arial" w:hAnsi="Arial" w:cs="Arial"/>
        </w:rPr>
        <w:t>продольной разметки дорог</w:t>
      </w:r>
      <w:r w:rsidRPr="004C2134">
        <w:rPr>
          <w:rFonts w:ascii="Arial" w:hAnsi="Arial" w:cs="Arial"/>
          <w:color w:val="000000" w:themeColor="text1"/>
        </w:rPr>
        <w:t>, у</w:t>
      </w:r>
      <w:r w:rsidR="006B7725" w:rsidRPr="004C2134">
        <w:rPr>
          <w:rFonts w:ascii="Arial" w:hAnsi="Arial" w:cs="Arial"/>
          <w:color w:val="000000" w:themeColor="text1"/>
        </w:rPr>
        <w:t>становлено  2200м</w:t>
      </w:r>
      <w:r w:rsidRPr="004C2134">
        <w:rPr>
          <w:rFonts w:ascii="Arial" w:hAnsi="Arial" w:cs="Arial"/>
          <w:color w:val="000000" w:themeColor="text1"/>
        </w:rPr>
        <w:t xml:space="preserve"> ограждений,   ограждающих пешеходную зону от проезжей части. За счет субсидий</w:t>
      </w:r>
      <w:r w:rsidRPr="004C2134">
        <w:rPr>
          <w:rFonts w:ascii="Arial" w:hAnsi="Arial" w:cs="Arial"/>
        </w:rPr>
        <w:t xml:space="preserve"> из областного бюджета  профинансированы работы по внедрению и содержанию технических средств организации и регулированию дорожного движения на сумму 1518,0 тыс. руб</w:t>
      </w:r>
      <w:r w:rsidR="006B7725" w:rsidRPr="004C2134">
        <w:rPr>
          <w:rFonts w:ascii="Arial" w:hAnsi="Arial" w:cs="Arial"/>
        </w:rPr>
        <w:t>лей</w:t>
      </w:r>
      <w:r w:rsidRPr="004C2134">
        <w:rPr>
          <w:rFonts w:ascii="Arial" w:hAnsi="Arial" w:cs="Arial"/>
        </w:rPr>
        <w:t>. Проведены работы по замене  и  техническому обслуживанию  дорожных знаков,  светофорных объектов.</w:t>
      </w:r>
    </w:p>
    <w:p w:rsidR="009519E5" w:rsidRDefault="009519E5" w:rsidP="006B7725">
      <w:pPr>
        <w:spacing w:line="276" w:lineRule="auto"/>
        <w:jc w:val="center"/>
        <w:rPr>
          <w:rFonts w:ascii="Arial" w:hAnsi="Arial" w:cs="Arial"/>
          <w:b/>
        </w:rPr>
      </w:pPr>
    </w:p>
    <w:p w:rsidR="004B3E8E" w:rsidRPr="004B3E8E" w:rsidRDefault="004B3E8E" w:rsidP="006B7725">
      <w:pPr>
        <w:spacing w:line="276" w:lineRule="auto"/>
        <w:jc w:val="center"/>
        <w:rPr>
          <w:rFonts w:ascii="Arial" w:hAnsi="Arial" w:cs="Arial"/>
          <w:b/>
          <w:sz w:val="16"/>
          <w:szCs w:val="16"/>
        </w:rPr>
      </w:pPr>
    </w:p>
    <w:p w:rsidR="00C502A1" w:rsidRPr="004C2134" w:rsidRDefault="00C502A1" w:rsidP="000C26B1">
      <w:pPr>
        <w:spacing w:line="276" w:lineRule="auto"/>
        <w:jc w:val="left"/>
        <w:rPr>
          <w:rFonts w:ascii="Arial" w:hAnsi="Arial" w:cs="Arial"/>
          <w:b/>
          <w:i/>
          <w:u w:val="single"/>
        </w:rPr>
      </w:pPr>
      <w:r w:rsidRPr="004C2134">
        <w:rPr>
          <w:rFonts w:ascii="Arial" w:hAnsi="Arial" w:cs="Arial"/>
          <w:b/>
          <w:i/>
          <w:u w:val="single"/>
        </w:rPr>
        <w:t>Образование</w:t>
      </w:r>
    </w:p>
    <w:p w:rsidR="006B7725" w:rsidRPr="004C2134" w:rsidRDefault="00C502A1" w:rsidP="006B7725">
      <w:pPr>
        <w:widowControl w:val="0"/>
        <w:autoSpaceDE w:val="0"/>
        <w:autoSpaceDN w:val="0"/>
        <w:adjustRightInd w:val="0"/>
        <w:ind w:firstLine="567"/>
        <w:rPr>
          <w:rFonts w:ascii="Arial" w:hAnsi="Arial" w:cs="Arial"/>
        </w:rPr>
      </w:pPr>
      <w:r w:rsidRPr="004C2134">
        <w:rPr>
          <w:rFonts w:ascii="Arial" w:hAnsi="Arial" w:cs="Arial"/>
        </w:rPr>
        <w:t xml:space="preserve">В 2011 году продолжена реализация </w:t>
      </w:r>
      <w:r w:rsidRPr="004C2134">
        <w:rPr>
          <w:rFonts w:ascii="Arial" w:hAnsi="Arial" w:cs="Arial"/>
          <w:b/>
          <w:bCs/>
          <w:i/>
          <w:iCs/>
        </w:rPr>
        <w:t xml:space="preserve"> </w:t>
      </w:r>
      <w:r w:rsidRPr="004C2134">
        <w:rPr>
          <w:rFonts w:ascii="Arial" w:hAnsi="Arial" w:cs="Arial"/>
        </w:rPr>
        <w:t>приоритетного национального проекта «Образование».</w:t>
      </w:r>
    </w:p>
    <w:p w:rsidR="006B7725" w:rsidRPr="004C2134" w:rsidRDefault="00C502A1" w:rsidP="006B7725">
      <w:pPr>
        <w:widowControl w:val="0"/>
        <w:autoSpaceDE w:val="0"/>
        <w:autoSpaceDN w:val="0"/>
        <w:adjustRightInd w:val="0"/>
        <w:ind w:firstLine="567"/>
        <w:rPr>
          <w:rFonts w:ascii="Arial" w:hAnsi="Arial" w:cs="Arial"/>
        </w:rPr>
      </w:pPr>
      <w:r w:rsidRPr="004C2134">
        <w:rPr>
          <w:rFonts w:ascii="Arial" w:hAnsi="Arial" w:cs="Arial"/>
        </w:rPr>
        <w:t xml:space="preserve">На его реализацию направлено  в 2011 году 3590,79 тыс. рублей, в том числе  из средств городского бюджета - 3007,09 тыс. рублей. Достигнуты плановые показатели программы:  количество обучающихся в образовательных учреждениях, отвечающих современным </w:t>
      </w:r>
      <w:proofErr w:type="gramStart"/>
      <w:r w:rsidRPr="004C2134">
        <w:rPr>
          <w:rFonts w:ascii="Arial" w:hAnsi="Arial" w:cs="Arial"/>
        </w:rPr>
        <w:t>требованиям</w:t>
      </w:r>
      <w:proofErr w:type="gramEnd"/>
      <w:r w:rsidRPr="004C2134">
        <w:rPr>
          <w:rFonts w:ascii="Arial" w:hAnsi="Arial" w:cs="Arial"/>
        </w:rPr>
        <w:t xml:space="preserve"> предъявляемым к условиям образовательн</w:t>
      </w:r>
      <w:r w:rsidR="006B7725" w:rsidRPr="004C2134">
        <w:rPr>
          <w:rFonts w:ascii="Arial" w:hAnsi="Arial" w:cs="Arial"/>
        </w:rPr>
        <w:t xml:space="preserve">ого процесса составило 40%, в </w:t>
      </w:r>
      <w:r w:rsidRPr="004C2134">
        <w:rPr>
          <w:rFonts w:ascii="Arial" w:hAnsi="Arial" w:cs="Arial"/>
        </w:rPr>
        <w:t>2010</w:t>
      </w:r>
      <w:r w:rsidR="006B7725" w:rsidRPr="004C2134">
        <w:rPr>
          <w:rFonts w:ascii="Arial" w:hAnsi="Arial" w:cs="Arial"/>
        </w:rPr>
        <w:t xml:space="preserve"> </w:t>
      </w:r>
      <w:r w:rsidRPr="004C2134">
        <w:rPr>
          <w:rFonts w:ascii="Arial" w:hAnsi="Arial" w:cs="Arial"/>
        </w:rPr>
        <w:t>г</w:t>
      </w:r>
      <w:r w:rsidR="006B7725" w:rsidRPr="004C2134">
        <w:rPr>
          <w:rFonts w:ascii="Arial" w:hAnsi="Arial" w:cs="Arial"/>
        </w:rPr>
        <w:t>оду</w:t>
      </w:r>
      <w:r w:rsidRPr="004C2134">
        <w:rPr>
          <w:rFonts w:ascii="Arial" w:hAnsi="Arial" w:cs="Arial"/>
        </w:rPr>
        <w:t xml:space="preserve"> - 30%, количество общеобразовательных учреждений, располагающих автоматизированными рабочими местами учителя в каждом учебном кабинете,  составило  44 %,  в  2010</w:t>
      </w:r>
      <w:r w:rsidR="006B7725" w:rsidRPr="004C2134">
        <w:rPr>
          <w:rFonts w:ascii="Arial" w:hAnsi="Arial" w:cs="Arial"/>
        </w:rPr>
        <w:t xml:space="preserve"> </w:t>
      </w:r>
      <w:r w:rsidRPr="004C2134">
        <w:rPr>
          <w:rFonts w:ascii="Arial" w:hAnsi="Arial" w:cs="Arial"/>
        </w:rPr>
        <w:t>г</w:t>
      </w:r>
      <w:r w:rsidR="006B7725" w:rsidRPr="004C2134">
        <w:rPr>
          <w:rFonts w:ascii="Arial" w:hAnsi="Arial" w:cs="Arial"/>
        </w:rPr>
        <w:t>оду</w:t>
      </w:r>
      <w:r w:rsidRPr="004C2134">
        <w:rPr>
          <w:rFonts w:ascii="Arial" w:hAnsi="Arial" w:cs="Arial"/>
        </w:rPr>
        <w:t xml:space="preserve"> - 41%, с 16 % до 18% выросло количество педагогических работников в возрасте до 30 лет, работающих в государственных и муниципальных общеобразовательных </w:t>
      </w:r>
      <w:proofErr w:type="gramStart"/>
      <w:r w:rsidRPr="004C2134">
        <w:rPr>
          <w:rFonts w:ascii="Arial" w:hAnsi="Arial" w:cs="Arial"/>
        </w:rPr>
        <w:t>учреждениях</w:t>
      </w:r>
      <w:proofErr w:type="gramEnd"/>
      <w:r w:rsidRPr="004C2134">
        <w:rPr>
          <w:rFonts w:ascii="Arial" w:hAnsi="Arial" w:cs="Arial"/>
        </w:rPr>
        <w:t xml:space="preserve">. Обеспечено участие педагогов в городских конкурсах "Учитель года города Троицка", "Самый классный </w:t>
      </w:r>
      <w:proofErr w:type="spellStart"/>
      <w:proofErr w:type="gramStart"/>
      <w:r w:rsidRPr="004C2134">
        <w:rPr>
          <w:rFonts w:ascii="Arial" w:hAnsi="Arial" w:cs="Arial"/>
        </w:rPr>
        <w:t>классный</w:t>
      </w:r>
      <w:proofErr w:type="spellEnd"/>
      <w:proofErr w:type="gramEnd"/>
      <w:r w:rsidRPr="004C2134">
        <w:rPr>
          <w:rFonts w:ascii="Arial" w:hAnsi="Arial" w:cs="Arial"/>
        </w:rPr>
        <w:t>", "Педагогический дебют", "Педагог г</w:t>
      </w:r>
      <w:r w:rsidR="006B7725" w:rsidRPr="004C2134">
        <w:rPr>
          <w:rFonts w:ascii="Arial" w:hAnsi="Arial" w:cs="Arial"/>
        </w:rPr>
        <w:t>ода в дошкольном образовании".</w:t>
      </w:r>
    </w:p>
    <w:p w:rsidR="006B7725" w:rsidRPr="004C2134" w:rsidRDefault="00C502A1" w:rsidP="006B7725">
      <w:pPr>
        <w:widowControl w:val="0"/>
        <w:autoSpaceDE w:val="0"/>
        <w:autoSpaceDN w:val="0"/>
        <w:adjustRightInd w:val="0"/>
        <w:ind w:firstLine="567"/>
        <w:rPr>
          <w:rFonts w:ascii="Arial" w:hAnsi="Arial" w:cs="Arial"/>
          <w:spacing w:val="-1"/>
        </w:rPr>
      </w:pPr>
      <w:r w:rsidRPr="004C2134">
        <w:rPr>
          <w:rFonts w:ascii="Arial" w:hAnsi="Arial" w:cs="Arial"/>
        </w:rPr>
        <w:t xml:space="preserve">На развитие дошкольного образования в 2011 году  направлено   16,0 млн. рублей, что на 26% больше, чем  в 2010 году, из них 8,9 млн. рублей из бюджета города. Открыт </w:t>
      </w:r>
      <w:r w:rsidR="00EF4B6B" w:rsidRPr="004C2134">
        <w:rPr>
          <w:rFonts w:ascii="Arial" w:hAnsi="Arial" w:cs="Arial"/>
          <w:spacing w:val="-1"/>
        </w:rPr>
        <w:t xml:space="preserve"> филиал детского сада №</w:t>
      </w:r>
      <w:r w:rsidRPr="004C2134">
        <w:rPr>
          <w:rFonts w:ascii="Arial" w:hAnsi="Arial" w:cs="Arial"/>
          <w:spacing w:val="-1"/>
        </w:rPr>
        <w:t xml:space="preserve">11 и дошкольное  отделение  в </w:t>
      </w:r>
      <w:r w:rsidR="00EF4B6B" w:rsidRPr="004C2134">
        <w:rPr>
          <w:rFonts w:ascii="Arial" w:hAnsi="Arial" w:cs="Arial"/>
          <w:spacing w:val="-1"/>
        </w:rPr>
        <w:t>школе №</w:t>
      </w:r>
      <w:r w:rsidRPr="004C2134">
        <w:rPr>
          <w:rFonts w:ascii="Arial" w:hAnsi="Arial" w:cs="Arial"/>
          <w:spacing w:val="-1"/>
        </w:rPr>
        <w:t>9,    создано 150 дополнительных мест в детских дошкольных учреждениях.  В 2011 году удалось решить вопросы обучения и воспитания детей-ин</w:t>
      </w:r>
      <w:r w:rsidR="00EF4B6B" w:rsidRPr="004C2134">
        <w:rPr>
          <w:rFonts w:ascii="Arial" w:hAnsi="Arial" w:cs="Arial"/>
          <w:spacing w:val="-1"/>
        </w:rPr>
        <w:t>валидов на базе детского сада №</w:t>
      </w:r>
      <w:r w:rsidRPr="004C2134">
        <w:rPr>
          <w:rFonts w:ascii="Arial" w:hAnsi="Arial" w:cs="Arial"/>
          <w:spacing w:val="-1"/>
        </w:rPr>
        <w:t>10 и учреждени</w:t>
      </w:r>
      <w:r w:rsidR="00EF4B6B" w:rsidRPr="004C2134">
        <w:rPr>
          <w:rFonts w:ascii="Arial" w:hAnsi="Arial" w:cs="Arial"/>
          <w:spacing w:val="-1"/>
        </w:rPr>
        <w:t xml:space="preserve">я «Начальная школа – детский сад №9». </w:t>
      </w:r>
      <w:r w:rsidRPr="004C2134">
        <w:rPr>
          <w:rFonts w:ascii="Arial" w:hAnsi="Arial" w:cs="Arial"/>
          <w:spacing w:val="-1"/>
        </w:rPr>
        <w:t>При поддержке Губернатора Челябинской области М.В. Юревича и партии «Единая Россия»  для доставки дете</w:t>
      </w:r>
      <w:proofErr w:type="gramStart"/>
      <w:r w:rsidRPr="004C2134">
        <w:rPr>
          <w:rFonts w:ascii="Arial" w:hAnsi="Arial" w:cs="Arial"/>
          <w:spacing w:val="-1"/>
        </w:rPr>
        <w:t>й-</w:t>
      </w:r>
      <w:proofErr w:type="gramEnd"/>
      <w:r w:rsidRPr="004C2134">
        <w:rPr>
          <w:rFonts w:ascii="Arial" w:hAnsi="Arial" w:cs="Arial"/>
          <w:spacing w:val="-1"/>
        </w:rPr>
        <w:t xml:space="preserve"> инвалидов специализированным транспортом   приобретен микроавт</w:t>
      </w:r>
      <w:r w:rsidR="006B7725" w:rsidRPr="004C2134">
        <w:rPr>
          <w:rFonts w:ascii="Arial" w:hAnsi="Arial" w:cs="Arial"/>
          <w:spacing w:val="-1"/>
        </w:rPr>
        <w:t>обус стоимостью 1,6 млн.рублей.</w:t>
      </w:r>
    </w:p>
    <w:p w:rsidR="006B7725" w:rsidRPr="004C2134" w:rsidRDefault="00C502A1" w:rsidP="006B7725">
      <w:pPr>
        <w:widowControl w:val="0"/>
        <w:autoSpaceDE w:val="0"/>
        <w:autoSpaceDN w:val="0"/>
        <w:adjustRightInd w:val="0"/>
        <w:ind w:firstLine="567"/>
        <w:rPr>
          <w:rFonts w:ascii="Arial" w:hAnsi="Arial" w:cs="Arial"/>
        </w:rPr>
      </w:pPr>
      <w:r w:rsidRPr="004C2134">
        <w:rPr>
          <w:rFonts w:ascii="Arial" w:hAnsi="Arial" w:cs="Arial"/>
        </w:rPr>
        <w:t xml:space="preserve">По программе «Энергосбережение» в 2011 году из городского бюджета  было выделено  3298,0 </w:t>
      </w:r>
      <w:proofErr w:type="spellStart"/>
      <w:r w:rsidRPr="004C2134">
        <w:rPr>
          <w:rFonts w:ascii="Arial" w:hAnsi="Arial" w:cs="Arial"/>
        </w:rPr>
        <w:t>тыс</w:t>
      </w:r>
      <w:proofErr w:type="gramStart"/>
      <w:r w:rsidRPr="004C2134">
        <w:rPr>
          <w:rFonts w:ascii="Arial" w:hAnsi="Arial" w:cs="Arial"/>
        </w:rPr>
        <w:t>.р</w:t>
      </w:r>
      <w:proofErr w:type="gramEnd"/>
      <w:r w:rsidRPr="004C2134">
        <w:rPr>
          <w:rFonts w:ascii="Arial" w:hAnsi="Arial" w:cs="Arial"/>
        </w:rPr>
        <w:t>ублей</w:t>
      </w:r>
      <w:proofErr w:type="spellEnd"/>
      <w:r w:rsidRPr="004C2134">
        <w:rPr>
          <w:rFonts w:ascii="Arial" w:hAnsi="Arial" w:cs="Arial"/>
        </w:rPr>
        <w:t>, что вдвое больше, чем в 2010 году, на   выполнение работ по энергетическому обследованию  16 образовательных учреждений,  на  установку энергосберегающих оконных блоков в  9 учреждениях. На обеспечение п</w:t>
      </w:r>
      <w:r w:rsidRPr="004C2134">
        <w:rPr>
          <w:rFonts w:ascii="Arial" w:hAnsi="Arial" w:cs="Arial"/>
          <w:color w:val="000000"/>
        </w:rPr>
        <w:t>ожарной  безопасности  образовательных учреждений  направлено  4 408,6 тыс. рублей.</w:t>
      </w:r>
    </w:p>
    <w:p w:rsidR="00C502A1" w:rsidRPr="004C2134" w:rsidRDefault="006B7725" w:rsidP="006B7725">
      <w:pPr>
        <w:widowControl w:val="0"/>
        <w:autoSpaceDE w:val="0"/>
        <w:autoSpaceDN w:val="0"/>
        <w:adjustRightInd w:val="0"/>
        <w:ind w:firstLine="567"/>
        <w:rPr>
          <w:rFonts w:ascii="Arial" w:hAnsi="Arial" w:cs="Arial"/>
        </w:rPr>
      </w:pPr>
      <w:proofErr w:type="spellStart"/>
      <w:r w:rsidRPr="004C2134">
        <w:rPr>
          <w:rFonts w:ascii="Arial" w:hAnsi="Arial" w:cs="Arial"/>
        </w:rPr>
        <w:t>В</w:t>
      </w:r>
      <w:r w:rsidRPr="004C2134">
        <w:rPr>
          <w:rFonts w:ascii="Arial" w:hAnsi="Arial" w:cs="Arial"/>
          <w:color w:val="FFFFFF" w:themeColor="background1"/>
        </w:rPr>
        <w:t>.</w:t>
      </w:r>
      <w:proofErr w:type="gramStart"/>
      <w:r w:rsidR="00C502A1" w:rsidRPr="004C2134">
        <w:rPr>
          <w:rFonts w:ascii="Arial" w:hAnsi="Arial" w:cs="Arial"/>
        </w:rPr>
        <w:t>рамках</w:t>
      </w:r>
      <w:proofErr w:type="spellEnd"/>
      <w:proofErr w:type="gramEnd"/>
      <w:r w:rsidR="00C502A1" w:rsidRPr="004C2134">
        <w:rPr>
          <w:rFonts w:ascii="Arial" w:hAnsi="Arial" w:cs="Arial"/>
        </w:rPr>
        <w:t xml:space="preserve"> реализации программы  «Добрые дела» и с  целью  создания  комфортных условий в сфере образования выполнены следующие мероприятия: </w:t>
      </w:r>
    </w:p>
    <w:p w:rsidR="00841DEF" w:rsidRDefault="00C502A1" w:rsidP="00841DEF">
      <w:pPr>
        <w:pStyle w:val="a3"/>
        <w:widowControl w:val="0"/>
        <w:numPr>
          <w:ilvl w:val="0"/>
          <w:numId w:val="24"/>
        </w:numPr>
        <w:tabs>
          <w:tab w:val="left" w:pos="709"/>
        </w:tabs>
        <w:autoSpaceDE w:val="0"/>
        <w:autoSpaceDN w:val="0"/>
        <w:adjustRightInd w:val="0"/>
        <w:ind w:left="0" w:firstLine="567"/>
        <w:rPr>
          <w:rFonts w:ascii="Arial" w:hAnsi="Arial" w:cs="Arial"/>
        </w:rPr>
      </w:pPr>
      <w:r w:rsidRPr="004C2134">
        <w:rPr>
          <w:rFonts w:ascii="Arial" w:hAnsi="Arial" w:cs="Arial"/>
        </w:rPr>
        <w:t>произведены ремонтные работы  кровли в образовательных учреждениях №5,№45 на общую сумму  1563,0 тыс. рублей;</w:t>
      </w:r>
    </w:p>
    <w:p w:rsidR="00527FCD" w:rsidRPr="004C2134" w:rsidRDefault="00527FCD" w:rsidP="00527FCD">
      <w:pPr>
        <w:pStyle w:val="a3"/>
        <w:widowControl w:val="0"/>
        <w:tabs>
          <w:tab w:val="left" w:pos="709"/>
        </w:tabs>
        <w:autoSpaceDE w:val="0"/>
        <w:autoSpaceDN w:val="0"/>
        <w:adjustRightInd w:val="0"/>
        <w:ind w:left="567"/>
        <w:rPr>
          <w:rFonts w:ascii="Arial" w:hAnsi="Arial" w:cs="Arial"/>
        </w:rPr>
      </w:pPr>
    </w:p>
    <w:p w:rsidR="00841DEF" w:rsidRPr="004C2134" w:rsidRDefault="00C502A1" w:rsidP="00841DEF">
      <w:pPr>
        <w:pStyle w:val="a3"/>
        <w:widowControl w:val="0"/>
        <w:numPr>
          <w:ilvl w:val="0"/>
          <w:numId w:val="24"/>
        </w:numPr>
        <w:tabs>
          <w:tab w:val="left" w:pos="709"/>
        </w:tabs>
        <w:autoSpaceDE w:val="0"/>
        <w:autoSpaceDN w:val="0"/>
        <w:adjustRightInd w:val="0"/>
        <w:ind w:left="0" w:firstLine="567"/>
        <w:rPr>
          <w:rFonts w:ascii="Arial" w:hAnsi="Arial" w:cs="Arial"/>
        </w:rPr>
      </w:pPr>
      <w:r w:rsidRPr="004C2134">
        <w:rPr>
          <w:rFonts w:ascii="Arial" w:hAnsi="Arial" w:cs="Arial"/>
        </w:rPr>
        <w:lastRenderedPageBreak/>
        <w:t>капит</w:t>
      </w:r>
      <w:r w:rsidR="00EF4B6B" w:rsidRPr="004C2134">
        <w:rPr>
          <w:rFonts w:ascii="Arial" w:hAnsi="Arial" w:cs="Arial"/>
        </w:rPr>
        <w:t>ально  отремонтирован  корпус №</w:t>
      </w:r>
      <w:r w:rsidRPr="004C2134">
        <w:rPr>
          <w:rFonts w:ascii="Arial" w:hAnsi="Arial" w:cs="Arial"/>
        </w:rPr>
        <w:t>2 в лагере «Золотая сопка»</w:t>
      </w:r>
      <w:r w:rsidRPr="004C2134">
        <w:rPr>
          <w:rFonts w:ascii="Arial" w:hAnsi="Arial" w:cs="Arial"/>
        </w:rPr>
        <w:br/>
        <w:t>на сумму 1900,0 тыс. рублей;</w:t>
      </w:r>
    </w:p>
    <w:p w:rsidR="00C502A1" w:rsidRPr="004C2134" w:rsidRDefault="00C502A1" w:rsidP="00841DEF">
      <w:pPr>
        <w:pStyle w:val="a3"/>
        <w:widowControl w:val="0"/>
        <w:numPr>
          <w:ilvl w:val="0"/>
          <w:numId w:val="24"/>
        </w:numPr>
        <w:tabs>
          <w:tab w:val="left" w:pos="709"/>
        </w:tabs>
        <w:autoSpaceDE w:val="0"/>
        <w:autoSpaceDN w:val="0"/>
        <w:adjustRightInd w:val="0"/>
        <w:ind w:left="0" w:firstLine="567"/>
        <w:rPr>
          <w:rFonts w:ascii="Arial" w:hAnsi="Arial" w:cs="Arial"/>
        </w:rPr>
      </w:pPr>
      <w:r w:rsidRPr="004C2134">
        <w:rPr>
          <w:rFonts w:ascii="Arial" w:hAnsi="Arial" w:cs="Arial"/>
        </w:rPr>
        <w:t xml:space="preserve">выполнен капитальный ремонт санитарных комнат </w:t>
      </w:r>
      <w:r w:rsidR="006B7725" w:rsidRPr="004C2134">
        <w:rPr>
          <w:rFonts w:ascii="Arial" w:hAnsi="Arial" w:cs="Arial"/>
        </w:rPr>
        <w:t xml:space="preserve"> школы </w:t>
      </w:r>
      <w:r w:rsidRPr="004C2134">
        <w:rPr>
          <w:rFonts w:ascii="Arial" w:hAnsi="Arial" w:cs="Arial"/>
        </w:rPr>
        <w:t>№10</w:t>
      </w:r>
      <w:r w:rsidR="006B7725" w:rsidRPr="004C2134">
        <w:rPr>
          <w:rFonts w:ascii="Arial" w:hAnsi="Arial" w:cs="Arial"/>
        </w:rPr>
        <w:t xml:space="preserve">                              </w:t>
      </w:r>
      <w:r w:rsidRPr="004C2134">
        <w:rPr>
          <w:rFonts w:ascii="Arial" w:hAnsi="Arial" w:cs="Arial"/>
        </w:rPr>
        <w:t xml:space="preserve"> </w:t>
      </w:r>
      <w:proofErr w:type="gramStart"/>
      <w:r w:rsidRPr="004C2134">
        <w:rPr>
          <w:rFonts w:ascii="Arial" w:hAnsi="Arial" w:cs="Arial"/>
        </w:rPr>
        <w:t xml:space="preserve">( </w:t>
      </w:r>
      <w:proofErr w:type="gramEnd"/>
      <w:r w:rsidRPr="004C2134">
        <w:rPr>
          <w:rFonts w:ascii="Arial" w:hAnsi="Arial" w:cs="Arial"/>
        </w:rPr>
        <w:t xml:space="preserve">400,0 тыс. рублей)  и </w:t>
      </w:r>
      <w:r w:rsidRPr="004C2134">
        <w:rPr>
          <w:rFonts w:ascii="Arial" w:hAnsi="Arial" w:cs="Arial"/>
          <w:color w:val="000000"/>
        </w:rPr>
        <w:t>ремонт систем</w:t>
      </w:r>
      <w:r w:rsidR="00EF4B6B" w:rsidRPr="004C2134">
        <w:rPr>
          <w:rFonts w:ascii="Arial" w:hAnsi="Arial" w:cs="Arial"/>
          <w:color w:val="000000"/>
        </w:rPr>
        <w:t>ы отопления в  детском  саду  №</w:t>
      </w:r>
      <w:r w:rsidRPr="004C2134">
        <w:rPr>
          <w:rFonts w:ascii="Arial" w:hAnsi="Arial" w:cs="Arial"/>
          <w:color w:val="000000"/>
        </w:rPr>
        <w:t xml:space="preserve">2.  </w:t>
      </w:r>
    </w:p>
    <w:p w:rsidR="006B7725" w:rsidRPr="004C2134" w:rsidRDefault="00C502A1" w:rsidP="006B7725">
      <w:pPr>
        <w:widowControl w:val="0"/>
        <w:autoSpaceDE w:val="0"/>
        <w:autoSpaceDN w:val="0"/>
        <w:adjustRightInd w:val="0"/>
        <w:ind w:firstLine="600"/>
        <w:rPr>
          <w:rFonts w:ascii="Arial" w:hAnsi="Arial" w:cs="Arial"/>
        </w:rPr>
      </w:pPr>
      <w:r w:rsidRPr="004C2134">
        <w:rPr>
          <w:rFonts w:ascii="Arial" w:hAnsi="Arial" w:cs="Arial"/>
        </w:rPr>
        <w:t>В учреждениях дополнительного образования в 2011 году занималось 5189 человек, что на 5% больше чем в 2010 году.  Увеличилось также  число  кружков и секций на базе обра</w:t>
      </w:r>
      <w:r w:rsidR="006B7725" w:rsidRPr="004C2134">
        <w:rPr>
          <w:rFonts w:ascii="Arial" w:hAnsi="Arial" w:cs="Arial"/>
        </w:rPr>
        <w:t>зовательных учреждений.</w:t>
      </w:r>
    </w:p>
    <w:p w:rsidR="00C502A1" w:rsidRPr="004C2134" w:rsidRDefault="00C502A1" w:rsidP="006B7725">
      <w:pPr>
        <w:widowControl w:val="0"/>
        <w:autoSpaceDE w:val="0"/>
        <w:autoSpaceDN w:val="0"/>
        <w:adjustRightInd w:val="0"/>
        <w:ind w:firstLine="600"/>
        <w:rPr>
          <w:rFonts w:ascii="Arial" w:hAnsi="Arial" w:cs="Arial"/>
        </w:rPr>
      </w:pPr>
      <w:r w:rsidRPr="004C2134">
        <w:rPr>
          <w:rFonts w:ascii="Arial" w:hAnsi="Arial" w:cs="Arial"/>
        </w:rPr>
        <w:t xml:space="preserve">На хорошем уровне проведена летняя оздоровительная компания. Организованным отдыхом охвачено    5767 детей и подростков в возрасте от 7 до 15 лет включительно, в том числе  охват детей в лагерях с дневным пребыванием на базе образовательных учреждений составил 2252 человека, что на 6%  больше, чем в 2010 году. </w:t>
      </w:r>
    </w:p>
    <w:p w:rsidR="000C26B1" w:rsidRPr="004C2134" w:rsidRDefault="000C26B1" w:rsidP="006B7725">
      <w:pPr>
        <w:widowControl w:val="0"/>
        <w:autoSpaceDE w:val="0"/>
        <w:autoSpaceDN w:val="0"/>
        <w:adjustRightInd w:val="0"/>
        <w:ind w:firstLine="600"/>
        <w:rPr>
          <w:rFonts w:ascii="Arial" w:hAnsi="Arial" w:cs="Arial"/>
        </w:rPr>
      </w:pPr>
    </w:p>
    <w:p w:rsidR="00032B12" w:rsidRPr="004C2134" w:rsidRDefault="00D93D50" w:rsidP="000C26B1">
      <w:pPr>
        <w:spacing w:line="276" w:lineRule="auto"/>
        <w:jc w:val="left"/>
        <w:rPr>
          <w:rFonts w:ascii="Arial" w:hAnsi="Arial" w:cs="Arial"/>
          <w:b/>
          <w:i/>
          <w:u w:val="single"/>
        </w:rPr>
      </w:pPr>
      <w:r w:rsidRPr="004C2134">
        <w:rPr>
          <w:rFonts w:ascii="Arial" w:hAnsi="Arial" w:cs="Arial"/>
          <w:b/>
          <w:i/>
          <w:u w:val="single"/>
        </w:rPr>
        <w:t>Здравоохранение</w:t>
      </w:r>
    </w:p>
    <w:p w:rsidR="00032B12" w:rsidRPr="004C2134" w:rsidRDefault="00032B12" w:rsidP="00174B5D">
      <w:pPr>
        <w:ind w:firstLine="567"/>
        <w:rPr>
          <w:rFonts w:ascii="Arial" w:hAnsi="Arial" w:cs="Arial"/>
        </w:rPr>
      </w:pPr>
      <w:r w:rsidRPr="004C2134">
        <w:rPr>
          <w:rFonts w:ascii="Arial" w:hAnsi="Arial" w:cs="Arial"/>
          <w:bCs/>
        </w:rPr>
        <w:tab/>
        <w:t xml:space="preserve">Главным итогом  2011 года в здравоохранении города Троицка стала активная реализация </w:t>
      </w:r>
      <w:r w:rsidR="00DE138F" w:rsidRPr="004C2134">
        <w:rPr>
          <w:rFonts w:ascii="Arial" w:hAnsi="Arial" w:cs="Arial"/>
          <w:bCs/>
        </w:rPr>
        <w:t xml:space="preserve"> мероприятий по </w:t>
      </w:r>
      <w:r w:rsidRPr="004C2134">
        <w:rPr>
          <w:rFonts w:ascii="Arial" w:hAnsi="Arial" w:cs="Arial"/>
        </w:rPr>
        <w:t>модернизации здравоохранения.</w:t>
      </w:r>
      <w:r w:rsidRPr="004C2134">
        <w:rPr>
          <w:rFonts w:ascii="Arial" w:hAnsi="Arial" w:cs="Arial"/>
        </w:rPr>
        <w:tab/>
      </w:r>
    </w:p>
    <w:p w:rsidR="00032B12" w:rsidRPr="004C2134" w:rsidRDefault="00032B12" w:rsidP="00032B12">
      <w:pPr>
        <w:rPr>
          <w:rFonts w:ascii="Arial" w:hAnsi="Arial" w:cs="Arial"/>
        </w:rPr>
      </w:pPr>
      <w:r w:rsidRPr="004C2134">
        <w:rPr>
          <w:rFonts w:ascii="Arial" w:hAnsi="Arial" w:cs="Arial"/>
        </w:rPr>
        <w:tab/>
        <w:t>Мероприятия направлены на решение трех основных задач, определяющих уровень оказания медицинской помощи населению:</w:t>
      </w:r>
    </w:p>
    <w:p w:rsidR="00841DEF" w:rsidRPr="004C2134" w:rsidRDefault="00032B12" w:rsidP="00841DEF">
      <w:pPr>
        <w:pStyle w:val="a3"/>
        <w:numPr>
          <w:ilvl w:val="0"/>
          <w:numId w:val="7"/>
        </w:numPr>
        <w:tabs>
          <w:tab w:val="left" w:pos="851"/>
        </w:tabs>
        <w:autoSpaceDE w:val="0"/>
        <w:autoSpaceDN w:val="0"/>
        <w:adjustRightInd w:val="0"/>
        <w:ind w:left="0" w:firstLine="709"/>
        <w:outlineLvl w:val="1"/>
        <w:rPr>
          <w:rFonts w:ascii="Arial" w:hAnsi="Arial" w:cs="Arial"/>
        </w:rPr>
      </w:pPr>
      <w:r w:rsidRPr="004C2134">
        <w:rPr>
          <w:rFonts w:ascii="Arial" w:hAnsi="Arial" w:cs="Arial"/>
        </w:rPr>
        <w:t>укрепление материальн</w:t>
      </w:r>
      <w:r w:rsidR="00A15A1D" w:rsidRPr="004C2134">
        <w:rPr>
          <w:rFonts w:ascii="Arial" w:hAnsi="Arial" w:cs="Arial"/>
        </w:rPr>
        <w:t>о-техни</w:t>
      </w:r>
      <w:r w:rsidR="00EF4B6B" w:rsidRPr="004C2134">
        <w:rPr>
          <w:rFonts w:ascii="Arial" w:hAnsi="Arial" w:cs="Arial"/>
        </w:rPr>
        <w:t>ческой базы</w:t>
      </w:r>
      <w:r w:rsidR="00B31472" w:rsidRPr="004C2134">
        <w:rPr>
          <w:rFonts w:ascii="Arial" w:hAnsi="Arial" w:cs="Arial"/>
        </w:rPr>
        <w:t xml:space="preserve"> медицинских</w:t>
      </w:r>
      <w:r w:rsidR="00A15A1D" w:rsidRPr="004C2134">
        <w:rPr>
          <w:rFonts w:ascii="Arial" w:hAnsi="Arial" w:cs="Arial"/>
        </w:rPr>
        <w:t xml:space="preserve"> учреждений</w:t>
      </w:r>
      <w:r w:rsidR="00EF4B6B" w:rsidRPr="004C2134">
        <w:rPr>
          <w:rFonts w:ascii="Arial" w:hAnsi="Arial" w:cs="Arial"/>
        </w:rPr>
        <w:t xml:space="preserve"> города Троицка</w:t>
      </w:r>
      <w:r w:rsidR="00A15A1D" w:rsidRPr="004C2134">
        <w:rPr>
          <w:rFonts w:ascii="Arial" w:hAnsi="Arial" w:cs="Arial"/>
        </w:rPr>
        <w:t>;</w:t>
      </w:r>
    </w:p>
    <w:p w:rsidR="00841DEF" w:rsidRPr="004C2134" w:rsidRDefault="00032B12" w:rsidP="00841DEF">
      <w:pPr>
        <w:pStyle w:val="a3"/>
        <w:numPr>
          <w:ilvl w:val="0"/>
          <w:numId w:val="7"/>
        </w:numPr>
        <w:tabs>
          <w:tab w:val="left" w:pos="851"/>
        </w:tabs>
        <w:autoSpaceDE w:val="0"/>
        <w:autoSpaceDN w:val="0"/>
        <w:adjustRightInd w:val="0"/>
        <w:ind w:left="0" w:firstLine="709"/>
        <w:outlineLvl w:val="1"/>
        <w:rPr>
          <w:rFonts w:ascii="Arial" w:hAnsi="Arial" w:cs="Arial"/>
        </w:rPr>
      </w:pPr>
      <w:r w:rsidRPr="004C2134">
        <w:rPr>
          <w:rFonts w:ascii="Arial" w:hAnsi="Arial" w:cs="Arial"/>
        </w:rPr>
        <w:t>внедрение современных информационных систем в здравоохранение города;</w:t>
      </w:r>
    </w:p>
    <w:p w:rsidR="00032B12" w:rsidRPr="004C2134" w:rsidRDefault="00032B12" w:rsidP="00841DEF">
      <w:pPr>
        <w:pStyle w:val="a3"/>
        <w:numPr>
          <w:ilvl w:val="0"/>
          <w:numId w:val="7"/>
        </w:numPr>
        <w:tabs>
          <w:tab w:val="left" w:pos="851"/>
        </w:tabs>
        <w:autoSpaceDE w:val="0"/>
        <w:autoSpaceDN w:val="0"/>
        <w:adjustRightInd w:val="0"/>
        <w:ind w:left="0" w:firstLine="709"/>
        <w:outlineLvl w:val="1"/>
        <w:rPr>
          <w:rFonts w:ascii="Arial" w:hAnsi="Arial" w:cs="Arial"/>
        </w:rPr>
      </w:pPr>
      <w:r w:rsidRPr="004C2134">
        <w:rPr>
          <w:rFonts w:ascii="Arial" w:hAnsi="Arial" w:cs="Arial"/>
        </w:rPr>
        <w:t>внедрение стандартов медицинской помощи, повышение доступности амбулаторной медицинской помощи.</w:t>
      </w:r>
    </w:p>
    <w:p w:rsidR="00032B12" w:rsidRPr="004C2134" w:rsidRDefault="00A15A1D" w:rsidP="00174B5D">
      <w:pPr>
        <w:autoSpaceDE w:val="0"/>
        <w:autoSpaceDN w:val="0"/>
        <w:adjustRightInd w:val="0"/>
        <w:ind w:firstLine="709"/>
        <w:outlineLvl w:val="1"/>
        <w:rPr>
          <w:rFonts w:ascii="Arial" w:hAnsi="Arial" w:cs="Arial"/>
        </w:rPr>
      </w:pPr>
      <w:r w:rsidRPr="004C2134">
        <w:rPr>
          <w:rFonts w:ascii="Arial" w:hAnsi="Arial" w:cs="Arial"/>
        </w:rPr>
        <w:t>Начат капитальный  ремонт</w:t>
      </w:r>
      <w:r w:rsidR="00032B12" w:rsidRPr="004C2134">
        <w:rPr>
          <w:rFonts w:ascii="Arial" w:hAnsi="Arial" w:cs="Arial"/>
        </w:rPr>
        <w:t xml:space="preserve"> всех межрайонных отделений – неврологического, онколог</w:t>
      </w:r>
      <w:r w:rsidRPr="004C2134">
        <w:rPr>
          <w:rFonts w:ascii="Arial" w:hAnsi="Arial" w:cs="Arial"/>
        </w:rPr>
        <w:t xml:space="preserve">ического и кардиологического, освоено </w:t>
      </w:r>
      <w:r w:rsidR="00B31472" w:rsidRPr="004C2134">
        <w:rPr>
          <w:rFonts w:ascii="Arial" w:hAnsi="Arial" w:cs="Arial"/>
        </w:rPr>
        <w:t xml:space="preserve">37478,4 тыс. рублей. Приобретено медицинское  оборудование  на общую сумму 72891,9 тыс. рублей,  </w:t>
      </w:r>
      <w:r w:rsidR="00032B12" w:rsidRPr="004C2134">
        <w:rPr>
          <w:rFonts w:ascii="Arial" w:hAnsi="Arial" w:cs="Arial"/>
        </w:rPr>
        <w:t xml:space="preserve"> 39 единиц полученного </w:t>
      </w:r>
      <w:r w:rsidR="00B31472" w:rsidRPr="004C2134">
        <w:rPr>
          <w:rFonts w:ascii="Arial" w:hAnsi="Arial" w:cs="Arial"/>
        </w:rPr>
        <w:t xml:space="preserve"> </w:t>
      </w:r>
      <w:r w:rsidR="00032B12" w:rsidRPr="004C2134">
        <w:rPr>
          <w:rFonts w:ascii="Arial" w:hAnsi="Arial" w:cs="Arial"/>
        </w:rPr>
        <w:t>оборудо</w:t>
      </w:r>
      <w:r w:rsidR="00B31472" w:rsidRPr="004C2134">
        <w:rPr>
          <w:rFonts w:ascii="Arial" w:hAnsi="Arial" w:cs="Arial"/>
        </w:rPr>
        <w:t xml:space="preserve">вания уже используется в работе: </w:t>
      </w:r>
      <w:r w:rsidR="00032B12" w:rsidRPr="004C2134">
        <w:rPr>
          <w:rFonts w:ascii="Arial" w:hAnsi="Arial" w:cs="Arial"/>
        </w:rPr>
        <w:t xml:space="preserve"> наркозно-дыхательная аппаратура, ультразвуковые установки, мониторы слежения. </w:t>
      </w:r>
      <w:r w:rsidR="00B31472" w:rsidRPr="004C2134">
        <w:rPr>
          <w:rFonts w:ascii="Arial" w:hAnsi="Arial" w:cs="Arial"/>
        </w:rPr>
        <w:t xml:space="preserve">  </w:t>
      </w:r>
    </w:p>
    <w:p w:rsidR="00B31472" w:rsidRPr="004C2134" w:rsidRDefault="00B31472" w:rsidP="00174B5D">
      <w:pPr>
        <w:autoSpaceDE w:val="0"/>
        <w:autoSpaceDN w:val="0"/>
        <w:adjustRightInd w:val="0"/>
        <w:ind w:firstLine="709"/>
        <w:outlineLvl w:val="1"/>
        <w:rPr>
          <w:rFonts w:ascii="Arial" w:hAnsi="Arial" w:cs="Arial"/>
        </w:rPr>
      </w:pPr>
      <w:r w:rsidRPr="004C2134">
        <w:rPr>
          <w:rFonts w:ascii="Arial" w:hAnsi="Arial" w:cs="Arial"/>
        </w:rPr>
        <w:t>Проведен ремонт помещения под скорую медицинскую помощь, освоено 2747,0 тыс. рублей. Проведен ремонт и установлены оконные блоки в родильном отделении  на общую сумму 539,7 тыс. рублей.</w:t>
      </w:r>
      <w:r w:rsidR="001F7D1C" w:rsidRPr="004C2134">
        <w:rPr>
          <w:rFonts w:ascii="Arial" w:hAnsi="Arial" w:cs="Arial"/>
        </w:rPr>
        <w:t xml:space="preserve"> Приобретено оборудование  и выполнены монтажные работы по автоматизации рабочих мест  в регистратуре поликлиники на общую сумму 140,0 тыс. рублей.</w:t>
      </w:r>
    </w:p>
    <w:p w:rsidR="00032B12" w:rsidRPr="004C2134" w:rsidRDefault="00032B12" w:rsidP="00174B5D">
      <w:pPr>
        <w:autoSpaceDE w:val="0"/>
        <w:autoSpaceDN w:val="0"/>
        <w:adjustRightInd w:val="0"/>
        <w:ind w:firstLine="709"/>
        <w:outlineLvl w:val="1"/>
        <w:rPr>
          <w:rFonts w:ascii="Arial" w:hAnsi="Arial" w:cs="Arial"/>
        </w:rPr>
      </w:pPr>
      <w:r w:rsidRPr="004C2134">
        <w:rPr>
          <w:rFonts w:ascii="Arial" w:hAnsi="Arial" w:cs="Arial"/>
        </w:rPr>
        <w:t>В ходе внедрения федеральных стандартов оказания медицинской помощи освоено 20 257,5 тыс. руб</w:t>
      </w:r>
      <w:r w:rsidR="00174B5D" w:rsidRPr="004C2134">
        <w:rPr>
          <w:rFonts w:ascii="Arial" w:hAnsi="Arial" w:cs="Arial"/>
        </w:rPr>
        <w:t>лей,</w:t>
      </w:r>
      <w:r w:rsidRPr="004C2134">
        <w:rPr>
          <w:rFonts w:ascii="Arial" w:hAnsi="Arial" w:cs="Arial"/>
        </w:rPr>
        <w:t xml:space="preserve"> большая часть которых пошла на обеспечение бесперебойного снабжения медикаментами. Расходы на одного пролеченного больного возросли с 8 431,38 руб</w:t>
      </w:r>
      <w:r w:rsidR="00174B5D" w:rsidRPr="004C2134">
        <w:rPr>
          <w:rFonts w:ascii="Arial" w:hAnsi="Arial" w:cs="Arial"/>
        </w:rPr>
        <w:t>лей</w:t>
      </w:r>
      <w:r w:rsidRPr="004C2134">
        <w:rPr>
          <w:rFonts w:ascii="Arial" w:hAnsi="Arial" w:cs="Arial"/>
        </w:rPr>
        <w:t xml:space="preserve"> в 2010 году до 11 813,41 руб</w:t>
      </w:r>
      <w:r w:rsidR="00174B5D" w:rsidRPr="004C2134">
        <w:rPr>
          <w:rFonts w:ascii="Arial" w:hAnsi="Arial" w:cs="Arial"/>
        </w:rPr>
        <w:t>лей</w:t>
      </w:r>
      <w:r w:rsidRPr="004C2134">
        <w:rPr>
          <w:rFonts w:ascii="Arial" w:hAnsi="Arial" w:cs="Arial"/>
        </w:rPr>
        <w:t xml:space="preserve"> в 2011</w:t>
      </w:r>
      <w:r w:rsidR="00841DEF" w:rsidRPr="004C2134">
        <w:rPr>
          <w:rFonts w:ascii="Arial" w:hAnsi="Arial" w:cs="Arial"/>
        </w:rPr>
        <w:t xml:space="preserve"> году</w:t>
      </w:r>
      <w:r w:rsidRPr="004C2134">
        <w:rPr>
          <w:rFonts w:ascii="Arial" w:hAnsi="Arial" w:cs="Arial"/>
        </w:rPr>
        <w:t xml:space="preserve">, то есть почти на 30%. В практике стационарных подразделений больницы стали использоваться самые современные схемы лечения больных. </w:t>
      </w:r>
    </w:p>
    <w:p w:rsidR="00032B12" w:rsidRPr="004C2134" w:rsidRDefault="001F7D1C" w:rsidP="00174B5D">
      <w:pPr>
        <w:autoSpaceDE w:val="0"/>
        <w:autoSpaceDN w:val="0"/>
        <w:adjustRightInd w:val="0"/>
        <w:ind w:firstLine="709"/>
        <w:outlineLvl w:val="1"/>
        <w:rPr>
          <w:rFonts w:ascii="Arial" w:hAnsi="Arial" w:cs="Arial"/>
        </w:rPr>
      </w:pPr>
      <w:proofErr w:type="gramStart"/>
      <w:r w:rsidRPr="004C2134">
        <w:rPr>
          <w:rFonts w:ascii="Arial" w:hAnsi="Arial" w:cs="Arial"/>
        </w:rPr>
        <w:t>В рамках реализации  городской  программы</w:t>
      </w:r>
      <w:r w:rsidR="00032B12" w:rsidRPr="004C2134">
        <w:rPr>
          <w:rFonts w:ascii="Arial" w:hAnsi="Arial" w:cs="Arial"/>
        </w:rPr>
        <w:t xml:space="preserve"> "Обеспечение врачебными кадрами муниципальных учреждений здравоохранения города Троицка на 2010-2012 годы" на работу в Троицкую ЦРБ принято 14 врачей.</w:t>
      </w:r>
      <w:proofErr w:type="gramEnd"/>
      <w:r w:rsidR="00032B12" w:rsidRPr="004C2134">
        <w:rPr>
          <w:rFonts w:ascii="Arial" w:hAnsi="Arial" w:cs="Arial"/>
        </w:rPr>
        <w:t xml:space="preserve"> Организована профессиональная переподготовка медицинских кадров. </w:t>
      </w:r>
    </w:p>
    <w:p w:rsidR="00032B12" w:rsidRPr="004C2134" w:rsidRDefault="00032B12" w:rsidP="00174B5D">
      <w:pPr>
        <w:autoSpaceDE w:val="0"/>
        <w:autoSpaceDN w:val="0"/>
        <w:adjustRightInd w:val="0"/>
        <w:ind w:firstLine="709"/>
        <w:outlineLvl w:val="1"/>
        <w:rPr>
          <w:rFonts w:ascii="Arial" w:hAnsi="Arial" w:cs="Arial"/>
        </w:rPr>
      </w:pPr>
      <w:r w:rsidRPr="004C2134">
        <w:rPr>
          <w:rFonts w:ascii="Arial" w:hAnsi="Arial" w:cs="Arial"/>
        </w:rPr>
        <w:t>С 2011 года в новых условиях на полную мощность заработала ж</w:t>
      </w:r>
      <w:r w:rsidR="00AF1696" w:rsidRPr="004C2134">
        <w:rPr>
          <w:rFonts w:ascii="Arial" w:hAnsi="Arial" w:cs="Arial"/>
        </w:rPr>
        <w:t xml:space="preserve">енская консультация. На базе консультации </w:t>
      </w:r>
      <w:r w:rsidRPr="004C2134">
        <w:rPr>
          <w:rFonts w:ascii="Arial" w:hAnsi="Arial" w:cs="Arial"/>
        </w:rPr>
        <w:t xml:space="preserve"> открыт Центр кризисной беременности и кабинет </w:t>
      </w:r>
      <w:proofErr w:type="spellStart"/>
      <w:r w:rsidRPr="004C2134">
        <w:rPr>
          <w:rFonts w:ascii="Arial" w:hAnsi="Arial" w:cs="Arial"/>
        </w:rPr>
        <w:t>пренатальной</w:t>
      </w:r>
      <w:proofErr w:type="spellEnd"/>
      <w:r w:rsidRPr="004C2134">
        <w:rPr>
          <w:rFonts w:ascii="Arial" w:hAnsi="Arial" w:cs="Arial"/>
        </w:rPr>
        <w:t xml:space="preserve"> диагностики.</w:t>
      </w:r>
    </w:p>
    <w:p w:rsidR="000510A8" w:rsidRPr="004C2134" w:rsidRDefault="00032B12" w:rsidP="009519E5">
      <w:pPr>
        <w:autoSpaceDE w:val="0"/>
        <w:autoSpaceDN w:val="0"/>
        <w:adjustRightInd w:val="0"/>
        <w:ind w:firstLine="709"/>
        <w:outlineLvl w:val="1"/>
        <w:rPr>
          <w:rFonts w:ascii="Arial" w:hAnsi="Arial" w:cs="Arial"/>
        </w:rPr>
      </w:pPr>
      <w:r w:rsidRPr="004C2134">
        <w:rPr>
          <w:rFonts w:ascii="Arial" w:hAnsi="Arial" w:cs="Arial"/>
        </w:rPr>
        <w:t xml:space="preserve">В </w:t>
      </w:r>
      <w:r w:rsidR="001F7D1C" w:rsidRPr="004C2134">
        <w:rPr>
          <w:rFonts w:ascii="Arial" w:hAnsi="Arial" w:cs="Arial"/>
        </w:rPr>
        <w:t xml:space="preserve">результате  реализации мероприятий по поддержке и модернизации здравоохранения </w:t>
      </w:r>
      <w:r w:rsidRPr="004C2134">
        <w:rPr>
          <w:rFonts w:ascii="Arial" w:hAnsi="Arial" w:cs="Arial"/>
        </w:rPr>
        <w:t xml:space="preserve"> в 2011 году </w:t>
      </w:r>
      <w:r w:rsidR="001F7D1C" w:rsidRPr="004C2134">
        <w:rPr>
          <w:rFonts w:ascii="Arial" w:hAnsi="Arial" w:cs="Arial"/>
        </w:rPr>
        <w:t xml:space="preserve">остановлена </w:t>
      </w:r>
      <w:r w:rsidR="00A61EC5" w:rsidRPr="004C2134">
        <w:rPr>
          <w:rFonts w:ascii="Arial" w:hAnsi="Arial" w:cs="Arial"/>
        </w:rPr>
        <w:t xml:space="preserve"> естественная </w:t>
      </w:r>
      <w:r w:rsidRPr="004C2134">
        <w:rPr>
          <w:rFonts w:ascii="Arial" w:hAnsi="Arial" w:cs="Arial"/>
        </w:rPr>
        <w:t xml:space="preserve"> убыль населения города: впервые за многие годы уровень </w:t>
      </w:r>
      <w:r w:rsidR="001F7D1C" w:rsidRPr="004C2134">
        <w:rPr>
          <w:rFonts w:ascii="Arial" w:hAnsi="Arial" w:cs="Arial"/>
        </w:rPr>
        <w:t>рождаемости превысил уровень смертности населения.</w:t>
      </w:r>
      <w:r w:rsidRPr="004C2134">
        <w:rPr>
          <w:rFonts w:ascii="Arial" w:hAnsi="Arial" w:cs="Arial"/>
        </w:rPr>
        <w:t xml:space="preserve"> </w:t>
      </w:r>
    </w:p>
    <w:p w:rsidR="009519E5" w:rsidRPr="004C2134" w:rsidRDefault="009519E5" w:rsidP="009519E5">
      <w:pPr>
        <w:autoSpaceDE w:val="0"/>
        <w:autoSpaceDN w:val="0"/>
        <w:adjustRightInd w:val="0"/>
        <w:ind w:firstLine="709"/>
        <w:outlineLvl w:val="1"/>
        <w:rPr>
          <w:rFonts w:ascii="Arial" w:hAnsi="Arial" w:cs="Arial"/>
        </w:rPr>
      </w:pPr>
    </w:p>
    <w:p w:rsidR="00E35002" w:rsidRPr="004C2134" w:rsidRDefault="00E35002" w:rsidP="000C26B1">
      <w:pPr>
        <w:jc w:val="left"/>
        <w:rPr>
          <w:rFonts w:ascii="Arial" w:hAnsi="Arial" w:cs="Arial"/>
          <w:b/>
          <w:i/>
          <w:u w:val="single"/>
        </w:rPr>
      </w:pPr>
      <w:r w:rsidRPr="004C2134">
        <w:rPr>
          <w:rFonts w:ascii="Arial" w:hAnsi="Arial" w:cs="Arial"/>
          <w:b/>
          <w:i/>
          <w:u w:val="single"/>
        </w:rPr>
        <w:lastRenderedPageBreak/>
        <w:t>Культура</w:t>
      </w:r>
    </w:p>
    <w:p w:rsidR="00E35002" w:rsidRPr="004C2134" w:rsidRDefault="00B10BB4" w:rsidP="0093527B">
      <w:pPr>
        <w:ind w:firstLine="708"/>
        <w:rPr>
          <w:rFonts w:ascii="Arial" w:hAnsi="Arial" w:cs="Arial"/>
        </w:rPr>
      </w:pPr>
      <w:r w:rsidRPr="004C2134">
        <w:rPr>
          <w:rFonts w:ascii="Arial" w:hAnsi="Arial" w:cs="Arial"/>
        </w:rPr>
        <w:t>Основные</w:t>
      </w:r>
      <w:r w:rsidR="0063635B" w:rsidRPr="004C2134">
        <w:rPr>
          <w:rFonts w:ascii="Arial" w:hAnsi="Arial" w:cs="Arial"/>
        </w:rPr>
        <w:t xml:space="preserve"> </w:t>
      </w:r>
      <w:r w:rsidRPr="004C2134">
        <w:rPr>
          <w:rFonts w:ascii="Arial" w:hAnsi="Arial" w:cs="Arial"/>
        </w:rPr>
        <w:t xml:space="preserve"> задачи</w:t>
      </w:r>
      <w:r w:rsidR="00E35002" w:rsidRPr="004C2134">
        <w:rPr>
          <w:rFonts w:ascii="Arial" w:hAnsi="Arial" w:cs="Arial"/>
        </w:rPr>
        <w:t xml:space="preserve"> </w:t>
      </w:r>
      <w:r w:rsidR="0063635B" w:rsidRPr="004C2134">
        <w:rPr>
          <w:rFonts w:ascii="Arial" w:hAnsi="Arial" w:cs="Arial"/>
        </w:rPr>
        <w:t xml:space="preserve"> в сфере культуры </w:t>
      </w:r>
      <w:r w:rsidRPr="004C2134">
        <w:rPr>
          <w:rFonts w:ascii="Arial" w:hAnsi="Arial" w:cs="Arial"/>
        </w:rPr>
        <w:t xml:space="preserve">- </w:t>
      </w:r>
      <w:r w:rsidR="00E35002" w:rsidRPr="004C2134">
        <w:rPr>
          <w:rFonts w:ascii="Arial" w:hAnsi="Arial" w:cs="Arial"/>
        </w:rPr>
        <w:t xml:space="preserve"> создание в городе благоприятной культурной среды для воспитания разносторонней личности, обеспечение  культурного обслуживания населения с учетом интересов и </w:t>
      </w:r>
      <w:proofErr w:type="gramStart"/>
      <w:r w:rsidR="00E35002" w:rsidRPr="004C2134">
        <w:rPr>
          <w:rFonts w:ascii="Arial" w:hAnsi="Arial" w:cs="Arial"/>
        </w:rPr>
        <w:t>потребностей</w:t>
      </w:r>
      <w:proofErr w:type="gramEnd"/>
      <w:r w:rsidR="00E35002" w:rsidRPr="004C2134">
        <w:rPr>
          <w:rFonts w:ascii="Arial" w:hAnsi="Arial" w:cs="Arial"/>
        </w:rPr>
        <w:t xml:space="preserve"> различных социально</w:t>
      </w:r>
      <w:r w:rsidR="004C2134">
        <w:rPr>
          <w:rFonts w:ascii="Arial" w:hAnsi="Arial" w:cs="Arial"/>
        </w:rPr>
        <w:t>-</w:t>
      </w:r>
      <w:r w:rsidR="00E35002" w:rsidRPr="004C2134">
        <w:rPr>
          <w:rFonts w:ascii="Arial" w:hAnsi="Arial" w:cs="Arial"/>
        </w:rPr>
        <w:t xml:space="preserve">возрастных групп, поддержка и развитие национальных культур. </w:t>
      </w:r>
    </w:p>
    <w:p w:rsidR="00E35002" w:rsidRPr="004C2134" w:rsidRDefault="00424796" w:rsidP="0093527B">
      <w:pPr>
        <w:ind w:firstLine="708"/>
        <w:rPr>
          <w:rFonts w:ascii="Arial" w:hAnsi="Arial" w:cs="Arial"/>
        </w:rPr>
      </w:pPr>
      <w:r w:rsidRPr="004C2134">
        <w:rPr>
          <w:rFonts w:ascii="Arial" w:hAnsi="Arial" w:cs="Arial"/>
        </w:rPr>
        <w:t>В течение года</w:t>
      </w:r>
      <w:r w:rsidR="00E35002" w:rsidRPr="004C2134">
        <w:rPr>
          <w:rFonts w:ascii="Arial" w:hAnsi="Arial" w:cs="Arial"/>
        </w:rPr>
        <w:t xml:space="preserve"> реализованы мероприятия, запланированные по 11 долгосрочным целевым программам: «Одаренные дети», «Основные направления реализации государственной национальной политики в г</w:t>
      </w:r>
      <w:r w:rsidR="00174B5D" w:rsidRPr="004C2134">
        <w:rPr>
          <w:rFonts w:ascii="Arial" w:hAnsi="Arial" w:cs="Arial"/>
        </w:rPr>
        <w:t xml:space="preserve">ороде </w:t>
      </w:r>
      <w:r w:rsidR="00E35002" w:rsidRPr="004C2134">
        <w:rPr>
          <w:rFonts w:ascii="Arial" w:hAnsi="Arial" w:cs="Arial"/>
        </w:rPr>
        <w:t>Троицке», «Молодежная политика в городе Троицке», программы пожарной безопасности и энергосбережения учреждений, «Охрана и сохранение объектов культурного наследия города Троицка» и др. На работу всех программ из бюджета города был</w:t>
      </w:r>
      <w:r w:rsidR="0093527B" w:rsidRPr="004C2134">
        <w:rPr>
          <w:rFonts w:ascii="Arial" w:hAnsi="Arial" w:cs="Arial"/>
        </w:rPr>
        <w:t>о выделено и использовано 2 </w:t>
      </w:r>
      <w:r w:rsidR="00E35002" w:rsidRPr="004C2134">
        <w:rPr>
          <w:rFonts w:ascii="Arial" w:hAnsi="Arial" w:cs="Arial"/>
        </w:rPr>
        <w:t>595</w:t>
      </w:r>
      <w:r w:rsidR="0093527B" w:rsidRPr="004C2134">
        <w:rPr>
          <w:rFonts w:ascii="Arial" w:hAnsi="Arial" w:cs="Arial"/>
        </w:rPr>
        <w:t>,1 тыс.</w:t>
      </w:r>
      <w:r w:rsidR="00E35002" w:rsidRPr="004C2134">
        <w:rPr>
          <w:rFonts w:ascii="Arial" w:hAnsi="Arial" w:cs="Arial"/>
        </w:rPr>
        <w:t xml:space="preserve"> рублей. </w:t>
      </w:r>
      <w:r w:rsidR="00557ADD" w:rsidRPr="004C2134">
        <w:rPr>
          <w:rFonts w:ascii="Arial" w:hAnsi="Arial" w:cs="Arial"/>
        </w:rPr>
        <w:t xml:space="preserve"> Проведено 1227 культурно-массовых мероприятий. </w:t>
      </w:r>
    </w:p>
    <w:p w:rsidR="00BB1EB8" w:rsidRPr="004C2134" w:rsidRDefault="00BB1EB8" w:rsidP="00BB1EB8">
      <w:pPr>
        <w:pStyle w:val="2"/>
        <w:spacing w:after="0" w:line="240" w:lineRule="auto"/>
        <w:ind w:left="0" w:firstLine="708"/>
        <w:jc w:val="both"/>
        <w:rPr>
          <w:rFonts w:ascii="Arial" w:hAnsi="Arial" w:cs="Arial"/>
          <w:sz w:val="24"/>
          <w:szCs w:val="24"/>
        </w:rPr>
      </w:pPr>
      <w:r w:rsidRPr="004C2134">
        <w:rPr>
          <w:rFonts w:ascii="Arial" w:hAnsi="Arial" w:cs="Arial"/>
          <w:spacing w:val="0"/>
          <w:sz w:val="24"/>
          <w:szCs w:val="24"/>
        </w:rPr>
        <w:t xml:space="preserve">В 2011 году </w:t>
      </w:r>
      <w:r w:rsidR="00B10BB4" w:rsidRPr="004C2134">
        <w:rPr>
          <w:rFonts w:ascii="Arial" w:hAnsi="Arial" w:cs="Arial"/>
          <w:spacing w:val="0"/>
          <w:sz w:val="24"/>
          <w:szCs w:val="24"/>
        </w:rPr>
        <w:t>вели  деятельность  59 культурно-творческих объединений</w:t>
      </w:r>
      <w:r w:rsidRPr="004C2134">
        <w:rPr>
          <w:rFonts w:ascii="Arial" w:hAnsi="Arial" w:cs="Arial"/>
          <w:spacing w:val="0"/>
          <w:sz w:val="24"/>
          <w:szCs w:val="24"/>
        </w:rPr>
        <w:t xml:space="preserve">, из них 43 – коллективы народного самодеятельного творчества, такие как Троицкий казачий хор, танцевальный коллективы «Тенериф», «Фламинго», хоры ветеранов и другие коллективы.  Организовано два областных фестиваля – вокальный «Песня не знает границ» и 18 Региональный фестиваль армейской песни «Где ты, лихой запевала?».    В микрорайонах города проведено 18 праздников двора, посвященных открытию игровых и спортивных площадок с чествованием жителей двора, концертными программами. </w:t>
      </w:r>
    </w:p>
    <w:p w:rsidR="00E35002" w:rsidRPr="004C2134" w:rsidRDefault="00E35002" w:rsidP="0093527B">
      <w:pPr>
        <w:pStyle w:val="a9"/>
        <w:spacing w:after="0"/>
        <w:ind w:firstLine="708"/>
        <w:jc w:val="both"/>
        <w:rPr>
          <w:rFonts w:ascii="Arial" w:hAnsi="Arial" w:cs="Arial"/>
          <w:spacing w:val="0"/>
          <w:sz w:val="24"/>
          <w:szCs w:val="24"/>
        </w:rPr>
      </w:pPr>
      <w:r w:rsidRPr="004C2134">
        <w:rPr>
          <w:rFonts w:ascii="Arial" w:hAnsi="Arial" w:cs="Arial"/>
          <w:spacing w:val="0"/>
          <w:sz w:val="24"/>
          <w:szCs w:val="24"/>
        </w:rPr>
        <w:t xml:space="preserve">В </w:t>
      </w:r>
      <w:r w:rsidR="00B10BB4" w:rsidRPr="004C2134">
        <w:rPr>
          <w:rFonts w:ascii="Arial" w:hAnsi="Arial" w:cs="Arial"/>
          <w:spacing w:val="0"/>
          <w:sz w:val="24"/>
          <w:szCs w:val="24"/>
        </w:rPr>
        <w:t xml:space="preserve">2011 году </w:t>
      </w:r>
      <w:r w:rsidRPr="004C2134">
        <w:rPr>
          <w:rFonts w:ascii="Arial" w:hAnsi="Arial" w:cs="Arial"/>
          <w:spacing w:val="0"/>
          <w:sz w:val="24"/>
          <w:szCs w:val="24"/>
        </w:rPr>
        <w:t xml:space="preserve"> проведена большая работа по укреплению материально-технической базы учреждений культуры: произведен капитальный ремонт кровли ДК «Энергетик» за счет средств ОГК-2 силами Троицкой и </w:t>
      </w:r>
      <w:proofErr w:type="spellStart"/>
      <w:r w:rsidRPr="004C2134">
        <w:rPr>
          <w:rFonts w:ascii="Arial" w:hAnsi="Arial" w:cs="Arial"/>
          <w:spacing w:val="0"/>
          <w:sz w:val="24"/>
          <w:szCs w:val="24"/>
        </w:rPr>
        <w:t>Южноуральской</w:t>
      </w:r>
      <w:proofErr w:type="spellEnd"/>
      <w:r w:rsidRPr="004C2134">
        <w:rPr>
          <w:rFonts w:ascii="Arial" w:hAnsi="Arial" w:cs="Arial"/>
          <w:spacing w:val="0"/>
          <w:sz w:val="24"/>
          <w:szCs w:val="24"/>
        </w:rPr>
        <w:t xml:space="preserve"> ГРЭС, закончен  капитальный ремонт системы отопления, начатый в 2009 году. </w:t>
      </w:r>
      <w:proofErr w:type="gramStart"/>
      <w:r w:rsidRPr="004C2134">
        <w:rPr>
          <w:rFonts w:ascii="Arial" w:hAnsi="Arial" w:cs="Arial"/>
          <w:spacing w:val="0"/>
          <w:sz w:val="24"/>
          <w:szCs w:val="24"/>
        </w:rPr>
        <w:t xml:space="preserve">В ДК им. Луначарского произведён капитальный  ремонт кровли,  в </w:t>
      </w:r>
      <w:proofErr w:type="spellStart"/>
      <w:r w:rsidRPr="004C2134">
        <w:rPr>
          <w:rFonts w:ascii="Arial" w:hAnsi="Arial" w:cs="Arial"/>
          <w:spacing w:val="0"/>
          <w:sz w:val="24"/>
          <w:szCs w:val="24"/>
        </w:rPr>
        <w:t>ПКиО</w:t>
      </w:r>
      <w:proofErr w:type="spellEnd"/>
      <w:r w:rsidRPr="004C2134">
        <w:rPr>
          <w:rFonts w:ascii="Arial" w:hAnsi="Arial" w:cs="Arial"/>
          <w:spacing w:val="0"/>
          <w:sz w:val="24"/>
          <w:szCs w:val="24"/>
        </w:rPr>
        <w:t xml:space="preserve"> им. Томина  проведены восстановительные работы участка внешнего освещения и замена щитов на вводе электросетей, в кинотеатре «Комсомолец» сделан косметический ремонт фойе, в Центральной городской библиотеки заме</w:t>
      </w:r>
      <w:r w:rsidR="0093527B" w:rsidRPr="004C2134">
        <w:rPr>
          <w:rFonts w:ascii="Arial" w:hAnsi="Arial" w:cs="Arial"/>
          <w:spacing w:val="0"/>
          <w:sz w:val="24"/>
          <w:szCs w:val="24"/>
        </w:rPr>
        <w:t xml:space="preserve">нены витражи в читальном зале, </w:t>
      </w:r>
      <w:r w:rsidRPr="004C2134">
        <w:rPr>
          <w:rFonts w:ascii="Arial" w:hAnsi="Arial" w:cs="Arial"/>
          <w:spacing w:val="0"/>
          <w:sz w:val="24"/>
          <w:szCs w:val="24"/>
        </w:rPr>
        <w:t xml:space="preserve"> в Детской центральной библиотек</w:t>
      </w:r>
      <w:r w:rsidR="0093527B" w:rsidRPr="004C2134">
        <w:rPr>
          <w:rFonts w:ascii="Arial" w:hAnsi="Arial" w:cs="Arial"/>
          <w:spacing w:val="0"/>
          <w:sz w:val="24"/>
          <w:szCs w:val="24"/>
        </w:rPr>
        <w:t>е</w:t>
      </w:r>
      <w:r w:rsidRPr="004C2134">
        <w:rPr>
          <w:rFonts w:ascii="Arial" w:hAnsi="Arial" w:cs="Arial"/>
          <w:spacing w:val="0"/>
          <w:sz w:val="24"/>
          <w:szCs w:val="24"/>
        </w:rPr>
        <w:t xml:space="preserve"> заменен блок центрального входа.</w:t>
      </w:r>
      <w:proofErr w:type="gramEnd"/>
    </w:p>
    <w:p w:rsidR="00E35002" w:rsidRPr="004C2134" w:rsidRDefault="00E35002" w:rsidP="0093527B">
      <w:pPr>
        <w:ind w:firstLine="708"/>
        <w:rPr>
          <w:rFonts w:ascii="Arial" w:hAnsi="Arial" w:cs="Arial"/>
        </w:rPr>
      </w:pPr>
      <w:r w:rsidRPr="004C2134">
        <w:rPr>
          <w:rFonts w:ascii="Arial" w:hAnsi="Arial" w:cs="Arial"/>
        </w:rPr>
        <w:t>Библиотеки города работают как информационные центры поддержки образовательной деятельност</w:t>
      </w:r>
      <w:r w:rsidR="00EF4B6B" w:rsidRPr="004C2134">
        <w:rPr>
          <w:rFonts w:ascii="Arial" w:hAnsi="Arial" w:cs="Arial"/>
        </w:rPr>
        <w:t xml:space="preserve">и и организации досуга </w:t>
      </w:r>
      <w:proofErr w:type="spellStart"/>
      <w:r w:rsidR="00EF4B6B" w:rsidRPr="004C2134">
        <w:rPr>
          <w:rFonts w:ascii="Arial" w:hAnsi="Arial" w:cs="Arial"/>
        </w:rPr>
        <w:t>троичан</w:t>
      </w:r>
      <w:proofErr w:type="spellEnd"/>
      <w:proofErr w:type="gramStart"/>
      <w:r w:rsidR="00EF4B6B" w:rsidRPr="004C2134">
        <w:rPr>
          <w:rFonts w:ascii="Arial" w:hAnsi="Arial" w:cs="Arial"/>
        </w:rPr>
        <w:t>.</w:t>
      </w:r>
      <w:r w:rsidR="00EF4B6B" w:rsidRPr="004C2134">
        <w:rPr>
          <w:rFonts w:ascii="Arial" w:hAnsi="Arial" w:cs="Arial"/>
          <w:color w:val="FFFFFF" w:themeColor="background1"/>
        </w:rPr>
        <w:t>.</w:t>
      </w:r>
      <w:proofErr w:type="gramEnd"/>
      <w:r w:rsidR="00424796" w:rsidRPr="004C2134">
        <w:rPr>
          <w:rFonts w:ascii="Arial" w:hAnsi="Arial" w:cs="Arial"/>
        </w:rPr>
        <w:t>Приобретен</w:t>
      </w:r>
      <w:r w:rsidR="00CE31F2" w:rsidRPr="004C2134">
        <w:rPr>
          <w:rFonts w:ascii="Arial" w:hAnsi="Arial" w:cs="Arial"/>
        </w:rPr>
        <w:t>ы</w:t>
      </w:r>
      <w:r w:rsidR="00424796" w:rsidRPr="004C2134">
        <w:rPr>
          <w:rFonts w:ascii="Arial" w:hAnsi="Arial" w:cs="Arial"/>
        </w:rPr>
        <w:t xml:space="preserve"> компьютеры, оргтехника.  </w:t>
      </w:r>
      <w:r w:rsidRPr="004C2134">
        <w:rPr>
          <w:rFonts w:ascii="Arial" w:hAnsi="Arial" w:cs="Arial"/>
        </w:rPr>
        <w:t>На подписку из бюджета г</w:t>
      </w:r>
      <w:r w:rsidR="00EA1064" w:rsidRPr="004C2134">
        <w:rPr>
          <w:rFonts w:ascii="Arial" w:hAnsi="Arial" w:cs="Arial"/>
        </w:rPr>
        <w:t xml:space="preserve">орода выделено 500 </w:t>
      </w:r>
      <w:proofErr w:type="spellStart"/>
      <w:r w:rsidR="00EA1064" w:rsidRPr="004C2134">
        <w:rPr>
          <w:rFonts w:ascii="Arial" w:hAnsi="Arial" w:cs="Arial"/>
        </w:rPr>
        <w:t>тыс</w:t>
      </w:r>
      <w:proofErr w:type="gramStart"/>
      <w:r w:rsidR="00EA1064" w:rsidRPr="004C2134">
        <w:rPr>
          <w:rFonts w:ascii="Arial" w:hAnsi="Arial" w:cs="Arial"/>
        </w:rPr>
        <w:t>.р</w:t>
      </w:r>
      <w:proofErr w:type="gramEnd"/>
      <w:r w:rsidR="00EA1064" w:rsidRPr="004C2134">
        <w:rPr>
          <w:rFonts w:ascii="Arial" w:hAnsi="Arial" w:cs="Arial"/>
        </w:rPr>
        <w:t>ублей</w:t>
      </w:r>
      <w:proofErr w:type="spellEnd"/>
      <w:r w:rsidR="00EA1064" w:rsidRPr="004C2134">
        <w:rPr>
          <w:rFonts w:ascii="Arial" w:hAnsi="Arial" w:cs="Arial"/>
        </w:rPr>
        <w:t>,  п</w:t>
      </w:r>
      <w:r w:rsidRPr="004C2134">
        <w:rPr>
          <w:rFonts w:ascii="Arial" w:hAnsi="Arial" w:cs="Arial"/>
        </w:rPr>
        <w:t xml:space="preserve">риобретено 11 698 книг. </w:t>
      </w:r>
      <w:proofErr w:type="spellStart"/>
      <w:r w:rsidRPr="004C2134">
        <w:rPr>
          <w:rFonts w:ascii="Arial" w:hAnsi="Arial" w:cs="Arial"/>
        </w:rPr>
        <w:t>Книгообеспеченность</w:t>
      </w:r>
      <w:proofErr w:type="spellEnd"/>
      <w:r w:rsidRPr="004C2134">
        <w:rPr>
          <w:rFonts w:ascii="Arial" w:hAnsi="Arial" w:cs="Arial"/>
        </w:rPr>
        <w:t xml:space="preserve"> населения города составляе</w:t>
      </w:r>
      <w:r w:rsidR="00EA1064" w:rsidRPr="004C2134">
        <w:rPr>
          <w:rFonts w:ascii="Arial" w:hAnsi="Arial" w:cs="Arial"/>
        </w:rPr>
        <w:t xml:space="preserve">т 4,5%  </w:t>
      </w:r>
      <w:proofErr w:type="gramStart"/>
      <w:r w:rsidR="001F7D1C" w:rsidRPr="004C2134">
        <w:rPr>
          <w:rFonts w:ascii="Arial" w:hAnsi="Arial" w:cs="Arial"/>
        </w:rPr>
        <w:t>при</w:t>
      </w:r>
      <w:proofErr w:type="gramEnd"/>
      <w:r w:rsidR="001F7D1C" w:rsidRPr="004C2134">
        <w:rPr>
          <w:rFonts w:ascii="Arial" w:hAnsi="Arial" w:cs="Arial"/>
        </w:rPr>
        <w:t xml:space="preserve"> средней по </w:t>
      </w:r>
      <w:r w:rsidR="00EA1064" w:rsidRPr="004C2134">
        <w:rPr>
          <w:rFonts w:ascii="Arial" w:hAnsi="Arial" w:cs="Arial"/>
        </w:rPr>
        <w:t xml:space="preserve"> </w:t>
      </w:r>
      <w:r w:rsidRPr="004C2134">
        <w:rPr>
          <w:rFonts w:ascii="Arial" w:hAnsi="Arial" w:cs="Arial"/>
        </w:rPr>
        <w:t xml:space="preserve"> Челябинской области</w:t>
      </w:r>
      <w:r w:rsidR="001F7D1C" w:rsidRPr="004C2134">
        <w:rPr>
          <w:rFonts w:ascii="Arial" w:hAnsi="Arial" w:cs="Arial"/>
        </w:rPr>
        <w:t xml:space="preserve"> 3%.</w:t>
      </w:r>
    </w:p>
    <w:p w:rsidR="00E35002" w:rsidRPr="004C2134" w:rsidRDefault="00E35002" w:rsidP="0093527B">
      <w:pPr>
        <w:pStyle w:val="a9"/>
        <w:spacing w:after="0"/>
        <w:ind w:firstLine="708"/>
        <w:jc w:val="both"/>
        <w:rPr>
          <w:rFonts w:ascii="Arial" w:hAnsi="Arial" w:cs="Arial"/>
          <w:spacing w:val="0"/>
          <w:sz w:val="24"/>
          <w:szCs w:val="24"/>
        </w:rPr>
      </w:pPr>
      <w:r w:rsidRPr="004C2134">
        <w:rPr>
          <w:rFonts w:ascii="Arial" w:hAnsi="Arial" w:cs="Arial"/>
          <w:spacing w:val="0"/>
          <w:sz w:val="24"/>
          <w:szCs w:val="24"/>
        </w:rPr>
        <w:t>По итогам 2011 года охват художественным образованием учащихся общеобразовательных школ 1-9 классов состав</w:t>
      </w:r>
      <w:r w:rsidR="00EF4B6B" w:rsidRPr="004C2134">
        <w:rPr>
          <w:rFonts w:ascii="Arial" w:hAnsi="Arial" w:cs="Arial"/>
          <w:spacing w:val="0"/>
          <w:sz w:val="24"/>
          <w:szCs w:val="24"/>
        </w:rPr>
        <w:t>ляет 18%</w:t>
      </w:r>
      <w:r w:rsidRPr="004C2134">
        <w:rPr>
          <w:rFonts w:ascii="Arial" w:hAnsi="Arial" w:cs="Arial"/>
          <w:spacing w:val="0"/>
          <w:sz w:val="24"/>
          <w:szCs w:val="24"/>
        </w:rPr>
        <w:t>, что почти на 5% выше среднего показателя по городам Челябинской об</w:t>
      </w:r>
      <w:r w:rsidR="001F7D1C" w:rsidRPr="004C2134">
        <w:rPr>
          <w:rFonts w:ascii="Arial" w:hAnsi="Arial" w:cs="Arial"/>
          <w:spacing w:val="0"/>
          <w:sz w:val="24"/>
          <w:szCs w:val="24"/>
        </w:rPr>
        <w:t>л</w:t>
      </w:r>
      <w:r w:rsidRPr="004C2134">
        <w:rPr>
          <w:rFonts w:ascii="Arial" w:hAnsi="Arial" w:cs="Arial"/>
          <w:spacing w:val="0"/>
          <w:sz w:val="24"/>
          <w:szCs w:val="24"/>
        </w:rPr>
        <w:t>асти. В течение учебного года учащиеся приняли участие и стали дипломантами, лауреатами конкурсов и фестивалей: «Бумеранг 2011», «</w:t>
      </w:r>
      <w:proofErr w:type="gramStart"/>
      <w:r w:rsidRPr="004C2134">
        <w:rPr>
          <w:rFonts w:ascii="Arial" w:hAnsi="Arial" w:cs="Arial"/>
          <w:spacing w:val="0"/>
          <w:sz w:val="24"/>
          <w:szCs w:val="24"/>
        </w:rPr>
        <w:t>Уральская</w:t>
      </w:r>
      <w:proofErr w:type="gramEnd"/>
      <w:r w:rsidRPr="004C2134">
        <w:rPr>
          <w:rFonts w:ascii="Arial" w:hAnsi="Arial" w:cs="Arial"/>
          <w:spacing w:val="0"/>
          <w:sz w:val="24"/>
          <w:szCs w:val="24"/>
        </w:rPr>
        <w:t xml:space="preserve"> жемчужина-2011»,  «По улице с оркестром», «Признание», Уральская «Интеллектуалы </w:t>
      </w:r>
      <w:r w:rsidRPr="004C2134">
        <w:rPr>
          <w:rFonts w:ascii="Arial" w:hAnsi="Arial" w:cs="Arial"/>
          <w:spacing w:val="0"/>
          <w:sz w:val="24"/>
          <w:szCs w:val="24"/>
          <w:lang w:val="en-US"/>
        </w:rPr>
        <w:t>XXI</w:t>
      </w:r>
      <w:r w:rsidR="00EF4B6B" w:rsidRPr="004C2134">
        <w:rPr>
          <w:rFonts w:ascii="Arial" w:hAnsi="Arial" w:cs="Arial"/>
          <w:spacing w:val="0"/>
          <w:sz w:val="24"/>
          <w:szCs w:val="24"/>
        </w:rPr>
        <w:t xml:space="preserve"> века», «Весенние жаворонки»</w:t>
      </w:r>
      <w:r w:rsidRPr="004C2134">
        <w:rPr>
          <w:rFonts w:ascii="Arial" w:hAnsi="Arial" w:cs="Arial"/>
          <w:spacing w:val="0"/>
          <w:sz w:val="24"/>
          <w:szCs w:val="24"/>
        </w:rPr>
        <w:t xml:space="preserve"> и др.</w:t>
      </w:r>
    </w:p>
    <w:p w:rsidR="00E35002" w:rsidRPr="004C2134" w:rsidRDefault="00E35002" w:rsidP="0093527B">
      <w:pPr>
        <w:pStyle w:val="2"/>
        <w:spacing w:after="0" w:line="240" w:lineRule="auto"/>
        <w:ind w:left="0" w:firstLine="708"/>
        <w:jc w:val="both"/>
        <w:rPr>
          <w:rFonts w:ascii="Arial" w:hAnsi="Arial" w:cs="Arial"/>
          <w:spacing w:val="0"/>
          <w:sz w:val="24"/>
          <w:szCs w:val="24"/>
        </w:rPr>
      </w:pPr>
      <w:r w:rsidRPr="004C2134">
        <w:rPr>
          <w:rFonts w:ascii="Arial" w:hAnsi="Arial" w:cs="Arial"/>
          <w:spacing w:val="0"/>
          <w:sz w:val="24"/>
          <w:szCs w:val="24"/>
        </w:rPr>
        <w:t xml:space="preserve">Повысился уровень посещаемости музея.  Количество посещений музея превышает 12 тыс. человек, в краеведческом музее организовано 38 выставок, проведено более 400 экскурсий. Троицкие мастера-умельцы неоднократно выезжали на областные и зональные фестивали, мастер-классы, семинары, выставки - в </w:t>
      </w:r>
      <w:proofErr w:type="spellStart"/>
      <w:r w:rsidRPr="004C2134">
        <w:rPr>
          <w:rFonts w:ascii="Arial" w:hAnsi="Arial" w:cs="Arial"/>
          <w:spacing w:val="0"/>
          <w:sz w:val="24"/>
          <w:szCs w:val="24"/>
        </w:rPr>
        <w:t>с</w:t>
      </w:r>
      <w:proofErr w:type="gramStart"/>
      <w:r w:rsidRPr="004C2134">
        <w:rPr>
          <w:rFonts w:ascii="Arial" w:hAnsi="Arial" w:cs="Arial"/>
          <w:spacing w:val="0"/>
          <w:sz w:val="24"/>
          <w:szCs w:val="24"/>
        </w:rPr>
        <w:t>.Н</w:t>
      </w:r>
      <w:proofErr w:type="gramEnd"/>
      <w:r w:rsidRPr="004C2134">
        <w:rPr>
          <w:rFonts w:ascii="Arial" w:hAnsi="Arial" w:cs="Arial"/>
          <w:spacing w:val="0"/>
          <w:sz w:val="24"/>
          <w:szCs w:val="24"/>
        </w:rPr>
        <w:t>епряхино</w:t>
      </w:r>
      <w:proofErr w:type="spellEnd"/>
      <w:r w:rsidRPr="004C2134">
        <w:rPr>
          <w:rFonts w:ascii="Arial" w:hAnsi="Arial" w:cs="Arial"/>
          <w:spacing w:val="0"/>
          <w:sz w:val="24"/>
          <w:szCs w:val="24"/>
        </w:rPr>
        <w:t xml:space="preserve"> на </w:t>
      </w:r>
      <w:proofErr w:type="spellStart"/>
      <w:r w:rsidRPr="004C2134">
        <w:rPr>
          <w:rFonts w:ascii="Arial" w:hAnsi="Arial" w:cs="Arial"/>
          <w:spacing w:val="0"/>
          <w:sz w:val="24"/>
          <w:szCs w:val="24"/>
        </w:rPr>
        <w:t>Бажовский</w:t>
      </w:r>
      <w:proofErr w:type="spellEnd"/>
      <w:r w:rsidRPr="004C2134">
        <w:rPr>
          <w:rFonts w:ascii="Arial" w:hAnsi="Arial" w:cs="Arial"/>
          <w:spacing w:val="0"/>
          <w:sz w:val="24"/>
          <w:szCs w:val="24"/>
        </w:rPr>
        <w:t xml:space="preserve"> фестиваль народного творчества, в г. Челябинск, </w:t>
      </w:r>
      <w:proofErr w:type="spellStart"/>
      <w:r w:rsidRPr="004C2134">
        <w:rPr>
          <w:rFonts w:ascii="Arial" w:hAnsi="Arial" w:cs="Arial"/>
          <w:spacing w:val="0"/>
          <w:sz w:val="24"/>
          <w:szCs w:val="24"/>
        </w:rPr>
        <w:t>Увелку</w:t>
      </w:r>
      <w:proofErr w:type="spellEnd"/>
      <w:r w:rsidRPr="004C2134">
        <w:rPr>
          <w:rFonts w:ascii="Arial" w:hAnsi="Arial" w:cs="Arial"/>
          <w:spacing w:val="0"/>
          <w:sz w:val="24"/>
          <w:szCs w:val="24"/>
        </w:rPr>
        <w:t xml:space="preserve">, </w:t>
      </w:r>
      <w:proofErr w:type="spellStart"/>
      <w:r w:rsidRPr="004C2134">
        <w:rPr>
          <w:rFonts w:ascii="Arial" w:hAnsi="Arial" w:cs="Arial"/>
          <w:spacing w:val="0"/>
          <w:sz w:val="24"/>
          <w:szCs w:val="24"/>
        </w:rPr>
        <w:t>Южноуральск</w:t>
      </w:r>
      <w:proofErr w:type="spellEnd"/>
      <w:r w:rsidRPr="004C2134">
        <w:rPr>
          <w:rFonts w:ascii="Arial" w:hAnsi="Arial" w:cs="Arial"/>
          <w:spacing w:val="0"/>
          <w:sz w:val="24"/>
          <w:szCs w:val="24"/>
        </w:rPr>
        <w:t xml:space="preserve"> и др. территории. </w:t>
      </w:r>
    </w:p>
    <w:p w:rsidR="009519E5" w:rsidRPr="004C2134" w:rsidRDefault="009519E5" w:rsidP="00174B5D">
      <w:pPr>
        <w:jc w:val="center"/>
        <w:rPr>
          <w:rFonts w:ascii="Arial" w:hAnsi="Arial" w:cs="Arial"/>
          <w:b/>
        </w:rPr>
      </w:pPr>
    </w:p>
    <w:p w:rsidR="004C2134" w:rsidRDefault="004C2134" w:rsidP="000C26B1">
      <w:pPr>
        <w:jc w:val="left"/>
        <w:rPr>
          <w:rFonts w:ascii="Arial" w:hAnsi="Arial" w:cs="Arial"/>
          <w:b/>
          <w:i/>
          <w:u w:val="single"/>
        </w:rPr>
      </w:pPr>
    </w:p>
    <w:p w:rsidR="004C2134" w:rsidRDefault="004C2134" w:rsidP="000C26B1">
      <w:pPr>
        <w:jc w:val="left"/>
        <w:rPr>
          <w:rFonts w:ascii="Arial" w:hAnsi="Arial" w:cs="Arial"/>
          <w:b/>
          <w:i/>
          <w:u w:val="single"/>
        </w:rPr>
      </w:pPr>
    </w:p>
    <w:p w:rsidR="004C2134" w:rsidRDefault="004C2134" w:rsidP="000C26B1">
      <w:pPr>
        <w:jc w:val="left"/>
        <w:rPr>
          <w:rFonts w:ascii="Arial" w:hAnsi="Arial" w:cs="Arial"/>
          <w:b/>
          <w:i/>
          <w:u w:val="single"/>
        </w:rPr>
      </w:pPr>
    </w:p>
    <w:p w:rsidR="00E07445" w:rsidRPr="004C2134" w:rsidRDefault="00E07445" w:rsidP="000C26B1">
      <w:pPr>
        <w:jc w:val="left"/>
        <w:rPr>
          <w:rFonts w:ascii="Arial" w:hAnsi="Arial" w:cs="Arial"/>
          <w:b/>
          <w:i/>
          <w:u w:val="single"/>
        </w:rPr>
      </w:pPr>
      <w:r w:rsidRPr="004C2134">
        <w:rPr>
          <w:rFonts w:ascii="Arial" w:hAnsi="Arial" w:cs="Arial"/>
          <w:b/>
          <w:i/>
          <w:u w:val="single"/>
        </w:rPr>
        <w:lastRenderedPageBreak/>
        <w:t>Молодежная политика</w:t>
      </w:r>
    </w:p>
    <w:p w:rsidR="009E2A9B" w:rsidRPr="004C2134" w:rsidRDefault="00373C85" w:rsidP="00B10BB4">
      <w:pPr>
        <w:ind w:firstLine="708"/>
        <w:rPr>
          <w:rFonts w:ascii="Arial" w:hAnsi="Arial" w:cs="Arial"/>
        </w:rPr>
      </w:pPr>
      <w:r w:rsidRPr="004C2134">
        <w:rPr>
          <w:rFonts w:ascii="Arial" w:hAnsi="Arial" w:cs="Arial"/>
        </w:rPr>
        <w:t>Сегодня сфера молодежной политики  рассматривается как один из стратегических ресурсов успешного развития муниципального образования.</w:t>
      </w:r>
      <w:r w:rsidR="009E2A9B" w:rsidRPr="004C2134">
        <w:rPr>
          <w:rFonts w:ascii="Arial" w:hAnsi="Arial" w:cs="Arial"/>
        </w:rPr>
        <w:t xml:space="preserve"> Основные направления работы в сфере молодежной политики – создание правовых, экономических и ор</w:t>
      </w:r>
      <w:r w:rsidR="002E09EA" w:rsidRPr="004C2134">
        <w:rPr>
          <w:rFonts w:ascii="Arial" w:hAnsi="Arial" w:cs="Arial"/>
        </w:rPr>
        <w:t xml:space="preserve">ганизационных условий </w:t>
      </w:r>
      <w:r w:rsidR="009E2A9B" w:rsidRPr="004C2134">
        <w:rPr>
          <w:rFonts w:ascii="Arial" w:hAnsi="Arial" w:cs="Arial"/>
        </w:rPr>
        <w:t xml:space="preserve"> для самореализации молодежи, развитие и поддержка молодежных и детских общественных организаций и объединений, привлечение молодых людей к активному участию в жизни общества и саморазвитию.</w:t>
      </w:r>
    </w:p>
    <w:p w:rsidR="009E2A9B" w:rsidRPr="004C2134" w:rsidRDefault="009E2A9B" w:rsidP="002E09EA">
      <w:pPr>
        <w:ind w:firstLine="708"/>
        <w:rPr>
          <w:rFonts w:ascii="Arial" w:hAnsi="Arial" w:cs="Arial"/>
        </w:rPr>
      </w:pPr>
      <w:r w:rsidRPr="004C2134">
        <w:rPr>
          <w:rFonts w:ascii="Arial" w:hAnsi="Arial" w:cs="Arial"/>
        </w:rPr>
        <w:t xml:space="preserve">Особое внимание уделяется воспитанию гражданственности, патриотизма и нравственности у молодежи. Данное направление включает организацию работы  по формированию моральных и психологических качеств патриотов и защитников Родины у детей, подростков и молодежи. </w:t>
      </w:r>
      <w:r w:rsidR="00B10BB4" w:rsidRPr="004C2134">
        <w:rPr>
          <w:rFonts w:ascii="Arial" w:hAnsi="Arial" w:cs="Arial"/>
        </w:rPr>
        <w:t>П</w:t>
      </w:r>
      <w:r w:rsidRPr="004C2134">
        <w:rPr>
          <w:rFonts w:ascii="Arial" w:hAnsi="Arial" w:cs="Arial"/>
        </w:rPr>
        <w:t>роведен ря</w:t>
      </w:r>
      <w:r w:rsidR="004C2134">
        <w:rPr>
          <w:rFonts w:ascii="Arial" w:hAnsi="Arial" w:cs="Arial"/>
        </w:rPr>
        <w:t xml:space="preserve">д мероприятий: городская </w:t>
      </w:r>
      <w:proofErr w:type="spellStart"/>
      <w:r w:rsidR="004C2134">
        <w:rPr>
          <w:rFonts w:ascii="Arial" w:hAnsi="Arial" w:cs="Arial"/>
        </w:rPr>
        <w:t>военно</w:t>
      </w:r>
      <w:proofErr w:type="spellEnd"/>
      <w:r w:rsidRPr="004C2134">
        <w:rPr>
          <w:rFonts w:ascii="Arial" w:hAnsi="Arial" w:cs="Arial"/>
        </w:rPr>
        <w:t>–спортивная игра «Зарница»,  викторина «Знаешь ли ты историю Великой Отечественной войны и наших земляков</w:t>
      </w:r>
      <w:r w:rsidR="00C502A1" w:rsidRPr="004C2134">
        <w:rPr>
          <w:rFonts w:ascii="Arial" w:hAnsi="Arial" w:cs="Arial"/>
        </w:rPr>
        <w:t>»</w:t>
      </w:r>
      <w:r w:rsidR="00174B5D" w:rsidRPr="004C2134">
        <w:rPr>
          <w:rFonts w:ascii="Arial" w:hAnsi="Arial" w:cs="Arial"/>
        </w:rPr>
        <w:t xml:space="preserve">, «День </w:t>
      </w:r>
      <w:r w:rsidRPr="004C2134">
        <w:rPr>
          <w:rFonts w:ascii="Arial" w:hAnsi="Arial" w:cs="Arial"/>
        </w:rPr>
        <w:t xml:space="preserve">призывника», </w:t>
      </w:r>
      <w:r w:rsidR="00174B5D" w:rsidRPr="004C2134">
        <w:rPr>
          <w:rFonts w:ascii="Arial" w:hAnsi="Arial" w:cs="Arial"/>
        </w:rPr>
        <w:t xml:space="preserve">                                     </w:t>
      </w:r>
      <w:r w:rsidRPr="004C2134">
        <w:rPr>
          <w:rFonts w:ascii="Arial" w:hAnsi="Arial" w:cs="Arial"/>
        </w:rPr>
        <w:t>«День государственного флага».</w:t>
      </w:r>
    </w:p>
    <w:p w:rsidR="009E2A9B" w:rsidRPr="004C2134" w:rsidRDefault="009E2A9B" w:rsidP="002E09EA">
      <w:pPr>
        <w:ind w:firstLine="708"/>
        <w:rPr>
          <w:rFonts w:ascii="Arial" w:hAnsi="Arial" w:cs="Arial"/>
        </w:rPr>
      </w:pPr>
      <w:r w:rsidRPr="004C2134">
        <w:rPr>
          <w:rFonts w:ascii="Arial" w:hAnsi="Arial" w:cs="Arial"/>
        </w:rPr>
        <w:t xml:space="preserve">С целью привлечения  широкого круга молодого населения к ведению здорового образа жизни, к занятию спортом и физической культурой  проведены мероприятия: соревнование на «Кубок по </w:t>
      </w:r>
      <w:proofErr w:type="spellStart"/>
      <w:r w:rsidRPr="004C2134">
        <w:rPr>
          <w:rFonts w:ascii="Arial" w:hAnsi="Arial" w:cs="Arial"/>
        </w:rPr>
        <w:t>тимбилдингу</w:t>
      </w:r>
      <w:proofErr w:type="spellEnd"/>
      <w:r w:rsidRPr="004C2134">
        <w:rPr>
          <w:rFonts w:ascii="Arial" w:hAnsi="Arial" w:cs="Arial"/>
        </w:rPr>
        <w:t>» среди студенческой молодежи города Троицка, в которых приняли участие команды из 8 учебных заведений города,  туристический сплав по реке «Ай», Башкирия (40 человек).</w:t>
      </w:r>
    </w:p>
    <w:p w:rsidR="002E09EA" w:rsidRPr="004C2134" w:rsidRDefault="009E2A9B" w:rsidP="002E09EA">
      <w:pPr>
        <w:ind w:firstLine="708"/>
        <w:rPr>
          <w:rFonts w:ascii="Arial" w:hAnsi="Arial" w:cs="Arial"/>
        </w:rPr>
      </w:pPr>
      <w:r w:rsidRPr="004C2134">
        <w:rPr>
          <w:rFonts w:ascii="Arial" w:hAnsi="Arial" w:cs="Arial"/>
        </w:rPr>
        <w:t xml:space="preserve">Для развития  самодеятельности художественного творчества молодежи, создания  условий для функционирования системы содействия молодежи </w:t>
      </w:r>
      <w:r w:rsidR="00174B5D" w:rsidRPr="004C2134">
        <w:rPr>
          <w:rFonts w:ascii="Arial" w:hAnsi="Arial" w:cs="Arial"/>
        </w:rPr>
        <w:t xml:space="preserve">                          </w:t>
      </w:r>
      <w:r w:rsidRPr="004C2134">
        <w:rPr>
          <w:rFonts w:ascii="Arial" w:hAnsi="Arial" w:cs="Arial"/>
        </w:rPr>
        <w:t>в творческом поиске, поддержке и социальной защите талантливой молодежи   проведены  мероприятия: творческое ориентирование «</w:t>
      </w:r>
      <w:proofErr w:type="gramStart"/>
      <w:r w:rsidRPr="004C2134">
        <w:rPr>
          <w:rFonts w:ascii="Arial" w:hAnsi="Arial" w:cs="Arial"/>
          <w:lang w:val="en-US"/>
        </w:rPr>
        <w:t>Pro</w:t>
      </w:r>
      <w:proofErr w:type="gramEnd"/>
      <w:r w:rsidRPr="004C2134">
        <w:rPr>
          <w:rFonts w:ascii="Arial" w:hAnsi="Arial" w:cs="Arial"/>
        </w:rPr>
        <w:t xml:space="preserve">Движение» среди студенческих отрядов Челябинской области, </w:t>
      </w:r>
      <w:r w:rsidRPr="004C2134">
        <w:rPr>
          <w:rStyle w:val="FontStyle12"/>
          <w:rFonts w:ascii="Arial" w:hAnsi="Arial" w:cs="Arial"/>
          <w:sz w:val="24"/>
          <w:szCs w:val="24"/>
        </w:rPr>
        <w:t xml:space="preserve">городской конкурс </w:t>
      </w:r>
      <w:r w:rsidRPr="004C2134">
        <w:rPr>
          <w:rFonts w:ascii="Arial" w:hAnsi="Arial" w:cs="Arial"/>
        </w:rPr>
        <w:t>«Студент года - 2011», фестиваль декоративно</w:t>
      </w:r>
      <w:r w:rsidR="004C2134">
        <w:rPr>
          <w:rFonts w:ascii="Arial" w:hAnsi="Arial" w:cs="Arial"/>
        </w:rPr>
        <w:t>-</w:t>
      </w:r>
      <w:r w:rsidRPr="004C2134">
        <w:rPr>
          <w:rFonts w:ascii="Arial" w:hAnsi="Arial" w:cs="Arial"/>
        </w:rPr>
        <w:t>прикладного творчества молодежи «Грани мастерства»,  празднование дня молодежи с привлечением творческих коллективов из города Челябинска, в мероприятии приняло участие около 500 человек</w:t>
      </w:r>
      <w:r w:rsidR="002E09EA" w:rsidRPr="004C2134">
        <w:rPr>
          <w:rFonts w:ascii="Arial" w:hAnsi="Arial" w:cs="Arial"/>
        </w:rPr>
        <w:t xml:space="preserve">.   </w:t>
      </w:r>
      <w:r w:rsidR="0051735D" w:rsidRPr="004C2134">
        <w:rPr>
          <w:rFonts w:ascii="Arial" w:hAnsi="Arial" w:cs="Arial"/>
        </w:rPr>
        <w:t xml:space="preserve">                     </w:t>
      </w:r>
      <w:r w:rsidR="002E09EA" w:rsidRPr="004C2134">
        <w:rPr>
          <w:rFonts w:ascii="Arial" w:hAnsi="Arial" w:cs="Arial"/>
        </w:rPr>
        <w:t>В 2011 году в</w:t>
      </w:r>
      <w:r w:rsidRPr="004C2134">
        <w:rPr>
          <w:rFonts w:ascii="Arial" w:hAnsi="Arial" w:cs="Arial"/>
        </w:rPr>
        <w:t>первые проведены адаптационные сборы для студентов первого курса высших учебных заведений города, в мероприя</w:t>
      </w:r>
      <w:r w:rsidR="002E09EA" w:rsidRPr="004C2134">
        <w:rPr>
          <w:rFonts w:ascii="Arial" w:hAnsi="Arial" w:cs="Arial"/>
        </w:rPr>
        <w:t xml:space="preserve">тии приняло участие 200 человек,  организован </w:t>
      </w:r>
      <w:r w:rsidRPr="004C2134">
        <w:rPr>
          <w:rFonts w:ascii="Arial" w:hAnsi="Arial" w:cs="Arial"/>
        </w:rPr>
        <w:t xml:space="preserve"> </w:t>
      </w:r>
      <w:r w:rsidR="002E09EA" w:rsidRPr="004C2134">
        <w:rPr>
          <w:rFonts w:ascii="Arial" w:hAnsi="Arial" w:cs="Arial"/>
        </w:rPr>
        <w:t>фестиваль</w:t>
      </w:r>
      <w:r w:rsidRPr="004C2134">
        <w:rPr>
          <w:rFonts w:ascii="Arial" w:hAnsi="Arial" w:cs="Arial"/>
        </w:rPr>
        <w:t xml:space="preserve"> молодежного т</w:t>
      </w:r>
      <w:r w:rsidR="002E09EA" w:rsidRPr="004C2134">
        <w:rPr>
          <w:rFonts w:ascii="Arial" w:hAnsi="Arial" w:cs="Arial"/>
        </w:rPr>
        <w:t>ворчества «Весна студенческая».</w:t>
      </w:r>
    </w:p>
    <w:p w:rsidR="009E2A9B" w:rsidRPr="004C2134" w:rsidRDefault="002E09EA" w:rsidP="002E09EA">
      <w:pPr>
        <w:ind w:firstLine="708"/>
        <w:rPr>
          <w:rFonts w:ascii="Arial" w:hAnsi="Arial" w:cs="Arial"/>
        </w:rPr>
      </w:pPr>
      <w:r w:rsidRPr="004C2134">
        <w:rPr>
          <w:rFonts w:ascii="Arial" w:hAnsi="Arial" w:cs="Arial"/>
        </w:rPr>
        <w:t xml:space="preserve">На высоком уровне прошел </w:t>
      </w:r>
      <w:r w:rsidR="009E2A9B" w:rsidRPr="004C2134">
        <w:rPr>
          <w:rFonts w:ascii="Arial" w:hAnsi="Arial" w:cs="Arial"/>
        </w:rPr>
        <w:t>городской молодежный форум с участием руководителей молодежных организаций Челябинской области «Развитие молодежных организаций и объединений в городе Троицке</w:t>
      </w:r>
      <w:r w:rsidR="001A39B4" w:rsidRPr="004C2134">
        <w:rPr>
          <w:rFonts w:ascii="Arial" w:hAnsi="Arial" w:cs="Arial"/>
        </w:rPr>
        <w:t>»</w:t>
      </w:r>
      <w:r w:rsidR="00B10BB4" w:rsidRPr="004C2134">
        <w:rPr>
          <w:rFonts w:ascii="Arial" w:hAnsi="Arial" w:cs="Arial"/>
        </w:rPr>
        <w:t>. Ф</w:t>
      </w:r>
      <w:r w:rsidR="009E2A9B" w:rsidRPr="004C2134">
        <w:rPr>
          <w:rFonts w:ascii="Arial" w:hAnsi="Arial" w:cs="Arial"/>
        </w:rPr>
        <w:t>орум проводился с целью повы</w:t>
      </w:r>
      <w:r w:rsidR="00B10BB4" w:rsidRPr="004C2134">
        <w:rPr>
          <w:rFonts w:ascii="Arial" w:hAnsi="Arial" w:cs="Arial"/>
        </w:rPr>
        <w:t xml:space="preserve">шения знаний молодежи о развитии  молодежной политики </w:t>
      </w:r>
      <w:r w:rsidR="009E2A9B" w:rsidRPr="004C2134">
        <w:rPr>
          <w:rFonts w:ascii="Arial" w:hAnsi="Arial" w:cs="Arial"/>
        </w:rPr>
        <w:t xml:space="preserve"> не только в городе, но и на уровне региона.</w:t>
      </w:r>
      <w:r w:rsidRPr="004C2134">
        <w:rPr>
          <w:rStyle w:val="FontStyle12"/>
          <w:rFonts w:ascii="Arial" w:hAnsi="Arial" w:cs="Arial"/>
          <w:sz w:val="24"/>
          <w:szCs w:val="24"/>
        </w:rPr>
        <w:t xml:space="preserve">  С</w:t>
      </w:r>
      <w:r w:rsidR="009E2A9B" w:rsidRPr="004C2134">
        <w:rPr>
          <w:rFonts w:ascii="Arial" w:hAnsi="Arial" w:cs="Arial"/>
        </w:rPr>
        <w:t xml:space="preserve"> целью повышения активности молодежи с сентября 2011 года стартовал </w:t>
      </w:r>
      <w:proofErr w:type="gramStart"/>
      <w:r w:rsidR="009E2A9B" w:rsidRPr="004C2134">
        <w:rPr>
          <w:rFonts w:ascii="Arial" w:hAnsi="Arial" w:cs="Arial"/>
        </w:rPr>
        <w:t>молодежный</w:t>
      </w:r>
      <w:proofErr w:type="gramEnd"/>
      <w:r w:rsidR="009E2A9B" w:rsidRPr="004C2134">
        <w:rPr>
          <w:rFonts w:ascii="Arial" w:hAnsi="Arial" w:cs="Arial"/>
        </w:rPr>
        <w:t xml:space="preserve"> телепроект «Дебаты на </w:t>
      </w:r>
      <w:r w:rsidRPr="004C2134">
        <w:rPr>
          <w:rFonts w:ascii="Arial" w:hAnsi="Arial" w:cs="Arial"/>
        </w:rPr>
        <w:t>ТВ. Актуальные проблемы»  на темы</w:t>
      </w:r>
      <w:r w:rsidR="009E2A9B" w:rsidRPr="004C2134">
        <w:rPr>
          <w:rFonts w:ascii="Arial" w:hAnsi="Arial" w:cs="Arial"/>
        </w:rPr>
        <w:t>: «Занятость молодежи города Троицка», «Жестокое обращение с детьми», «Молодежь. Власть. Выборы».</w:t>
      </w:r>
      <w:r w:rsidR="00B10BB4" w:rsidRPr="004C2134">
        <w:rPr>
          <w:rFonts w:ascii="Arial" w:hAnsi="Arial" w:cs="Arial"/>
        </w:rPr>
        <w:t xml:space="preserve"> Активно идет развитие Троицкой открытой лиги КВН, за период год пров</w:t>
      </w:r>
      <w:r w:rsidR="0051735D" w:rsidRPr="004C2134">
        <w:rPr>
          <w:rFonts w:ascii="Arial" w:hAnsi="Arial" w:cs="Arial"/>
        </w:rPr>
        <w:t>едено 6 фестивалей (8 команд</w:t>
      </w:r>
      <w:proofErr w:type="gramStart"/>
      <w:r w:rsidR="0051735D" w:rsidRPr="004C2134">
        <w:rPr>
          <w:rFonts w:ascii="Arial" w:hAnsi="Arial" w:cs="Arial"/>
        </w:rPr>
        <w:t>).</w:t>
      </w:r>
      <w:r w:rsidR="0051735D" w:rsidRPr="004C2134">
        <w:rPr>
          <w:rFonts w:ascii="Arial" w:hAnsi="Arial" w:cs="Arial"/>
          <w:color w:val="FFFFFF" w:themeColor="background1"/>
        </w:rPr>
        <w:t>.</w:t>
      </w:r>
      <w:proofErr w:type="gramEnd"/>
      <w:r w:rsidR="00B10BB4" w:rsidRPr="004C2134">
        <w:rPr>
          <w:rFonts w:ascii="Arial" w:hAnsi="Arial" w:cs="Arial"/>
        </w:rPr>
        <w:t xml:space="preserve">С целью интеллектуального развития молодежи в городе действует городской клуб интеллектуальных игр «Пятый элемент». По итогам 2011 года команда школы №3 приняли участие в областном турнире  в </w:t>
      </w:r>
      <w:proofErr w:type="spellStart"/>
      <w:r w:rsidR="00B10BB4" w:rsidRPr="004C2134">
        <w:rPr>
          <w:rFonts w:ascii="Arial" w:hAnsi="Arial" w:cs="Arial"/>
        </w:rPr>
        <w:t>г</w:t>
      </w:r>
      <w:proofErr w:type="gramStart"/>
      <w:r w:rsidR="00B10BB4" w:rsidRPr="004C2134">
        <w:rPr>
          <w:rFonts w:ascii="Arial" w:hAnsi="Arial" w:cs="Arial"/>
        </w:rPr>
        <w:t>.С</w:t>
      </w:r>
      <w:proofErr w:type="gramEnd"/>
      <w:r w:rsidR="00B10BB4" w:rsidRPr="004C2134">
        <w:rPr>
          <w:rFonts w:ascii="Arial" w:hAnsi="Arial" w:cs="Arial"/>
        </w:rPr>
        <w:t>нежинск</w:t>
      </w:r>
      <w:proofErr w:type="spellEnd"/>
      <w:r w:rsidR="00B10BB4" w:rsidRPr="004C2134">
        <w:rPr>
          <w:rFonts w:ascii="Arial" w:hAnsi="Arial" w:cs="Arial"/>
        </w:rPr>
        <w:t>, по итогам турнира вошли в пятерку сильнейших.</w:t>
      </w:r>
    </w:p>
    <w:p w:rsidR="001B6503" w:rsidRPr="004C2134" w:rsidRDefault="001B6503" w:rsidP="001B6503">
      <w:pPr>
        <w:ind w:firstLine="708"/>
        <w:rPr>
          <w:rFonts w:ascii="Arial" w:hAnsi="Arial" w:cs="Arial"/>
        </w:rPr>
      </w:pPr>
      <w:r w:rsidRPr="004C2134">
        <w:rPr>
          <w:rFonts w:ascii="Arial" w:hAnsi="Arial" w:cs="Arial"/>
        </w:rPr>
        <w:t xml:space="preserve">Развивается   городское волонтерское движение в молодежной среде с целью  повышения  уровня социальной ответственности молодежи и привлечению к проблемам социально-незащищенных слоев населения, проведены акции: «Добрые руки», «Рассвет Победы», акция против СПИДа «Сохрани жизнь», конкурс детских рисунков на асфальте «Троицк - это МЫ!» и другие. </w:t>
      </w:r>
    </w:p>
    <w:p w:rsidR="009E2A9B" w:rsidRPr="004C2134" w:rsidRDefault="009E2A9B" w:rsidP="002E09EA">
      <w:pPr>
        <w:ind w:firstLine="708"/>
        <w:rPr>
          <w:rFonts w:ascii="Arial" w:hAnsi="Arial" w:cs="Arial"/>
        </w:rPr>
      </w:pPr>
      <w:r w:rsidRPr="004C2134">
        <w:rPr>
          <w:rFonts w:ascii="Arial" w:hAnsi="Arial" w:cs="Arial"/>
        </w:rPr>
        <w:t xml:space="preserve">В целях снижения уровня безнадзорности </w:t>
      </w:r>
      <w:r w:rsidR="00B10BB4" w:rsidRPr="004C2134">
        <w:rPr>
          <w:rFonts w:ascii="Arial" w:hAnsi="Arial" w:cs="Arial"/>
        </w:rPr>
        <w:t xml:space="preserve"> в рамках реализации программы </w:t>
      </w:r>
      <w:r w:rsidRPr="004C2134">
        <w:rPr>
          <w:rFonts w:ascii="Arial" w:hAnsi="Arial" w:cs="Arial"/>
        </w:rPr>
        <w:t xml:space="preserve"> «Организация временного трудоустройства несовершеннолетним граждан в </w:t>
      </w:r>
      <w:r w:rsidRPr="004C2134">
        <w:rPr>
          <w:rFonts w:ascii="Arial" w:hAnsi="Arial" w:cs="Arial"/>
        </w:rPr>
        <w:lastRenderedPageBreak/>
        <w:t>возрасте от 14 до 18 лет</w:t>
      </w:r>
      <w:r w:rsidR="002E09EA" w:rsidRPr="004C2134">
        <w:rPr>
          <w:rFonts w:ascii="Arial" w:hAnsi="Arial" w:cs="Arial"/>
        </w:rPr>
        <w:t>»</w:t>
      </w:r>
      <w:r w:rsidRPr="004C2134">
        <w:rPr>
          <w:rFonts w:ascii="Arial" w:hAnsi="Arial" w:cs="Arial"/>
        </w:rPr>
        <w:t>,</w:t>
      </w:r>
      <w:r w:rsidR="00B10BB4" w:rsidRPr="004C2134">
        <w:rPr>
          <w:rFonts w:ascii="Arial" w:hAnsi="Arial" w:cs="Arial"/>
        </w:rPr>
        <w:t xml:space="preserve"> трудоустроено 300  подростков </w:t>
      </w:r>
      <w:r w:rsidR="002E09EA" w:rsidRPr="004C2134">
        <w:rPr>
          <w:rFonts w:ascii="Arial" w:hAnsi="Arial" w:cs="Arial"/>
        </w:rPr>
        <w:t xml:space="preserve"> в учреждениях культуры,  </w:t>
      </w:r>
      <w:proofErr w:type="spellStart"/>
      <w:r w:rsidR="002E09EA" w:rsidRPr="004C2134">
        <w:rPr>
          <w:rFonts w:ascii="Arial" w:hAnsi="Arial" w:cs="Arial"/>
        </w:rPr>
        <w:t>ПКиО</w:t>
      </w:r>
      <w:proofErr w:type="spellEnd"/>
      <w:r w:rsidR="002E09EA" w:rsidRPr="004C2134">
        <w:rPr>
          <w:rFonts w:ascii="Arial" w:hAnsi="Arial" w:cs="Arial"/>
        </w:rPr>
        <w:t xml:space="preserve"> им. Томина.  На реализацию программы направлено </w:t>
      </w:r>
      <w:r w:rsidRPr="004C2134">
        <w:rPr>
          <w:rFonts w:ascii="Arial" w:hAnsi="Arial" w:cs="Arial"/>
        </w:rPr>
        <w:t xml:space="preserve"> 396, 1 </w:t>
      </w:r>
      <w:proofErr w:type="spellStart"/>
      <w:r w:rsidRPr="004C2134">
        <w:rPr>
          <w:rFonts w:ascii="Arial" w:hAnsi="Arial" w:cs="Arial"/>
        </w:rPr>
        <w:t>тыс</w:t>
      </w:r>
      <w:proofErr w:type="gramStart"/>
      <w:r w:rsidRPr="004C2134">
        <w:rPr>
          <w:rFonts w:ascii="Arial" w:hAnsi="Arial" w:cs="Arial"/>
        </w:rPr>
        <w:t>.р</w:t>
      </w:r>
      <w:proofErr w:type="gramEnd"/>
      <w:r w:rsidRPr="004C2134">
        <w:rPr>
          <w:rFonts w:ascii="Arial" w:hAnsi="Arial" w:cs="Arial"/>
        </w:rPr>
        <w:t>уб</w:t>
      </w:r>
      <w:r w:rsidR="00174B5D" w:rsidRPr="004C2134">
        <w:rPr>
          <w:rFonts w:ascii="Arial" w:hAnsi="Arial" w:cs="Arial"/>
        </w:rPr>
        <w:t>лей</w:t>
      </w:r>
      <w:proofErr w:type="spellEnd"/>
      <w:r w:rsidRPr="004C2134">
        <w:rPr>
          <w:rFonts w:ascii="Arial" w:hAnsi="Arial" w:cs="Arial"/>
        </w:rPr>
        <w:t xml:space="preserve">. </w:t>
      </w:r>
    </w:p>
    <w:p w:rsidR="00E07445" w:rsidRPr="004C2134" w:rsidRDefault="00E07445" w:rsidP="00E07445">
      <w:pPr>
        <w:rPr>
          <w:rFonts w:ascii="Arial" w:hAnsi="Arial" w:cs="Arial"/>
          <w:b/>
          <w:i/>
          <w:u w:val="single"/>
        </w:rPr>
      </w:pPr>
    </w:p>
    <w:p w:rsidR="00E07445" w:rsidRPr="004C2134" w:rsidRDefault="00174B5D" w:rsidP="000C26B1">
      <w:pPr>
        <w:jc w:val="left"/>
        <w:rPr>
          <w:rFonts w:ascii="Arial" w:hAnsi="Arial" w:cs="Arial"/>
          <w:b/>
          <w:i/>
          <w:u w:val="single"/>
        </w:rPr>
      </w:pPr>
      <w:r w:rsidRPr="004C2134">
        <w:rPr>
          <w:rFonts w:ascii="Arial" w:hAnsi="Arial" w:cs="Arial"/>
          <w:b/>
          <w:i/>
          <w:u w:val="single"/>
        </w:rPr>
        <w:t>Физкультура и</w:t>
      </w:r>
      <w:r w:rsidR="00E07445" w:rsidRPr="004C2134">
        <w:rPr>
          <w:rFonts w:ascii="Arial" w:hAnsi="Arial" w:cs="Arial"/>
          <w:b/>
          <w:i/>
          <w:u w:val="single"/>
        </w:rPr>
        <w:t xml:space="preserve"> спорт</w:t>
      </w:r>
    </w:p>
    <w:p w:rsidR="00A346D7" w:rsidRPr="004C2134" w:rsidRDefault="00E07445" w:rsidP="00174B5D">
      <w:pPr>
        <w:ind w:firstLine="709"/>
        <w:rPr>
          <w:rFonts w:ascii="Arial" w:hAnsi="Arial" w:cs="Arial"/>
        </w:rPr>
      </w:pPr>
      <w:r w:rsidRPr="004C2134">
        <w:rPr>
          <w:rFonts w:ascii="Arial" w:hAnsi="Arial" w:cs="Arial"/>
        </w:rPr>
        <w:t xml:space="preserve"> </w:t>
      </w:r>
      <w:r w:rsidR="00811B17" w:rsidRPr="004C2134">
        <w:rPr>
          <w:rFonts w:ascii="Arial" w:hAnsi="Arial" w:cs="Arial"/>
        </w:rPr>
        <w:t>Деятельность</w:t>
      </w:r>
      <w:r w:rsidR="00A346D7" w:rsidRPr="004C2134">
        <w:rPr>
          <w:rFonts w:ascii="Arial" w:hAnsi="Arial" w:cs="Arial"/>
        </w:rPr>
        <w:t xml:space="preserve"> администрации города в сфере  физической культуры и спорта  направлена на обеспечение условий для развития физической культуры и спорта,  внедрение здорового образа жизни,  проведение  физкультурно-оздоровительных и спортивных мероприятий и привлечение  к участию </w:t>
      </w:r>
      <w:r w:rsidR="00051136" w:rsidRPr="004C2134">
        <w:rPr>
          <w:rFonts w:ascii="Arial" w:hAnsi="Arial" w:cs="Arial"/>
        </w:rPr>
        <w:t xml:space="preserve"> в них </w:t>
      </w:r>
      <w:r w:rsidR="00A346D7" w:rsidRPr="004C2134">
        <w:rPr>
          <w:rFonts w:ascii="Arial" w:hAnsi="Arial" w:cs="Arial"/>
        </w:rPr>
        <w:t>всех возрастных групп населения,  создание условий для массового отдыха населения.</w:t>
      </w:r>
      <w:r w:rsidR="00085B28" w:rsidRPr="004C2134">
        <w:rPr>
          <w:rFonts w:ascii="Arial" w:hAnsi="Arial" w:cs="Arial"/>
        </w:rPr>
        <w:t xml:space="preserve"> </w:t>
      </w:r>
    </w:p>
    <w:p w:rsidR="00085B28" w:rsidRPr="004C2134" w:rsidRDefault="00085B28" w:rsidP="009824FA">
      <w:pPr>
        <w:tabs>
          <w:tab w:val="left" w:pos="1134"/>
          <w:tab w:val="left" w:pos="1276"/>
        </w:tabs>
        <w:ind w:firstLine="709"/>
        <w:rPr>
          <w:rFonts w:ascii="Arial" w:hAnsi="Arial" w:cs="Arial"/>
        </w:rPr>
      </w:pPr>
      <w:proofErr w:type="gramStart"/>
      <w:r w:rsidRPr="004C2134">
        <w:rPr>
          <w:rFonts w:ascii="Arial" w:hAnsi="Arial" w:cs="Arial"/>
        </w:rPr>
        <w:t>На эти цели направлена деятельность 73 коллек</w:t>
      </w:r>
      <w:r w:rsidR="00174B5D" w:rsidRPr="004C2134">
        <w:rPr>
          <w:rFonts w:ascii="Arial" w:hAnsi="Arial" w:cs="Arial"/>
        </w:rPr>
        <w:t xml:space="preserve">тивов  физкультуры, в том числе </w:t>
      </w:r>
      <w:r w:rsidRPr="004C2134">
        <w:rPr>
          <w:rFonts w:ascii="Arial" w:hAnsi="Arial" w:cs="Arial"/>
        </w:rPr>
        <w:t>детско-юношеской спортивной школы, общеобразовательных учреждений, учреждений начального профессионального образования, средних специальных учебных заведений, высших учебных заведений, 6-ти ф</w:t>
      </w:r>
      <w:r w:rsidR="0051735D" w:rsidRPr="004C2134">
        <w:rPr>
          <w:rFonts w:ascii="Arial" w:hAnsi="Arial" w:cs="Arial"/>
        </w:rPr>
        <w:t xml:space="preserve">изкультурно-спортивных </w:t>
      </w:r>
      <w:proofErr w:type="spellStart"/>
      <w:r w:rsidR="0051735D" w:rsidRPr="004C2134">
        <w:rPr>
          <w:rFonts w:ascii="Arial" w:hAnsi="Arial" w:cs="Arial"/>
        </w:rPr>
        <w:t>клубов.</w:t>
      </w:r>
      <w:r w:rsidR="0051735D" w:rsidRPr="004C2134">
        <w:rPr>
          <w:rFonts w:ascii="Arial" w:hAnsi="Arial" w:cs="Arial"/>
          <w:color w:val="FFFFFF" w:themeColor="background1"/>
        </w:rPr>
        <w:t>.</w:t>
      </w:r>
      <w:r w:rsidRPr="004C2134">
        <w:rPr>
          <w:rFonts w:ascii="Arial" w:hAnsi="Arial" w:cs="Arial"/>
        </w:rPr>
        <w:t>На</w:t>
      </w:r>
      <w:proofErr w:type="spellEnd"/>
      <w:r w:rsidRPr="004C2134">
        <w:rPr>
          <w:rFonts w:ascii="Arial" w:hAnsi="Arial" w:cs="Arial"/>
        </w:rPr>
        <w:t xml:space="preserve"> территории города имеется 116 спортивных сооружений, из которых наиболее эффективно  используются: 42 спортивных зала, легкоатлетический манеж, 2 стадиона, а также спорт</w:t>
      </w:r>
      <w:r w:rsidR="000F297B" w:rsidRPr="004C2134">
        <w:rPr>
          <w:rFonts w:ascii="Arial" w:hAnsi="Arial" w:cs="Arial"/>
        </w:rPr>
        <w:t>ивные площадки, футбольные поля, 2 физкультурно-оздоровитель</w:t>
      </w:r>
      <w:r w:rsidRPr="004C2134">
        <w:rPr>
          <w:rFonts w:ascii="Arial" w:hAnsi="Arial" w:cs="Arial"/>
        </w:rPr>
        <w:t xml:space="preserve">ных комплекса. </w:t>
      </w:r>
      <w:proofErr w:type="gramEnd"/>
    </w:p>
    <w:p w:rsidR="00174B5D" w:rsidRPr="004C2134" w:rsidRDefault="00085B28" w:rsidP="00174B5D">
      <w:pPr>
        <w:ind w:firstLine="708"/>
        <w:rPr>
          <w:rFonts w:ascii="Arial" w:hAnsi="Arial" w:cs="Arial"/>
          <w:b/>
        </w:rPr>
      </w:pPr>
      <w:r w:rsidRPr="004C2134">
        <w:rPr>
          <w:rFonts w:ascii="Arial" w:hAnsi="Arial" w:cs="Arial"/>
        </w:rPr>
        <w:t>Физической культурой и спортом в 2010 году в городе занималось 22035 человек, что на 0,2% больше чем в 2009 году.</w:t>
      </w:r>
      <w:r w:rsidR="000F297B" w:rsidRPr="004C2134">
        <w:rPr>
          <w:rFonts w:ascii="Arial" w:hAnsi="Arial" w:cs="Arial"/>
          <w:b/>
        </w:rPr>
        <w:t xml:space="preserve"> </w:t>
      </w:r>
      <w:r w:rsidR="00E07445" w:rsidRPr="004C2134">
        <w:rPr>
          <w:rFonts w:ascii="Arial" w:hAnsi="Arial" w:cs="Arial"/>
        </w:rPr>
        <w:t xml:space="preserve">Количество систематически </w:t>
      </w:r>
      <w:proofErr w:type="gramStart"/>
      <w:r w:rsidR="00E07445" w:rsidRPr="004C2134">
        <w:rPr>
          <w:rFonts w:ascii="Arial" w:hAnsi="Arial" w:cs="Arial"/>
        </w:rPr>
        <w:t>занимающихся</w:t>
      </w:r>
      <w:proofErr w:type="gramEnd"/>
      <w:r w:rsidR="00E07445" w:rsidRPr="004C2134">
        <w:rPr>
          <w:rFonts w:ascii="Arial" w:hAnsi="Arial" w:cs="Arial"/>
        </w:rPr>
        <w:t xml:space="preserve"> физической культурой и спортом в 2011 году составило 22003 человека. В коллективах города занимаются спортсмены по 50 видам спорта, в 2010 году по 44 видам спорта. Численность занимающихся в с</w:t>
      </w:r>
      <w:r w:rsidR="001B7F21" w:rsidRPr="004C2134">
        <w:rPr>
          <w:rFonts w:ascii="Arial" w:hAnsi="Arial" w:cs="Arial"/>
        </w:rPr>
        <w:t xml:space="preserve">екциях составило 9140 человек, </w:t>
      </w:r>
      <w:r w:rsidR="00E07445" w:rsidRPr="004C2134">
        <w:rPr>
          <w:rFonts w:ascii="Arial" w:hAnsi="Arial" w:cs="Arial"/>
        </w:rPr>
        <w:t xml:space="preserve"> в 2010 году </w:t>
      </w:r>
      <w:r w:rsidR="001B7F21" w:rsidRPr="004C2134">
        <w:rPr>
          <w:rFonts w:ascii="Arial" w:hAnsi="Arial" w:cs="Arial"/>
        </w:rPr>
        <w:t xml:space="preserve">- </w:t>
      </w:r>
      <w:r w:rsidR="00E07445" w:rsidRPr="004C2134">
        <w:rPr>
          <w:rFonts w:ascii="Arial" w:hAnsi="Arial" w:cs="Arial"/>
        </w:rPr>
        <w:t xml:space="preserve">8855 человек. Базовыми видами спорта </w:t>
      </w:r>
      <w:r w:rsidR="00811B17" w:rsidRPr="004C2134">
        <w:rPr>
          <w:rFonts w:ascii="Arial" w:hAnsi="Arial" w:cs="Arial"/>
        </w:rPr>
        <w:t xml:space="preserve"> в Троицке являются легкая  атлетика, которой занимаются 941 человек    и борьба, которой занимаются </w:t>
      </w:r>
      <w:r w:rsidR="001B7F21" w:rsidRPr="004C2134">
        <w:rPr>
          <w:rFonts w:ascii="Arial" w:hAnsi="Arial" w:cs="Arial"/>
        </w:rPr>
        <w:t xml:space="preserve">720 человек. </w:t>
      </w:r>
      <w:r w:rsidR="00E07445" w:rsidRPr="004C2134">
        <w:rPr>
          <w:rFonts w:ascii="Arial" w:hAnsi="Arial" w:cs="Arial"/>
        </w:rPr>
        <w:t>Массовыми видами спорта в городе являются волейбол</w:t>
      </w:r>
      <w:r w:rsidR="001B7F21" w:rsidRPr="004C2134">
        <w:rPr>
          <w:rFonts w:ascii="Arial" w:hAnsi="Arial" w:cs="Arial"/>
        </w:rPr>
        <w:t xml:space="preserve">, которым </w:t>
      </w:r>
      <w:r w:rsidR="00E07445" w:rsidRPr="004C2134">
        <w:rPr>
          <w:rFonts w:ascii="Arial" w:hAnsi="Arial" w:cs="Arial"/>
        </w:rPr>
        <w:t xml:space="preserve"> занима</w:t>
      </w:r>
      <w:r w:rsidR="001B7F21" w:rsidRPr="004C2134">
        <w:rPr>
          <w:rFonts w:ascii="Arial" w:hAnsi="Arial" w:cs="Arial"/>
        </w:rPr>
        <w:t>ю</w:t>
      </w:r>
      <w:r w:rsidR="00E07445" w:rsidRPr="004C2134">
        <w:rPr>
          <w:rFonts w:ascii="Arial" w:hAnsi="Arial" w:cs="Arial"/>
        </w:rPr>
        <w:t>тся</w:t>
      </w:r>
      <w:r w:rsidR="001B7F21" w:rsidRPr="004C2134">
        <w:rPr>
          <w:rFonts w:ascii="Arial" w:hAnsi="Arial" w:cs="Arial"/>
        </w:rPr>
        <w:t xml:space="preserve"> 1210 человек, футбол</w:t>
      </w:r>
      <w:r w:rsidR="0051735D" w:rsidRPr="004C2134">
        <w:rPr>
          <w:rFonts w:ascii="Arial" w:hAnsi="Arial" w:cs="Arial"/>
        </w:rPr>
        <w:t xml:space="preserve"> </w:t>
      </w:r>
      <w:r w:rsidR="001B7F21" w:rsidRPr="004C2134">
        <w:rPr>
          <w:rFonts w:ascii="Arial" w:hAnsi="Arial" w:cs="Arial"/>
        </w:rPr>
        <w:t xml:space="preserve">- </w:t>
      </w:r>
      <w:r w:rsidR="00E07445" w:rsidRPr="004C2134">
        <w:rPr>
          <w:rFonts w:ascii="Arial" w:hAnsi="Arial" w:cs="Arial"/>
        </w:rPr>
        <w:t xml:space="preserve"> 689 человек, рукопашный бой – 447 человек и плавание 616 человек.</w:t>
      </w:r>
    </w:p>
    <w:p w:rsidR="00E07445" w:rsidRPr="004C2134" w:rsidRDefault="00E07445" w:rsidP="00174B5D">
      <w:pPr>
        <w:ind w:firstLine="708"/>
        <w:rPr>
          <w:rFonts w:ascii="Arial" w:hAnsi="Arial" w:cs="Arial"/>
          <w:b/>
        </w:rPr>
      </w:pPr>
      <w:r w:rsidRPr="004C2134">
        <w:rPr>
          <w:rFonts w:ascii="Arial" w:hAnsi="Arial" w:cs="Arial"/>
        </w:rPr>
        <w:t xml:space="preserve">В 2011 году было проведено более 160 физкультурно-массовых и спортивных мероприятий </w:t>
      </w:r>
      <w:proofErr w:type="gramStart"/>
      <w:r w:rsidRPr="004C2134">
        <w:rPr>
          <w:rFonts w:ascii="Arial" w:hAnsi="Arial" w:cs="Arial"/>
        </w:rPr>
        <w:t>при</w:t>
      </w:r>
      <w:proofErr w:type="gramEnd"/>
      <w:r w:rsidRPr="004C2134">
        <w:rPr>
          <w:rFonts w:ascii="Arial" w:hAnsi="Arial" w:cs="Arial"/>
        </w:rPr>
        <w:t xml:space="preserve"> запланированных 114. Особенно массово и интересно проходили спартакиады:</w:t>
      </w:r>
    </w:p>
    <w:p w:rsidR="00174B5D" w:rsidRPr="004C2134" w:rsidRDefault="00E07445" w:rsidP="003A15A5">
      <w:pPr>
        <w:pStyle w:val="a3"/>
        <w:numPr>
          <w:ilvl w:val="0"/>
          <w:numId w:val="25"/>
        </w:numPr>
        <w:tabs>
          <w:tab w:val="left" w:pos="993"/>
        </w:tabs>
        <w:ind w:firstLine="71"/>
        <w:rPr>
          <w:rFonts w:ascii="Arial" w:hAnsi="Arial" w:cs="Arial"/>
        </w:rPr>
      </w:pPr>
      <w:r w:rsidRPr="004C2134">
        <w:rPr>
          <w:rFonts w:ascii="Arial" w:hAnsi="Arial" w:cs="Arial"/>
        </w:rPr>
        <w:t>«Малышок» среди дошкольных учреждений;</w:t>
      </w:r>
    </w:p>
    <w:p w:rsidR="00174B5D" w:rsidRPr="004C2134" w:rsidRDefault="00E07445" w:rsidP="003A15A5">
      <w:pPr>
        <w:pStyle w:val="a3"/>
        <w:numPr>
          <w:ilvl w:val="0"/>
          <w:numId w:val="25"/>
        </w:numPr>
        <w:tabs>
          <w:tab w:val="left" w:pos="993"/>
        </w:tabs>
        <w:ind w:firstLine="71"/>
        <w:rPr>
          <w:rFonts w:ascii="Arial" w:hAnsi="Arial" w:cs="Arial"/>
        </w:rPr>
      </w:pPr>
      <w:r w:rsidRPr="004C2134">
        <w:rPr>
          <w:rFonts w:ascii="Arial" w:hAnsi="Arial" w:cs="Arial"/>
        </w:rPr>
        <w:t xml:space="preserve"> спартакиада среди школьников по 14 видам спорта;</w:t>
      </w:r>
    </w:p>
    <w:p w:rsidR="00174B5D" w:rsidRPr="004C2134" w:rsidRDefault="00E07445" w:rsidP="003A15A5">
      <w:pPr>
        <w:pStyle w:val="a3"/>
        <w:numPr>
          <w:ilvl w:val="0"/>
          <w:numId w:val="25"/>
        </w:numPr>
        <w:tabs>
          <w:tab w:val="left" w:pos="993"/>
        </w:tabs>
        <w:ind w:firstLine="71"/>
        <w:rPr>
          <w:rFonts w:ascii="Arial" w:hAnsi="Arial" w:cs="Arial"/>
        </w:rPr>
      </w:pPr>
      <w:r w:rsidRPr="004C2134">
        <w:rPr>
          <w:rFonts w:ascii="Arial" w:hAnsi="Arial" w:cs="Arial"/>
        </w:rPr>
        <w:t xml:space="preserve"> среди </w:t>
      </w:r>
      <w:proofErr w:type="spellStart"/>
      <w:r w:rsidRPr="004C2134">
        <w:rPr>
          <w:rFonts w:ascii="Arial" w:hAnsi="Arial" w:cs="Arial"/>
        </w:rPr>
        <w:t>ССУЗов</w:t>
      </w:r>
      <w:proofErr w:type="spellEnd"/>
      <w:r w:rsidRPr="004C2134">
        <w:rPr>
          <w:rFonts w:ascii="Arial" w:hAnsi="Arial" w:cs="Arial"/>
        </w:rPr>
        <w:t xml:space="preserve"> по 7 видам спорта;</w:t>
      </w:r>
    </w:p>
    <w:p w:rsidR="000F297B" w:rsidRPr="004C2134" w:rsidRDefault="00E07445" w:rsidP="003A15A5">
      <w:pPr>
        <w:pStyle w:val="a3"/>
        <w:numPr>
          <w:ilvl w:val="0"/>
          <w:numId w:val="25"/>
        </w:numPr>
        <w:tabs>
          <w:tab w:val="left" w:pos="993"/>
        </w:tabs>
        <w:ind w:firstLine="71"/>
        <w:rPr>
          <w:rFonts w:ascii="Arial" w:hAnsi="Arial" w:cs="Arial"/>
        </w:rPr>
      </w:pPr>
      <w:r w:rsidRPr="004C2134">
        <w:rPr>
          <w:rFonts w:ascii="Arial" w:hAnsi="Arial" w:cs="Arial"/>
        </w:rPr>
        <w:t xml:space="preserve"> спартакиада среди трудовых коллективов по 8 видам спорта.</w:t>
      </w:r>
    </w:p>
    <w:p w:rsidR="000F297B" w:rsidRPr="004C2134" w:rsidRDefault="000F297B" w:rsidP="00174B5D">
      <w:pPr>
        <w:ind w:firstLine="709"/>
        <w:rPr>
          <w:rFonts w:ascii="Arial" w:hAnsi="Arial" w:cs="Arial"/>
        </w:rPr>
      </w:pPr>
      <w:r w:rsidRPr="004C2134">
        <w:rPr>
          <w:rFonts w:ascii="Arial" w:hAnsi="Arial" w:cs="Arial"/>
        </w:rPr>
        <w:t xml:space="preserve">Проведено 12 соревнований по борьбе дзюдо и самбо, 18 соревнований </w:t>
      </w:r>
      <w:r w:rsidR="00174B5D" w:rsidRPr="004C2134">
        <w:rPr>
          <w:rFonts w:ascii="Arial" w:hAnsi="Arial" w:cs="Arial"/>
        </w:rPr>
        <w:t xml:space="preserve">                  </w:t>
      </w:r>
      <w:r w:rsidRPr="004C2134">
        <w:rPr>
          <w:rFonts w:ascii="Arial" w:hAnsi="Arial" w:cs="Arial"/>
        </w:rPr>
        <w:t xml:space="preserve"> по легкой атлетике, что на порядок выше</w:t>
      </w:r>
      <w:r w:rsidR="001B6503" w:rsidRPr="004C2134">
        <w:rPr>
          <w:rFonts w:ascii="Arial" w:hAnsi="Arial" w:cs="Arial"/>
        </w:rPr>
        <w:t xml:space="preserve">, </w:t>
      </w:r>
      <w:r w:rsidRPr="004C2134">
        <w:rPr>
          <w:rFonts w:ascii="Arial" w:hAnsi="Arial" w:cs="Arial"/>
        </w:rPr>
        <w:t xml:space="preserve"> чем в 2010 году. </w:t>
      </w:r>
    </w:p>
    <w:p w:rsidR="00174B5D" w:rsidRPr="004C2134" w:rsidRDefault="00E07445" w:rsidP="003A15A5">
      <w:pPr>
        <w:rPr>
          <w:rFonts w:ascii="Arial" w:hAnsi="Arial" w:cs="Arial"/>
        </w:rPr>
      </w:pPr>
      <w:r w:rsidRPr="004C2134">
        <w:rPr>
          <w:rFonts w:ascii="Arial" w:hAnsi="Arial" w:cs="Arial"/>
        </w:rPr>
        <w:t xml:space="preserve">            Массовыми и насыщенными мероприятиями стали спортивные праздники, посвященные Всероссийскому Дню лыжника, Дню бега, Дню Весны, Дню Победы </w:t>
      </w:r>
      <w:r w:rsidR="00174B5D" w:rsidRPr="004C2134">
        <w:rPr>
          <w:rFonts w:ascii="Arial" w:hAnsi="Arial" w:cs="Arial"/>
        </w:rPr>
        <w:t xml:space="preserve">               </w:t>
      </w:r>
      <w:r w:rsidRPr="004C2134">
        <w:rPr>
          <w:rFonts w:ascii="Arial" w:hAnsi="Arial" w:cs="Arial"/>
        </w:rPr>
        <w:t>в ВОВ, Дню физкультурника, Дню города и другие мероприятия, п</w:t>
      </w:r>
      <w:r w:rsidR="00174B5D" w:rsidRPr="004C2134">
        <w:rPr>
          <w:rFonts w:ascii="Arial" w:hAnsi="Arial" w:cs="Arial"/>
        </w:rPr>
        <w:t>освященные знаменательным датам.</w:t>
      </w:r>
    </w:p>
    <w:p w:rsidR="00E07445" w:rsidRPr="004C2134" w:rsidRDefault="00E07445" w:rsidP="00174B5D">
      <w:pPr>
        <w:ind w:firstLine="709"/>
        <w:rPr>
          <w:rFonts w:ascii="Arial" w:hAnsi="Arial" w:cs="Arial"/>
        </w:rPr>
      </w:pPr>
      <w:r w:rsidRPr="004C2134">
        <w:rPr>
          <w:rFonts w:ascii="Arial" w:hAnsi="Arial" w:cs="Arial"/>
        </w:rPr>
        <w:t xml:space="preserve">В 2011 году введена в эксплуатацию спортивная площадка и спортивный зал </w:t>
      </w:r>
      <w:r w:rsidR="00174B5D" w:rsidRPr="004C2134">
        <w:rPr>
          <w:rFonts w:ascii="Arial" w:hAnsi="Arial" w:cs="Arial"/>
        </w:rPr>
        <w:t xml:space="preserve">                </w:t>
      </w:r>
      <w:r w:rsidRPr="004C2134">
        <w:rPr>
          <w:rFonts w:ascii="Arial" w:hAnsi="Arial" w:cs="Arial"/>
        </w:rPr>
        <w:t>в лицее №13. На укрепление материально</w:t>
      </w:r>
      <w:r w:rsidR="0051735D" w:rsidRPr="004C2134">
        <w:rPr>
          <w:rFonts w:ascii="Arial" w:hAnsi="Arial" w:cs="Arial"/>
        </w:rPr>
        <w:t>-</w:t>
      </w:r>
      <w:r w:rsidRPr="004C2134">
        <w:rPr>
          <w:rFonts w:ascii="Arial" w:hAnsi="Arial" w:cs="Arial"/>
        </w:rPr>
        <w:t xml:space="preserve">технической базы спортивных клубов </w:t>
      </w:r>
      <w:r w:rsidR="00174B5D" w:rsidRPr="004C2134">
        <w:rPr>
          <w:rFonts w:ascii="Arial" w:hAnsi="Arial" w:cs="Arial"/>
        </w:rPr>
        <w:t xml:space="preserve">               </w:t>
      </w:r>
      <w:r w:rsidRPr="004C2134">
        <w:rPr>
          <w:rFonts w:ascii="Arial" w:hAnsi="Arial" w:cs="Arial"/>
        </w:rPr>
        <w:t xml:space="preserve">в 2011 году на ремонт спортивных объектов </w:t>
      </w:r>
      <w:r w:rsidR="00BB1EB8" w:rsidRPr="004C2134">
        <w:rPr>
          <w:rFonts w:ascii="Arial" w:hAnsi="Arial" w:cs="Arial"/>
        </w:rPr>
        <w:t xml:space="preserve">выделено </w:t>
      </w:r>
      <w:r w:rsidRPr="004C2134">
        <w:rPr>
          <w:rFonts w:ascii="Arial" w:hAnsi="Arial" w:cs="Arial"/>
        </w:rPr>
        <w:t>585</w:t>
      </w:r>
      <w:r w:rsidR="00BB1EB8" w:rsidRPr="004C2134">
        <w:rPr>
          <w:rFonts w:ascii="Arial" w:hAnsi="Arial" w:cs="Arial"/>
        </w:rPr>
        <w:t>,0</w:t>
      </w:r>
      <w:r w:rsidRPr="004C2134">
        <w:rPr>
          <w:rFonts w:ascii="Arial" w:hAnsi="Arial" w:cs="Arial"/>
        </w:rPr>
        <w:t xml:space="preserve"> тысяч рублей, </w:t>
      </w:r>
      <w:r w:rsidR="00174B5D" w:rsidRPr="004C2134">
        <w:rPr>
          <w:rFonts w:ascii="Arial" w:hAnsi="Arial" w:cs="Arial"/>
        </w:rPr>
        <w:t xml:space="preserve">                     </w:t>
      </w:r>
      <w:r w:rsidRPr="004C2134">
        <w:rPr>
          <w:rFonts w:ascii="Arial" w:hAnsi="Arial" w:cs="Arial"/>
        </w:rPr>
        <w:t>на приобретение спортивного инвентаря и спортивной формы 673</w:t>
      </w:r>
      <w:r w:rsidR="00BB1EB8" w:rsidRPr="004C2134">
        <w:rPr>
          <w:rFonts w:ascii="Arial" w:hAnsi="Arial" w:cs="Arial"/>
        </w:rPr>
        <w:t>,0</w:t>
      </w:r>
      <w:r w:rsidRPr="004C2134">
        <w:rPr>
          <w:rFonts w:ascii="Arial" w:hAnsi="Arial" w:cs="Arial"/>
        </w:rPr>
        <w:t xml:space="preserve"> тысячи рублей. </w:t>
      </w:r>
    </w:p>
    <w:p w:rsidR="00D6644F" w:rsidRPr="004C2134" w:rsidRDefault="00E07445" w:rsidP="00F00608">
      <w:pPr>
        <w:rPr>
          <w:rFonts w:ascii="Arial" w:hAnsi="Arial" w:cs="Arial"/>
        </w:rPr>
      </w:pPr>
      <w:r w:rsidRPr="004C2134">
        <w:rPr>
          <w:rFonts w:ascii="Arial" w:hAnsi="Arial" w:cs="Arial"/>
        </w:rPr>
        <w:t xml:space="preserve">           </w:t>
      </w:r>
    </w:p>
    <w:p w:rsidR="001B6503" w:rsidRPr="004C2134" w:rsidRDefault="001B6503" w:rsidP="000C26B1">
      <w:pPr>
        <w:shd w:val="clear" w:color="auto" w:fill="FFFFFF"/>
        <w:spacing w:line="274" w:lineRule="exact"/>
        <w:ind w:left="38"/>
        <w:rPr>
          <w:rFonts w:ascii="Arial" w:hAnsi="Arial" w:cs="Arial"/>
          <w:b/>
          <w:bCs/>
          <w:i/>
          <w:iCs/>
          <w:spacing w:val="-2"/>
          <w:u w:val="single"/>
        </w:rPr>
      </w:pPr>
      <w:r w:rsidRPr="004C2134">
        <w:rPr>
          <w:rFonts w:ascii="Arial" w:hAnsi="Arial" w:cs="Arial"/>
          <w:b/>
          <w:bCs/>
          <w:i/>
          <w:iCs/>
          <w:spacing w:val="-2"/>
          <w:u w:val="single"/>
        </w:rPr>
        <w:t>Общественная безопасность</w:t>
      </w:r>
    </w:p>
    <w:p w:rsidR="001B6503" w:rsidRDefault="001B6503" w:rsidP="001B6503">
      <w:pPr>
        <w:shd w:val="clear" w:color="auto" w:fill="FFFFFF"/>
        <w:tabs>
          <w:tab w:val="left" w:pos="2006"/>
          <w:tab w:val="left" w:pos="4483"/>
        </w:tabs>
        <w:spacing w:before="10" w:line="274" w:lineRule="exact"/>
        <w:ind w:left="5"/>
        <w:rPr>
          <w:rFonts w:ascii="Arial" w:hAnsi="Arial" w:cs="Arial"/>
        </w:rPr>
      </w:pPr>
      <w:r w:rsidRPr="004C2134">
        <w:rPr>
          <w:rFonts w:ascii="Arial" w:hAnsi="Arial" w:cs="Arial"/>
        </w:rPr>
        <w:t xml:space="preserve">           2011 год проходил в рамках реформирования городского </w:t>
      </w:r>
      <w:r w:rsidR="00174B5D" w:rsidRPr="004C2134">
        <w:rPr>
          <w:rFonts w:ascii="Arial" w:hAnsi="Arial" w:cs="Arial"/>
        </w:rPr>
        <w:t>отдела внутренних дел.</w:t>
      </w:r>
      <w:r w:rsidR="0051735D" w:rsidRPr="004C2134">
        <w:rPr>
          <w:rFonts w:ascii="Arial" w:hAnsi="Arial" w:cs="Arial"/>
        </w:rPr>
        <w:t xml:space="preserve"> </w:t>
      </w:r>
      <w:r w:rsidRPr="004C2134">
        <w:rPr>
          <w:rFonts w:ascii="Arial" w:hAnsi="Arial" w:cs="Arial"/>
        </w:rPr>
        <w:t>Троицк является приграничным городом, и поэтому осуществляющийся грузопоток и миграционные процессы граждан ближнего и дальнего зарубежья создают достаточно сложную оперативную обстановку в городе Троицке.</w:t>
      </w:r>
    </w:p>
    <w:p w:rsidR="00527FCD" w:rsidRPr="004C2134" w:rsidRDefault="00527FCD" w:rsidP="001B6503">
      <w:pPr>
        <w:shd w:val="clear" w:color="auto" w:fill="FFFFFF"/>
        <w:tabs>
          <w:tab w:val="left" w:pos="2006"/>
          <w:tab w:val="left" w:pos="4483"/>
        </w:tabs>
        <w:spacing w:before="10" w:line="274" w:lineRule="exact"/>
        <w:ind w:left="5"/>
        <w:rPr>
          <w:rFonts w:ascii="Arial" w:hAnsi="Arial" w:cs="Arial"/>
        </w:rPr>
      </w:pPr>
    </w:p>
    <w:p w:rsidR="001B6503" w:rsidRPr="004C2134" w:rsidRDefault="001B6503" w:rsidP="001B6503">
      <w:pPr>
        <w:shd w:val="clear" w:color="auto" w:fill="FFFFFF"/>
        <w:tabs>
          <w:tab w:val="left" w:pos="2006"/>
          <w:tab w:val="left" w:pos="4483"/>
        </w:tabs>
        <w:spacing w:before="10" w:line="274" w:lineRule="exact"/>
        <w:ind w:left="5"/>
        <w:rPr>
          <w:rFonts w:ascii="Arial" w:hAnsi="Arial" w:cs="Arial"/>
          <w:spacing w:val="-1"/>
        </w:rPr>
      </w:pPr>
      <w:r w:rsidRPr="004C2134">
        <w:rPr>
          <w:rFonts w:ascii="Arial" w:hAnsi="Arial" w:cs="Arial"/>
        </w:rPr>
        <w:lastRenderedPageBreak/>
        <w:t xml:space="preserve">           </w:t>
      </w:r>
      <w:proofErr w:type="gramStart"/>
      <w:r w:rsidRPr="004C2134">
        <w:rPr>
          <w:rFonts w:ascii="Arial" w:hAnsi="Arial" w:cs="Arial"/>
        </w:rPr>
        <w:t>Администрация города</w:t>
      </w:r>
      <w:r w:rsidR="00174B5D" w:rsidRPr="004C2134">
        <w:rPr>
          <w:rFonts w:ascii="Arial" w:hAnsi="Arial" w:cs="Arial"/>
        </w:rPr>
        <w:t xml:space="preserve"> Троицка</w:t>
      </w:r>
      <w:r w:rsidRPr="004C2134">
        <w:rPr>
          <w:rFonts w:ascii="Arial" w:hAnsi="Arial" w:cs="Arial"/>
        </w:rPr>
        <w:t xml:space="preserve"> совместно с Собранием депутатов</w:t>
      </w:r>
      <w:r w:rsidR="00174B5D" w:rsidRPr="004C2134">
        <w:rPr>
          <w:rFonts w:ascii="Arial" w:hAnsi="Arial" w:cs="Arial"/>
        </w:rPr>
        <w:t xml:space="preserve"> города Троицка</w:t>
      </w:r>
      <w:r w:rsidRPr="004C2134">
        <w:rPr>
          <w:rFonts w:ascii="Arial" w:hAnsi="Arial" w:cs="Arial"/>
        </w:rPr>
        <w:t xml:space="preserve"> и правоохранительными  органами в соответствии с городской целевой Программой по профилактике правонарушений и борьбе с преступностью в отчетном году проводили работу, направленную на снижение преступности, </w:t>
      </w:r>
      <w:r w:rsidRPr="004C2134">
        <w:rPr>
          <w:rFonts w:ascii="Arial" w:hAnsi="Arial" w:cs="Arial"/>
          <w:spacing w:val="-6"/>
        </w:rPr>
        <w:t xml:space="preserve">повышение </w:t>
      </w:r>
      <w:r w:rsidRPr="004C2134">
        <w:rPr>
          <w:rFonts w:ascii="Arial" w:hAnsi="Arial" w:cs="Arial"/>
          <w:spacing w:val="-3"/>
        </w:rPr>
        <w:t xml:space="preserve">эффективности </w:t>
      </w:r>
      <w:r w:rsidRPr="004C2134">
        <w:rPr>
          <w:rFonts w:ascii="Arial" w:hAnsi="Arial" w:cs="Arial"/>
        </w:rPr>
        <w:t xml:space="preserve">профилактики  правонарушений  и укрепление </w:t>
      </w:r>
      <w:r w:rsidRPr="004C2134">
        <w:rPr>
          <w:rFonts w:ascii="Arial" w:hAnsi="Arial" w:cs="Arial"/>
          <w:spacing w:val="-1"/>
        </w:rPr>
        <w:t xml:space="preserve">общественного порядка в </w:t>
      </w:r>
      <w:proofErr w:type="spellStart"/>
      <w:r w:rsidRPr="004C2134">
        <w:rPr>
          <w:rFonts w:ascii="Arial" w:hAnsi="Arial" w:cs="Arial"/>
          <w:spacing w:val="-1"/>
        </w:rPr>
        <w:t>городе.</w:t>
      </w:r>
      <w:r w:rsidR="0051735D" w:rsidRPr="004C2134">
        <w:rPr>
          <w:rFonts w:ascii="Arial" w:hAnsi="Arial" w:cs="Arial"/>
          <w:color w:val="FFFFFF" w:themeColor="background1"/>
          <w:spacing w:val="-1"/>
        </w:rPr>
        <w:t>.</w:t>
      </w:r>
      <w:r w:rsidRPr="004C2134">
        <w:rPr>
          <w:rFonts w:ascii="Arial" w:hAnsi="Arial" w:cs="Arial"/>
        </w:rPr>
        <w:t>Координация</w:t>
      </w:r>
      <w:proofErr w:type="spellEnd"/>
      <w:r w:rsidRPr="004C2134">
        <w:rPr>
          <w:rFonts w:ascii="Arial" w:hAnsi="Arial" w:cs="Arial"/>
        </w:rPr>
        <w:t xml:space="preserve"> взаимодействия правоохранительных органов и других заинтересованных подразделений и ведомств по исполнению программных </w:t>
      </w:r>
      <w:r w:rsidRPr="004C2134">
        <w:rPr>
          <w:rFonts w:ascii="Arial" w:hAnsi="Arial" w:cs="Arial"/>
          <w:spacing w:val="-1"/>
        </w:rPr>
        <w:t>мероприятий осуществлялась соответствующими</w:t>
      </w:r>
      <w:proofErr w:type="gramEnd"/>
      <w:r w:rsidRPr="004C2134">
        <w:rPr>
          <w:rFonts w:ascii="Arial" w:hAnsi="Arial" w:cs="Arial"/>
          <w:spacing w:val="-1"/>
        </w:rPr>
        <w:t xml:space="preserve"> комиссиями. </w:t>
      </w:r>
    </w:p>
    <w:p w:rsidR="001B6503" w:rsidRPr="004C2134" w:rsidRDefault="001B6503" w:rsidP="001B6503">
      <w:pPr>
        <w:shd w:val="clear" w:color="auto" w:fill="FFFFFF"/>
        <w:tabs>
          <w:tab w:val="left" w:pos="2006"/>
          <w:tab w:val="left" w:pos="4483"/>
        </w:tabs>
        <w:spacing w:before="10" w:line="274" w:lineRule="exact"/>
        <w:ind w:left="5"/>
        <w:rPr>
          <w:rFonts w:ascii="Arial" w:hAnsi="Arial" w:cs="Arial"/>
          <w:spacing w:val="-1"/>
        </w:rPr>
      </w:pPr>
      <w:r w:rsidRPr="004C2134">
        <w:rPr>
          <w:rFonts w:ascii="Arial" w:hAnsi="Arial" w:cs="Arial"/>
          <w:spacing w:val="-1"/>
        </w:rPr>
        <w:t xml:space="preserve">            Однако принимаемыми мерами пока  не удается  стабилизировать оперативную обстановку на территории Троицкого  городского округа.</w:t>
      </w:r>
    </w:p>
    <w:p w:rsidR="001B6503" w:rsidRPr="004C2134" w:rsidRDefault="001B6503" w:rsidP="001B6503">
      <w:pPr>
        <w:shd w:val="clear" w:color="auto" w:fill="FFFFFF"/>
        <w:tabs>
          <w:tab w:val="left" w:pos="2006"/>
          <w:tab w:val="left" w:pos="4483"/>
        </w:tabs>
        <w:spacing w:before="10" w:line="274" w:lineRule="exact"/>
        <w:ind w:left="5" w:firstLine="710"/>
        <w:rPr>
          <w:rFonts w:ascii="Arial" w:hAnsi="Arial" w:cs="Arial"/>
        </w:rPr>
      </w:pPr>
      <w:r w:rsidRPr="004C2134">
        <w:rPr>
          <w:rFonts w:ascii="Arial" w:hAnsi="Arial" w:cs="Arial"/>
        </w:rPr>
        <w:t xml:space="preserve"> Количество зарегистрированных преступлений увеличилось по сравнению </w:t>
      </w:r>
      <w:r w:rsidR="00174B5D" w:rsidRPr="004C2134">
        <w:rPr>
          <w:rFonts w:ascii="Arial" w:hAnsi="Arial" w:cs="Arial"/>
        </w:rPr>
        <w:t xml:space="preserve">              </w:t>
      </w:r>
      <w:r w:rsidRPr="004C2134">
        <w:rPr>
          <w:rFonts w:ascii="Arial" w:hAnsi="Arial" w:cs="Arial"/>
        </w:rPr>
        <w:t xml:space="preserve">с 2010 годом на 6,6%. Уровень преступности в расчете на 10 тысяч населения увеличился на 7,4%. При этом  благодаря  профилактическим мерам при снижении числа тяжких и особо тяжких преступлений возросла их раскрываемость с 61,7% </w:t>
      </w:r>
      <w:r w:rsidR="00174B5D" w:rsidRPr="004C2134">
        <w:rPr>
          <w:rFonts w:ascii="Arial" w:hAnsi="Arial" w:cs="Arial"/>
        </w:rPr>
        <w:t xml:space="preserve">              </w:t>
      </w:r>
      <w:proofErr w:type="gramStart"/>
      <w:r w:rsidRPr="004C2134">
        <w:rPr>
          <w:rFonts w:ascii="Arial" w:hAnsi="Arial" w:cs="Arial"/>
        </w:rPr>
        <w:t>до</w:t>
      </w:r>
      <w:proofErr w:type="gramEnd"/>
      <w:r w:rsidRPr="004C2134">
        <w:rPr>
          <w:rFonts w:ascii="Arial" w:hAnsi="Arial" w:cs="Arial"/>
        </w:rPr>
        <w:t xml:space="preserve"> 67,1%.</w:t>
      </w:r>
    </w:p>
    <w:p w:rsidR="001B6503" w:rsidRPr="004C2134" w:rsidRDefault="001B6503" w:rsidP="001B6503">
      <w:pPr>
        <w:shd w:val="clear" w:color="auto" w:fill="FFFFFF"/>
        <w:tabs>
          <w:tab w:val="left" w:pos="3701"/>
        </w:tabs>
        <w:spacing w:line="250" w:lineRule="exact"/>
        <w:ind w:left="14" w:right="38" w:firstLine="677"/>
        <w:rPr>
          <w:rFonts w:ascii="Arial" w:hAnsi="Arial" w:cs="Arial"/>
        </w:rPr>
      </w:pPr>
      <w:r w:rsidRPr="004C2134">
        <w:rPr>
          <w:rFonts w:ascii="Arial" w:hAnsi="Arial" w:cs="Arial"/>
        </w:rPr>
        <w:t xml:space="preserve">За 2011 года сотрудниками МО МВД РФ «Троицкий» выявлено 1038 человек участвовавших в совершении преступлений, что на 8,5% больше 2010 года. Выявлено 127 преступлений экономической направленности, из них 5 фактов взяточничества. Выявлено 95 преступлений в сфере противодействия незаконному обороту наркотиков, что на 5,56% больше 2010 года. Благодаря  оперативным действиям сотрудников  полиции во время проведения массовых общегородских мероприятий не было допущено ни одного факта нарушения гражданами общественного порядка. </w:t>
      </w:r>
    </w:p>
    <w:p w:rsidR="001B6503" w:rsidRPr="004C2134" w:rsidRDefault="00174B5D" w:rsidP="001B6503">
      <w:pPr>
        <w:shd w:val="clear" w:color="auto" w:fill="FFFFFF"/>
        <w:spacing w:before="5" w:line="250" w:lineRule="exact"/>
        <w:ind w:left="14" w:right="43" w:firstLine="682"/>
        <w:rPr>
          <w:rFonts w:ascii="Arial" w:hAnsi="Arial" w:cs="Arial"/>
        </w:rPr>
      </w:pPr>
      <w:r w:rsidRPr="004C2134">
        <w:rPr>
          <w:rFonts w:ascii="Arial" w:hAnsi="Arial" w:cs="Arial"/>
        </w:rPr>
        <w:t xml:space="preserve">С </w:t>
      </w:r>
      <w:r w:rsidR="001B6503" w:rsidRPr="004C2134">
        <w:rPr>
          <w:rFonts w:ascii="Arial" w:hAnsi="Arial" w:cs="Arial"/>
        </w:rPr>
        <w:t xml:space="preserve">целью координации работы правоохранительных органов и всех заинтересованных служб  в администрации города ведут работу Совет  безопасности, </w:t>
      </w:r>
      <w:r w:rsidR="001B6503" w:rsidRPr="004C2134">
        <w:rPr>
          <w:rFonts w:ascii="Arial" w:hAnsi="Arial" w:cs="Arial"/>
          <w:spacing w:val="-1"/>
        </w:rPr>
        <w:t xml:space="preserve"> Комиссия по борьбе с терроризмом, на </w:t>
      </w:r>
      <w:proofErr w:type="gramStart"/>
      <w:r w:rsidR="001B6503" w:rsidRPr="004C2134">
        <w:rPr>
          <w:rFonts w:ascii="Arial" w:hAnsi="Arial" w:cs="Arial"/>
          <w:spacing w:val="-1"/>
        </w:rPr>
        <w:t>заседаниях</w:t>
      </w:r>
      <w:proofErr w:type="gramEnd"/>
      <w:r w:rsidR="001B6503" w:rsidRPr="004C2134">
        <w:rPr>
          <w:rFonts w:ascii="Arial" w:hAnsi="Arial" w:cs="Arial"/>
          <w:spacing w:val="-1"/>
        </w:rPr>
        <w:t xml:space="preserve"> которых </w:t>
      </w:r>
      <w:r w:rsidRPr="004C2134">
        <w:rPr>
          <w:rFonts w:ascii="Arial" w:hAnsi="Arial" w:cs="Arial"/>
          <w:spacing w:val="-1"/>
        </w:rPr>
        <w:t xml:space="preserve">                       </w:t>
      </w:r>
      <w:r w:rsidR="001B6503" w:rsidRPr="004C2134">
        <w:rPr>
          <w:rFonts w:ascii="Arial" w:hAnsi="Arial" w:cs="Arial"/>
          <w:spacing w:val="-1"/>
        </w:rPr>
        <w:t xml:space="preserve">в отчетном </w:t>
      </w:r>
      <w:r w:rsidR="001B6503" w:rsidRPr="004C2134">
        <w:rPr>
          <w:rFonts w:ascii="Arial" w:hAnsi="Arial" w:cs="Arial"/>
        </w:rPr>
        <w:t>году были рассмотрены вопросы профилактики терроризма и террористической защищенности объектов города, борьба с преступностью и наркоманией, вопросы жизнеобеспечения города.</w:t>
      </w:r>
    </w:p>
    <w:p w:rsidR="00841DEF" w:rsidRPr="004C2134" w:rsidRDefault="00841DEF" w:rsidP="000C26B1">
      <w:pPr>
        <w:jc w:val="left"/>
        <w:rPr>
          <w:rFonts w:ascii="Arial" w:hAnsi="Arial" w:cs="Arial"/>
          <w:b/>
          <w:i/>
          <w:u w:val="single"/>
        </w:rPr>
      </w:pPr>
    </w:p>
    <w:p w:rsidR="001B6503" w:rsidRPr="004C2134" w:rsidRDefault="001B6503" w:rsidP="000C26B1">
      <w:pPr>
        <w:jc w:val="left"/>
        <w:rPr>
          <w:rFonts w:ascii="Arial" w:hAnsi="Arial" w:cs="Arial"/>
          <w:b/>
          <w:i/>
          <w:u w:val="single"/>
        </w:rPr>
      </w:pPr>
      <w:r w:rsidRPr="004C2134">
        <w:rPr>
          <w:rFonts w:ascii="Arial" w:hAnsi="Arial" w:cs="Arial"/>
          <w:b/>
          <w:i/>
          <w:u w:val="single"/>
        </w:rPr>
        <w:t>Организационно-контрольная работа</w:t>
      </w:r>
    </w:p>
    <w:p w:rsidR="001B6503" w:rsidRPr="004C2134" w:rsidRDefault="001B6503" w:rsidP="00174B5D">
      <w:pPr>
        <w:tabs>
          <w:tab w:val="left" w:pos="709"/>
        </w:tabs>
        <w:rPr>
          <w:rFonts w:ascii="Arial" w:hAnsi="Arial" w:cs="Arial"/>
        </w:rPr>
      </w:pPr>
      <w:r w:rsidRPr="004C2134">
        <w:rPr>
          <w:rFonts w:ascii="Arial" w:hAnsi="Arial" w:cs="Arial"/>
        </w:rPr>
        <w:tab/>
        <w:t xml:space="preserve">Организационно-контрольная работа ведется  в соответствии  </w:t>
      </w:r>
      <w:r w:rsidR="00174B5D" w:rsidRPr="004C2134">
        <w:rPr>
          <w:rFonts w:ascii="Arial" w:hAnsi="Arial" w:cs="Arial"/>
        </w:rPr>
        <w:t xml:space="preserve">                                     </w:t>
      </w:r>
      <w:r w:rsidRPr="004C2134">
        <w:rPr>
          <w:rFonts w:ascii="Arial" w:hAnsi="Arial" w:cs="Arial"/>
        </w:rPr>
        <w:t xml:space="preserve">с  муниципальными правовыми актами,  регламентирующими  организацию делопроизводства   в администрации города Троицка. </w:t>
      </w:r>
    </w:p>
    <w:p w:rsidR="001B6503" w:rsidRPr="004C2134" w:rsidRDefault="001B6503" w:rsidP="001B6503">
      <w:pPr>
        <w:ind w:firstLine="708"/>
        <w:rPr>
          <w:rFonts w:ascii="Arial" w:hAnsi="Arial" w:cs="Arial"/>
        </w:rPr>
      </w:pPr>
      <w:r w:rsidRPr="004C2134">
        <w:rPr>
          <w:rFonts w:ascii="Arial" w:hAnsi="Arial" w:cs="Arial"/>
        </w:rPr>
        <w:t>За 2011 год в администрацию города Троицка поступило 2274 входящих документа, из них  254</w:t>
      </w:r>
      <w:r w:rsidR="0051735D" w:rsidRPr="004C2134">
        <w:rPr>
          <w:rFonts w:ascii="Arial" w:hAnsi="Arial" w:cs="Arial"/>
        </w:rPr>
        <w:t xml:space="preserve"> </w:t>
      </w:r>
      <w:r w:rsidRPr="004C2134">
        <w:rPr>
          <w:rFonts w:ascii="Arial" w:hAnsi="Arial" w:cs="Arial"/>
        </w:rPr>
        <w:t xml:space="preserve">- нормативно-правовые акты Губернатора Челябинской области и  Правительства Челябинской области.  По разным вопросам деятельности  органов местного самоуправления  по решению вопросов местного значения принято 2649 постановлений и 1330 распоряжений администрации города Троицка. </w:t>
      </w:r>
    </w:p>
    <w:p w:rsidR="001B6503" w:rsidRPr="004C2134" w:rsidRDefault="001B6503" w:rsidP="001B6503">
      <w:pPr>
        <w:ind w:firstLine="708"/>
        <w:rPr>
          <w:rFonts w:ascii="Arial" w:hAnsi="Arial" w:cs="Arial"/>
        </w:rPr>
      </w:pPr>
      <w:r w:rsidRPr="004C2134">
        <w:rPr>
          <w:rFonts w:ascii="Arial" w:hAnsi="Arial" w:cs="Arial"/>
        </w:rPr>
        <w:t>В 2011 году  поступило 1599 обращений к главе города и его заместителям, что на 5 % больше, чем в 2010 году.  Поставлено на контроль 1401 вопрос, что составило 81% от общего количества. На все поставленные вопросы заявители получили разъяснения в соответствии с действующим законодательством Российской Федерации и Челябинской области. С выездом на место рассмотрено 346 обращений,  по 302</w:t>
      </w:r>
      <w:r w:rsidR="0051735D" w:rsidRPr="004C2134">
        <w:rPr>
          <w:rFonts w:ascii="Arial" w:hAnsi="Arial" w:cs="Arial"/>
        </w:rPr>
        <w:t xml:space="preserve"> </w:t>
      </w:r>
      <w:r w:rsidRPr="004C2134">
        <w:rPr>
          <w:rFonts w:ascii="Arial" w:hAnsi="Arial" w:cs="Arial"/>
        </w:rPr>
        <w:t xml:space="preserve">- приняты положительные решения.  </w:t>
      </w:r>
    </w:p>
    <w:p w:rsidR="001B6503" w:rsidRPr="004C2134" w:rsidRDefault="001B6503" w:rsidP="001B6503">
      <w:pPr>
        <w:ind w:firstLine="708"/>
        <w:rPr>
          <w:rFonts w:ascii="Arial" w:hAnsi="Arial" w:cs="Arial"/>
        </w:rPr>
      </w:pPr>
      <w:r w:rsidRPr="004C2134">
        <w:rPr>
          <w:rFonts w:ascii="Arial" w:hAnsi="Arial" w:cs="Arial"/>
        </w:rPr>
        <w:t>Наибольшее количество обращений, поступивших в администрацию города, связано с  вопросами коммунального хозяйства – 41,6%,  прежде всего вопросы связаны с  ремонтом и эксплуатацией  жилья. По вопросу улучшения  жилищных условий поступило 33%  обращений.   Вопросы социальной защиты и социального обеспечения составляют  10 %, из них больше половины по оказанию материальной помощи. По вопросам землепользования обращения составили  5,7%, по вопросам оплаты труда – 3,3%. Основная категория заявителей</w:t>
      </w:r>
      <w:r w:rsidR="0051735D" w:rsidRPr="004C2134">
        <w:rPr>
          <w:rFonts w:ascii="Arial" w:hAnsi="Arial" w:cs="Arial"/>
        </w:rPr>
        <w:t xml:space="preserve"> </w:t>
      </w:r>
      <w:r w:rsidRPr="004C2134">
        <w:rPr>
          <w:rFonts w:ascii="Arial" w:hAnsi="Arial" w:cs="Arial"/>
        </w:rPr>
        <w:t xml:space="preserve">- люди пенсионного возраста,  </w:t>
      </w:r>
      <w:r w:rsidRPr="004C2134">
        <w:rPr>
          <w:rFonts w:ascii="Arial" w:hAnsi="Arial" w:cs="Arial"/>
        </w:rPr>
        <w:lastRenderedPageBreak/>
        <w:t xml:space="preserve">малообеспеченные и многодетные  семьи,  10,7 % заявлений имеют коллективный характер. </w:t>
      </w:r>
    </w:p>
    <w:p w:rsidR="001B6503" w:rsidRPr="004C2134" w:rsidRDefault="001B6503" w:rsidP="001B6503">
      <w:pPr>
        <w:ind w:firstLine="709"/>
        <w:rPr>
          <w:rFonts w:ascii="Arial" w:hAnsi="Arial" w:cs="Arial"/>
        </w:rPr>
      </w:pPr>
      <w:r w:rsidRPr="004C2134">
        <w:rPr>
          <w:rFonts w:ascii="Arial" w:hAnsi="Arial" w:cs="Arial"/>
        </w:rPr>
        <w:t xml:space="preserve">За 2011 год главой города и его заместителями на личном приеме принято 417 граждан.  Систематически проводятся встречи главы города  с трудовыми коллективами предприятий и организаций. </w:t>
      </w:r>
    </w:p>
    <w:p w:rsidR="001B6503" w:rsidRPr="004C2134" w:rsidRDefault="001B6503" w:rsidP="001B6503">
      <w:pPr>
        <w:ind w:firstLine="709"/>
        <w:rPr>
          <w:rFonts w:ascii="Arial" w:hAnsi="Arial" w:cs="Arial"/>
        </w:rPr>
      </w:pPr>
      <w:r w:rsidRPr="004C2134">
        <w:rPr>
          <w:rFonts w:ascii="Arial" w:hAnsi="Arial" w:cs="Arial"/>
        </w:rPr>
        <w:t>В целях повышения эффективности и результативности деятельности муниципальных служащих  Троицкого городского  округа реализованы мероприятия долгосрочной  целевой  программы «Развитие муниципальной службы на территории Троицкого городского округа». В 2011 году повысили квалификацию 20 муниципальных служащих, в том числе за счет средств областного бюджета 6 человек. Специалисты администрации города, управлений и  отделов прошли обучение на 35  семинарах по различным направлениям деятельности органов местного самоуправления</w:t>
      </w:r>
    </w:p>
    <w:p w:rsidR="001B6503" w:rsidRPr="004C2134" w:rsidRDefault="001B6503" w:rsidP="001B6503">
      <w:pPr>
        <w:ind w:firstLine="708"/>
        <w:rPr>
          <w:rFonts w:ascii="Arial" w:hAnsi="Arial" w:cs="Arial"/>
        </w:rPr>
      </w:pPr>
      <w:r w:rsidRPr="004C2134">
        <w:rPr>
          <w:rFonts w:ascii="Arial" w:hAnsi="Arial" w:cs="Arial"/>
        </w:rPr>
        <w:t>В администрации города сформирован кадровый резерв управленческих кадров и кадровый резерв на замещение вакантных должностей муниципальной службы   Троицкого городского округа  в количестве 53 человек.</w:t>
      </w:r>
    </w:p>
    <w:p w:rsidR="00B57FFA" w:rsidRPr="004C2134" w:rsidRDefault="00B57FFA" w:rsidP="004F17EF">
      <w:pPr>
        <w:rPr>
          <w:rFonts w:ascii="Arial" w:hAnsi="Arial" w:cs="Arial"/>
          <w:b/>
          <w:i/>
          <w:u w:val="single"/>
        </w:rPr>
      </w:pPr>
    </w:p>
    <w:p w:rsidR="004F17EF" w:rsidRPr="004C2134" w:rsidRDefault="00D6644F" w:rsidP="000C26B1">
      <w:pPr>
        <w:jc w:val="left"/>
        <w:rPr>
          <w:rFonts w:ascii="Arial" w:hAnsi="Arial" w:cs="Arial"/>
          <w:b/>
          <w:i/>
          <w:u w:val="single"/>
        </w:rPr>
      </w:pPr>
      <w:r w:rsidRPr="004C2134">
        <w:rPr>
          <w:rFonts w:ascii="Arial" w:hAnsi="Arial" w:cs="Arial"/>
          <w:b/>
          <w:i/>
          <w:u w:val="single"/>
        </w:rPr>
        <w:t>Гласность  и работа со средствами массовой информации</w:t>
      </w:r>
    </w:p>
    <w:p w:rsidR="004F17EF" w:rsidRPr="004C2134" w:rsidRDefault="004F17EF" w:rsidP="004F17EF">
      <w:pPr>
        <w:ind w:firstLine="708"/>
        <w:rPr>
          <w:rFonts w:ascii="Arial" w:hAnsi="Arial" w:cs="Arial"/>
        </w:rPr>
      </w:pPr>
      <w:r w:rsidRPr="004C2134">
        <w:rPr>
          <w:rFonts w:ascii="Arial" w:hAnsi="Arial" w:cs="Arial"/>
        </w:rPr>
        <w:t>В 2011 году информационная деятельность администрации города Троицка строилась на принципах гласности и системного информирования населения о деятельности органов местного самоуправления со страниц газет, через  телевидение и радиовещание, развитие и продвижение официального сайта города Троицка</w:t>
      </w:r>
      <w:r w:rsidR="00F00608" w:rsidRPr="004C2134">
        <w:rPr>
          <w:rFonts w:ascii="Arial" w:hAnsi="Arial" w:cs="Arial"/>
        </w:rPr>
        <w:t>.</w:t>
      </w:r>
    </w:p>
    <w:p w:rsidR="004F17EF" w:rsidRPr="004C2134" w:rsidRDefault="004F17EF" w:rsidP="004F17EF">
      <w:pPr>
        <w:ind w:firstLine="708"/>
        <w:rPr>
          <w:rFonts w:ascii="Arial" w:hAnsi="Arial" w:cs="Arial"/>
        </w:rPr>
      </w:pPr>
      <w:r w:rsidRPr="004C2134">
        <w:rPr>
          <w:rFonts w:ascii="Arial" w:hAnsi="Arial" w:cs="Arial"/>
        </w:rPr>
        <w:t xml:space="preserve"> С целью оперативной подачи информации ежедневно обновляется новостная страница сайта, еженедельно предоставляется пресс-релиз о проведенных мероприятиях и событиях в газеты «Вперед», «Регион», «Челябинский рабочий», </w:t>
      </w:r>
      <w:r w:rsidR="001360AA" w:rsidRPr="004C2134">
        <w:rPr>
          <w:rFonts w:ascii="Arial" w:hAnsi="Arial" w:cs="Arial"/>
        </w:rPr>
        <w:t xml:space="preserve">               </w:t>
      </w:r>
      <w:r w:rsidRPr="004C2134">
        <w:rPr>
          <w:rFonts w:ascii="Arial" w:hAnsi="Arial" w:cs="Arial"/>
        </w:rPr>
        <w:t xml:space="preserve"> в Троицкую телерадиокомпанию. Регулярно информация о жизни города выходит на сайтах Правительства Челябинской области, «Единой России», «</w:t>
      </w:r>
      <w:proofErr w:type="spellStart"/>
      <w:r w:rsidRPr="004C2134">
        <w:rPr>
          <w:rFonts w:ascii="Arial" w:hAnsi="Arial" w:cs="Arial"/>
        </w:rPr>
        <w:t>Медиазавод</w:t>
      </w:r>
      <w:proofErr w:type="spellEnd"/>
      <w:r w:rsidRPr="004C2134">
        <w:rPr>
          <w:rFonts w:ascii="Arial" w:hAnsi="Arial" w:cs="Arial"/>
        </w:rPr>
        <w:t xml:space="preserve">». </w:t>
      </w:r>
    </w:p>
    <w:p w:rsidR="004F17EF" w:rsidRPr="004C2134" w:rsidRDefault="004F17EF" w:rsidP="004F17EF">
      <w:pPr>
        <w:ind w:firstLine="708"/>
        <w:rPr>
          <w:rFonts w:ascii="Arial" w:hAnsi="Arial" w:cs="Arial"/>
        </w:rPr>
      </w:pPr>
      <w:r w:rsidRPr="004C2134">
        <w:rPr>
          <w:rFonts w:ascii="Arial" w:hAnsi="Arial" w:cs="Arial"/>
        </w:rPr>
        <w:t>В течение 2011 года  во всех информационных изданиях  опубликовано более 600 материалов по разным направлениям жи</w:t>
      </w:r>
      <w:r w:rsidR="00085B28" w:rsidRPr="004C2134">
        <w:rPr>
          <w:rFonts w:ascii="Arial" w:hAnsi="Arial" w:cs="Arial"/>
        </w:rPr>
        <w:t xml:space="preserve">знедеятельности города,  о </w:t>
      </w:r>
      <w:r w:rsidRPr="004C2134">
        <w:rPr>
          <w:rFonts w:ascii="Arial" w:hAnsi="Arial" w:cs="Arial"/>
        </w:rPr>
        <w:t xml:space="preserve"> событиях и проводимых мероприятиях. В газете «Регион» публикуется информационный вестник «Наш город». Организованы еженедельные рубрики «Власть административная», «Коммунальный вопрос», «Час городского собрания». </w:t>
      </w:r>
      <w:r w:rsidR="001360AA" w:rsidRPr="004C2134">
        <w:rPr>
          <w:rFonts w:ascii="Arial" w:hAnsi="Arial" w:cs="Arial"/>
        </w:rPr>
        <w:t xml:space="preserve">                         </w:t>
      </w:r>
      <w:r w:rsidRPr="004C2134">
        <w:rPr>
          <w:rFonts w:ascii="Arial" w:hAnsi="Arial" w:cs="Arial"/>
        </w:rPr>
        <w:t xml:space="preserve">В прошлом году впервые на экраны </w:t>
      </w:r>
      <w:proofErr w:type="spellStart"/>
      <w:r w:rsidRPr="004C2134">
        <w:rPr>
          <w:rFonts w:ascii="Arial" w:hAnsi="Arial" w:cs="Arial"/>
        </w:rPr>
        <w:t>троичан</w:t>
      </w:r>
      <w:proofErr w:type="spellEnd"/>
      <w:r w:rsidRPr="004C2134">
        <w:rPr>
          <w:rFonts w:ascii="Arial" w:hAnsi="Arial" w:cs="Arial"/>
        </w:rPr>
        <w:t xml:space="preserve"> вышла «Школа ЖКХ», с тех пор она стала еженедельной популярной передачей. В 2011 году  проведено пять пресс-конференций, две из них посвящены   тарифам и оплате коммунальных услуг. Более 150 сюжетов о жизни города размещено на областном телевидении на каналах </w:t>
      </w:r>
      <w:proofErr w:type="gramStart"/>
      <w:r w:rsidRPr="004C2134">
        <w:rPr>
          <w:rFonts w:ascii="Arial" w:hAnsi="Arial" w:cs="Arial"/>
        </w:rPr>
        <w:t>ОТВ</w:t>
      </w:r>
      <w:proofErr w:type="gramEnd"/>
      <w:r w:rsidRPr="004C2134">
        <w:rPr>
          <w:rFonts w:ascii="Arial" w:hAnsi="Arial" w:cs="Arial"/>
        </w:rPr>
        <w:t>, ЧГТРК, 31 канал, «Восточный экспресс».</w:t>
      </w:r>
    </w:p>
    <w:p w:rsidR="004F17EF" w:rsidRPr="004C2134" w:rsidRDefault="004F17EF" w:rsidP="004F17EF">
      <w:pPr>
        <w:ind w:firstLine="708"/>
        <w:rPr>
          <w:rFonts w:ascii="Arial" w:hAnsi="Arial" w:cs="Arial"/>
        </w:rPr>
      </w:pPr>
      <w:r w:rsidRPr="004C2134">
        <w:rPr>
          <w:rFonts w:ascii="Arial" w:hAnsi="Arial" w:cs="Arial"/>
        </w:rPr>
        <w:t xml:space="preserve">С помощью средств массовой информации  до населения были доведены сведения о социально-экономическом положении города, отчеты о проделанной работе, обсуждены важные вопросы общественной жизни города. </w:t>
      </w:r>
    </w:p>
    <w:p w:rsidR="003D525F" w:rsidRPr="004C2134" w:rsidRDefault="003D525F" w:rsidP="004F17EF">
      <w:pPr>
        <w:ind w:firstLine="708"/>
        <w:rPr>
          <w:rFonts w:ascii="Arial" w:hAnsi="Arial" w:cs="Arial"/>
        </w:rPr>
      </w:pPr>
      <w:r w:rsidRPr="004C2134">
        <w:rPr>
          <w:rFonts w:ascii="Arial" w:hAnsi="Arial" w:cs="Arial"/>
        </w:rPr>
        <w:tab/>
      </w:r>
    </w:p>
    <w:p w:rsidR="003D525F" w:rsidRPr="004C2134" w:rsidRDefault="00864DD0" w:rsidP="000C26B1">
      <w:pPr>
        <w:jc w:val="left"/>
        <w:rPr>
          <w:rFonts w:ascii="Arial" w:hAnsi="Arial" w:cs="Arial"/>
          <w:b/>
          <w:i/>
          <w:u w:val="single"/>
        </w:rPr>
      </w:pPr>
      <w:r w:rsidRPr="004C2134">
        <w:rPr>
          <w:rFonts w:ascii="Arial" w:hAnsi="Arial" w:cs="Arial"/>
          <w:b/>
          <w:i/>
          <w:u w:val="single"/>
        </w:rPr>
        <w:t xml:space="preserve"> </w:t>
      </w:r>
      <w:r w:rsidR="003D525F" w:rsidRPr="004C2134">
        <w:rPr>
          <w:rFonts w:ascii="Arial" w:hAnsi="Arial" w:cs="Arial"/>
          <w:b/>
          <w:i/>
          <w:u w:val="single"/>
        </w:rPr>
        <w:t>Работа с общественными формированиями</w:t>
      </w:r>
    </w:p>
    <w:p w:rsidR="003D525F" w:rsidRDefault="003D525F" w:rsidP="003D525F">
      <w:pPr>
        <w:ind w:firstLine="708"/>
        <w:rPr>
          <w:rFonts w:ascii="Arial" w:hAnsi="Arial" w:cs="Arial"/>
        </w:rPr>
      </w:pPr>
      <w:r w:rsidRPr="004C2134">
        <w:rPr>
          <w:rFonts w:ascii="Arial" w:hAnsi="Arial" w:cs="Arial"/>
        </w:rPr>
        <w:t xml:space="preserve">Администрация города </w:t>
      </w:r>
      <w:r w:rsidR="001360AA" w:rsidRPr="004C2134">
        <w:rPr>
          <w:rFonts w:ascii="Arial" w:hAnsi="Arial" w:cs="Arial"/>
        </w:rPr>
        <w:t>Троицка</w:t>
      </w:r>
      <w:r w:rsidRPr="004C2134">
        <w:rPr>
          <w:rFonts w:ascii="Arial" w:hAnsi="Arial" w:cs="Arial"/>
        </w:rPr>
        <w:t xml:space="preserve"> </w:t>
      </w:r>
      <w:r w:rsidR="00F41DE1" w:rsidRPr="004C2134">
        <w:rPr>
          <w:rFonts w:ascii="Arial" w:hAnsi="Arial" w:cs="Arial"/>
        </w:rPr>
        <w:t xml:space="preserve">для активного участия </w:t>
      </w:r>
      <w:r w:rsidRPr="004C2134">
        <w:rPr>
          <w:rFonts w:ascii="Arial" w:hAnsi="Arial" w:cs="Arial"/>
        </w:rPr>
        <w:t xml:space="preserve"> в общественной жизни города</w:t>
      </w:r>
      <w:r w:rsidR="00F41DE1" w:rsidRPr="004C2134">
        <w:rPr>
          <w:rFonts w:ascii="Arial" w:hAnsi="Arial" w:cs="Arial"/>
        </w:rPr>
        <w:t xml:space="preserve"> и решении общегородских задач</w:t>
      </w:r>
      <w:r w:rsidR="004B3E8E">
        <w:rPr>
          <w:rFonts w:ascii="Arial" w:hAnsi="Arial" w:cs="Arial"/>
        </w:rPr>
        <w:t xml:space="preserve"> привлекала</w:t>
      </w:r>
      <w:r w:rsidR="00F41DE1" w:rsidRPr="004C2134">
        <w:rPr>
          <w:rFonts w:ascii="Arial" w:hAnsi="Arial" w:cs="Arial"/>
        </w:rPr>
        <w:t xml:space="preserve"> население, общественные объединения</w:t>
      </w:r>
      <w:r w:rsidRPr="004C2134">
        <w:rPr>
          <w:rFonts w:ascii="Arial" w:hAnsi="Arial" w:cs="Arial"/>
        </w:rPr>
        <w:t xml:space="preserve"> и формирования, которые ве</w:t>
      </w:r>
      <w:r w:rsidR="000D62CA" w:rsidRPr="004C2134">
        <w:rPr>
          <w:rFonts w:ascii="Arial" w:hAnsi="Arial" w:cs="Arial"/>
        </w:rPr>
        <w:t xml:space="preserve">дут деятельность на территории </w:t>
      </w:r>
      <w:r w:rsidRPr="004C2134">
        <w:rPr>
          <w:rFonts w:ascii="Arial" w:hAnsi="Arial" w:cs="Arial"/>
        </w:rPr>
        <w:t xml:space="preserve">Троицка.  Организованы встречи главы города, его заместителей с  лидерами организаций, движений, партий, рабочие  совещания, проводились совместные мероприятия. Представители общественности   приглашались  на заседания  городского  актива,  встречи   главы города с населением. </w:t>
      </w:r>
      <w:r w:rsidR="00C3243C" w:rsidRPr="004C2134">
        <w:rPr>
          <w:rFonts w:ascii="Arial" w:hAnsi="Arial" w:cs="Arial"/>
        </w:rPr>
        <w:t xml:space="preserve">Сотрудничество администрации города  с общественными объединениями и формированиями направлено на   обеспечение  социального согласия  в обществе,  укрепление  </w:t>
      </w:r>
      <w:bookmarkStart w:id="0" w:name="_GoBack"/>
      <w:bookmarkEnd w:id="0"/>
      <w:r w:rsidR="00C3243C" w:rsidRPr="004C2134">
        <w:rPr>
          <w:rFonts w:ascii="Arial" w:hAnsi="Arial" w:cs="Arial"/>
        </w:rPr>
        <w:t xml:space="preserve">и развитие отношений </w:t>
      </w:r>
      <w:proofErr w:type="gramStart"/>
      <w:r w:rsidR="00C3243C" w:rsidRPr="004C2134">
        <w:rPr>
          <w:rFonts w:ascii="Arial" w:hAnsi="Arial" w:cs="Arial"/>
        </w:rPr>
        <w:t>между</w:t>
      </w:r>
      <w:proofErr w:type="gramEnd"/>
      <w:r w:rsidR="00C3243C" w:rsidRPr="004C2134">
        <w:rPr>
          <w:rFonts w:ascii="Arial" w:hAnsi="Arial" w:cs="Arial"/>
        </w:rPr>
        <w:t xml:space="preserve">  </w:t>
      </w:r>
      <w:r w:rsidR="00C3243C" w:rsidRPr="004C2134">
        <w:rPr>
          <w:rFonts w:ascii="Arial" w:hAnsi="Arial" w:cs="Arial"/>
        </w:rPr>
        <w:lastRenderedPageBreak/>
        <w:t xml:space="preserve">социальными, национальными, политическими, общественными и  религиозными группами  населения.  </w:t>
      </w:r>
    </w:p>
    <w:p w:rsidR="003D525F" w:rsidRPr="004C2134" w:rsidRDefault="003D525F" w:rsidP="003D525F">
      <w:pPr>
        <w:ind w:firstLine="708"/>
        <w:rPr>
          <w:rFonts w:ascii="Arial" w:hAnsi="Arial" w:cs="Arial"/>
        </w:rPr>
      </w:pPr>
      <w:r w:rsidRPr="004C2134">
        <w:rPr>
          <w:rFonts w:ascii="Arial" w:hAnsi="Arial" w:cs="Arial"/>
        </w:rPr>
        <w:t xml:space="preserve"> Наиболее плодотворное взаимодействие  с   общественной приемной  Губернатора Челябинской области, которое помогает    снять остроту многих проблем, в том числе  по вопросам трудоустройства, социальной защиты граждан,   в сфере жилищно-коммунального хозяйства   и по многим другим вопросам.  Также следует отметить сотрудничество  с Общественной палатой,  с   Троицким городским  Совет</w:t>
      </w:r>
      <w:r w:rsidR="000D62CA" w:rsidRPr="004C2134">
        <w:rPr>
          <w:rFonts w:ascii="Arial" w:hAnsi="Arial" w:cs="Arial"/>
        </w:rPr>
        <w:t xml:space="preserve">ом ветеранов   </w:t>
      </w:r>
      <w:r w:rsidRPr="004C2134">
        <w:rPr>
          <w:rFonts w:ascii="Arial" w:hAnsi="Arial" w:cs="Arial"/>
        </w:rPr>
        <w:t xml:space="preserve">и другими общественными  организациями, активисты которых   поднимают  общегородские проблемы, вносят конкретные предложения  по  их разрешению. </w:t>
      </w:r>
      <w:r w:rsidR="000D62CA" w:rsidRPr="004C2134">
        <w:rPr>
          <w:rFonts w:ascii="Arial" w:hAnsi="Arial" w:cs="Arial"/>
        </w:rPr>
        <w:t xml:space="preserve"> В отчетный перио</w:t>
      </w:r>
      <w:r w:rsidR="004C2134">
        <w:rPr>
          <w:rFonts w:ascii="Arial" w:hAnsi="Arial" w:cs="Arial"/>
        </w:rPr>
        <w:t xml:space="preserve">д появилось  новое объединение – </w:t>
      </w:r>
      <w:r w:rsidR="000D62CA" w:rsidRPr="004C2134">
        <w:rPr>
          <w:rFonts w:ascii="Arial" w:hAnsi="Arial" w:cs="Arial"/>
        </w:rPr>
        <w:t>Женсовет г</w:t>
      </w:r>
      <w:r w:rsidR="001360AA" w:rsidRPr="004C2134">
        <w:rPr>
          <w:rFonts w:ascii="Arial" w:hAnsi="Arial" w:cs="Arial"/>
        </w:rPr>
        <w:t xml:space="preserve">орода </w:t>
      </w:r>
      <w:r w:rsidR="000D62CA" w:rsidRPr="004C2134">
        <w:rPr>
          <w:rFonts w:ascii="Arial" w:hAnsi="Arial" w:cs="Arial"/>
        </w:rPr>
        <w:t>Троицка.</w:t>
      </w:r>
    </w:p>
    <w:p w:rsidR="003D525F" w:rsidRPr="004C2134" w:rsidRDefault="003D525F" w:rsidP="003D525F">
      <w:pPr>
        <w:ind w:firstLine="708"/>
        <w:rPr>
          <w:rFonts w:ascii="Arial" w:hAnsi="Arial" w:cs="Arial"/>
        </w:rPr>
      </w:pPr>
      <w:r w:rsidRPr="004C2134">
        <w:rPr>
          <w:rFonts w:ascii="Arial" w:hAnsi="Arial" w:cs="Arial"/>
        </w:rPr>
        <w:t>В 2011 году  за активное участие в общественной жизни города  70 представителей   общественных объединений и формирований  награждены   Почетными грамотами и Благодарностями Главы города</w:t>
      </w:r>
      <w:r w:rsidR="001360AA" w:rsidRPr="004C2134">
        <w:rPr>
          <w:rFonts w:ascii="Arial" w:hAnsi="Arial" w:cs="Arial"/>
        </w:rPr>
        <w:t xml:space="preserve"> Троицка</w:t>
      </w:r>
      <w:r w:rsidRPr="004C2134">
        <w:rPr>
          <w:rFonts w:ascii="Arial" w:hAnsi="Arial" w:cs="Arial"/>
        </w:rPr>
        <w:t xml:space="preserve">.  </w:t>
      </w:r>
    </w:p>
    <w:p w:rsidR="001360AA" w:rsidRPr="004C2134" w:rsidRDefault="003D525F" w:rsidP="001360AA">
      <w:pPr>
        <w:tabs>
          <w:tab w:val="left" w:pos="330"/>
          <w:tab w:val="center" w:pos="4677"/>
        </w:tabs>
        <w:rPr>
          <w:rFonts w:ascii="Arial" w:hAnsi="Arial" w:cs="Arial"/>
        </w:rPr>
      </w:pPr>
      <w:r w:rsidRPr="004C2134">
        <w:rPr>
          <w:rFonts w:ascii="Arial" w:hAnsi="Arial" w:cs="Arial"/>
        </w:rPr>
        <w:t xml:space="preserve"> </w:t>
      </w:r>
      <w:r w:rsidR="00C3243C" w:rsidRPr="004C2134">
        <w:rPr>
          <w:rFonts w:ascii="Arial" w:hAnsi="Arial" w:cs="Arial"/>
        </w:rPr>
        <w:t xml:space="preserve">       </w:t>
      </w:r>
      <w:r w:rsidR="001B6503" w:rsidRPr="004C2134">
        <w:rPr>
          <w:rFonts w:ascii="Arial" w:hAnsi="Arial" w:cs="Arial"/>
        </w:rPr>
        <w:t>Положительные итоги 2011 года подтверждают правильность намеченных и осуществляемых администрацией города мер  по улучшению  социально-экономического положения города и повышению уровня жизни населения.</w:t>
      </w:r>
      <w:r w:rsidR="001B6503" w:rsidRPr="004C2134">
        <w:rPr>
          <w:rFonts w:ascii="Arial" w:hAnsi="Arial" w:cs="Arial"/>
        </w:rPr>
        <w:tab/>
        <w:t xml:space="preserve"> </w:t>
      </w:r>
    </w:p>
    <w:p w:rsidR="001360AA" w:rsidRPr="004C2134" w:rsidRDefault="001B6503" w:rsidP="001360AA">
      <w:pPr>
        <w:tabs>
          <w:tab w:val="left" w:pos="330"/>
          <w:tab w:val="center" w:pos="4677"/>
        </w:tabs>
        <w:ind w:firstLine="709"/>
        <w:rPr>
          <w:rFonts w:ascii="Arial" w:hAnsi="Arial" w:cs="Arial"/>
          <w:color w:val="000000"/>
        </w:rPr>
      </w:pPr>
      <w:r w:rsidRPr="004C2134">
        <w:rPr>
          <w:rFonts w:ascii="Arial" w:hAnsi="Arial" w:cs="Arial"/>
        </w:rPr>
        <w:t xml:space="preserve">В течение  2011 года </w:t>
      </w:r>
      <w:r w:rsidRPr="004C2134">
        <w:rPr>
          <w:rFonts w:ascii="Arial" w:hAnsi="Arial" w:cs="Arial"/>
          <w:color w:val="000000"/>
        </w:rPr>
        <w:t xml:space="preserve">сохранялась стабильная социальная  и экономическая обстановка,  выполнены наказы </w:t>
      </w:r>
      <w:proofErr w:type="spellStart"/>
      <w:r w:rsidRPr="004C2134">
        <w:rPr>
          <w:rFonts w:ascii="Arial" w:hAnsi="Arial" w:cs="Arial"/>
          <w:color w:val="000000"/>
        </w:rPr>
        <w:t>троичан</w:t>
      </w:r>
      <w:proofErr w:type="spellEnd"/>
      <w:r w:rsidRPr="004C2134">
        <w:rPr>
          <w:rFonts w:ascii="Arial" w:hAnsi="Arial" w:cs="Arial"/>
          <w:color w:val="000000"/>
        </w:rPr>
        <w:t xml:space="preserve"> по капитальному ремонту дорог,    улучшению  энергоснабжения,     созданию дополнительных мест в детских дошкольных учреждениях.</w:t>
      </w:r>
    </w:p>
    <w:p w:rsidR="001B6503" w:rsidRPr="004C2134" w:rsidRDefault="001B6503" w:rsidP="001360AA">
      <w:pPr>
        <w:tabs>
          <w:tab w:val="left" w:pos="330"/>
          <w:tab w:val="center" w:pos="4677"/>
        </w:tabs>
        <w:ind w:firstLine="709"/>
        <w:rPr>
          <w:rFonts w:ascii="Arial" w:hAnsi="Arial" w:cs="Arial"/>
        </w:rPr>
      </w:pPr>
      <w:r w:rsidRPr="004C2134">
        <w:rPr>
          <w:rFonts w:ascii="Arial" w:hAnsi="Arial" w:cs="Arial"/>
        </w:rPr>
        <w:t xml:space="preserve">В 2012 году администрация города намерена дальше  активизировать свою деятельность по развитию всех сфер жизни города и горожан. </w:t>
      </w:r>
    </w:p>
    <w:p w:rsidR="001B6503" w:rsidRPr="004C2134" w:rsidRDefault="001B6503" w:rsidP="003D525F">
      <w:pPr>
        <w:tabs>
          <w:tab w:val="left" w:pos="330"/>
          <w:tab w:val="center" w:pos="4677"/>
        </w:tabs>
        <w:rPr>
          <w:rFonts w:ascii="Arial" w:hAnsi="Arial" w:cs="Arial"/>
          <w:b/>
          <w:i/>
        </w:rPr>
      </w:pPr>
    </w:p>
    <w:p w:rsidR="00F00608" w:rsidRPr="004C2134" w:rsidRDefault="00F00608">
      <w:pPr>
        <w:rPr>
          <w:rFonts w:ascii="Arial" w:hAnsi="Arial" w:cs="Arial"/>
        </w:rPr>
      </w:pPr>
    </w:p>
    <w:p w:rsidR="003A15A5" w:rsidRPr="004C2134" w:rsidRDefault="00F00608">
      <w:pPr>
        <w:rPr>
          <w:rFonts w:ascii="Arial" w:hAnsi="Arial" w:cs="Arial"/>
        </w:rPr>
      </w:pPr>
      <w:r w:rsidRPr="004C2134">
        <w:rPr>
          <w:rFonts w:ascii="Arial" w:hAnsi="Arial" w:cs="Arial"/>
        </w:rPr>
        <w:t xml:space="preserve">     </w:t>
      </w:r>
    </w:p>
    <w:p w:rsidR="00F00608" w:rsidRPr="004C2134" w:rsidRDefault="00F00608" w:rsidP="000C26B1">
      <w:pPr>
        <w:jc w:val="left"/>
      </w:pPr>
      <w:r w:rsidRPr="004C2134">
        <w:rPr>
          <w:rFonts w:ascii="Arial" w:hAnsi="Arial" w:cs="Arial"/>
        </w:rPr>
        <w:t>Глава города</w:t>
      </w:r>
      <w:r w:rsidR="001360AA" w:rsidRPr="004C2134">
        <w:rPr>
          <w:rFonts w:ascii="Arial" w:hAnsi="Arial" w:cs="Arial"/>
        </w:rPr>
        <w:t xml:space="preserve"> Троицка</w:t>
      </w:r>
      <w:r w:rsidRPr="004C2134">
        <w:rPr>
          <w:rFonts w:ascii="Arial" w:hAnsi="Arial" w:cs="Arial"/>
        </w:rPr>
        <w:t xml:space="preserve">                                                                               </w:t>
      </w:r>
      <w:r w:rsidR="001360AA" w:rsidRPr="004C2134">
        <w:rPr>
          <w:rFonts w:ascii="Arial" w:hAnsi="Arial" w:cs="Arial"/>
        </w:rPr>
        <w:t xml:space="preserve">     </w:t>
      </w:r>
      <w:r w:rsidRPr="004C2134">
        <w:rPr>
          <w:rFonts w:ascii="Arial" w:hAnsi="Arial" w:cs="Arial"/>
        </w:rPr>
        <w:t xml:space="preserve"> </w:t>
      </w:r>
      <w:proofErr w:type="spellStart"/>
      <w:r w:rsidR="001360AA" w:rsidRPr="004C2134">
        <w:rPr>
          <w:rFonts w:ascii="Arial" w:hAnsi="Arial" w:cs="Arial"/>
        </w:rPr>
        <w:t>В.А.Щё</w:t>
      </w:r>
      <w:r w:rsidRPr="004C2134">
        <w:rPr>
          <w:rFonts w:ascii="Arial" w:hAnsi="Arial" w:cs="Arial"/>
        </w:rPr>
        <w:t>котов</w:t>
      </w:r>
      <w:proofErr w:type="spellEnd"/>
      <w:r w:rsidRPr="004C2134">
        <w:rPr>
          <w:rFonts w:ascii="Arial" w:hAnsi="Arial" w:cs="Arial"/>
        </w:rPr>
        <w:t xml:space="preserve"> </w:t>
      </w:r>
    </w:p>
    <w:sectPr w:rsidR="00F00608" w:rsidRPr="004C2134" w:rsidSect="0073767E">
      <w:headerReference w:type="even" r:id="rId9"/>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8E" w:rsidRDefault="004B3E8E" w:rsidP="000510A8">
      <w:r>
        <w:separator/>
      </w:r>
    </w:p>
  </w:endnote>
  <w:endnote w:type="continuationSeparator" w:id="0">
    <w:p w:rsidR="004B3E8E" w:rsidRDefault="004B3E8E" w:rsidP="0005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8E" w:rsidRDefault="004B3E8E" w:rsidP="000510A8">
      <w:r>
        <w:separator/>
      </w:r>
    </w:p>
  </w:footnote>
  <w:footnote w:type="continuationSeparator" w:id="0">
    <w:p w:rsidR="004B3E8E" w:rsidRDefault="004B3E8E" w:rsidP="000510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8E" w:rsidRDefault="004B3E8E" w:rsidP="0073767E">
    <w:pPr>
      <w:pStyle w:val="ac"/>
      <w:jc w:val="right"/>
    </w:pPr>
    <w: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645930946"/>
      <w:docPartObj>
        <w:docPartGallery w:val="Page Numbers (Top of Page)"/>
        <w:docPartUnique/>
      </w:docPartObj>
    </w:sdtPr>
    <w:sdtContent>
      <w:p w:rsidR="004B3E8E" w:rsidRPr="009824FA" w:rsidRDefault="004B3E8E" w:rsidP="009824FA">
        <w:pPr>
          <w:pStyle w:val="ac"/>
          <w:jc w:val="right"/>
          <w:rPr>
            <w:rFonts w:ascii="Arial" w:hAnsi="Arial" w:cs="Arial"/>
          </w:rPr>
        </w:pPr>
        <w:r w:rsidRPr="009824FA">
          <w:rPr>
            <w:rFonts w:ascii="Arial" w:hAnsi="Arial" w:cs="Arial"/>
          </w:rPr>
          <w:fldChar w:fldCharType="begin"/>
        </w:r>
        <w:r w:rsidRPr="009824FA">
          <w:rPr>
            <w:rFonts w:ascii="Arial" w:hAnsi="Arial" w:cs="Arial"/>
          </w:rPr>
          <w:instrText>PAGE   \* MERGEFORMAT</w:instrText>
        </w:r>
        <w:r w:rsidRPr="009824FA">
          <w:rPr>
            <w:rFonts w:ascii="Arial" w:hAnsi="Arial" w:cs="Arial"/>
          </w:rPr>
          <w:fldChar w:fldCharType="separate"/>
        </w:r>
        <w:r w:rsidR="00C3636D">
          <w:rPr>
            <w:rFonts w:ascii="Arial" w:hAnsi="Arial" w:cs="Arial"/>
            <w:noProof/>
          </w:rPr>
          <w:t>20</w:t>
        </w:r>
        <w:r w:rsidRPr="009824FA">
          <w:rPr>
            <w:rFonts w:ascii="Arial" w:hAnsi="Arial" w:cs="Arial"/>
          </w:rPr>
          <w:fldChar w:fldCharType="end"/>
        </w:r>
      </w:p>
    </w:sdtContent>
  </w:sdt>
  <w:p w:rsidR="004B3E8E" w:rsidRPr="009824FA" w:rsidRDefault="004B3E8E" w:rsidP="009824FA">
    <w:pPr>
      <w:pStyle w:val="ac"/>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D9F"/>
    <w:multiLevelType w:val="hybridMultilevel"/>
    <w:tmpl w:val="BE9AD5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1B36A5F"/>
    <w:multiLevelType w:val="hybridMultilevel"/>
    <w:tmpl w:val="C9DEE164"/>
    <w:lvl w:ilvl="0" w:tplc="6C4C0A9A">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33E141A"/>
    <w:multiLevelType w:val="hybridMultilevel"/>
    <w:tmpl w:val="D7C2B3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8D62E4"/>
    <w:multiLevelType w:val="hybridMultilevel"/>
    <w:tmpl w:val="16C031DC"/>
    <w:lvl w:ilvl="0" w:tplc="4B4C0A50">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9E7434"/>
    <w:multiLevelType w:val="hybridMultilevel"/>
    <w:tmpl w:val="9A7282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2145EA"/>
    <w:multiLevelType w:val="hybridMultilevel"/>
    <w:tmpl w:val="487C48F2"/>
    <w:lvl w:ilvl="0" w:tplc="82243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B92711"/>
    <w:multiLevelType w:val="hybridMultilevel"/>
    <w:tmpl w:val="8850E6E2"/>
    <w:lvl w:ilvl="0" w:tplc="F5D24002">
      <w:start w:val="1"/>
      <w:numFmt w:val="bullet"/>
      <w:lvlText w:val=""/>
      <w:lvlJc w:val="left"/>
      <w:pPr>
        <w:ind w:left="780" w:hanging="360"/>
      </w:pPr>
      <w:rPr>
        <w:rFonts w:ascii="Symbol" w:hAnsi="Symbol" w:hint="default"/>
        <w:spacing w:val="-20"/>
        <w:sz w:val="12"/>
        <w:szCs w:val="12"/>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1F762217"/>
    <w:multiLevelType w:val="hybridMultilevel"/>
    <w:tmpl w:val="FA7AA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184D73"/>
    <w:multiLevelType w:val="hybridMultilevel"/>
    <w:tmpl w:val="26FE38BC"/>
    <w:lvl w:ilvl="0" w:tplc="E8D01696">
      <w:start w:val="1"/>
      <w:numFmt w:val="decimal"/>
      <w:lvlText w:val="%1."/>
      <w:lvlJc w:val="left"/>
      <w:pPr>
        <w:tabs>
          <w:tab w:val="num" w:pos="540"/>
        </w:tabs>
        <w:ind w:left="540" w:hanging="360"/>
      </w:pPr>
      <w:rPr>
        <w:rFonts w:ascii="Times New Roman" w:eastAsia="Times New Roman" w:hAnsi="Times New Roman" w:cs="Times New Roman"/>
      </w:rPr>
    </w:lvl>
    <w:lvl w:ilvl="1" w:tplc="04190003">
      <w:start w:val="1"/>
      <w:numFmt w:val="decimal"/>
      <w:lvlText w:val="%2."/>
      <w:lvlJc w:val="left"/>
      <w:pPr>
        <w:tabs>
          <w:tab w:val="num" w:pos="840"/>
        </w:tabs>
        <w:ind w:left="840" w:hanging="360"/>
      </w:pPr>
    </w:lvl>
    <w:lvl w:ilvl="2" w:tplc="04190005">
      <w:start w:val="1"/>
      <w:numFmt w:val="decimal"/>
      <w:lvlText w:val="%3."/>
      <w:lvlJc w:val="left"/>
      <w:pPr>
        <w:tabs>
          <w:tab w:val="num" w:pos="1560"/>
        </w:tabs>
        <w:ind w:left="1560" w:hanging="360"/>
      </w:pPr>
    </w:lvl>
    <w:lvl w:ilvl="3" w:tplc="04190001">
      <w:start w:val="1"/>
      <w:numFmt w:val="decimal"/>
      <w:lvlText w:val="%4."/>
      <w:lvlJc w:val="left"/>
      <w:pPr>
        <w:tabs>
          <w:tab w:val="num" w:pos="2280"/>
        </w:tabs>
        <w:ind w:left="2280" w:hanging="360"/>
      </w:pPr>
    </w:lvl>
    <w:lvl w:ilvl="4" w:tplc="04190003">
      <w:start w:val="1"/>
      <w:numFmt w:val="decimal"/>
      <w:lvlText w:val="%5."/>
      <w:lvlJc w:val="left"/>
      <w:pPr>
        <w:tabs>
          <w:tab w:val="num" w:pos="3000"/>
        </w:tabs>
        <w:ind w:left="3000" w:hanging="360"/>
      </w:pPr>
    </w:lvl>
    <w:lvl w:ilvl="5" w:tplc="04190005">
      <w:start w:val="1"/>
      <w:numFmt w:val="decimal"/>
      <w:lvlText w:val="%6."/>
      <w:lvlJc w:val="left"/>
      <w:pPr>
        <w:tabs>
          <w:tab w:val="num" w:pos="3720"/>
        </w:tabs>
        <w:ind w:left="3720" w:hanging="360"/>
      </w:pPr>
    </w:lvl>
    <w:lvl w:ilvl="6" w:tplc="04190001">
      <w:start w:val="1"/>
      <w:numFmt w:val="decimal"/>
      <w:lvlText w:val="%7."/>
      <w:lvlJc w:val="left"/>
      <w:pPr>
        <w:tabs>
          <w:tab w:val="num" w:pos="4440"/>
        </w:tabs>
        <w:ind w:left="4440" w:hanging="360"/>
      </w:pPr>
    </w:lvl>
    <w:lvl w:ilvl="7" w:tplc="04190003">
      <w:start w:val="1"/>
      <w:numFmt w:val="decimal"/>
      <w:lvlText w:val="%8."/>
      <w:lvlJc w:val="left"/>
      <w:pPr>
        <w:tabs>
          <w:tab w:val="num" w:pos="5160"/>
        </w:tabs>
        <w:ind w:left="5160" w:hanging="360"/>
      </w:pPr>
    </w:lvl>
    <w:lvl w:ilvl="8" w:tplc="04190005">
      <w:start w:val="1"/>
      <w:numFmt w:val="decimal"/>
      <w:lvlText w:val="%9."/>
      <w:lvlJc w:val="left"/>
      <w:pPr>
        <w:tabs>
          <w:tab w:val="num" w:pos="5880"/>
        </w:tabs>
        <w:ind w:left="5880" w:hanging="360"/>
      </w:pPr>
    </w:lvl>
  </w:abstractNum>
  <w:abstractNum w:abstractNumId="9">
    <w:nsid w:val="22246FED"/>
    <w:multiLevelType w:val="hybridMultilevel"/>
    <w:tmpl w:val="D26AC4F0"/>
    <w:lvl w:ilvl="0" w:tplc="82243B96">
      <w:start w:val="1"/>
      <w:numFmt w:val="decimal"/>
      <w:lvlText w:val="%1."/>
      <w:lvlJc w:val="center"/>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65366AB"/>
    <w:multiLevelType w:val="hybridMultilevel"/>
    <w:tmpl w:val="672A0F6E"/>
    <w:lvl w:ilvl="0" w:tplc="617C25BC">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6BA7405"/>
    <w:multiLevelType w:val="hybridMultilevel"/>
    <w:tmpl w:val="72D6F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FE06663"/>
    <w:multiLevelType w:val="hybridMultilevel"/>
    <w:tmpl w:val="884655C6"/>
    <w:lvl w:ilvl="0" w:tplc="10C00AB6">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71F5A3A"/>
    <w:multiLevelType w:val="hybridMultilevel"/>
    <w:tmpl w:val="5CDCC340"/>
    <w:lvl w:ilvl="0" w:tplc="82243B96">
      <w:start w:val="1"/>
      <w:numFmt w:val="decimal"/>
      <w:lvlText w:val="%1."/>
      <w:lvlJc w:val="center"/>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73771C1"/>
    <w:multiLevelType w:val="hybridMultilevel"/>
    <w:tmpl w:val="08200F3C"/>
    <w:lvl w:ilvl="0" w:tplc="C9CC1F9E">
      <w:start w:val="1"/>
      <w:numFmt w:val="bullet"/>
      <w:lvlText w:val=""/>
      <w:lvlJc w:val="left"/>
      <w:pPr>
        <w:ind w:left="502" w:hanging="360"/>
      </w:pPr>
      <w:rPr>
        <w:rFonts w:ascii="Symbol" w:hAnsi="Symbol" w:hint="default"/>
        <w:sz w:val="12"/>
        <w:szCs w:val="1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3B0F643E"/>
    <w:multiLevelType w:val="hybridMultilevel"/>
    <w:tmpl w:val="DE064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137EB4"/>
    <w:multiLevelType w:val="hybridMultilevel"/>
    <w:tmpl w:val="012C2E60"/>
    <w:lvl w:ilvl="0" w:tplc="9EB0563A">
      <w:start w:val="1"/>
      <w:numFmt w:val="bullet"/>
      <w:lvlText w:val=""/>
      <w:lvlJc w:val="left"/>
      <w:pPr>
        <w:ind w:left="720" w:hanging="360"/>
      </w:pPr>
      <w:rPr>
        <w:rFonts w:ascii="Symbol" w:hAnsi="Symbol" w:hint="default"/>
        <w:sz w:val="12"/>
        <w:szCs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51A60"/>
    <w:multiLevelType w:val="hybridMultilevel"/>
    <w:tmpl w:val="1FB277FC"/>
    <w:lvl w:ilvl="0" w:tplc="82243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A1C4C"/>
    <w:multiLevelType w:val="hybridMultilevel"/>
    <w:tmpl w:val="ABB4CE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7457386"/>
    <w:multiLevelType w:val="hybridMultilevel"/>
    <w:tmpl w:val="664026C0"/>
    <w:lvl w:ilvl="0" w:tplc="82243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12D15"/>
    <w:multiLevelType w:val="hybridMultilevel"/>
    <w:tmpl w:val="483CBD24"/>
    <w:lvl w:ilvl="0" w:tplc="9EDAC2C2">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D1B395C"/>
    <w:multiLevelType w:val="hybridMultilevel"/>
    <w:tmpl w:val="20A830CA"/>
    <w:lvl w:ilvl="0" w:tplc="194024D6">
      <w:start w:val="1"/>
      <w:numFmt w:val="bullet"/>
      <w:lvlText w:val=""/>
      <w:lvlJc w:val="left"/>
      <w:pPr>
        <w:tabs>
          <w:tab w:val="num" w:pos="720"/>
        </w:tabs>
        <w:ind w:left="720" w:hanging="360"/>
      </w:pPr>
      <w:rPr>
        <w:rFonts w:ascii="Symbol" w:hAnsi="Symbol" w:hint="default"/>
        <w:sz w:val="12"/>
        <w:szCs w:val="1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AC798B"/>
    <w:multiLevelType w:val="hybridMultilevel"/>
    <w:tmpl w:val="D390E2B8"/>
    <w:lvl w:ilvl="0" w:tplc="385CAA78">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9FF41B2"/>
    <w:multiLevelType w:val="hybridMultilevel"/>
    <w:tmpl w:val="1EE49388"/>
    <w:lvl w:ilvl="0" w:tplc="82243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411E3C"/>
    <w:multiLevelType w:val="hybridMultilevel"/>
    <w:tmpl w:val="289C3504"/>
    <w:lvl w:ilvl="0" w:tplc="31143034">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06E1DAC"/>
    <w:multiLevelType w:val="hybridMultilevel"/>
    <w:tmpl w:val="AAE0CAA0"/>
    <w:lvl w:ilvl="0" w:tplc="DC44B27E">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44C77AA"/>
    <w:multiLevelType w:val="hybridMultilevel"/>
    <w:tmpl w:val="159E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B000E5"/>
    <w:multiLevelType w:val="hybridMultilevel"/>
    <w:tmpl w:val="29DEA79A"/>
    <w:lvl w:ilvl="0" w:tplc="82243B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7D4C0A"/>
    <w:multiLevelType w:val="hybridMultilevel"/>
    <w:tmpl w:val="08BC5C1A"/>
    <w:lvl w:ilvl="0" w:tplc="CD9C6A66">
      <w:start w:val="1"/>
      <w:numFmt w:val="bullet"/>
      <w:lvlText w:val=""/>
      <w:lvlJc w:val="left"/>
      <w:pPr>
        <w:ind w:left="360" w:hanging="360"/>
      </w:pPr>
      <w:rPr>
        <w:rFonts w:ascii="Symbol" w:hAnsi="Symbol" w:hint="default"/>
        <w:sz w:val="12"/>
        <w:szCs w:val="1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98027F1"/>
    <w:multiLevelType w:val="hybridMultilevel"/>
    <w:tmpl w:val="0AAA6ACC"/>
    <w:lvl w:ilvl="0" w:tplc="B44098F0">
      <w:start w:val="1"/>
      <w:numFmt w:val="bullet"/>
      <w:lvlText w:val=""/>
      <w:lvlJc w:val="left"/>
      <w:pPr>
        <w:ind w:left="720" w:hanging="360"/>
      </w:pPr>
      <w:rPr>
        <w:rFonts w:ascii="Symbol" w:hAnsi="Symbol" w:hint="default"/>
        <w:sz w:val="12"/>
        <w:szCs w:val="1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BE349B"/>
    <w:multiLevelType w:val="multilevel"/>
    <w:tmpl w:val="99EC7C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A11434F"/>
    <w:multiLevelType w:val="hybridMultilevel"/>
    <w:tmpl w:val="C8C6DFAC"/>
    <w:lvl w:ilvl="0" w:tplc="82243B96">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E9D322E"/>
    <w:multiLevelType w:val="hybridMultilevel"/>
    <w:tmpl w:val="CFDA962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1"/>
  </w:num>
  <w:num w:numId="2">
    <w:abstractNumId w:val="24"/>
  </w:num>
  <w:num w:numId="3">
    <w:abstractNumId w:val="1"/>
  </w:num>
  <w:num w:numId="4">
    <w:abstractNumId w:val="28"/>
  </w:num>
  <w:num w:numId="5">
    <w:abstractNumId w:val="14"/>
  </w:num>
  <w:num w:numId="6">
    <w:abstractNumId w:val="10"/>
  </w:num>
  <w:num w:numId="7">
    <w:abstractNumId w:val="12"/>
  </w:num>
  <w:num w:numId="8">
    <w:abstractNumId w:val="11"/>
  </w:num>
  <w:num w:numId="9">
    <w:abstractNumId w:val="26"/>
  </w:num>
  <w:num w:numId="10">
    <w:abstractNumId w:val="15"/>
  </w:num>
  <w:num w:numId="11">
    <w:abstractNumId w:val="0"/>
  </w:num>
  <w:num w:numId="12">
    <w:abstractNumId w:val="3"/>
  </w:num>
  <w:num w:numId="13">
    <w:abstractNumId w:val="20"/>
  </w:num>
  <w:num w:numId="14">
    <w:abstractNumId w:val="22"/>
  </w:num>
  <w:num w:numId="15">
    <w:abstractNumId w:val="29"/>
  </w:num>
  <w:num w:numId="16">
    <w:abstractNumId w:val="2"/>
  </w:num>
  <w:num w:numId="17">
    <w:abstractNumId w:val="25"/>
  </w:num>
  <w:num w:numId="18">
    <w:abstractNumId w:val="32"/>
  </w:num>
  <w:num w:numId="19">
    <w:abstractNumId w:val="18"/>
  </w:num>
  <w:num w:numId="20">
    <w:abstractNumId w:val="7"/>
  </w:num>
  <w:num w:numId="21">
    <w:abstractNumId w:val="8"/>
  </w:num>
  <w:num w:numId="22">
    <w:abstractNumId w:val="30"/>
  </w:num>
  <w:num w:numId="23">
    <w:abstractNumId w:val="4"/>
  </w:num>
  <w:num w:numId="24">
    <w:abstractNumId w:val="16"/>
  </w:num>
  <w:num w:numId="25">
    <w:abstractNumId w:val="6"/>
  </w:num>
  <w:num w:numId="26">
    <w:abstractNumId w:val="17"/>
  </w:num>
  <w:num w:numId="27">
    <w:abstractNumId w:val="27"/>
  </w:num>
  <w:num w:numId="28">
    <w:abstractNumId w:val="31"/>
  </w:num>
  <w:num w:numId="29">
    <w:abstractNumId w:val="13"/>
  </w:num>
  <w:num w:numId="30">
    <w:abstractNumId w:val="19"/>
  </w:num>
  <w:num w:numId="31">
    <w:abstractNumId w:val="9"/>
  </w:num>
  <w:num w:numId="32">
    <w:abstractNumId w:val="23"/>
  </w:num>
  <w:num w:numId="3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2"/>
  </w:compat>
  <w:rsids>
    <w:rsidRoot w:val="00A037E6"/>
    <w:rsid w:val="00000004"/>
    <w:rsid w:val="00003FDE"/>
    <w:rsid w:val="00005523"/>
    <w:rsid w:val="000110D8"/>
    <w:rsid w:val="000164F4"/>
    <w:rsid w:val="00017569"/>
    <w:rsid w:val="00023E6B"/>
    <w:rsid w:val="00025634"/>
    <w:rsid w:val="00032B12"/>
    <w:rsid w:val="000335BE"/>
    <w:rsid w:val="000350C7"/>
    <w:rsid w:val="00035363"/>
    <w:rsid w:val="00036EE6"/>
    <w:rsid w:val="00040E99"/>
    <w:rsid w:val="00041096"/>
    <w:rsid w:val="0004235E"/>
    <w:rsid w:val="00045AE0"/>
    <w:rsid w:val="00046314"/>
    <w:rsid w:val="000503A8"/>
    <w:rsid w:val="000510A8"/>
    <w:rsid w:val="00051136"/>
    <w:rsid w:val="00051AF0"/>
    <w:rsid w:val="00052888"/>
    <w:rsid w:val="0005700B"/>
    <w:rsid w:val="0005727F"/>
    <w:rsid w:val="00057509"/>
    <w:rsid w:val="000612F1"/>
    <w:rsid w:val="0006386D"/>
    <w:rsid w:val="00073802"/>
    <w:rsid w:val="000748A1"/>
    <w:rsid w:val="000819E4"/>
    <w:rsid w:val="00081CA9"/>
    <w:rsid w:val="00083988"/>
    <w:rsid w:val="00083B6D"/>
    <w:rsid w:val="00085B28"/>
    <w:rsid w:val="00086E07"/>
    <w:rsid w:val="00090374"/>
    <w:rsid w:val="00091CC8"/>
    <w:rsid w:val="00094015"/>
    <w:rsid w:val="000964D0"/>
    <w:rsid w:val="000A0CC2"/>
    <w:rsid w:val="000A12E4"/>
    <w:rsid w:val="000A7654"/>
    <w:rsid w:val="000B066E"/>
    <w:rsid w:val="000C26B1"/>
    <w:rsid w:val="000C4513"/>
    <w:rsid w:val="000C6300"/>
    <w:rsid w:val="000D1BBC"/>
    <w:rsid w:val="000D62CA"/>
    <w:rsid w:val="000E077E"/>
    <w:rsid w:val="000E16B1"/>
    <w:rsid w:val="000E2A73"/>
    <w:rsid w:val="000F297B"/>
    <w:rsid w:val="000F480B"/>
    <w:rsid w:val="001032C2"/>
    <w:rsid w:val="00104B3E"/>
    <w:rsid w:val="001073BD"/>
    <w:rsid w:val="0011097A"/>
    <w:rsid w:val="00111DD3"/>
    <w:rsid w:val="001151E2"/>
    <w:rsid w:val="00120CC9"/>
    <w:rsid w:val="00122140"/>
    <w:rsid w:val="00122B6E"/>
    <w:rsid w:val="00122F34"/>
    <w:rsid w:val="00124C18"/>
    <w:rsid w:val="00127734"/>
    <w:rsid w:val="00127AC5"/>
    <w:rsid w:val="001324CD"/>
    <w:rsid w:val="00133F34"/>
    <w:rsid w:val="001357D8"/>
    <w:rsid w:val="001360AA"/>
    <w:rsid w:val="00136676"/>
    <w:rsid w:val="0014514D"/>
    <w:rsid w:val="00151353"/>
    <w:rsid w:val="00152714"/>
    <w:rsid w:val="00154939"/>
    <w:rsid w:val="00154F50"/>
    <w:rsid w:val="0015725C"/>
    <w:rsid w:val="0016217F"/>
    <w:rsid w:val="00162A98"/>
    <w:rsid w:val="00163307"/>
    <w:rsid w:val="00165ECF"/>
    <w:rsid w:val="00174B5D"/>
    <w:rsid w:val="001839CA"/>
    <w:rsid w:val="0019563E"/>
    <w:rsid w:val="001A1965"/>
    <w:rsid w:val="001A307E"/>
    <w:rsid w:val="001A39B4"/>
    <w:rsid w:val="001A63B8"/>
    <w:rsid w:val="001B2A67"/>
    <w:rsid w:val="001B6503"/>
    <w:rsid w:val="001B7F21"/>
    <w:rsid w:val="001D71CC"/>
    <w:rsid w:val="001E40F7"/>
    <w:rsid w:val="001E53E7"/>
    <w:rsid w:val="001E756A"/>
    <w:rsid w:val="001F1B9B"/>
    <w:rsid w:val="001F60F8"/>
    <w:rsid w:val="001F7D1C"/>
    <w:rsid w:val="00203193"/>
    <w:rsid w:val="00203AE3"/>
    <w:rsid w:val="00205825"/>
    <w:rsid w:val="0020585E"/>
    <w:rsid w:val="00207AB5"/>
    <w:rsid w:val="00207EC6"/>
    <w:rsid w:val="00215D7B"/>
    <w:rsid w:val="002211B1"/>
    <w:rsid w:val="0022130A"/>
    <w:rsid w:val="00231FE0"/>
    <w:rsid w:val="00232FA3"/>
    <w:rsid w:val="00236FD6"/>
    <w:rsid w:val="002402B7"/>
    <w:rsid w:val="0024049F"/>
    <w:rsid w:val="00245260"/>
    <w:rsid w:val="002577E3"/>
    <w:rsid w:val="002615DA"/>
    <w:rsid w:val="002626A4"/>
    <w:rsid w:val="00264C8B"/>
    <w:rsid w:val="00272D06"/>
    <w:rsid w:val="00273C6F"/>
    <w:rsid w:val="002805D0"/>
    <w:rsid w:val="00280C85"/>
    <w:rsid w:val="00285728"/>
    <w:rsid w:val="0028620B"/>
    <w:rsid w:val="00293E99"/>
    <w:rsid w:val="002A5AE6"/>
    <w:rsid w:val="002A6595"/>
    <w:rsid w:val="002A67C8"/>
    <w:rsid w:val="002A74B5"/>
    <w:rsid w:val="002A7ED9"/>
    <w:rsid w:val="002B66F6"/>
    <w:rsid w:val="002C035B"/>
    <w:rsid w:val="002C25C2"/>
    <w:rsid w:val="002C4B3E"/>
    <w:rsid w:val="002C5382"/>
    <w:rsid w:val="002C7509"/>
    <w:rsid w:val="002D20FA"/>
    <w:rsid w:val="002D4B08"/>
    <w:rsid w:val="002D7500"/>
    <w:rsid w:val="002D755D"/>
    <w:rsid w:val="002E09EA"/>
    <w:rsid w:val="002E4BB4"/>
    <w:rsid w:val="002F2685"/>
    <w:rsid w:val="002F3B88"/>
    <w:rsid w:val="002F45D2"/>
    <w:rsid w:val="002F556F"/>
    <w:rsid w:val="002F73A2"/>
    <w:rsid w:val="00313B4C"/>
    <w:rsid w:val="00314B21"/>
    <w:rsid w:val="003163F5"/>
    <w:rsid w:val="00316906"/>
    <w:rsid w:val="00321DAB"/>
    <w:rsid w:val="00327CBB"/>
    <w:rsid w:val="00336AD3"/>
    <w:rsid w:val="0034170E"/>
    <w:rsid w:val="00343359"/>
    <w:rsid w:val="00344B43"/>
    <w:rsid w:val="00347252"/>
    <w:rsid w:val="00347CF7"/>
    <w:rsid w:val="0035016B"/>
    <w:rsid w:val="00352C2D"/>
    <w:rsid w:val="00354985"/>
    <w:rsid w:val="00360175"/>
    <w:rsid w:val="00365FFF"/>
    <w:rsid w:val="00366620"/>
    <w:rsid w:val="0036785E"/>
    <w:rsid w:val="00372E7B"/>
    <w:rsid w:val="00373C85"/>
    <w:rsid w:val="00375709"/>
    <w:rsid w:val="003806CE"/>
    <w:rsid w:val="00387D98"/>
    <w:rsid w:val="00394E73"/>
    <w:rsid w:val="003A15A5"/>
    <w:rsid w:val="003A2375"/>
    <w:rsid w:val="003A2923"/>
    <w:rsid w:val="003A530E"/>
    <w:rsid w:val="003A5452"/>
    <w:rsid w:val="003A547A"/>
    <w:rsid w:val="003A69CE"/>
    <w:rsid w:val="003B116F"/>
    <w:rsid w:val="003B34FB"/>
    <w:rsid w:val="003C139B"/>
    <w:rsid w:val="003C1FEC"/>
    <w:rsid w:val="003D4914"/>
    <w:rsid w:val="003D525F"/>
    <w:rsid w:val="003D6DC5"/>
    <w:rsid w:val="003E698F"/>
    <w:rsid w:val="003F500A"/>
    <w:rsid w:val="003F79CA"/>
    <w:rsid w:val="0040270C"/>
    <w:rsid w:val="004029C5"/>
    <w:rsid w:val="0040326B"/>
    <w:rsid w:val="00404C6F"/>
    <w:rsid w:val="00406662"/>
    <w:rsid w:val="00411F8B"/>
    <w:rsid w:val="00424796"/>
    <w:rsid w:val="004250D5"/>
    <w:rsid w:val="00430A41"/>
    <w:rsid w:val="00431234"/>
    <w:rsid w:val="00436D59"/>
    <w:rsid w:val="00440CF0"/>
    <w:rsid w:val="00445910"/>
    <w:rsid w:val="0045212E"/>
    <w:rsid w:val="00452816"/>
    <w:rsid w:val="0045376A"/>
    <w:rsid w:val="004561B5"/>
    <w:rsid w:val="00456D6B"/>
    <w:rsid w:val="0046027C"/>
    <w:rsid w:val="004728B2"/>
    <w:rsid w:val="00481083"/>
    <w:rsid w:val="00483089"/>
    <w:rsid w:val="004832F5"/>
    <w:rsid w:val="004906C7"/>
    <w:rsid w:val="00490ECA"/>
    <w:rsid w:val="00491074"/>
    <w:rsid w:val="00491537"/>
    <w:rsid w:val="004A324B"/>
    <w:rsid w:val="004B3E8E"/>
    <w:rsid w:val="004B7104"/>
    <w:rsid w:val="004B718F"/>
    <w:rsid w:val="004B7F5F"/>
    <w:rsid w:val="004C022A"/>
    <w:rsid w:val="004C0694"/>
    <w:rsid w:val="004C16CC"/>
    <w:rsid w:val="004C2134"/>
    <w:rsid w:val="004C6EFB"/>
    <w:rsid w:val="004C7255"/>
    <w:rsid w:val="004D279E"/>
    <w:rsid w:val="004D3152"/>
    <w:rsid w:val="004D4011"/>
    <w:rsid w:val="004D75FD"/>
    <w:rsid w:val="004D7D18"/>
    <w:rsid w:val="004E1855"/>
    <w:rsid w:val="004E34B2"/>
    <w:rsid w:val="004E7D59"/>
    <w:rsid w:val="004F17EF"/>
    <w:rsid w:val="004F3143"/>
    <w:rsid w:val="004F409F"/>
    <w:rsid w:val="00501406"/>
    <w:rsid w:val="005104D0"/>
    <w:rsid w:val="00510682"/>
    <w:rsid w:val="00510754"/>
    <w:rsid w:val="00515718"/>
    <w:rsid w:val="005163EF"/>
    <w:rsid w:val="0051735D"/>
    <w:rsid w:val="005216EA"/>
    <w:rsid w:val="00522B05"/>
    <w:rsid w:val="00524910"/>
    <w:rsid w:val="00526079"/>
    <w:rsid w:val="00527FCD"/>
    <w:rsid w:val="0053162A"/>
    <w:rsid w:val="00532383"/>
    <w:rsid w:val="00533900"/>
    <w:rsid w:val="005356AD"/>
    <w:rsid w:val="005437EC"/>
    <w:rsid w:val="00544970"/>
    <w:rsid w:val="005460EA"/>
    <w:rsid w:val="00547F17"/>
    <w:rsid w:val="005503B2"/>
    <w:rsid w:val="00550D16"/>
    <w:rsid w:val="00557ADD"/>
    <w:rsid w:val="00573213"/>
    <w:rsid w:val="0057751A"/>
    <w:rsid w:val="00580DA4"/>
    <w:rsid w:val="00584000"/>
    <w:rsid w:val="0058798B"/>
    <w:rsid w:val="00594A38"/>
    <w:rsid w:val="005A0136"/>
    <w:rsid w:val="005A3302"/>
    <w:rsid w:val="005A6316"/>
    <w:rsid w:val="005A673B"/>
    <w:rsid w:val="005A7083"/>
    <w:rsid w:val="005A78E2"/>
    <w:rsid w:val="005B02A3"/>
    <w:rsid w:val="005B03E4"/>
    <w:rsid w:val="005B6DEE"/>
    <w:rsid w:val="005C03BC"/>
    <w:rsid w:val="005C29D5"/>
    <w:rsid w:val="005D688E"/>
    <w:rsid w:val="005D7600"/>
    <w:rsid w:val="005D7A9C"/>
    <w:rsid w:val="005E521C"/>
    <w:rsid w:val="005E7970"/>
    <w:rsid w:val="005F6EA8"/>
    <w:rsid w:val="00603600"/>
    <w:rsid w:val="006037D2"/>
    <w:rsid w:val="00615C05"/>
    <w:rsid w:val="00621ACB"/>
    <w:rsid w:val="00623C9F"/>
    <w:rsid w:val="006309AC"/>
    <w:rsid w:val="0063217D"/>
    <w:rsid w:val="006354FF"/>
    <w:rsid w:val="0063635B"/>
    <w:rsid w:val="00636F28"/>
    <w:rsid w:val="00640A23"/>
    <w:rsid w:val="00643633"/>
    <w:rsid w:val="00643CC4"/>
    <w:rsid w:val="0064511E"/>
    <w:rsid w:val="00655B46"/>
    <w:rsid w:val="00664D1B"/>
    <w:rsid w:val="00665E7B"/>
    <w:rsid w:val="00667C4A"/>
    <w:rsid w:val="00670A82"/>
    <w:rsid w:val="00670E40"/>
    <w:rsid w:val="006848F9"/>
    <w:rsid w:val="00690105"/>
    <w:rsid w:val="00690548"/>
    <w:rsid w:val="00692137"/>
    <w:rsid w:val="006925BD"/>
    <w:rsid w:val="00697C13"/>
    <w:rsid w:val="006A027D"/>
    <w:rsid w:val="006A1B9C"/>
    <w:rsid w:val="006A29E9"/>
    <w:rsid w:val="006A4FAD"/>
    <w:rsid w:val="006B31FD"/>
    <w:rsid w:val="006B4950"/>
    <w:rsid w:val="006B5712"/>
    <w:rsid w:val="006B5960"/>
    <w:rsid w:val="006B7725"/>
    <w:rsid w:val="006C0CE0"/>
    <w:rsid w:val="006C289B"/>
    <w:rsid w:val="006C4C81"/>
    <w:rsid w:val="006D06E9"/>
    <w:rsid w:val="006D261F"/>
    <w:rsid w:val="006D34FD"/>
    <w:rsid w:val="006D7598"/>
    <w:rsid w:val="006E29C1"/>
    <w:rsid w:val="006E32AD"/>
    <w:rsid w:val="006F1C6C"/>
    <w:rsid w:val="006F1FAC"/>
    <w:rsid w:val="006F2BB9"/>
    <w:rsid w:val="006F59E1"/>
    <w:rsid w:val="006F6518"/>
    <w:rsid w:val="00701D73"/>
    <w:rsid w:val="00702254"/>
    <w:rsid w:val="00704289"/>
    <w:rsid w:val="00705DAB"/>
    <w:rsid w:val="00707421"/>
    <w:rsid w:val="00712545"/>
    <w:rsid w:val="00713A47"/>
    <w:rsid w:val="00717FDD"/>
    <w:rsid w:val="00727BD4"/>
    <w:rsid w:val="00730EF1"/>
    <w:rsid w:val="0073104E"/>
    <w:rsid w:val="00731423"/>
    <w:rsid w:val="0073174E"/>
    <w:rsid w:val="00731EA0"/>
    <w:rsid w:val="007327B1"/>
    <w:rsid w:val="0073767E"/>
    <w:rsid w:val="00737772"/>
    <w:rsid w:val="007402A6"/>
    <w:rsid w:val="00741AF4"/>
    <w:rsid w:val="00751A33"/>
    <w:rsid w:val="00751E22"/>
    <w:rsid w:val="007547D6"/>
    <w:rsid w:val="0075533F"/>
    <w:rsid w:val="00762DD9"/>
    <w:rsid w:val="007647FC"/>
    <w:rsid w:val="0076568E"/>
    <w:rsid w:val="00767363"/>
    <w:rsid w:val="007701B1"/>
    <w:rsid w:val="00772F6E"/>
    <w:rsid w:val="00780B03"/>
    <w:rsid w:val="00780C42"/>
    <w:rsid w:val="00780CDB"/>
    <w:rsid w:val="007821CB"/>
    <w:rsid w:val="00782B42"/>
    <w:rsid w:val="007918A9"/>
    <w:rsid w:val="00793749"/>
    <w:rsid w:val="007971F7"/>
    <w:rsid w:val="007A777E"/>
    <w:rsid w:val="007B3F95"/>
    <w:rsid w:val="007C00B1"/>
    <w:rsid w:val="007C1B0D"/>
    <w:rsid w:val="007C304E"/>
    <w:rsid w:val="007C30A4"/>
    <w:rsid w:val="007C3793"/>
    <w:rsid w:val="007C6F85"/>
    <w:rsid w:val="007C7325"/>
    <w:rsid w:val="007D29A8"/>
    <w:rsid w:val="007E4BE2"/>
    <w:rsid w:val="007E4D49"/>
    <w:rsid w:val="007F0DEA"/>
    <w:rsid w:val="007F4366"/>
    <w:rsid w:val="007F5BF9"/>
    <w:rsid w:val="008015A2"/>
    <w:rsid w:val="008019D2"/>
    <w:rsid w:val="00802892"/>
    <w:rsid w:val="00811B17"/>
    <w:rsid w:val="00812FB2"/>
    <w:rsid w:val="008172A6"/>
    <w:rsid w:val="00825BB8"/>
    <w:rsid w:val="00826936"/>
    <w:rsid w:val="00830B7A"/>
    <w:rsid w:val="008311D0"/>
    <w:rsid w:val="00834743"/>
    <w:rsid w:val="00840304"/>
    <w:rsid w:val="0084180C"/>
    <w:rsid w:val="00841DEF"/>
    <w:rsid w:val="00841E8E"/>
    <w:rsid w:val="00843C63"/>
    <w:rsid w:val="0084431B"/>
    <w:rsid w:val="00846805"/>
    <w:rsid w:val="00857435"/>
    <w:rsid w:val="0086246C"/>
    <w:rsid w:val="00863CD9"/>
    <w:rsid w:val="00864DD0"/>
    <w:rsid w:val="008740F5"/>
    <w:rsid w:val="008779D9"/>
    <w:rsid w:val="008815DF"/>
    <w:rsid w:val="00885190"/>
    <w:rsid w:val="00885DC4"/>
    <w:rsid w:val="00892AFA"/>
    <w:rsid w:val="008930BD"/>
    <w:rsid w:val="008956AB"/>
    <w:rsid w:val="008A10E1"/>
    <w:rsid w:val="008A22F2"/>
    <w:rsid w:val="008A3AB7"/>
    <w:rsid w:val="008A68F7"/>
    <w:rsid w:val="008A7B75"/>
    <w:rsid w:val="008B1590"/>
    <w:rsid w:val="008B565E"/>
    <w:rsid w:val="008C1079"/>
    <w:rsid w:val="008C2A91"/>
    <w:rsid w:val="008C6553"/>
    <w:rsid w:val="008D61AF"/>
    <w:rsid w:val="008E08FC"/>
    <w:rsid w:val="008E1E10"/>
    <w:rsid w:val="008E4960"/>
    <w:rsid w:val="008E4E71"/>
    <w:rsid w:val="008F098A"/>
    <w:rsid w:val="008F5176"/>
    <w:rsid w:val="00903F3D"/>
    <w:rsid w:val="009070C7"/>
    <w:rsid w:val="0091580B"/>
    <w:rsid w:val="00916391"/>
    <w:rsid w:val="009166B1"/>
    <w:rsid w:val="00917B5D"/>
    <w:rsid w:val="00927B60"/>
    <w:rsid w:val="00927DCF"/>
    <w:rsid w:val="00930190"/>
    <w:rsid w:val="009337E3"/>
    <w:rsid w:val="00933D32"/>
    <w:rsid w:val="0093527B"/>
    <w:rsid w:val="00937D7C"/>
    <w:rsid w:val="00945687"/>
    <w:rsid w:val="00945956"/>
    <w:rsid w:val="009519E5"/>
    <w:rsid w:val="009529DB"/>
    <w:rsid w:val="0095531F"/>
    <w:rsid w:val="0095559A"/>
    <w:rsid w:val="00955CE8"/>
    <w:rsid w:val="00960C4D"/>
    <w:rsid w:val="009616EF"/>
    <w:rsid w:val="0096402C"/>
    <w:rsid w:val="0096713A"/>
    <w:rsid w:val="009676BF"/>
    <w:rsid w:val="0097129E"/>
    <w:rsid w:val="009756DD"/>
    <w:rsid w:val="009771A7"/>
    <w:rsid w:val="00980025"/>
    <w:rsid w:val="00980D9D"/>
    <w:rsid w:val="009824FA"/>
    <w:rsid w:val="0098366E"/>
    <w:rsid w:val="009836F6"/>
    <w:rsid w:val="009908F6"/>
    <w:rsid w:val="00991276"/>
    <w:rsid w:val="00993A9A"/>
    <w:rsid w:val="009A16E6"/>
    <w:rsid w:val="009A3B76"/>
    <w:rsid w:val="009A48F8"/>
    <w:rsid w:val="009A4C47"/>
    <w:rsid w:val="009A79E1"/>
    <w:rsid w:val="009C375F"/>
    <w:rsid w:val="009C6BDE"/>
    <w:rsid w:val="009D3A8B"/>
    <w:rsid w:val="009E107E"/>
    <w:rsid w:val="009E2A9B"/>
    <w:rsid w:val="009E4B2C"/>
    <w:rsid w:val="009E4FF7"/>
    <w:rsid w:val="009E57AB"/>
    <w:rsid w:val="009F1D17"/>
    <w:rsid w:val="009F69E6"/>
    <w:rsid w:val="00A037E6"/>
    <w:rsid w:val="00A06002"/>
    <w:rsid w:val="00A12985"/>
    <w:rsid w:val="00A14737"/>
    <w:rsid w:val="00A15A1D"/>
    <w:rsid w:val="00A16971"/>
    <w:rsid w:val="00A16CB8"/>
    <w:rsid w:val="00A21E67"/>
    <w:rsid w:val="00A2747A"/>
    <w:rsid w:val="00A346D7"/>
    <w:rsid w:val="00A360BF"/>
    <w:rsid w:val="00A3746D"/>
    <w:rsid w:val="00A37CD4"/>
    <w:rsid w:val="00A42CAB"/>
    <w:rsid w:val="00A51B46"/>
    <w:rsid w:val="00A5587D"/>
    <w:rsid w:val="00A61EC5"/>
    <w:rsid w:val="00A624A2"/>
    <w:rsid w:val="00A6324E"/>
    <w:rsid w:val="00A635D7"/>
    <w:rsid w:val="00A725DB"/>
    <w:rsid w:val="00A73A1C"/>
    <w:rsid w:val="00A80130"/>
    <w:rsid w:val="00A82F0C"/>
    <w:rsid w:val="00A86663"/>
    <w:rsid w:val="00A86B26"/>
    <w:rsid w:val="00A90ECB"/>
    <w:rsid w:val="00A96396"/>
    <w:rsid w:val="00A97575"/>
    <w:rsid w:val="00AA1BA9"/>
    <w:rsid w:val="00AA4E80"/>
    <w:rsid w:val="00AB0918"/>
    <w:rsid w:val="00AB5CCB"/>
    <w:rsid w:val="00AB6073"/>
    <w:rsid w:val="00AC00BC"/>
    <w:rsid w:val="00AC2D86"/>
    <w:rsid w:val="00AC6C3A"/>
    <w:rsid w:val="00AC7F69"/>
    <w:rsid w:val="00AD0ECC"/>
    <w:rsid w:val="00AD2084"/>
    <w:rsid w:val="00AD3254"/>
    <w:rsid w:val="00AD503B"/>
    <w:rsid w:val="00AE2164"/>
    <w:rsid w:val="00AE2651"/>
    <w:rsid w:val="00AE32BE"/>
    <w:rsid w:val="00AE7CFD"/>
    <w:rsid w:val="00AF1696"/>
    <w:rsid w:val="00AF376E"/>
    <w:rsid w:val="00B10BB4"/>
    <w:rsid w:val="00B10E84"/>
    <w:rsid w:val="00B20311"/>
    <w:rsid w:val="00B272D6"/>
    <w:rsid w:val="00B302D3"/>
    <w:rsid w:val="00B31472"/>
    <w:rsid w:val="00B3328B"/>
    <w:rsid w:val="00B50619"/>
    <w:rsid w:val="00B57FFA"/>
    <w:rsid w:val="00B604AF"/>
    <w:rsid w:val="00B608B7"/>
    <w:rsid w:val="00B609F7"/>
    <w:rsid w:val="00B65822"/>
    <w:rsid w:val="00B67A22"/>
    <w:rsid w:val="00B70EAF"/>
    <w:rsid w:val="00B72A23"/>
    <w:rsid w:val="00B84B95"/>
    <w:rsid w:val="00B90BFF"/>
    <w:rsid w:val="00B911F7"/>
    <w:rsid w:val="00B92FB9"/>
    <w:rsid w:val="00B932FA"/>
    <w:rsid w:val="00B97344"/>
    <w:rsid w:val="00B97944"/>
    <w:rsid w:val="00BA2464"/>
    <w:rsid w:val="00BA4E53"/>
    <w:rsid w:val="00BA5BA6"/>
    <w:rsid w:val="00BB0A74"/>
    <w:rsid w:val="00BB1EB8"/>
    <w:rsid w:val="00BC2CC2"/>
    <w:rsid w:val="00BC66B8"/>
    <w:rsid w:val="00BD28CF"/>
    <w:rsid w:val="00BD28E4"/>
    <w:rsid w:val="00BD363C"/>
    <w:rsid w:val="00BD6E8E"/>
    <w:rsid w:val="00BD7EE8"/>
    <w:rsid w:val="00BE50ED"/>
    <w:rsid w:val="00BE5168"/>
    <w:rsid w:val="00BE676B"/>
    <w:rsid w:val="00BF78E9"/>
    <w:rsid w:val="00C12049"/>
    <w:rsid w:val="00C158D7"/>
    <w:rsid w:val="00C2036C"/>
    <w:rsid w:val="00C20D65"/>
    <w:rsid w:val="00C251D5"/>
    <w:rsid w:val="00C31A67"/>
    <w:rsid w:val="00C3243C"/>
    <w:rsid w:val="00C33485"/>
    <w:rsid w:val="00C34DD5"/>
    <w:rsid w:val="00C361C3"/>
    <w:rsid w:val="00C3636D"/>
    <w:rsid w:val="00C45901"/>
    <w:rsid w:val="00C502A1"/>
    <w:rsid w:val="00C53D0A"/>
    <w:rsid w:val="00C56F48"/>
    <w:rsid w:val="00C638E3"/>
    <w:rsid w:val="00C70E28"/>
    <w:rsid w:val="00C72729"/>
    <w:rsid w:val="00C72DDE"/>
    <w:rsid w:val="00C75AD4"/>
    <w:rsid w:val="00C760A1"/>
    <w:rsid w:val="00C76802"/>
    <w:rsid w:val="00C82761"/>
    <w:rsid w:val="00C9182A"/>
    <w:rsid w:val="00C92BF6"/>
    <w:rsid w:val="00C96F42"/>
    <w:rsid w:val="00CA6638"/>
    <w:rsid w:val="00CB2E64"/>
    <w:rsid w:val="00CB63DB"/>
    <w:rsid w:val="00CC0F53"/>
    <w:rsid w:val="00CD1133"/>
    <w:rsid w:val="00CD2532"/>
    <w:rsid w:val="00CE1182"/>
    <w:rsid w:val="00CE31F2"/>
    <w:rsid w:val="00CE4622"/>
    <w:rsid w:val="00CF062A"/>
    <w:rsid w:val="00CF3933"/>
    <w:rsid w:val="00CF6555"/>
    <w:rsid w:val="00CF7D98"/>
    <w:rsid w:val="00D00F8B"/>
    <w:rsid w:val="00D07D70"/>
    <w:rsid w:val="00D13164"/>
    <w:rsid w:val="00D1331D"/>
    <w:rsid w:val="00D13A71"/>
    <w:rsid w:val="00D1748A"/>
    <w:rsid w:val="00D222C7"/>
    <w:rsid w:val="00D30E31"/>
    <w:rsid w:val="00D320FC"/>
    <w:rsid w:val="00D42433"/>
    <w:rsid w:val="00D46320"/>
    <w:rsid w:val="00D53921"/>
    <w:rsid w:val="00D53D6C"/>
    <w:rsid w:val="00D60C0F"/>
    <w:rsid w:val="00D61911"/>
    <w:rsid w:val="00D65AA9"/>
    <w:rsid w:val="00D6644F"/>
    <w:rsid w:val="00D66CCB"/>
    <w:rsid w:val="00D66EEC"/>
    <w:rsid w:val="00D7263F"/>
    <w:rsid w:val="00D739BF"/>
    <w:rsid w:val="00D7791C"/>
    <w:rsid w:val="00D85855"/>
    <w:rsid w:val="00D85BC3"/>
    <w:rsid w:val="00D92C17"/>
    <w:rsid w:val="00D93D50"/>
    <w:rsid w:val="00D95A63"/>
    <w:rsid w:val="00DA3401"/>
    <w:rsid w:val="00DA6543"/>
    <w:rsid w:val="00DB4B39"/>
    <w:rsid w:val="00DB7EA4"/>
    <w:rsid w:val="00DD0BA6"/>
    <w:rsid w:val="00DD2394"/>
    <w:rsid w:val="00DE138F"/>
    <w:rsid w:val="00DE2A7F"/>
    <w:rsid w:val="00DF2C03"/>
    <w:rsid w:val="00E05931"/>
    <w:rsid w:val="00E06169"/>
    <w:rsid w:val="00E07445"/>
    <w:rsid w:val="00E1017F"/>
    <w:rsid w:val="00E110B2"/>
    <w:rsid w:val="00E11C85"/>
    <w:rsid w:val="00E16244"/>
    <w:rsid w:val="00E239EB"/>
    <w:rsid w:val="00E33D86"/>
    <w:rsid w:val="00E35002"/>
    <w:rsid w:val="00E40075"/>
    <w:rsid w:val="00E420B8"/>
    <w:rsid w:val="00E470BE"/>
    <w:rsid w:val="00E52FFD"/>
    <w:rsid w:val="00E5539F"/>
    <w:rsid w:val="00E62225"/>
    <w:rsid w:val="00E63692"/>
    <w:rsid w:val="00E641D9"/>
    <w:rsid w:val="00E65742"/>
    <w:rsid w:val="00E66E2B"/>
    <w:rsid w:val="00E70DBB"/>
    <w:rsid w:val="00E7180E"/>
    <w:rsid w:val="00E735D6"/>
    <w:rsid w:val="00E744AA"/>
    <w:rsid w:val="00E84B14"/>
    <w:rsid w:val="00E8583D"/>
    <w:rsid w:val="00E86F2D"/>
    <w:rsid w:val="00E86FCC"/>
    <w:rsid w:val="00E939CA"/>
    <w:rsid w:val="00EA0E2A"/>
    <w:rsid w:val="00EA1064"/>
    <w:rsid w:val="00EA2ACD"/>
    <w:rsid w:val="00EA507E"/>
    <w:rsid w:val="00EA7AC1"/>
    <w:rsid w:val="00EA7E58"/>
    <w:rsid w:val="00EB1B1C"/>
    <w:rsid w:val="00EB5119"/>
    <w:rsid w:val="00EB57AB"/>
    <w:rsid w:val="00EB680C"/>
    <w:rsid w:val="00EC200D"/>
    <w:rsid w:val="00EC5E81"/>
    <w:rsid w:val="00EE59BF"/>
    <w:rsid w:val="00EE5B51"/>
    <w:rsid w:val="00EE709A"/>
    <w:rsid w:val="00EE736B"/>
    <w:rsid w:val="00EF15CB"/>
    <w:rsid w:val="00EF16F5"/>
    <w:rsid w:val="00EF4B6B"/>
    <w:rsid w:val="00EF4D15"/>
    <w:rsid w:val="00EF6A68"/>
    <w:rsid w:val="00F0039C"/>
    <w:rsid w:val="00F00608"/>
    <w:rsid w:val="00F01561"/>
    <w:rsid w:val="00F063A4"/>
    <w:rsid w:val="00F11791"/>
    <w:rsid w:val="00F123AE"/>
    <w:rsid w:val="00F136A3"/>
    <w:rsid w:val="00F13A1B"/>
    <w:rsid w:val="00F15DEC"/>
    <w:rsid w:val="00F2472D"/>
    <w:rsid w:val="00F30D13"/>
    <w:rsid w:val="00F344A6"/>
    <w:rsid w:val="00F34919"/>
    <w:rsid w:val="00F34F33"/>
    <w:rsid w:val="00F36EE2"/>
    <w:rsid w:val="00F41DE1"/>
    <w:rsid w:val="00F539A4"/>
    <w:rsid w:val="00F55D58"/>
    <w:rsid w:val="00F56A73"/>
    <w:rsid w:val="00F654B1"/>
    <w:rsid w:val="00F65E18"/>
    <w:rsid w:val="00F753F6"/>
    <w:rsid w:val="00F7797F"/>
    <w:rsid w:val="00F80B66"/>
    <w:rsid w:val="00F85AC6"/>
    <w:rsid w:val="00F906F7"/>
    <w:rsid w:val="00F92FA0"/>
    <w:rsid w:val="00FA03A2"/>
    <w:rsid w:val="00FB2D7B"/>
    <w:rsid w:val="00FB4312"/>
    <w:rsid w:val="00FC23E7"/>
    <w:rsid w:val="00FC33E4"/>
    <w:rsid w:val="00FD233B"/>
    <w:rsid w:val="00FD4CC9"/>
    <w:rsid w:val="00FE692C"/>
    <w:rsid w:val="00FE6C1B"/>
    <w:rsid w:val="00FE6CF2"/>
    <w:rsid w:val="00FF3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7E6"/>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E756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914"/>
    <w:pPr>
      <w:ind w:left="720"/>
      <w:contextualSpacing/>
    </w:pPr>
  </w:style>
  <w:style w:type="paragraph" w:styleId="a4">
    <w:name w:val="Normal (Web)"/>
    <w:basedOn w:val="a"/>
    <w:unhideWhenUsed/>
    <w:rsid w:val="00825BB8"/>
    <w:pPr>
      <w:spacing w:before="100" w:beforeAutospacing="1" w:after="100" w:afterAutospacing="1"/>
      <w:jc w:val="left"/>
    </w:pPr>
  </w:style>
  <w:style w:type="paragraph" w:styleId="a5">
    <w:name w:val="Body Text Indent"/>
    <w:basedOn w:val="a"/>
    <w:link w:val="a6"/>
    <w:rsid w:val="00162A98"/>
    <w:pPr>
      <w:widowControl w:val="0"/>
      <w:spacing w:before="60" w:line="200" w:lineRule="exact"/>
      <w:ind w:left="142" w:hanging="142"/>
    </w:pPr>
    <w:rPr>
      <w:i/>
      <w:sz w:val="16"/>
      <w:szCs w:val="20"/>
    </w:rPr>
  </w:style>
  <w:style w:type="character" w:customStyle="1" w:styleId="a6">
    <w:name w:val="Основной текст с отступом Знак"/>
    <w:basedOn w:val="a0"/>
    <w:link w:val="a5"/>
    <w:rsid w:val="00162A98"/>
    <w:rPr>
      <w:rFonts w:ascii="Times New Roman" w:eastAsia="Times New Roman" w:hAnsi="Times New Roman" w:cs="Times New Roman"/>
      <w:i/>
      <w:sz w:val="16"/>
      <w:szCs w:val="20"/>
      <w:lang w:eastAsia="ru-RU"/>
    </w:rPr>
  </w:style>
  <w:style w:type="paragraph" w:customStyle="1" w:styleId="a7">
    <w:name w:val="Знак"/>
    <w:basedOn w:val="a"/>
    <w:rsid w:val="00780C42"/>
    <w:pPr>
      <w:spacing w:before="100" w:beforeAutospacing="1" w:after="100" w:afterAutospacing="1"/>
      <w:jc w:val="left"/>
    </w:pPr>
    <w:rPr>
      <w:rFonts w:ascii="Tahoma" w:hAnsi="Tahoma"/>
      <w:sz w:val="20"/>
      <w:szCs w:val="20"/>
      <w:lang w:val="en-US" w:eastAsia="en-US"/>
    </w:rPr>
  </w:style>
  <w:style w:type="paragraph" w:customStyle="1" w:styleId="ConsPlusTitle">
    <w:name w:val="ConsPlusTitle"/>
    <w:rsid w:val="00937D7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937D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6C289B"/>
    <w:pPr>
      <w:spacing w:after="0" w:line="240" w:lineRule="auto"/>
    </w:pPr>
    <w:rPr>
      <w:rFonts w:ascii="Times New Roman" w:eastAsia="Times New Roman" w:hAnsi="Times New Roman" w:cs="Times New Roman"/>
      <w:sz w:val="24"/>
      <w:szCs w:val="24"/>
      <w:lang w:eastAsia="ru-RU"/>
    </w:rPr>
  </w:style>
  <w:style w:type="paragraph" w:styleId="a9">
    <w:name w:val="Body Text"/>
    <w:basedOn w:val="a"/>
    <w:link w:val="aa"/>
    <w:unhideWhenUsed/>
    <w:rsid w:val="00E35002"/>
    <w:pPr>
      <w:spacing w:after="120"/>
      <w:jc w:val="left"/>
    </w:pPr>
    <w:rPr>
      <w:spacing w:val="30"/>
      <w:sz w:val="28"/>
      <w:szCs w:val="28"/>
    </w:rPr>
  </w:style>
  <w:style w:type="character" w:customStyle="1" w:styleId="aa">
    <w:name w:val="Основной текст Знак"/>
    <w:basedOn w:val="a0"/>
    <w:link w:val="a9"/>
    <w:rsid w:val="00E35002"/>
    <w:rPr>
      <w:rFonts w:ascii="Times New Roman" w:eastAsia="Times New Roman" w:hAnsi="Times New Roman" w:cs="Times New Roman"/>
      <w:spacing w:val="30"/>
      <w:sz w:val="28"/>
      <w:szCs w:val="28"/>
      <w:lang w:eastAsia="ru-RU"/>
    </w:rPr>
  </w:style>
  <w:style w:type="paragraph" w:styleId="2">
    <w:name w:val="Body Text Indent 2"/>
    <w:basedOn w:val="a"/>
    <w:link w:val="20"/>
    <w:uiPriority w:val="99"/>
    <w:unhideWhenUsed/>
    <w:rsid w:val="00E35002"/>
    <w:pPr>
      <w:spacing w:after="120" w:line="480" w:lineRule="auto"/>
      <w:ind w:left="283"/>
      <w:jc w:val="left"/>
    </w:pPr>
    <w:rPr>
      <w:spacing w:val="30"/>
      <w:sz w:val="28"/>
      <w:szCs w:val="28"/>
    </w:rPr>
  </w:style>
  <w:style w:type="character" w:customStyle="1" w:styleId="20">
    <w:name w:val="Основной текст с отступом 2 Знак"/>
    <w:basedOn w:val="a0"/>
    <w:link w:val="2"/>
    <w:uiPriority w:val="99"/>
    <w:rsid w:val="00E35002"/>
    <w:rPr>
      <w:rFonts w:ascii="Times New Roman" w:eastAsia="Times New Roman" w:hAnsi="Times New Roman" w:cs="Times New Roman"/>
      <w:spacing w:val="30"/>
      <w:sz w:val="28"/>
      <w:szCs w:val="28"/>
      <w:lang w:eastAsia="ru-RU"/>
    </w:rPr>
  </w:style>
  <w:style w:type="paragraph" w:customStyle="1" w:styleId="Style3">
    <w:name w:val="Style3"/>
    <w:basedOn w:val="a"/>
    <w:uiPriority w:val="99"/>
    <w:rsid w:val="00124C18"/>
    <w:pPr>
      <w:widowControl w:val="0"/>
      <w:autoSpaceDE w:val="0"/>
      <w:autoSpaceDN w:val="0"/>
      <w:adjustRightInd w:val="0"/>
      <w:spacing w:line="326" w:lineRule="exact"/>
      <w:ind w:firstLine="701"/>
    </w:pPr>
    <w:rPr>
      <w:rFonts w:eastAsiaTheme="minorEastAsia"/>
    </w:rPr>
  </w:style>
  <w:style w:type="paragraph" w:customStyle="1" w:styleId="Style4">
    <w:name w:val="Style4"/>
    <w:basedOn w:val="a"/>
    <w:uiPriority w:val="99"/>
    <w:rsid w:val="00124C18"/>
    <w:pPr>
      <w:widowControl w:val="0"/>
      <w:autoSpaceDE w:val="0"/>
      <w:autoSpaceDN w:val="0"/>
      <w:adjustRightInd w:val="0"/>
      <w:spacing w:line="326" w:lineRule="exact"/>
      <w:ind w:hanging="346"/>
    </w:pPr>
    <w:rPr>
      <w:rFonts w:eastAsiaTheme="minorEastAsia"/>
    </w:rPr>
  </w:style>
  <w:style w:type="paragraph" w:customStyle="1" w:styleId="Style6">
    <w:name w:val="Style6"/>
    <w:basedOn w:val="a"/>
    <w:uiPriority w:val="99"/>
    <w:rsid w:val="00124C18"/>
    <w:pPr>
      <w:widowControl w:val="0"/>
      <w:autoSpaceDE w:val="0"/>
      <w:autoSpaceDN w:val="0"/>
      <w:adjustRightInd w:val="0"/>
      <w:spacing w:line="323" w:lineRule="exact"/>
      <w:ind w:firstLine="898"/>
    </w:pPr>
    <w:rPr>
      <w:rFonts w:eastAsiaTheme="minorEastAsia"/>
    </w:rPr>
  </w:style>
  <w:style w:type="paragraph" w:customStyle="1" w:styleId="Style7">
    <w:name w:val="Style7"/>
    <w:basedOn w:val="a"/>
    <w:uiPriority w:val="99"/>
    <w:rsid w:val="00124C18"/>
    <w:pPr>
      <w:widowControl w:val="0"/>
      <w:autoSpaceDE w:val="0"/>
      <w:autoSpaceDN w:val="0"/>
      <w:adjustRightInd w:val="0"/>
      <w:spacing w:line="323" w:lineRule="exact"/>
      <w:ind w:firstLine="341"/>
    </w:pPr>
    <w:rPr>
      <w:rFonts w:eastAsiaTheme="minorEastAsia"/>
    </w:rPr>
  </w:style>
  <w:style w:type="paragraph" w:customStyle="1" w:styleId="Style8">
    <w:name w:val="Style8"/>
    <w:basedOn w:val="a"/>
    <w:uiPriority w:val="99"/>
    <w:rsid w:val="00124C18"/>
    <w:pPr>
      <w:widowControl w:val="0"/>
      <w:autoSpaceDE w:val="0"/>
      <w:autoSpaceDN w:val="0"/>
      <w:adjustRightInd w:val="0"/>
      <w:spacing w:line="325" w:lineRule="exact"/>
    </w:pPr>
    <w:rPr>
      <w:rFonts w:eastAsiaTheme="minorEastAsia"/>
    </w:rPr>
  </w:style>
  <w:style w:type="paragraph" w:customStyle="1" w:styleId="Style9">
    <w:name w:val="Style9"/>
    <w:basedOn w:val="a"/>
    <w:uiPriority w:val="99"/>
    <w:rsid w:val="00124C18"/>
    <w:pPr>
      <w:widowControl w:val="0"/>
      <w:autoSpaceDE w:val="0"/>
      <w:autoSpaceDN w:val="0"/>
      <w:adjustRightInd w:val="0"/>
      <w:spacing w:line="324" w:lineRule="exact"/>
      <w:ind w:firstLine="475"/>
    </w:pPr>
    <w:rPr>
      <w:rFonts w:eastAsiaTheme="minorEastAsia"/>
    </w:rPr>
  </w:style>
  <w:style w:type="paragraph" w:customStyle="1" w:styleId="Style10">
    <w:name w:val="Style10"/>
    <w:basedOn w:val="a"/>
    <w:uiPriority w:val="99"/>
    <w:rsid w:val="00124C18"/>
    <w:pPr>
      <w:widowControl w:val="0"/>
      <w:autoSpaceDE w:val="0"/>
      <w:autoSpaceDN w:val="0"/>
      <w:adjustRightInd w:val="0"/>
      <w:spacing w:line="444" w:lineRule="exact"/>
      <w:jc w:val="left"/>
    </w:pPr>
    <w:rPr>
      <w:rFonts w:eastAsiaTheme="minorEastAsia"/>
    </w:rPr>
  </w:style>
  <w:style w:type="paragraph" w:customStyle="1" w:styleId="Style11">
    <w:name w:val="Style11"/>
    <w:basedOn w:val="a"/>
    <w:uiPriority w:val="99"/>
    <w:rsid w:val="00124C18"/>
    <w:pPr>
      <w:widowControl w:val="0"/>
      <w:autoSpaceDE w:val="0"/>
      <w:autoSpaceDN w:val="0"/>
      <w:adjustRightInd w:val="0"/>
      <w:spacing w:line="451" w:lineRule="exact"/>
    </w:pPr>
    <w:rPr>
      <w:rFonts w:eastAsiaTheme="minorEastAsia"/>
    </w:rPr>
  </w:style>
  <w:style w:type="paragraph" w:customStyle="1" w:styleId="Style12">
    <w:name w:val="Style12"/>
    <w:basedOn w:val="a"/>
    <w:uiPriority w:val="99"/>
    <w:rsid w:val="00124C18"/>
    <w:pPr>
      <w:widowControl w:val="0"/>
      <w:autoSpaceDE w:val="0"/>
      <w:autoSpaceDN w:val="0"/>
      <w:adjustRightInd w:val="0"/>
      <w:spacing w:line="322" w:lineRule="exact"/>
      <w:ind w:firstLine="706"/>
    </w:pPr>
    <w:rPr>
      <w:rFonts w:eastAsiaTheme="minorEastAsia"/>
    </w:rPr>
  </w:style>
  <w:style w:type="paragraph" w:customStyle="1" w:styleId="Style15">
    <w:name w:val="Style15"/>
    <w:basedOn w:val="a"/>
    <w:uiPriority w:val="99"/>
    <w:rsid w:val="00124C18"/>
    <w:pPr>
      <w:widowControl w:val="0"/>
      <w:autoSpaceDE w:val="0"/>
      <w:autoSpaceDN w:val="0"/>
      <w:adjustRightInd w:val="0"/>
      <w:spacing w:line="324" w:lineRule="exact"/>
      <w:ind w:firstLine="1123"/>
    </w:pPr>
    <w:rPr>
      <w:rFonts w:eastAsiaTheme="minorEastAsia"/>
    </w:rPr>
  </w:style>
  <w:style w:type="character" w:customStyle="1" w:styleId="FontStyle17">
    <w:name w:val="Font Style17"/>
    <w:basedOn w:val="a0"/>
    <w:uiPriority w:val="99"/>
    <w:rsid w:val="00124C18"/>
    <w:rPr>
      <w:rFonts w:ascii="Times New Roman" w:hAnsi="Times New Roman" w:cs="Times New Roman"/>
      <w:b/>
      <w:bCs/>
      <w:sz w:val="26"/>
      <w:szCs w:val="26"/>
    </w:rPr>
  </w:style>
  <w:style w:type="character" w:customStyle="1" w:styleId="FontStyle18">
    <w:name w:val="Font Style18"/>
    <w:basedOn w:val="a0"/>
    <w:uiPriority w:val="99"/>
    <w:rsid w:val="00124C18"/>
    <w:rPr>
      <w:rFonts w:ascii="Times New Roman" w:hAnsi="Times New Roman" w:cs="Times New Roman"/>
      <w:sz w:val="26"/>
      <w:szCs w:val="26"/>
    </w:rPr>
  </w:style>
  <w:style w:type="character" w:customStyle="1" w:styleId="iceouttxt">
    <w:name w:val="iceouttxt"/>
    <w:basedOn w:val="a0"/>
    <w:rsid w:val="00124C18"/>
  </w:style>
  <w:style w:type="character" w:customStyle="1" w:styleId="rserrmark">
    <w:name w:val="rs_err_mark"/>
    <w:basedOn w:val="a0"/>
    <w:rsid w:val="00124C18"/>
  </w:style>
  <w:style w:type="character" w:customStyle="1" w:styleId="FontStyle11">
    <w:name w:val="Font Style11"/>
    <w:basedOn w:val="a0"/>
    <w:uiPriority w:val="99"/>
    <w:rsid w:val="00124C18"/>
    <w:rPr>
      <w:rFonts w:ascii="Times New Roman" w:hAnsi="Times New Roman" w:cs="Times New Roman"/>
      <w:sz w:val="24"/>
      <w:szCs w:val="24"/>
    </w:rPr>
  </w:style>
  <w:style w:type="paragraph" w:styleId="3">
    <w:name w:val="Body Text 3"/>
    <w:basedOn w:val="a"/>
    <w:link w:val="30"/>
    <w:uiPriority w:val="99"/>
    <w:unhideWhenUsed/>
    <w:rsid w:val="00032B12"/>
    <w:pPr>
      <w:spacing w:after="120"/>
    </w:pPr>
    <w:rPr>
      <w:sz w:val="16"/>
      <w:szCs w:val="16"/>
    </w:rPr>
  </w:style>
  <w:style w:type="character" w:customStyle="1" w:styleId="30">
    <w:name w:val="Основной текст 3 Знак"/>
    <w:basedOn w:val="a0"/>
    <w:link w:val="3"/>
    <w:uiPriority w:val="99"/>
    <w:rsid w:val="00032B12"/>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1E756A"/>
    <w:rPr>
      <w:rFonts w:ascii="Times New Roman" w:eastAsia="Times New Roman" w:hAnsi="Times New Roman" w:cs="Times New Roman"/>
      <w:sz w:val="24"/>
      <w:szCs w:val="20"/>
      <w:lang w:eastAsia="ru-RU"/>
    </w:rPr>
  </w:style>
  <w:style w:type="character" w:styleId="ab">
    <w:name w:val="Hyperlink"/>
    <w:basedOn w:val="a0"/>
    <w:uiPriority w:val="99"/>
    <w:semiHidden/>
    <w:unhideWhenUsed/>
    <w:rsid w:val="004F17EF"/>
    <w:rPr>
      <w:color w:val="0000FF" w:themeColor="hyperlink"/>
      <w:u w:val="single"/>
    </w:rPr>
  </w:style>
  <w:style w:type="character" w:customStyle="1" w:styleId="FontStyle12">
    <w:name w:val="Font Style12"/>
    <w:uiPriority w:val="99"/>
    <w:rsid w:val="009E2A9B"/>
    <w:rPr>
      <w:rFonts w:ascii="Times New Roman" w:hAnsi="Times New Roman" w:cs="Times New Roman"/>
      <w:sz w:val="26"/>
      <w:szCs w:val="26"/>
    </w:rPr>
  </w:style>
  <w:style w:type="paragraph" w:styleId="ac">
    <w:name w:val="header"/>
    <w:basedOn w:val="a"/>
    <w:link w:val="ad"/>
    <w:uiPriority w:val="99"/>
    <w:unhideWhenUsed/>
    <w:rsid w:val="000510A8"/>
    <w:pPr>
      <w:tabs>
        <w:tab w:val="center" w:pos="4677"/>
        <w:tab w:val="right" w:pos="9355"/>
      </w:tabs>
    </w:pPr>
  </w:style>
  <w:style w:type="character" w:customStyle="1" w:styleId="ad">
    <w:name w:val="Верхний колонтитул Знак"/>
    <w:basedOn w:val="a0"/>
    <w:link w:val="ac"/>
    <w:uiPriority w:val="99"/>
    <w:rsid w:val="000510A8"/>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510A8"/>
    <w:pPr>
      <w:tabs>
        <w:tab w:val="center" w:pos="4677"/>
        <w:tab w:val="right" w:pos="9355"/>
      </w:tabs>
    </w:pPr>
  </w:style>
  <w:style w:type="character" w:customStyle="1" w:styleId="af">
    <w:name w:val="Нижний колонтитул Знак"/>
    <w:basedOn w:val="a0"/>
    <w:link w:val="ae"/>
    <w:uiPriority w:val="99"/>
    <w:rsid w:val="000510A8"/>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C72DDE"/>
    <w:rPr>
      <w:rFonts w:ascii="Tahoma" w:hAnsi="Tahoma" w:cs="Tahoma"/>
      <w:sz w:val="16"/>
      <w:szCs w:val="16"/>
    </w:rPr>
  </w:style>
  <w:style w:type="character" w:customStyle="1" w:styleId="af1">
    <w:name w:val="Текст выноски Знак"/>
    <w:basedOn w:val="a0"/>
    <w:link w:val="af0"/>
    <w:uiPriority w:val="99"/>
    <w:semiHidden/>
    <w:rsid w:val="00C72D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8811">
      <w:bodyDiv w:val="1"/>
      <w:marLeft w:val="0"/>
      <w:marRight w:val="0"/>
      <w:marTop w:val="0"/>
      <w:marBottom w:val="0"/>
      <w:divBdr>
        <w:top w:val="none" w:sz="0" w:space="0" w:color="auto"/>
        <w:left w:val="none" w:sz="0" w:space="0" w:color="auto"/>
        <w:bottom w:val="none" w:sz="0" w:space="0" w:color="auto"/>
        <w:right w:val="none" w:sz="0" w:space="0" w:color="auto"/>
      </w:divBdr>
    </w:div>
    <w:div w:id="552154521">
      <w:bodyDiv w:val="1"/>
      <w:marLeft w:val="0"/>
      <w:marRight w:val="0"/>
      <w:marTop w:val="0"/>
      <w:marBottom w:val="0"/>
      <w:divBdr>
        <w:top w:val="none" w:sz="0" w:space="0" w:color="auto"/>
        <w:left w:val="none" w:sz="0" w:space="0" w:color="auto"/>
        <w:bottom w:val="none" w:sz="0" w:space="0" w:color="auto"/>
        <w:right w:val="none" w:sz="0" w:space="0" w:color="auto"/>
      </w:divBdr>
    </w:div>
    <w:div w:id="1143039782">
      <w:bodyDiv w:val="1"/>
      <w:marLeft w:val="0"/>
      <w:marRight w:val="0"/>
      <w:marTop w:val="0"/>
      <w:marBottom w:val="0"/>
      <w:divBdr>
        <w:top w:val="none" w:sz="0" w:space="0" w:color="auto"/>
        <w:left w:val="none" w:sz="0" w:space="0" w:color="auto"/>
        <w:bottom w:val="none" w:sz="0" w:space="0" w:color="auto"/>
        <w:right w:val="none" w:sz="0" w:space="0" w:color="auto"/>
      </w:divBdr>
    </w:div>
    <w:div w:id="181294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43B5-F1AE-41B4-9580-F27D46B3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4526</TotalTime>
  <Pages>20</Pages>
  <Words>9697</Words>
  <Characters>55277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В. Потепалина</dc:creator>
  <cp:keywords/>
  <dc:description/>
  <cp:lastModifiedBy>Пользователь Windows</cp:lastModifiedBy>
  <cp:revision>104</cp:revision>
  <cp:lastPrinted>2012-03-23T09:04:00Z</cp:lastPrinted>
  <dcterms:created xsi:type="dcterms:W3CDTF">2012-01-11T06:22:00Z</dcterms:created>
  <dcterms:modified xsi:type="dcterms:W3CDTF">2012-03-23T09:11:00Z</dcterms:modified>
</cp:coreProperties>
</file>