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95" w:rsidRPr="001502CE" w:rsidRDefault="00172B95" w:rsidP="00172B95">
      <w:pPr>
        <w:ind w:left="6804"/>
        <w:rPr>
          <w:rFonts w:ascii="Arial" w:hAnsi="Arial" w:cs="Arial"/>
          <w:spacing w:val="-6"/>
          <w:lang w:eastAsia="ru-RU"/>
        </w:rPr>
      </w:pPr>
      <w:r w:rsidRPr="001502CE">
        <w:rPr>
          <w:rFonts w:ascii="Arial" w:hAnsi="Arial" w:cs="Arial"/>
          <w:spacing w:val="-6"/>
          <w:lang w:eastAsia="ru-RU"/>
        </w:rPr>
        <w:t xml:space="preserve">Приложение </w:t>
      </w:r>
    </w:p>
    <w:p w:rsidR="00172B95" w:rsidRPr="001502CE" w:rsidRDefault="00172B95" w:rsidP="00172B9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8" w:lineRule="exact"/>
        <w:ind w:left="6804"/>
        <w:rPr>
          <w:rFonts w:ascii="Arial" w:hAnsi="Arial" w:cs="Arial"/>
          <w:spacing w:val="-6"/>
          <w:lang w:eastAsia="ru-RU"/>
        </w:rPr>
      </w:pPr>
      <w:r w:rsidRPr="001502CE">
        <w:rPr>
          <w:rFonts w:ascii="Arial" w:hAnsi="Arial" w:cs="Arial"/>
          <w:spacing w:val="-6"/>
          <w:lang w:eastAsia="ru-RU"/>
        </w:rPr>
        <w:t xml:space="preserve">к решению Собрания </w:t>
      </w:r>
    </w:p>
    <w:p w:rsidR="00172B95" w:rsidRPr="001502CE" w:rsidRDefault="00172B95" w:rsidP="00172B9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8" w:lineRule="exact"/>
        <w:ind w:left="6804"/>
        <w:rPr>
          <w:rFonts w:ascii="Arial" w:hAnsi="Arial" w:cs="Arial"/>
          <w:spacing w:val="-6"/>
          <w:lang w:eastAsia="ru-RU"/>
        </w:rPr>
      </w:pPr>
      <w:r w:rsidRPr="001502CE">
        <w:rPr>
          <w:rFonts w:ascii="Arial" w:hAnsi="Arial" w:cs="Arial"/>
          <w:spacing w:val="-6"/>
          <w:lang w:eastAsia="ru-RU"/>
        </w:rPr>
        <w:t>депутатов  города Троицка</w:t>
      </w:r>
    </w:p>
    <w:p w:rsidR="00172B95" w:rsidRPr="001502CE" w:rsidRDefault="00172B95" w:rsidP="00172B9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8" w:lineRule="exact"/>
        <w:ind w:left="6804" w:right="-213"/>
        <w:rPr>
          <w:rFonts w:ascii="Arial" w:hAnsi="Arial" w:cs="Arial"/>
          <w:spacing w:val="-6"/>
          <w:u w:val="single"/>
          <w:lang w:eastAsia="ru-RU"/>
        </w:rPr>
      </w:pPr>
      <w:r w:rsidRPr="001502CE">
        <w:rPr>
          <w:rFonts w:ascii="Arial" w:hAnsi="Arial" w:cs="Arial"/>
          <w:spacing w:val="-6"/>
          <w:lang w:eastAsia="ru-RU"/>
        </w:rPr>
        <w:t xml:space="preserve">от </w:t>
      </w:r>
      <w:r w:rsidRPr="001502CE">
        <w:rPr>
          <w:rFonts w:ascii="Arial" w:hAnsi="Arial" w:cs="Arial"/>
          <w:spacing w:val="-6"/>
          <w:u w:val="single"/>
          <w:lang w:eastAsia="ru-RU"/>
        </w:rPr>
        <w:t xml:space="preserve">28.11.2013г. </w:t>
      </w:r>
      <w:r w:rsidRPr="001502CE">
        <w:rPr>
          <w:rFonts w:ascii="Arial" w:hAnsi="Arial" w:cs="Arial"/>
          <w:spacing w:val="-6"/>
          <w:lang w:eastAsia="ru-RU"/>
        </w:rPr>
        <w:t>№</w:t>
      </w:r>
      <w:r>
        <w:rPr>
          <w:rFonts w:ascii="Arial" w:hAnsi="Arial" w:cs="Arial"/>
          <w:spacing w:val="-6"/>
          <w:lang w:eastAsia="ru-RU"/>
        </w:rPr>
        <w:t xml:space="preserve"> </w:t>
      </w:r>
      <w:r>
        <w:rPr>
          <w:rFonts w:ascii="Arial" w:hAnsi="Arial" w:cs="Arial"/>
          <w:spacing w:val="-6"/>
          <w:u w:val="single"/>
          <w:lang w:eastAsia="ru-RU"/>
        </w:rPr>
        <w:t>186</w:t>
      </w:r>
      <w:r w:rsidRPr="001502CE">
        <w:rPr>
          <w:rFonts w:ascii="Arial" w:hAnsi="Arial" w:cs="Arial"/>
          <w:spacing w:val="-6"/>
          <w:u w:val="single"/>
          <w:lang w:eastAsia="ru-RU"/>
        </w:rPr>
        <w:t xml:space="preserve">         </w:t>
      </w:r>
    </w:p>
    <w:p w:rsidR="00172B95" w:rsidRPr="00B87581" w:rsidRDefault="00172B95" w:rsidP="00172B95">
      <w:pPr>
        <w:jc w:val="center"/>
        <w:rPr>
          <w:rFonts w:ascii="Arial" w:hAnsi="Arial" w:cs="Arial"/>
        </w:rPr>
      </w:pPr>
    </w:p>
    <w:p w:rsidR="00172B95" w:rsidRDefault="00172B95" w:rsidP="00172B95">
      <w:pPr>
        <w:jc w:val="center"/>
        <w:rPr>
          <w:rFonts w:ascii="Arial" w:hAnsi="Arial" w:cs="Arial"/>
          <w:b/>
        </w:rPr>
      </w:pPr>
      <w:r w:rsidRPr="00D96A1B">
        <w:rPr>
          <w:rFonts w:ascii="Arial" w:hAnsi="Arial" w:cs="Arial"/>
          <w:b/>
        </w:rPr>
        <w:t>Поло</w:t>
      </w:r>
      <w:r>
        <w:rPr>
          <w:rFonts w:ascii="Arial" w:hAnsi="Arial" w:cs="Arial"/>
          <w:b/>
        </w:rPr>
        <w:t>жение</w:t>
      </w:r>
    </w:p>
    <w:p w:rsidR="00172B95" w:rsidRPr="00D96A1B" w:rsidRDefault="00172B95" w:rsidP="00172B95">
      <w:pPr>
        <w:tabs>
          <w:tab w:val="left" w:pos="70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осуществлении органами </w:t>
      </w:r>
      <w:r w:rsidRPr="00D96A1B">
        <w:rPr>
          <w:rFonts w:ascii="Arial" w:hAnsi="Arial" w:cs="Arial"/>
          <w:b/>
        </w:rPr>
        <w:t>местного</w:t>
      </w:r>
      <w:r>
        <w:rPr>
          <w:rFonts w:ascii="Arial" w:hAnsi="Arial" w:cs="Arial"/>
          <w:b/>
        </w:rPr>
        <w:t xml:space="preserve"> </w:t>
      </w:r>
      <w:r w:rsidRPr="00D96A1B">
        <w:rPr>
          <w:rFonts w:ascii="Arial" w:hAnsi="Arial" w:cs="Arial"/>
          <w:b/>
        </w:rPr>
        <w:t>самоуправлен</w:t>
      </w:r>
      <w:r>
        <w:rPr>
          <w:rFonts w:ascii="Arial" w:hAnsi="Arial" w:cs="Arial"/>
          <w:b/>
        </w:rPr>
        <w:t xml:space="preserve">ия Троицкого городского округа </w:t>
      </w:r>
      <w:r w:rsidRPr="00D96A1B">
        <w:rPr>
          <w:rFonts w:ascii="Arial" w:hAnsi="Arial" w:cs="Arial"/>
          <w:b/>
        </w:rPr>
        <w:t>отдель</w:t>
      </w:r>
      <w:r>
        <w:rPr>
          <w:rFonts w:ascii="Arial" w:hAnsi="Arial" w:cs="Arial"/>
          <w:b/>
        </w:rPr>
        <w:t xml:space="preserve">ных государственных полномочий </w:t>
      </w:r>
      <w:r w:rsidRPr="00D96A1B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D96A1B">
        <w:rPr>
          <w:rFonts w:ascii="Arial" w:hAnsi="Arial" w:cs="Arial"/>
          <w:b/>
        </w:rPr>
        <w:t xml:space="preserve">социальному </w:t>
      </w:r>
      <w:r>
        <w:rPr>
          <w:rFonts w:ascii="Arial" w:hAnsi="Arial" w:cs="Arial"/>
          <w:b/>
        </w:rPr>
        <w:t>об</w:t>
      </w:r>
      <w:r w:rsidRPr="00D96A1B">
        <w:rPr>
          <w:rFonts w:ascii="Arial" w:hAnsi="Arial" w:cs="Arial"/>
          <w:b/>
        </w:rPr>
        <w:t>служиванию населения</w:t>
      </w:r>
    </w:p>
    <w:p w:rsidR="00172B95" w:rsidRPr="00D96A1B" w:rsidRDefault="00172B95" w:rsidP="00172B95">
      <w:pPr>
        <w:jc w:val="center"/>
        <w:rPr>
          <w:lang w:eastAsia="ru-RU"/>
        </w:rPr>
      </w:pPr>
    </w:p>
    <w:p w:rsidR="00172B95" w:rsidRDefault="00172B95" w:rsidP="00172B95">
      <w:pPr>
        <w:pStyle w:val="6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D96A1B">
        <w:rPr>
          <w:rFonts w:ascii="Arial" w:hAnsi="Arial" w:cs="Arial"/>
          <w:b/>
          <w:sz w:val="24"/>
        </w:rPr>
        <w:t>Общие положения</w:t>
      </w:r>
    </w:p>
    <w:p w:rsidR="00172B95" w:rsidRPr="00D96A1B" w:rsidRDefault="00172B95" w:rsidP="00172B95">
      <w:pPr>
        <w:rPr>
          <w:lang w:eastAsia="ru-RU"/>
        </w:rPr>
      </w:pPr>
    </w:p>
    <w:p w:rsidR="00172B95" w:rsidRPr="00B87581" w:rsidRDefault="00172B95" w:rsidP="00172B95">
      <w:pPr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B87581">
        <w:rPr>
          <w:rFonts w:ascii="Arial" w:hAnsi="Arial" w:cs="Arial"/>
        </w:rPr>
        <w:t xml:space="preserve">Настоящее Положение разработано в соответствии с </w:t>
      </w:r>
      <w:hyperlink r:id="rId6" w:history="1">
        <w:r w:rsidRPr="00B87581">
          <w:rPr>
            <w:rFonts w:ascii="Arial" w:hAnsi="Arial" w:cs="Arial"/>
          </w:rPr>
          <w:t>Конституцией</w:t>
        </w:r>
      </w:hyperlink>
      <w:r w:rsidRPr="00B87581">
        <w:rPr>
          <w:rFonts w:ascii="Arial" w:hAnsi="Arial" w:cs="Arial"/>
        </w:rPr>
        <w:t xml:space="preserve"> Российской Федерации, Федеральным </w:t>
      </w:r>
      <w:hyperlink r:id="rId7" w:history="1">
        <w:r w:rsidRPr="00B87581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«</w:t>
      </w:r>
      <w:r w:rsidRPr="00B87581">
        <w:rPr>
          <w:rFonts w:ascii="Arial" w:hAnsi="Arial" w:cs="Arial"/>
        </w:rPr>
        <w:t>Об основах системы профилактики безнадзорности и правонарушений несовершеннолетних</w:t>
      </w:r>
      <w:r>
        <w:rPr>
          <w:rFonts w:ascii="Arial" w:hAnsi="Arial" w:cs="Arial"/>
        </w:rPr>
        <w:t>»</w:t>
      </w:r>
      <w:r w:rsidRPr="00B87581">
        <w:rPr>
          <w:rFonts w:ascii="Arial" w:hAnsi="Arial" w:cs="Arial"/>
        </w:rPr>
        <w:t xml:space="preserve">, Федеральным </w:t>
      </w:r>
      <w:hyperlink r:id="rId8" w:history="1">
        <w:r w:rsidRPr="00B87581">
          <w:rPr>
            <w:rFonts w:ascii="Arial" w:hAnsi="Arial" w:cs="Arial"/>
          </w:rPr>
          <w:t>законом</w:t>
        </w:r>
      </w:hyperlink>
      <w:r w:rsidRPr="00B875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8758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Pr="00B87581">
        <w:rPr>
          <w:rFonts w:ascii="Arial" w:hAnsi="Arial" w:cs="Arial"/>
        </w:rPr>
        <w:t xml:space="preserve"> Законом Челябинской области «О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несовершеннолетних», Уставом города Троицка, иными нормативными правовыми актами, регулирующими вопросы</w:t>
      </w:r>
      <w:proofErr w:type="gramEnd"/>
      <w:r w:rsidRPr="00B87581">
        <w:rPr>
          <w:rFonts w:ascii="Arial" w:hAnsi="Arial" w:cs="Arial"/>
        </w:rPr>
        <w:t xml:space="preserve"> социального обслуживания населения, и является основанием для установления расходных обязательств муниципального образования «город Троицк», связанных с созданием условий для социального обслуживания населения на территории города Троицка в рамках переданных государственных полномочий и определяет:</w:t>
      </w:r>
    </w:p>
    <w:p w:rsidR="00172B95" w:rsidRDefault="00172B95" w:rsidP="00172B9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правовые, организационные и экономические основы для осуществления переданных государственных полномочий по социальному обслуживанию населения  на территории города Троицка;</w:t>
      </w:r>
    </w:p>
    <w:p w:rsidR="00172B95" w:rsidRPr="00D96A1B" w:rsidRDefault="00172B95" w:rsidP="00172B9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D96A1B">
        <w:rPr>
          <w:rFonts w:ascii="Arial" w:hAnsi="Arial" w:cs="Arial"/>
        </w:rPr>
        <w:t>полномочия органов местного самоуправления Троицкого городского округа при осуществлении переданных государственных полномочий по социальному обслуживанию населения на территории города Троицка.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3C4202" w:rsidRDefault="00172B95" w:rsidP="00172B95">
      <w:pPr>
        <w:numPr>
          <w:ilvl w:val="0"/>
          <w:numId w:val="2"/>
        </w:numPr>
        <w:tabs>
          <w:tab w:val="left" w:pos="567"/>
          <w:tab w:val="left" w:pos="1134"/>
          <w:tab w:val="left" w:pos="1418"/>
        </w:tabs>
        <w:suppressAutoHyphens w:val="0"/>
        <w:ind w:left="0" w:firstLine="851"/>
        <w:jc w:val="both"/>
        <w:rPr>
          <w:rFonts w:ascii="Arial" w:hAnsi="Arial" w:cs="Arial"/>
          <w:b/>
        </w:rPr>
      </w:pPr>
      <w:r w:rsidRPr="003C4202">
        <w:rPr>
          <w:rFonts w:ascii="Arial" w:hAnsi="Arial" w:cs="Arial"/>
          <w:b/>
        </w:rPr>
        <w:t>Организация работы по осуществлению органами местного</w:t>
      </w:r>
      <w:r>
        <w:rPr>
          <w:rFonts w:ascii="Arial" w:hAnsi="Arial" w:cs="Arial"/>
          <w:b/>
        </w:rPr>
        <w:t xml:space="preserve"> </w:t>
      </w:r>
      <w:r w:rsidRPr="003C4202">
        <w:rPr>
          <w:rFonts w:ascii="Arial" w:hAnsi="Arial" w:cs="Arial"/>
          <w:b/>
        </w:rPr>
        <w:t xml:space="preserve">самоуправления Троицкого городского округа переданных государственных полномочий по социальному </w:t>
      </w:r>
      <w:r>
        <w:rPr>
          <w:rFonts w:ascii="Arial" w:hAnsi="Arial" w:cs="Arial"/>
          <w:b/>
        </w:rPr>
        <w:t xml:space="preserve"> </w:t>
      </w:r>
      <w:r w:rsidRPr="003C4202">
        <w:rPr>
          <w:rFonts w:ascii="Arial" w:hAnsi="Arial" w:cs="Arial"/>
          <w:b/>
        </w:rPr>
        <w:t xml:space="preserve">обслуживанию </w:t>
      </w:r>
      <w:r>
        <w:rPr>
          <w:rFonts w:ascii="Arial" w:hAnsi="Arial" w:cs="Arial"/>
          <w:b/>
        </w:rPr>
        <w:t xml:space="preserve"> </w:t>
      </w:r>
      <w:r w:rsidRPr="003C4202">
        <w:rPr>
          <w:rFonts w:ascii="Arial" w:hAnsi="Arial" w:cs="Arial"/>
          <w:b/>
        </w:rPr>
        <w:t>населения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Default="00172B95" w:rsidP="00172B95">
      <w:pPr>
        <w:pStyle w:val="ConsPlusNormal"/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proofErr w:type="gramStart"/>
      <w:r w:rsidRPr="00B87581">
        <w:rPr>
          <w:sz w:val="24"/>
          <w:szCs w:val="24"/>
        </w:rPr>
        <w:t>Органом, уполномоченным на исполнение  переданных государственных полномочий по социальному обслуживанию населения на территории города Троицка  является</w:t>
      </w:r>
      <w:proofErr w:type="gramEnd"/>
      <w:r w:rsidRPr="00B87581">
        <w:rPr>
          <w:sz w:val="24"/>
          <w:szCs w:val="24"/>
        </w:rPr>
        <w:t xml:space="preserve"> исполнительно-распорядительный орган муниципального образования – </w:t>
      </w:r>
      <w:r>
        <w:rPr>
          <w:sz w:val="24"/>
          <w:szCs w:val="24"/>
        </w:rPr>
        <w:t>а</w:t>
      </w:r>
      <w:r w:rsidRPr="00B87581">
        <w:rPr>
          <w:sz w:val="24"/>
          <w:szCs w:val="24"/>
        </w:rPr>
        <w:t>дминистрация города Троицка.</w:t>
      </w:r>
    </w:p>
    <w:p w:rsidR="00172B95" w:rsidRDefault="00172B95" w:rsidP="00172B95">
      <w:pPr>
        <w:pStyle w:val="ConsPlusNormal"/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3C4202">
        <w:rPr>
          <w:sz w:val="24"/>
          <w:szCs w:val="24"/>
        </w:rPr>
        <w:t xml:space="preserve">Органом, непосредственно осуществляющим функции по исполнению переданных государственных полномочий по социальному обслуживанию населения на территории города Троицка, является Управление социальной </w:t>
      </w:r>
      <w:proofErr w:type="gramStart"/>
      <w:r w:rsidRPr="003C4202">
        <w:rPr>
          <w:sz w:val="24"/>
          <w:szCs w:val="24"/>
        </w:rPr>
        <w:t>защиты населения администрации города Троицка</w:t>
      </w:r>
      <w:proofErr w:type="gramEnd"/>
      <w:r w:rsidRPr="003C4202">
        <w:rPr>
          <w:sz w:val="24"/>
          <w:szCs w:val="24"/>
        </w:rPr>
        <w:t>.</w:t>
      </w:r>
    </w:p>
    <w:p w:rsidR="00172B95" w:rsidRPr="003C4202" w:rsidRDefault="00172B95" w:rsidP="00172B95">
      <w:pPr>
        <w:pStyle w:val="ConsPlusNormal"/>
        <w:numPr>
          <w:ilvl w:val="0"/>
          <w:numId w:val="7"/>
        </w:numPr>
        <w:jc w:val="both"/>
        <w:outlineLvl w:val="0"/>
        <w:rPr>
          <w:sz w:val="24"/>
          <w:szCs w:val="24"/>
        </w:rPr>
      </w:pPr>
      <w:r w:rsidRPr="003C4202">
        <w:rPr>
          <w:sz w:val="24"/>
          <w:szCs w:val="24"/>
        </w:rPr>
        <w:t xml:space="preserve">Управление социальной </w:t>
      </w:r>
      <w:proofErr w:type="gramStart"/>
      <w:r w:rsidRPr="003C4202">
        <w:rPr>
          <w:sz w:val="24"/>
          <w:szCs w:val="24"/>
        </w:rPr>
        <w:t>защиты населения администрации города Троицка</w:t>
      </w:r>
      <w:proofErr w:type="gramEnd"/>
      <w:r w:rsidRPr="003C4202">
        <w:rPr>
          <w:sz w:val="24"/>
          <w:szCs w:val="24"/>
        </w:rPr>
        <w:t xml:space="preserve"> в рамках переданных государственных полномочий по социальному обслуживанию населения на территории города Троицка осуществляет функции по:</w:t>
      </w:r>
    </w:p>
    <w:p w:rsidR="00172B95" w:rsidRPr="00B87581" w:rsidRDefault="00172B95" w:rsidP="00172B95">
      <w:pPr>
        <w:numPr>
          <w:ilvl w:val="0"/>
          <w:numId w:val="3"/>
        </w:numPr>
        <w:suppressAutoHyphens w:val="0"/>
        <w:ind w:firstLine="748"/>
        <w:jc w:val="both"/>
        <w:rPr>
          <w:rFonts w:ascii="Arial" w:hAnsi="Arial" w:cs="Arial"/>
        </w:rPr>
      </w:pPr>
      <w:proofErr w:type="gramStart"/>
      <w:r w:rsidRPr="00B87581">
        <w:rPr>
          <w:rFonts w:ascii="Arial" w:hAnsi="Arial" w:cs="Arial"/>
        </w:rPr>
        <w:t>социальному обслуживанию</w:t>
      </w:r>
      <w:r>
        <w:rPr>
          <w:rFonts w:ascii="Arial" w:hAnsi="Arial" w:cs="Arial"/>
        </w:rPr>
        <w:t xml:space="preserve"> </w:t>
      </w:r>
      <w:r w:rsidRPr="00B87581">
        <w:rPr>
          <w:rFonts w:ascii="Arial" w:hAnsi="Arial" w:cs="Arial"/>
        </w:rPr>
        <w:t xml:space="preserve">в муниципальном бюджетном учреждении «Комплексный центр социального обслуживания населения»  города Троицка и на дому граждан пожилого возраста и инвалидов, а также других граждан, находящихся в трудной жизненной ситуации, за исключением указанных в </w:t>
      </w:r>
      <w:hyperlink r:id="rId9" w:history="1">
        <w:r w:rsidRPr="00B87581">
          <w:rPr>
            <w:rStyle w:val="a3"/>
            <w:rFonts w:ascii="Arial" w:hAnsi="Arial" w:cs="Arial"/>
            <w:color w:val="auto"/>
            <w:u w:val="none"/>
          </w:rPr>
          <w:t>части 2</w:t>
        </w:r>
      </w:hyperlink>
      <w:r w:rsidRPr="00B87581">
        <w:rPr>
          <w:rFonts w:ascii="Arial" w:hAnsi="Arial" w:cs="Arial"/>
        </w:rPr>
        <w:t xml:space="preserve"> статьи 3 Закона Челябинской области </w:t>
      </w:r>
      <w:r>
        <w:rPr>
          <w:rFonts w:ascii="Arial" w:hAnsi="Arial" w:cs="Arial"/>
        </w:rPr>
        <w:t>«</w:t>
      </w:r>
      <w:r w:rsidRPr="00B87581">
        <w:rPr>
          <w:rFonts w:ascii="Arial" w:hAnsi="Arial" w:cs="Arial"/>
        </w:rPr>
        <w:t>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</w:t>
      </w:r>
      <w:r>
        <w:rPr>
          <w:rFonts w:ascii="Arial" w:hAnsi="Arial" w:cs="Arial"/>
        </w:rPr>
        <w:t>»</w:t>
      </w:r>
      <w:r w:rsidRPr="00B87581">
        <w:rPr>
          <w:rFonts w:ascii="Arial" w:hAnsi="Arial" w:cs="Arial"/>
        </w:rPr>
        <w:t>;</w:t>
      </w:r>
      <w:proofErr w:type="gramEnd"/>
    </w:p>
    <w:p w:rsidR="00172B95" w:rsidRPr="00B87581" w:rsidRDefault="00172B95" w:rsidP="00172B95">
      <w:pPr>
        <w:numPr>
          <w:ilvl w:val="0"/>
          <w:numId w:val="3"/>
        </w:numPr>
        <w:suppressAutoHyphens w:val="0"/>
        <w:ind w:firstLine="748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lastRenderedPageBreak/>
        <w:t xml:space="preserve"> социальному обслуживанию детей-сирот, безнадзорных детей, детей, оставшихся без попечения родителей, в муниципальном казенном учреждении социального обслуживания «Социальный приют для детей и подростков» города Троицка Челябинской области;</w:t>
      </w:r>
    </w:p>
    <w:p w:rsidR="00172B95" w:rsidRPr="00B87581" w:rsidRDefault="00172B95" w:rsidP="00172B9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</w:rPr>
      </w:pPr>
      <w:r w:rsidRPr="00B87581">
        <w:rPr>
          <w:rFonts w:ascii="Arial" w:hAnsi="Arial" w:cs="Arial"/>
        </w:rPr>
        <w:t>организации и обеспечению отдыха и оздоровления детей (за исключением организации отдыха детей в каникулярное время) путем предоставления путевок в организации, основная деятельность которых направлена на реализацию услуг по обеспечению отдыха детей и их оздоровления:</w:t>
      </w:r>
    </w:p>
    <w:p w:rsidR="00172B95" w:rsidRDefault="00172B95" w:rsidP="00172B95">
      <w:pPr>
        <w:numPr>
          <w:ilvl w:val="0"/>
          <w:numId w:val="9"/>
        </w:num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proofErr w:type="gramStart"/>
      <w:r w:rsidRPr="00B87581">
        <w:rPr>
          <w:rFonts w:ascii="Arial" w:hAnsi="Arial" w:cs="Arial"/>
          <w:color w:val="000000"/>
          <w:shd w:val="clear" w:color="auto" w:fill="FFFFFF"/>
        </w:rPr>
        <w:t>санаторные оздоровительные лагеря круглогодичного действия (для детей школьного возраста до достижения ими 18 лет, в том числе для детей, находящихся в трудной жизненной ситуации, за исключением детей-инвалидов) и детские санатории со сроком пребывания 21 календарный день - в части осуществления   учета   детей,   нуждающихся  в  санаторно-курортном лечении, выдачи путевок на санаторно-курортное лечение, составления, согласования и направления отчетных документов в орган исполнительной власти</w:t>
      </w:r>
      <w:proofErr w:type="gramEnd"/>
      <w:r w:rsidRPr="00B87581">
        <w:rPr>
          <w:rFonts w:ascii="Arial" w:hAnsi="Arial" w:cs="Arial"/>
          <w:color w:val="000000"/>
          <w:shd w:val="clear" w:color="auto" w:fill="FFFFFF"/>
        </w:rPr>
        <w:t xml:space="preserve"> Челябинской области, уполномоченный в сфере социальных отношений</w:t>
      </w:r>
      <w:r w:rsidRPr="00B87581">
        <w:rPr>
          <w:rFonts w:ascii="Arial" w:hAnsi="Arial" w:cs="Arial"/>
        </w:rPr>
        <w:t>;</w:t>
      </w:r>
    </w:p>
    <w:p w:rsidR="00172B95" w:rsidRPr="00093FD5" w:rsidRDefault="00172B95" w:rsidP="00172B95">
      <w:pPr>
        <w:numPr>
          <w:ilvl w:val="0"/>
          <w:numId w:val="9"/>
        </w:num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proofErr w:type="gramStart"/>
      <w:r w:rsidRPr="00093FD5">
        <w:rPr>
          <w:rFonts w:ascii="Arial" w:hAnsi="Arial" w:cs="Arial"/>
        </w:rPr>
        <w:t>загородные стационарные оздоровительные лагеря - для детей школьного возраста до достижения ими 18 лет, находящихся в трудной жизненной ситуации, со сроком пребывания не менее 7 календарных дней и не более чем 24 календарных дня - в части осуществления учета детей, находящихся в трудной жизненной ситуации, выдачи путевок, составления, согласования и направления отчетных документов в орган исполнительной власти Челябинской области, уполномоченный в сфере</w:t>
      </w:r>
      <w:proofErr w:type="gramEnd"/>
      <w:r w:rsidRPr="00093FD5">
        <w:rPr>
          <w:rFonts w:ascii="Arial" w:hAnsi="Arial" w:cs="Arial"/>
        </w:rPr>
        <w:t xml:space="preserve"> социальных отношений.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8E4E6A" w:rsidRDefault="00172B95" w:rsidP="00172B95">
      <w:pPr>
        <w:pStyle w:val="ConsPlusNormal"/>
        <w:ind w:firstLine="708"/>
        <w:jc w:val="both"/>
        <w:outlineLvl w:val="0"/>
        <w:rPr>
          <w:b/>
          <w:sz w:val="24"/>
          <w:szCs w:val="24"/>
        </w:rPr>
      </w:pPr>
      <w:r w:rsidRPr="008E4E6A">
        <w:rPr>
          <w:b/>
          <w:sz w:val="24"/>
          <w:szCs w:val="24"/>
        </w:rPr>
        <w:t>3.Полномочия Собрания де</w:t>
      </w:r>
      <w:r>
        <w:rPr>
          <w:b/>
          <w:sz w:val="24"/>
          <w:szCs w:val="24"/>
        </w:rPr>
        <w:t>путатов города Троицка</w:t>
      </w:r>
      <w:r w:rsidRPr="008E4E6A">
        <w:rPr>
          <w:b/>
          <w:sz w:val="24"/>
          <w:szCs w:val="24"/>
        </w:rPr>
        <w:t xml:space="preserve"> при осуществлении переданных государственных полномочий по социальному обслуживанию населен</w:t>
      </w:r>
      <w:r>
        <w:rPr>
          <w:b/>
          <w:sz w:val="24"/>
          <w:szCs w:val="24"/>
        </w:rPr>
        <w:t>ия на территории города Троицка</w:t>
      </w:r>
    </w:p>
    <w:p w:rsidR="00172B95" w:rsidRPr="00B87581" w:rsidRDefault="00172B95" w:rsidP="00172B95">
      <w:pPr>
        <w:pStyle w:val="ConsPlusNormal"/>
        <w:ind w:firstLine="0"/>
        <w:jc w:val="both"/>
        <w:outlineLvl w:val="0"/>
        <w:rPr>
          <w:b/>
          <w:sz w:val="24"/>
          <w:szCs w:val="24"/>
        </w:rPr>
      </w:pPr>
    </w:p>
    <w:p w:rsidR="00172B95" w:rsidRPr="008E4E6A" w:rsidRDefault="00172B95" w:rsidP="00172B95">
      <w:pPr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брание депутатов города Троицка </w:t>
      </w:r>
      <w:r w:rsidRPr="00B87581">
        <w:rPr>
          <w:rFonts w:ascii="Arial" w:hAnsi="Arial" w:cs="Arial"/>
        </w:rPr>
        <w:t>в пределах своей компетенции осуществ</w:t>
      </w:r>
      <w:r>
        <w:rPr>
          <w:rFonts w:ascii="Arial" w:hAnsi="Arial" w:cs="Arial"/>
        </w:rPr>
        <w:t>л</w:t>
      </w:r>
      <w:r w:rsidRPr="00B87581">
        <w:rPr>
          <w:rFonts w:ascii="Arial" w:hAnsi="Arial" w:cs="Arial"/>
        </w:rPr>
        <w:t>яет следующие полномочия:</w:t>
      </w:r>
    </w:p>
    <w:p w:rsidR="00172B95" w:rsidRPr="00B87581" w:rsidRDefault="00172B95" w:rsidP="00172B95">
      <w:pPr>
        <w:numPr>
          <w:ilvl w:val="0"/>
          <w:numId w:val="4"/>
        </w:numPr>
        <w:suppressAutoHyphens w:val="0"/>
        <w:ind w:left="0"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принимает муниципальные правовые акты по вопросам осуществления переданных государственных полномочий по социальному обслуживанию населения;</w:t>
      </w:r>
    </w:p>
    <w:p w:rsidR="00172B95" w:rsidRPr="00B87581" w:rsidRDefault="00172B95" w:rsidP="00172B95">
      <w:pPr>
        <w:numPr>
          <w:ilvl w:val="0"/>
          <w:numId w:val="4"/>
        </w:numPr>
        <w:suppressAutoHyphens w:val="0"/>
        <w:ind w:left="0"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утверждает бюджет города Троицка в части расходов, направленных на осуществление переданных государственных полномочий по социальному обслуживанию населения, и отчет об его исполнении;</w:t>
      </w:r>
    </w:p>
    <w:p w:rsidR="00172B95" w:rsidRPr="00B87581" w:rsidRDefault="00172B95" w:rsidP="00172B95">
      <w:pPr>
        <w:numPr>
          <w:ilvl w:val="0"/>
          <w:numId w:val="4"/>
        </w:numPr>
        <w:suppressAutoHyphens w:val="0"/>
        <w:ind w:left="0"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реализует другие мероприятия по осуществлению переданных </w:t>
      </w:r>
      <w:proofErr w:type="spellStart"/>
      <w:proofErr w:type="gramStart"/>
      <w:r w:rsidRPr="00B87581">
        <w:rPr>
          <w:rFonts w:ascii="Arial" w:hAnsi="Arial" w:cs="Arial"/>
        </w:rPr>
        <w:t>государст</w:t>
      </w:r>
      <w:proofErr w:type="spellEnd"/>
      <w:r>
        <w:rPr>
          <w:rFonts w:ascii="Arial" w:hAnsi="Arial" w:cs="Arial"/>
        </w:rPr>
        <w:t>-</w:t>
      </w:r>
      <w:r w:rsidRPr="00B87581">
        <w:rPr>
          <w:rFonts w:ascii="Arial" w:hAnsi="Arial" w:cs="Arial"/>
        </w:rPr>
        <w:t>венных</w:t>
      </w:r>
      <w:proofErr w:type="gramEnd"/>
      <w:r w:rsidRPr="00B87581">
        <w:rPr>
          <w:rFonts w:ascii="Arial" w:hAnsi="Arial" w:cs="Arial"/>
        </w:rPr>
        <w:t xml:space="preserve"> полномочий по социальному обслуживанию населения на территории города Троицка;</w:t>
      </w:r>
    </w:p>
    <w:p w:rsidR="00172B95" w:rsidRPr="00B87581" w:rsidRDefault="00172B95" w:rsidP="00172B95">
      <w:pPr>
        <w:numPr>
          <w:ilvl w:val="0"/>
          <w:numId w:val="4"/>
        </w:numPr>
        <w:suppressAutoHyphens w:val="0"/>
        <w:ind w:left="0"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осуществляет </w:t>
      </w:r>
      <w:proofErr w:type="gramStart"/>
      <w:r w:rsidRPr="00B87581">
        <w:rPr>
          <w:rFonts w:ascii="Arial" w:hAnsi="Arial" w:cs="Arial"/>
        </w:rPr>
        <w:t>контроль за</w:t>
      </w:r>
      <w:proofErr w:type="gramEnd"/>
      <w:r w:rsidRPr="00B87581">
        <w:rPr>
          <w:rFonts w:ascii="Arial" w:hAnsi="Arial" w:cs="Arial"/>
        </w:rPr>
        <w:t xml:space="preserve"> соблюдением настоящего Положения и решений Собрания депутатов города Троицка, регулирующих вопросы осуществления переданных государственных полномочий по социальному обслуживанию населения на территории города Троицка.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8E4E6A" w:rsidRDefault="00172B95" w:rsidP="00172B95">
      <w:pPr>
        <w:ind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ab/>
      </w:r>
      <w:r w:rsidRPr="008E4E6A">
        <w:rPr>
          <w:rFonts w:ascii="Arial" w:hAnsi="Arial" w:cs="Arial"/>
          <w:b/>
        </w:rPr>
        <w:t>4.Полномочия главы города Троицка при осуществлении переданных государственных полномочий по социальному обслуживанию населения на территории города Троицка</w:t>
      </w:r>
    </w:p>
    <w:p w:rsidR="00172B95" w:rsidRPr="00B87581" w:rsidRDefault="00172B95" w:rsidP="00172B95">
      <w:pPr>
        <w:ind w:left="720"/>
        <w:rPr>
          <w:rFonts w:ascii="Arial" w:hAnsi="Arial" w:cs="Arial"/>
          <w:b/>
        </w:rPr>
      </w:pPr>
    </w:p>
    <w:p w:rsidR="00172B95" w:rsidRPr="00B87581" w:rsidRDefault="00172B95" w:rsidP="00172B95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Глава города Троицка в пределах своей компетенции осуществляет следующие полномочия:</w:t>
      </w:r>
    </w:p>
    <w:p w:rsidR="00172B95" w:rsidRPr="00B87581" w:rsidRDefault="00172B95" w:rsidP="00172B95">
      <w:pPr>
        <w:numPr>
          <w:ilvl w:val="0"/>
          <w:numId w:val="5"/>
        </w:numPr>
        <w:suppressAutoHyphens w:val="0"/>
        <w:ind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организует исполнен</w:t>
      </w:r>
      <w:r>
        <w:rPr>
          <w:rFonts w:ascii="Arial" w:hAnsi="Arial" w:cs="Arial"/>
        </w:rPr>
        <w:t xml:space="preserve">ие на территории города Троицка </w:t>
      </w:r>
      <w:r w:rsidRPr="00B87581">
        <w:rPr>
          <w:rFonts w:ascii="Arial" w:hAnsi="Arial" w:cs="Arial"/>
        </w:rPr>
        <w:t xml:space="preserve">переданных </w:t>
      </w:r>
      <w:proofErr w:type="spellStart"/>
      <w:proofErr w:type="gramStart"/>
      <w:r w:rsidRPr="00B87581">
        <w:rPr>
          <w:rFonts w:ascii="Arial" w:hAnsi="Arial" w:cs="Arial"/>
        </w:rPr>
        <w:t>государст</w:t>
      </w:r>
      <w:proofErr w:type="spellEnd"/>
      <w:r>
        <w:rPr>
          <w:rFonts w:ascii="Arial" w:hAnsi="Arial" w:cs="Arial"/>
        </w:rPr>
        <w:t>-</w:t>
      </w:r>
      <w:r w:rsidRPr="00B87581">
        <w:rPr>
          <w:rFonts w:ascii="Arial" w:hAnsi="Arial" w:cs="Arial"/>
        </w:rPr>
        <w:t>венных</w:t>
      </w:r>
      <w:proofErr w:type="gramEnd"/>
      <w:r w:rsidRPr="00B87581">
        <w:rPr>
          <w:rFonts w:ascii="Arial" w:hAnsi="Arial" w:cs="Arial"/>
        </w:rPr>
        <w:t xml:space="preserve"> полномочий по социальному обслуживанию населения в соответствии с федеральными законами и нормативными правовыми актами Челябинской области;</w:t>
      </w:r>
    </w:p>
    <w:p w:rsidR="00172B95" w:rsidRPr="00B87581" w:rsidRDefault="00172B95" w:rsidP="00172B95">
      <w:pPr>
        <w:numPr>
          <w:ilvl w:val="0"/>
          <w:numId w:val="5"/>
        </w:numPr>
        <w:suppressAutoHyphens w:val="0"/>
        <w:ind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назначает на должность и освобождает от нее в установленном порядке </w:t>
      </w:r>
      <w:proofErr w:type="gramStart"/>
      <w:r w:rsidRPr="00B87581">
        <w:rPr>
          <w:rFonts w:ascii="Arial" w:hAnsi="Arial" w:cs="Arial"/>
        </w:rPr>
        <w:t>начальника Управления социальной защиты населения администрации города</w:t>
      </w:r>
      <w:proofErr w:type="gramEnd"/>
      <w:r w:rsidRPr="00B87581">
        <w:rPr>
          <w:rFonts w:ascii="Arial" w:hAnsi="Arial" w:cs="Arial"/>
        </w:rPr>
        <w:t xml:space="preserve"> </w:t>
      </w:r>
      <w:r w:rsidRPr="00B87581">
        <w:rPr>
          <w:rFonts w:ascii="Arial" w:hAnsi="Arial" w:cs="Arial"/>
        </w:rPr>
        <w:lastRenderedPageBreak/>
        <w:t>Троицка, заслушивает отчеты о деятельности  Управления социальной защиты населения администрации города Троицка;</w:t>
      </w:r>
    </w:p>
    <w:p w:rsidR="00172B95" w:rsidRPr="00B87581" w:rsidRDefault="00172B95" w:rsidP="00172B95">
      <w:pPr>
        <w:numPr>
          <w:ilvl w:val="0"/>
          <w:numId w:val="5"/>
        </w:numPr>
        <w:suppressAutoHyphens w:val="0"/>
        <w:ind w:firstLine="851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осуществляет иные функции, связанные с осуществлением переданных государственных полномочий по социальному обслуживанию населения на территории города Троицка в соответствии с законодательством Российской Федерации, Челябинской области и муниципальными правовыми актами Троицкого городского округа.</w:t>
      </w:r>
    </w:p>
    <w:p w:rsidR="00172B95" w:rsidRPr="00B87581" w:rsidRDefault="00172B95" w:rsidP="00172B95">
      <w:pPr>
        <w:ind w:left="709"/>
        <w:jc w:val="both"/>
        <w:rPr>
          <w:rFonts w:ascii="Arial" w:hAnsi="Arial" w:cs="Arial"/>
        </w:rPr>
      </w:pPr>
    </w:p>
    <w:p w:rsidR="00172B95" w:rsidRPr="008E4E6A" w:rsidRDefault="00172B95" w:rsidP="00172B95">
      <w:pPr>
        <w:ind w:firstLine="567"/>
        <w:jc w:val="both"/>
        <w:rPr>
          <w:rFonts w:ascii="Arial" w:hAnsi="Arial" w:cs="Arial"/>
          <w:b/>
        </w:rPr>
      </w:pPr>
      <w:r w:rsidRPr="008E4E6A">
        <w:rPr>
          <w:rFonts w:ascii="Arial" w:hAnsi="Arial" w:cs="Arial"/>
          <w:b/>
        </w:rPr>
        <w:t>5.Полномочия администрации города Троицка при осуществлении переданных государственных полномочий по социальному обслуживанию населения на территории города Троицка</w:t>
      </w:r>
    </w:p>
    <w:p w:rsidR="00172B95" w:rsidRPr="00B87581" w:rsidRDefault="00172B95" w:rsidP="00172B95">
      <w:pPr>
        <w:ind w:left="720"/>
        <w:rPr>
          <w:rFonts w:ascii="Arial" w:hAnsi="Arial" w:cs="Arial"/>
          <w:b/>
        </w:rPr>
      </w:pPr>
    </w:p>
    <w:p w:rsidR="00172B95" w:rsidRPr="00B87581" w:rsidRDefault="00172B95" w:rsidP="00172B95">
      <w:pPr>
        <w:numPr>
          <w:ilvl w:val="0"/>
          <w:numId w:val="11"/>
        </w:numPr>
        <w:suppressAutoHyphens w:val="0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>Администрация города Троицка в пределах своей компетенции при осуществлении переданных государственных полномочий по социальному обслуживанию населения:</w:t>
      </w:r>
    </w:p>
    <w:p w:rsidR="00172B95" w:rsidRPr="008E4E6A" w:rsidRDefault="00172B95" w:rsidP="00172B95">
      <w:pPr>
        <w:pStyle w:val="ConsPlusNormal"/>
        <w:widowControl w:val="0"/>
        <w:numPr>
          <w:ilvl w:val="0"/>
          <w:numId w:val="6"/>
        </w:numPr>
        <w:suppressAutoHyphens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B87581">
        <w:rPr>
          <w:sz w:val="24"/>
          <w:szCs w:val="24"/>
        </w:rPr>
        <w:t>формирует проект бюджета города Троицка в части расходов по осуществлению переданных государственных полномочий в сфере социального обслуживания населения на территории города Троицка, обеспечивает его исполнение;</w:t>
      </w:r>
    </w:p>
    <w:p w:rsidR="00172B95" w:rsidRPr="00B87581" w:rsidRDefault="00172B95" w:rsidP="00172B9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издает в пределах переданных государственных полномочий постановления, распоряжения </w:t>
      </w:r>
      <w:r>
        <w:rPr>
          <w:rFonts w:ascii="Arial" w:hAnsi="Arial" w:cs="Arial"/>
        </w:rPr>
        <w:t>а</w:t>
      </w:r>
      <w:r w:rsidRPr="00B87581">
        <w:rPr>
          <w:rFonts w:ascii="Arial" w:hAnsi="Arial" w:cs="Arial"/>
        </w:rPr>
        <w:t xml:space="preserve">дминистрации города по вопросам, связанным с осуществлением переданных </w:t>
      </w:r>
      <w:r>
        <w:rPr>
          <w:rFonts w:ascii="Arial" w:hAnsi="Arial" w:cs="Arial"/>
        </w:rPr>
        <w:t xml:space="preserve">государственных полномочий </w:t>
      </w:r>
      <w:r w:rsidRPr="00B87581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 </w:t>
      </w:r>
      <w:r w:rsidRPr="00B87581">
        <w:rPr>
          <w:rFonts w:ascii="Arial" w:hAnsi="Arial" w:cs="Arial"/>
        </w:rPr>
        <w:t>социальному обслуживанию населения, осуществляет контроль их выполнения;</w:t>
      </w:r>
    </w:p>
    <w:p w:rsidR="00172B95" w:rsidRPr="00B87581" w:rsidRDefault="00172B95" w:rsidP="00172B95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B87581">
        <w:rPr>
          <w:rFonts w:ascii="Arial" w:hAnsi="Arial" w:cs="Arial"/>
        </w:rPr>
        <w:t>осуществляет иные функции, связанные с осуществлением переданных государственных полномочий по социальному обслуживанию населения в соответствии с законодательством Российской Федерации, Челябинской области и муниципальными правовыми актами города Троицка.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8E4E6A" w:rsidRDefault="00172B95" w:rsidP="00172B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8E4E6A">
        <w:rPr>
          <w:rFonts w:ascii="Arial" w:hAnsi="Arial" w:cs="Arial"/>
          <w:b/>
        </w:rPr>
        <w:t xml:space="preserve">6.Полномочия </w:t>
      </w:r>
      <w:proofErr w:type="gramStart"/>
      <w:r w:rsidRPr="008E4E6A">
        <w:rPr>
          <w:rFonts w:ascii="Arial" w:hAnsi="Arial" w:cs="Arial"/>
          <w:b/>
        </w:rPr>
        <w:t xml:space="preserve">Управления социальной защиты населения администрации </w:t>
      </w:r>
      <w:r>
        <w:rPr>
          <w:rFonts w:ascii="Arial" w:hAnsi="Arial" w:cs="Arial"/>
          <w:b/>
        </w:rPr>
        <w:t xml:space="preserve">   </w:t>
      </w:r>
      <w:r w:rsidRPr="008E4E6A">
        <w:rPr>
          <w:rFonts w:ascii="Arial" w:hAnsi="Arial" w:cs="Arial"/>
          <w:b/>
        </w:rPr>
        <w:t>города Троицка</w:t>
      </w:r>
      <w:proofErr w:type="gramEnd"/>
      <w:r w:rsidRPr="008E4E6A">
        <w:rPr>
          <w:rFonts w:ascii="Arial" w:hAnsi="Arial" w:cs="Arial"/>
          <w:b/>
        </w:rPr>
        <w:t xml:space="preserve"> при осуществлении переданных государственных полномочий</w:t>
      </w:r>
      <w:r>
        <w:rPr>
          <w:rFonts w:ascii="Arial" w:hAnsi="Arial" w:cs="Arial"/>
          <w:b/>
        </w:rPr>
        <w:t xml:space="preserve"> </w:t>
      </w:r>
      <w:r w:rsidRPr="008E4E6A">
        <w:rPr>
          <w:rFonts w:ascii="Arial" w:hAnsi="Arial" w:cs="Arial"/>
          <w:b/>
        </w:rPr>
        <w:t>по социальному обслуживанию населения на территории города Троицка</w:t>
      </w:r>
    </w:p>
    <w:p w:rsidR="00172B95" w:rsidRPr="00B87581" w:rsidRDefault="00172B95" w:rsidP="00172B95">
      <w:pPr>
        <w:autoSpaceDE w:val="0"/>
        <w:autoSpaceDN w:val="0"/>
        <w:adjustRightInd w:val="0"/>
        <w:ind w:left="1080"/>
        <w:jc w:val="center"/>
        <w:outlineLvl w:val="1"/>
        <w:rPr>
          <w:rFonts w:ascii="Arial" w:hAnsi="Arial" w:cs="Arial"/>
          <w:b/>
        </w:rPr>
      </w:pPr>
    </w:p>
    <w:p w:rsidR="00172B95" w:rsidRPr="002D18DD" w:rsidRDefault="00172B95" w:rsidP="00172B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2D18DD">
        <w:rPr>
          <w:rFonts w:ascii="Arial" w:hAnsi="Arial" w:cs="Arial"/>
        </w:rPr>
        <w:t xml:space="preserve">Управление социальной </w:t>
      </w:r>
      <w:proofErr w:type="gramStart"/>
      <w:r w:rsidRPr="002D18DD">
        <w:rPr>
          <w:rFonts w:ascii="Arial" w:hAnsi="Arial" w:cs="Arial"/>
        </w:rPr>
        <w:t>защиты населения администрации города Троицка</w:t>
      </w:r>
      <w:proofErr w:type="gramEnd"/>
      <w:r w:rsidRPr="002D18DD">
        <w:rPr>
          <w:rFonts w:ascii="Arial" w:hAnsi="Arial" w:cs="Arial"/>
        </w:rPr>
        <w:t xml:space="preserve"> в пределах своей компетенции: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2D18DD">
        <w:rPr>
          <w:rFonts w:ascii="Arial" w:hAnsi="Arial" w:cs="Arial"/>
        </w:rPr>
        <w:t xml:space="preserve"> осуществляет функции главного администратора доходов бюджета и главного распорядителя бюджетных средств, выделяемых для осуществления переданных государственных полномочий по социальному обслуживанию населения на территории города Троицка;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2D18DD">
        <w:rPr>
          <w:rFonts w:ascii="Arial" w:hAnsi="Arial" w:cs="Arial"/>
        </w:rPr>
        <w:t>обеспечивает исполнение законодательства Российской Федерации, Челябинской области, муниципальных правовых актов города Троицка по осуществлению переданных государственных полномочий по социальному обслуживанию населения на территории города Троицка;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 xml:space="preserve">осуществляет анализ уровня жизни социально </w:t>
      </w:r>
      <w:proofErr w:type="spellStart"/>
      <w:r w:rsidRPr="002D18DD">
        <w:rPr>
          <w:rFonts w:ascii="Arial" w:hAnsi="Arial" w:cs="Arial"/>
        </w:rPr>
        <w:t>малозащищенных</w:t>
      </w:r>
      <w:proofErr w:type="spellEnd"/>
      <w:r w:rsidRPr="002D18DD">
        <w:rPr>
          <w:rFonts w:ascii="Arial" w:hAnsi="Arial" w:cs="Arial"/>
        </w:rPr>
        <w:t xml:space="preserve"> слоев населения города Троицка, проводит оценку их нуждаемости в  различных видах социальных услуг;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формирует и поддерживает банк данных всех категорий граждан, имеющих право в соответствии с действующим законодательством Российской Федерации и Челябинской области на социальное обслуживание;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 xml:space="preserve">обеспечивает функционирование существующих муниципальных учреждений социального обслуживания населения и </w:t>
      </w:r>
      <w:proofErr w:type="gramStart"/>
      <w:r w:rsidRPr="002D18DD">
        <w:rPr>
          <w:rFonts w:ascii="Arial" w:hAnsi="Arial" w:cs="Arial"/>
        </w:rPr>
        <w:t>контроль за</w:t>
      </w:r>
      <w:proofErr w:type="gramEnd"/>
      <w:r w:rsidRPr="002D18DD">
        <w:rPr>
          <w:rFonts w:ascii="Arial" w:hAnsi="Arial" w:cs="Arial"/>
        </w:rPr>
        <w:t xml:space="preserve"> их деятельностью;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proofErr w:type="gramStart"/>
      <w:r w:rsidRPr="002D18DD">
        <w:rPr>
          <w:rFonts w:ascii="Arial" w:hAnsi="Arial" w:cs="Arial"/>
        </w:rPr>
        <w:t>организует работу по направлению нуждаю</w:t>
      </w:r>
      <w:r>
        <w:rPr>
          <w:rFonts w:ascii="Arial" w:hAnsi="Arial" w:cs="Arial"/>
        </w:rPr>
        <w:t xml:space="preserve">щихся в социальном обслуживании </w:t>
      </w:r>
      <w:r w:rsidRPr="002D18DD">
        <w:rPr>
          <w:rFonts w:ascii="Arial" w:hAnsi="Arial" w:cs="Arial"/>
        </w:rPr>
        <w:t>в государственные учреждения социального обслуживания, в том числе</w:t>
      </w:r>
      <w:r>
        <w:rPr>
          <w:rFonts w:ascii="Arial" w:hAnsi="Arial" w:cs="Arial"/>
        </w:rPr>
        <w:t xml:space="preserve"> </w:t>
      </w:r>
      <w:r w:rsidRPr="002D18DD">
        <w:rPr>
          <w:rFonts w:ascii="Arial" w:hAnsi="Arial" w:cs="Arial"/>
        </w:rPr>
        <w:t>определяет</w:t>
      </w:r>
      <w:r>
        <w:rPr>
          <w:rFonts w:ascii="Arial" w:hAnsi="Arial" w:cs="Arial"/>
        </w:rPr>
        <w:t xml:space="preserve"> </w:t>
      </w:r>
      <w:r w:rsidRPr="002D18DD">
        <w:rPr>
          <w:rFonts w:ascii="Arial" w:hAnsi="Arial" w:cs="Arial"/>
        </w:rPr>
        <w:t>наличие права заявителей на стационарное социальное обслуживание в государственных учреждениях стационарного социального обслуживания;</w:t>
      </w:r>
      <w:r>
        <w:rPr>
          <w:rFonts w:ascii="Arial" w:hAnsi="Arial" w:cs="Arial"/>
        </w:rPr>
        <w:t xml:space="preserve"> </w:t>
      </w:r>
      <w:r w:rsidRPr="002D18DD">
        <w:rPr>
          <w:rFonts w:ascii="Arial" w:hAnsi="Arial" w:cs="Arial"/>
        </w:rPr>
        <w:t>сбору</w:t>
      </w:r>
      <w:r>
        <w:rPr>
          <w:rFonts w:ascii="Arial" w:hAnsi="Arial" w:cs="Arial"/>
        </w:rPr>
        <w:t xml:space="preserve"> </w:t>
      </w:r>
      <w:r w:rsidRPr="002D18DD">
        <w:rPr>
          <w:rFonts w:ascii="Arial" w:hAnsi="Arial" w:cs="Arial"/>
        </w:rPr>
        <w:t>(оказанию</w:t>
      </w:r>
      <w:r>
        <w:rPr>
          <w:rFonts w:ascii="Arial" w:hAnsi="Arial" w:cs="Arial"/>
        </w:rPr>
        <w:t xml:space="preserve"> содействия в сборе), </w:t>
      </w:r>
      <w:r w:rsidRPr="002D18DD">
        <w:rPr>
          <w:rFonts w:ascii="Arial" w:hAnsi="Arial" w:cs="Arial"/>
        </w:rPr>
        <w:t>анализу</w:t>
      </w:r>
      <w:r>
        <w:rPr>
          <w:rFonts w:ascii="Arial" w:hAnsi="Arial" w:cs="Arial"/>
        </w:rPr>
        <w:t xml:space="preserve"> и</w:t>
      </w:r>
      <w:r w:rsidRPr="002D18DD">
        <w:rPr>
          <w:rFonts w:ascii="Arial" w:hAnsi="Arial" w:cs="Arial"/>
        </w:rPr>
        <w:t xml:space="preserve"> подготовке соответствующих документов для </w:t>
      </w:r>
      <w:r w:rsidRPr="002D18DD">
        <w:rPr>
          <w:rFonts w:ascii="Arial" w:hAnsi="Arial" w:cs="Arial"/>
        </w:rPr>
        <w:lastRenderedPageBreak/>
        <w:t>представления в орган исполнитель</w:t>
      </w:r>
      <w:r>
        <w:rPr>
          <w:rFonts w:ascii="Arial" w:hAnsi="Arial" w:cs="Arial"/>
        </w:rPr>
        <w:t>ной власти Челябинской области,</w:t>
      </w:r>
      <w:r w:rsidRPr="002D18DD">
        <w:rPr>
          <w:rFonts w:ascii="Arial" w:hAnsi="Arial" w:cs="Arial"/>
        </w:rPr>
        <w:t xml:space="preserve"> уполномоченный    в сфере социальных отношений;</w:t>
      </w:r>
      <w:proofErr w:type="gramEnd"/>
      <w:r w:rsidRPr="002D18DD">
        <w:rPr>
          <w:rFonts w:ascii="Arial" w:hAnsi="Arial" w:cs="Arial"/>
        </w:rPr>
        <w:t xml:space="preserve"> получению и выдаче заявителям документов о праве на стационарное социаль</w:t>
      </w:r>
      <w:r w:rsidR="006E5D9B">
        <w:rPr>
          <w:rFonts w:ascii="Arial" w:hAnsi="Arial" w:cs="Arial"/>
        </w:rPr>
        <w:t>ное обслуживание;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утверждает муниципальное задание для подведомственных бюджетных учреждений;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осуществляет экспертизу и утверждение планов финансово-хозяйственной деятельности подведомственных бюджетных учреждений, контролирует их целевое использование;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осуществляет экспертизу и утверждение бюджетных смет подведомственных казенных учреждений, контролирует их целевое использование;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принимает, составляет, анализирует отчеты по финансово-хозяйственной деятельности подведомственных учреждений;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реализует комплекс мер по выявлению несовершеннолетних и семей, находящихся в социально опасном положении;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обеспечивает организацию в подведомственных учреждениях системы социальной защиты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оказывает методическую и практическую помощь подведомственным учреждениям системы социальной защиты населения;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внедряет новые формы работы по борьбе с семейным неблагополучием, безнадзорностью и беспризорностью несовершеннолетних;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осуществляет работу по профилактике семейного неблагополучия, социального сиротства, безнадзорности и правонарушений несовершеннолетних, защите их прав;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разрабатывает проекты муниципальных правовых актов города Троицка по вопросам осуществления переданных государственных полномочий по социальному обслуживанию населения на территории города Троицка;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>использует по целевому назначению денежные средства, выделяемые муниципальному образованию «город Троицк» из областного бюджета на осуществление переданных государственных полномочий по социальному обслуживанию населения;</w:t>
      </w:r>
    </w:p>
    <w:p w:rsidR="00172B95" w:rsidRPr="002D18DD" w:rsidRDefault="00172B95" w:rsidP="00172B95">
      <w:pPr>
        <w:numPr>
          <w:ilvl w:val="0"/>
          <w:numId w:val="1"/>
        </w:numPr>
        <w:suppressAutoHyphens w:val="0"/>
        <w:ind w:firstLine="851"/>
        <w:jc w:val="both"/>
        <w:rPr>
          <w:rFonts w:ascii="Arial" w:hAnsi="Arial" w:cs="Arial"/>
        </w:rPr>
      </w:pPr>
      <w:r w:rsidRPr="002D18DD">
        <w:rPr>
          <w:rFonts w:ascii="Arial" w:hAnsi="Arial" w:cs="Arial"/>
        </w:rPr>
        <w:t xml:space="preserve">осуществляет иные функции </w:t>
      </w:r>
      <w:proofErr w:type="gramStart"/>
      <w:r w:rsidRPr="002D18DD">
        <w:rPr>
          <w:rFonts w:ascii="Arial" w:hAnsi="Arial" w:cs="Arial"/>
        </w:rPr>
        <w:t>по исполнению переданных государственных полномочий по социальному обслуживанию населения на территории города Троицка в соответствии с законодательством</w:t>
      </w:r>
      <w:proofErr w:type="gramEnd"/>
      <w:r w:rsidRPr="002D18DD">
        <w:rPr>
          <w:rFonts w:ascii="Arial" w:hAnsi="Arial" w:cs="Arial"/>
        </w:rPr>
        <w:t>, наделяющим органы местного самоуправления отдельными государственными полномочиями по социальному обслуживанию населения.</w:t>
      </w:r>
    </w:p>
    <w:p w:rsidR="00172B95" w:rsidRPr="00B87581" w:rsidRDefault="00172B95" w:rsidP="00172B95">
      <w:pPr>
        <w:ind w:left="720"/>
        <w:jc w:val="center"/>
        <w:rPr>
          <w:rFonts w:ascii="Arial" w:hAnsi="Arial" w:cs="Arial"/>
        </w:rPr>
      </w:pPr>
    </w:p>
    <w:p w:rsidR="00172B95" w:rsidRPr="002D18DD" w:rsidRDefault="00172B95" w:rsidP="00172B95">
      <w:pPr>
        <w:ind w:firstLine="720"/>
        <w:jc w:val="both"/>
        <w:rPr>
          <w:rFonts w:ascii="Arial" w:hAnsi="Arial" w:cs="Arial"/>
          <w:b/>
        </w:rPr>
      </w:pPr>
      <w:r w:rsidRPr="002D18DD">
        <w:rPr>
          <w:rFonts w:ascii="Arial" w:hAnsi="Arial" w:cs="Arial"/>
          <w:b/>
        </w:rPr>
        <w:t xml:space="preserve">7.Финансовое обеспечение осуществления переданных государственных </w:t>
      </w:r>
      <w:r>
        <w:rPr>
          <w:rFonts w:ascii="Arial" w:hAnsi="Arial" w:cs="Arial"/>
          <w:b/>
        </w:rPr>
        <w:t xml:space="preserve">  </w:t>
      </w:r>
      <w:r w:rsidRPr="002D18DD">
        <w:rPr>
          <w:rFonts w:ascii="Arial" w:hAnsi="Arial" w:cs="Arial"/>
          <w:b/>
        </w:rPr>
        <w:t>полномочий по социальному обслуживанию населения на территории города Троицка</w:t>
      </w:r>
    </w:p>
    <w:p w:rsidR="00172B95" w:rsidRPr="00B87581" w:rsidRDefault="00172B95" w:rsidP="00172B95">
      <w:pPr>
        <w:ind w:left="720"/>
        <w:jc w:val="center"/>
        <w:rPr>
          <w:rFonts w:ascii="Arial" w:hAnsi="Arial" w:cs="Arial"/>
        </w:rPr>
      </w:pPr>
    </w:p>
    <w:p w:rsidR="00172B95" w:rsidRPr="00B87581" w:rsidRDefault="00172B95" w:rsidP="00172B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87581">
        <w:rPr>
          <w:rFonts w:ascii="Arial" w:hAnsi="Arial" w:cs="Arial"/>
        </w:rPr>
        <w:t>Осуществление органами местного самоуправления города Троицка переданных государственных полномочий по социальному обслуживанию населения является расходным обязательством муниципального образования «город Троицк» и обеспечивается за счет предоставляемых муниципальному образованию «город Троицк» средств из областного бюджета.</w:t>
      </w:r>
    </w:p>
    <w:p w:rsidR="00172B95" w:rsidRPr="00B87581" w:rsidRDefault="00172B95" w:rsidP="00172B95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Размеры </w:t>
      </w:r>
      <w:proofErr w:type="gramStart"/>
      <w:r w:rsidRPr="00B87581">
        <w:rPr>
          <w:rFonts w:ascii="Arial" w:hAnsi="Arial" w:cs="Arial"/>
        </w:rPr>
        <w:t>финансирования Управления социальной защиты населения администрации города Троицка</w:t>
      </w:r>
      <w:proofErr w:type="gramEnd"/>
      <w:r w:rsidRPr="00B87581">
        <w:rPr>
          <w:rFonts w:ascii="Arial" w:hAnsi="Arial" w:cs="Arial"/>
        </w:rPr>
        <w:t xml:space="preserve"> определяются в соответствии с федеральным законодательством, нормативными правовыми актами Челябинской области, муниципальными правовыми актами города Троицка.</w:t>
      </w: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172B95" w:rsidRPr="00B87581" w:rsidRDefault="00172B95" w:rsidP="00172B95">
      <w:pPr>
        <w:ind w:left="360"/>
        <w:jc w:val="both"/>
        <w:rPr>
          <w:rFonts w:ascii="Arial" w:hAnsi="Arial" w:cs="Arial"/>
        </w:rPr>
      </w:pPr>
    </w:p>
    <w:p w:rsidR="00B04B57" w:rsidRPr="00443CCD" w:rsidRDefault="00172B95" w:rsidP="00443CCD">
      <w:pPr>
        <w:ind w:left="360"/>
        <w:jc w:val="both"/>
        <w:rPr>
          <w:rFonts w:ascii="Arial" w:hAnsi="Arial" w:cs="Arial"/>
        </w:rPr>
      </w:pPr>
      <w:r w:rsidRPr="00B87581">
        <w:rPr>
          <w:rFonts w:ascii="Arial" w:hAnsi="Arial" w:cs="Arial"/>
        </w:rPr>
        <w:t xml:space="preserve"> </w:t>
      </w:r>
      <w:bookmarkStart w:id="0" w:name="_GoBack"/>
      <w:bookmarkEnd w:id="0"/>
    </w:p>
    <w:sectPr w:rsidR="00B04B57" w:rsidRPr="00443CCD" w:rsidSect="00C14147">
      <w:pgSz w:w="12240" w:h="15840"/>
      <w:pgMar w:top="28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47"/>
    <w:multiLevelType w:val="hybridMultilevel"/>
    <w:tmpl w:val="5010EF0C"/>
    <w:lvl w:ilvl="0" w:tplc="9EEC6C76">
      <w:start w:val="1"/>
      <w:numFmt w:val="russianLower"/>
      <w:suff w:val="space"/>
      <w:lvlText w:val="%1)"/>
      <w:lvlJc w:val="left"/>
      <w:pPr>
        <w:ind w:left="0" w:firstLine="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7B7"/>
    <w:multiLevelType w:val="hybridMultilevel"/>
    <w:tmpl w:val="BB8C8E8A"/>
    <w:lvl w:ilvl="0" w:tplc="0EAA0FB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6360A"/>
    <w:multiLevelType w:val="hybridMultilevel"/>
    <w:tmpl w:val="DC72AB8E"/>
    <w:lvl w:ilvl="0" w:tplc="37F62CC4">
      <w:start w:val="1"/>
      <w:numFmt w:val="decimal"/>
      <w:suff w:val="space"/>
      <w:lvlText w:val="%1)"/>
      <w:lvlJc w:val="left"/>
      <w:pPr>
        <w:ind w:left="-11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70F0"/>
    <w:multiLevelType w:val="hybridMultilevel"/>
    <w:tmpl w:val="0742A910"/>
    <w:lvl w:ilvl="0" w:tplc="661488F8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A0E3F"/>
    <w:multiLevelType w:val="hybridMultilevel"/>
    <w:tmpl w:val="B66CF66A"/>
    <w:lvl w:ilvl="0" w:tplc="5642865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2" w:hanging="360"/>
      </w:pPr>
    </w:lvl>
    <w:lvl w:ilvl="2" w:tplc="0419001B" w:tentative="1">
      <w:start w:val="1"/>
      <w:numFmt w:val="lowerRoman"/>
      <w:lvlText w:val="%3."/>
      <w:lvlJc w:val="right"/>
      <w:pPr>
        <w:ind w:left="1412" w:hanging="180"/>
      </w:pPr>
    </w:lvl>
    <w:lvl w:ilvl="3" w:tplc="0419000F" w:tentative="1">
      <w:start w:val="1"/>
      <w:numFmt w:val="decimal"/>
      <w:lvlText w:val="%4."/>
      <w:lvlJc w:val="left"/>
      <w:pPr>
        <w:ind w:left="2132" w:hanging="360"/>
      </w:pPr>
    </w:lvl>
    <w:lvl w:ilvl="4" w:tplc="04190019" w:tentative="1">
      <w:start w:val="1"/>
      <w:numFmt w:val="lowerLetter"/>
      <w:lvlText w:val="%5."/>
      <w:lvlJc w:val="left"/>
      <w:pPr>
        <w:ind w:left="2852" w:hanging="360"/>
      </w:pPr>
    </w:lvl>
    <w:lvl w:ilvl="5" w:tplc="0419001B" w:tentative="1">
      <w:start w:val="1"/>
      <w:numFmt w:val="lowerRoman"/>
      <w:lvlText w:val="%6."/>
      <w:lvlJc w:val="right"/>
      <w:pPr>
        <w:ind w:left="3572" w:hanging="180"/>
      </w:pPr>
    </w:lvl>
    <w:lvl w:ilvl="6" w:tplc="0419000F" w:tentative="1">
      <w:start w:val="1"/>
      <w:numFmt w:val="decimal"/>
      <w:lvlText w:val="%7."/>
      <w:lvlJc w:val="left"/>
      <w:pPr>
        <w:ind w:left="4292" w:hanging="360"/>
      </w:pPr>
    </w:lvl>
    <w:lvl w:ilvl="7" w:tplc="04190019" w:tentative="1">
      <w:start w:val="1"/>
      <w:numFmt w:val="lowerLetter"/>
      <w:lvlText w:val="%8."/>
      <w:lvlJc w:val="left"/>
      <w:pPr>
        <w:ind w:left="5012" w:hanging="360"/>
      </w:pPr>
    </w:lvl>
    <w:lvl w:ilvl="8" w:tplc="0419001B" w:tentative="1">
      <w:start w:val="1"/>
      <w:numFmt w:val="lowerRoman"/>
      <w:lvlText w:val="%9."/>
      <w:lvlJc w:val="right"/>
      <w:pPr>
        <w:ind w:left="5732" w:hanging="180"/>
      </w:pPr>
    </w:lvl>
  </w:abstractNum>
  <w:abstractNum w:abstractNumId="5">
    <w:nsid w:val="2D833654"/>
    <w:multiLevelType w:val="hybridMultilevel"/>
    <w:tmpl w:val="192E7102"/>
    <w:lvl w:ilvl="0" w:tplc="AF1EA3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2B16F3F"/>
    <w:multiLevelType w:val="hybridMultilevel"/>
    <w:tmpl w:val="0B7CFC74"/>
    <w:lvl w:ilvl="0" w:tplc="37CA8BE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4AED"/>
    <w:multiLevelType w:val="hybridMultilevel"/>
    <w:tmpl w:val="56709176"/>
    <w:lvl w:ilvl="0" w:tplc="ED464CD8">
      <w:start w:val="1"/>
      <w:numFmt w:val="decimal"/>
      <w:suff w:val="space"/>
      <w:lvlText w:val="%1)"/>
      <w:lvlJc w:val="left"/>
      <w:pPr>
        <w:ind w:left="0" w:firstLine="7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99E441B"/>
    <w:multiLevelType w:val="hybridMultilevel"/>
    <w:tmpl w:val="D82E06DA"/>
    <w:lvl w:ilvl="0" w:tplc="34FE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B0500"/>
    <w:multiLevelType w:val="hybridMultilevel"/>
    <w:tmpl w:val="50CAE0CA"/>
    <w:lvl w:ilvl="0" w:tplc="3B7C5C6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31B79"/>
    <w:multiLevelType w:val="hybridMultilevel"/>
    <w:tmpl w:val="F7BC6F62"/>
    <w:lvl w:ilvl="0" w:tplc="3648B80A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6"/>
    <w:rsid w:val="00172B95"/>
    <w:rsid w:val="002C3BE6"/>
    <w:rsid w:val="00443CCD"/>
    <w:rsid w:val="006E5D9B"/>
    <w:rsid w:val="00744050"/>
    <w:rsid w:val="00B04B57"/>
    <w:rsid w:val="00C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72B95"/>
    <w:pPr>
      <w:keepNext/>
      <w:suppressAutoHyphens w:val="0"/>
      <w:jc w:val="center"/>
      <w:outlineLvl w:val="5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2B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172B95"/>
    <w:rPr>
      <w:color w:val="000080"/>
      <w:u w:val="single"/>
    </w:rPr>
  </w:style>
  <w:style w:type="paragraph" w:customStyle="1" w:styleId="ConsPlusNormal">
    <w:name w:val="ConsPlusNormal"/>
    <w:rsid w:val="00172B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72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9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72B95"/>
    <w:pPr>
      <w:keepNext/>
      <w:suppressAutoHyphens w:val="0"/>
      <w:jc w:val="center"/>
      <w:outlineLvl w:val="5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72B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172B95"/>
    <w:rPr>
      <w:color w:val="000080"/>
      <w:u w:val="single"/>
    </w:rPr>
  </w:style>
  <w:style w:type="paragraph" w:customStyle="1" w:styleId="ConsPlusNormal">
    <w:name w:val="ConsPlusNormal"/>
    <w:rsid w:val="00172B9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72B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9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D129AC18BF0C1E5C0BDF18C33F8509C5955038B2E16B57B8E9FB92957F55C0F920D18D10B1CC631z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CD129AC18BF0C1E5C0BDF18C33F8509C58560C842C16B57B8E9FB92935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D129AC18BF0C1E5C0BDF18C33F8509F52530F877B41B72ADB913BzC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9DA5981179A16DF0ABBAE52EF5ABF51A3DDFFEAED3091FCD15BE5F9743EEF3B50F5F207FC9F30F26707H1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6</cp:revision>
  <cp:lastPrinted>2013-11-28T09:41:00Z</cp:lastPrinted>
  <dcterms:created xsi:type="dcterms:W3CDTF">2013-11-28T09:38:00Z</dcterms:created>
  <dcterms:modified xsi:type="dcterms:W3CDTF">2013-12-02T02:10:00Z</dcterms:modified>
</cp:coreProperties>
</file>