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C8" w:rsidRDefault="001A34C8" w:rsidP="001A34C8">
      <w:pPr>
        <w:framePr w:h="1239" w:hRule="exact" w:hSpace="180" w:wrap="around" w:vAnchor="text" w:hAnchor="page" w:x="3502" w:y="12"/>
        <w:ind w:left="-4253"/>
        <w:jc w:val="center"/>
      </w:pPr>
      <w:r>
        <w:rPr>
          <w:rFonts w:ascii="Arial" w:hAnsi="Arial"/>
        </w:rPr>
        <w:t xml:space="preserve">   </w:t>
      </w:r>
      <w:r>
        <w:object w:dxaOrig="106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7.5pt" o:ole="">
            <v:imagedata r:id="rId6" o:title=""/>
          </v:shape>
          <o:OLEObject Type="Embed" ProgID="MSPhotoEd.3" ShapeID="_x0000_i1025" DrawAspect="Content" ObjectID="_1453555803" r:id="rId7"/>
        </w:object>
      </w:r>
      <w:r>
        <w:t xml:space="preserve"> </w:t>
      </w:r>
      <w:r>
        <w:rPr>
          <w:rFonts w:ascii="Arial" w:hAnsi="Arial"/>
        </w:rPr>
        <w:t xml:space="preserve">   </w:t>
      </w:r>
    </w:p>
    <w:p w:rsidR="001A34C8" w:rsidRDefault="001A34C8" w:rsidP="001A34C8">
      <w:pPr>
        <w:framePr w:h="1239" w:hRule="exact" w:hSpace="180" w:wrap="around" w:vAnchor="text" w:hAnchor="page" w:x="3502" w:y="1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                                                                               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 w:val="32"/>
          <w:szCs w:val="32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  <w:r>
        <w:rPr>
          <w:szCs w:val="28"/>
        </w:rPr>
        <w:t>Четвертый созыв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  <w:r>
        <w:rPr>
          <w:szCs w:val="28"/>
        </w:rPr>
        <w:t>Тридцать четвертое заседание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26.04.2012</w:t>
      </w:r>
      <w:r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  <w:u w:val="single"/>
        </w:rPr>
        <w:t xml:space="preserve"> 59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г. Троицк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widowControl w:val="0"/>
        <w:tabs>
          <w:tab w:val="left" w:pos="4536"/>
          <w:tab w:val="left" w:pos="4678"/>
          <w:tab w:val="left" w:pos="14459"/>
        </w:tabs>
        <w:suppressAutoHyphens/>
        <w:ind w:right="55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назначении публичных слушаний по проекту решения Собрания депутатов города Троицка                «О внесении изменений в Устав города Троицка»</w:t>
      </w:r>
    </w:p>
    <w:p w:rsidR="001A34C8" w:rsidRDefault="001A34C8" w:rsidP="001A34C8">
      <w:pPr>
        <w:framePr w:h="1239" w:hRule="exact" w:hSpace="180" w:wrap="around" w:vAnchor="text" w:hAnchor="page" w:x="3502" w:y="12"/>
        <w:widowControl w:val="0"/>
        <w:tabs>
          <w:tab w:val="left" w:pos="14459"/>
        </w:tabs>
        <w:suppressAutoHyphens/>
        <w:ind w:right="5244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Федерального закона от 06 октября 2003г. № 131-ФЗ «Об общих принципах организации местного самоуправления в Российской Федерации», Устава города Троицка</w:t>
      </w:r>
    </w:p>
    <w:p w:rsidR="001A34C8" w:rsidRDefault="001A34C8" w:rsidP="001A34C8">
      <w:pPr>
        <w:framePr w:h="1239" w:hRule="exact" w:hSpace="180" w:wrap="around" w:vAnchor="text" w:hAnchor="page" w:x="3502" w:y="12"/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Собрание депутатов города Троицка </w:t>
      </w:r>
      <w:r>
        <w:rPr>
          <w:rFonts w:ascii="Arial" w:hAnsi="Arial" w:cs="Arial"/>
          <w:b/>
          <w:sz w:val="24"/>
          <w:szCs w:val="24"/>
        </w:rPr>
        <w:t>РЕШАЕТ:</w:t>
      </w:r>
    </w:p>
    <w:p w:rsidR="001A34C8" w:rsidRDefault="001A34C8" w:rsidP="001A34C8">
      <w:pPr>
        <w:framePr w:h="1239" w:hRule="exact" w:hSpace="180" w:wrap="around" w:vAnchor="text" w:hAnchor="page" w:x="3502" w:y="12"/>
        <w:suppressAutoHyphens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публичные слушания по проекту решения Собрания депутатов города Троицка «О внесении изменений в Устав города Троицка» на 30 мая 2012 года.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проект решения Собрания депутатов города Троицка «О внесении изменений в Устав города Троицка» в газете «Вперед» (приложение 1).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оргкомитета по проведению публичных слушаний по проекту решения Собрания депутатов города Троицка «О внесении изменений в Устав города Троицка» (приложение 2).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учета предложений граждан по проекту решения Собрания депутатов города Троицка «О внесении изменений в Устав города Троицка»          (приложение 3).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Порядок участия граждан в обсуждении </w:t>
      </w:r>
      <w:proofErr w:type="gramStart"/>
      <w:r>
        <w:rPr>
          <w:rFonts w:ascii="Arial" w:hAnsi="Arial" w:cs="Arial"/>
          <w:sz w:val="24"/>
          <w:szCs w:val="24"/>
        </w:rPr>
        <w:t>проекта решения Собрания депутатов города</w:t>
      </w:r>
      <w:proofErr w:type="gramEnd"/>
      <w:r>
        <w:rPr>
          <w:rFonts w:ascii="Arial" w:hAnsi="Arial" w:cs="Arial"/>
          <w:sz w:val="24"/>
          <w:szCs w:val="24"/>
        </w:rPr>
        <w:t xml:space="preserve"> Троицка «О внесении изменений в Устав города Троицка»   (приложение 4).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 (А.Б. Кокорев).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подписания.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опубликовать в газете «Вперёд».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Собрания депутатов города Троицка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А.Б.Кокорев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725"/>
        </w:tabs>
        <w:rPr>
          <w:rFonts w:ascii="Arial" w:hAnsi="Arial" w:cs="Arial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513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Троицка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>В.А. Щёкотов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правового управления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города Троицка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С.В. </w:t>
      </w:r>
      <w:proofErr w:type="spellStart"/>
      <w:r>
        <w:rPr>
          <w:rFonts w:ascii="Arial" w:hAnsi="Arial" w:cs="Arial"/>
          <w:sz w:val="24"/>
          <w:szCs w:val="24"/>
        </w:rPr>
        <w:t>Дергалева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аппарата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ind w:left="7513" w:hanging="75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Собрания депутатов города Троицка</w:t>
      </w:r>
      <w:r>
        <w:rPr>
          <w:rFonts w:ascii="Arial" w:hAnsi="Arial" w:cs="Arial"/>
          <w:sz w:val="24"/>
          <w:szCs w:val="24"/>
        </w:rPr>
        <w:tab/>
        <w:t>В.В. Мосеев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организационного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ind w:left="7513" w:hanging="75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правового обеспечения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Е.А.Гаврилова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сектора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местному самоуправлению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ind w:left="7513" w:hanging="75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правовым вопросам 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С.С.Козлова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сектора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организационной работе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Е.В.Мельничук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ind w:left="-4253"/>
        <w:jc w:val="center"/>
      </w:pPr>
    </w:p>
    <w:p w:rsidR="001A34C8" w:rsidRPr="00407D11" w:rsidRDefault="00B34B20" w:rsidP="00407D11">
      <w:pPr>
        <w:ind w:left="2832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5FE5B" wp14:editId="26FBE032">
                <wp:simplePos x="0" y="0"/>
                <wp:positionH relativeFrom="column">
                  <wp:posOffset>4615815</wp:posOffset>
                </wp:positionH>
                <wp:positionV relativeFrom="paragraph">
                  <wp:posOffset>-320040</wp:posOffset>
                </wp:positionV>
                <wp:extent cx="1581150" cy="3619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B20" w:rsidRDefault="00B34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3.45pt;margin-top:-25.2pt;width:124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" filled="f" strokecolor="white [3212]" strokeweight=".5pt">
                <v:textbox>
                  <w:txbxContent>
                    <w:p w:rsidR="00B34B20" w:rsidRDefault="00B34B20"/>
                  </w:txbxContent>
                </v:textbox>
              </v:shape>
            </w:pict>
          </mc:Fallback>
        </mc:AlternateContent>
      </w:r>
      <w:r w:rsidR="001A34C8">
        <w:rPr>
          <w:szCs w:val="28"/>
        </w:rPr>
        <w:tab/>
      </w:r>
      <w:r w:rsidR="001A34C8">
        <w:rPr>
          <w:szCs w:val="28"/>
        </w:rPr>
        <w:tab/>
      </w:r>
      <w:r w:rsidR="001A34C8">
        <w:rPr>
          <w:szCs w:val="28"/>
        </w:rPr>
        <w:tab/>
      </w:r>
      <w:r w:rsidR="001A34C8">
        <w:rPr>
          <w:szCs w:val="28"/>
        </w:rPr>
        <w:tab/>
      </w:r>
      <w:r w:rsidR="001A34C8">
        <w:rPr>
          <w:szCs w:val="28"/>
        </w:rPr>
        <w:tab/>
        <w:t xml:space="preserve">   </w:t>
      </w:r>
      <w:r w:rsidR="001A34C8">
        <w:rPr>
          <w:szCs w:val="28"/>
        </w:rPr>
        <w:tab/>
      </w:r>
      <w:r w:rsidR="001A34C8">
        <w:rPr>
          <w:szCs w:val="28"/>
        </w:rPr>
        <w:tab/>
      </w:r>
      <w:r w:rsidR="001A34C8">
        <w:rPr>
          <w:szCs w:val="28"/>
        </w:rPr>
        <w:tab/>
      </w:r>
      <w:r w:rsidR="001A34C8">
        <w:rPr>
          <w:szCs w:val="28"/>
        </w:rPr>
        <w:tab/>
        <w:t xml:space="preserve"> </w:t>
      </w:r>
    </w:p>
    <w:p w:rsidR="001A34C8" w:rsidRDefault="001A34C8" w:rsidP="001A34C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Собрание депутатов города Троицка</w:t>
      </w:r>
    </w:p>
    <w:p w:rsidR="001A34C8" w:rsidRDefault="001A34C8" w:rsidP="001A34C8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1A34C8" w:rsidRDefault="001A34C8" w:rsidP="001A34C8">
      <w:pPr>
        <w:jc w:val="center"/>
        <w:rPr>
          <w:szCs w:val="28"/>
        </w:rPr>
      </w:pPr>
    </w:p>
    <w:p w:rsidR="001A34C8" w:rsidRDefault="001A34C8" w:rsidP="001A34C8">
      <w:pPr>
        <w:jc w:val="center"/>
        <w:rPr>
          <w:szCs w:val="28"/>
        </w:rPr>
      </w:pPr>
      <w:r>
        <w:rPr>
          <w:szCs w:val="28"/>
        </w:rPr>
        <w:t>Четвертый созыв</w:t>
      </w:r>
    </w:p>
    <w:p w:rsidR="001A34C8" w:rsidRDefault="00407D11" w:rsidP="001A34C8">
      <w:pPr>
        <w:jc w:val="center"/>
        <w:rPr>
          <w:szCs w:val="28"/>
        </w:rPr>
      </w:pPr>
      <w:r>
        <w:rPr>
          <w:szCs w:val="28"/>
        </w:rPr>
        <w:t>Шестидесятое</w:t>
      </w:r>
      <w:r w:rsidR="001A34C8">
        <w:rPr>
          <w:szCs w:val="28"/>
        </w:rPr>
        <w:t xml:space="preserve"> заседание</w:t>
      </w:r>
    </w:p>
    <w:p w:rsidR="001A34C8" w:rsidRDefault="001A34C8" w:rsidP="001A34C8">
      <w:pPr>
        <w:jc w:val="center"/>
        <w:rPr>
          <w:szCs w:val="28"/>
        </w:rPr>
      </w:pPr>
    </w:p>
    <w:p w:rsidR="001A34C8" w:rsidRDefault="001A34C8" w:rsidP="001A34C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1A34C8" w:rsidRDefault="001A34C8" w:rsidP="001A34C8">
      <w:pPr>
        <w:jc w:val="center"/>
        <w:rPr>
          <w:szCs w:val="28"/>
        </w:rPr>
      </w:pPr>
    </w:p>
    <w:p w:rsidR="001A34C8" w:rsidRDefault="001A34C8" w:rsidP="001A34C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100CB">
        <w:rPr>
          <w:rFonts w:ascii="Arial" w:hAnsi="Arial" w:cs="Arial"/>
          <w:sz w:val="24"/>
          <w:szCs w:val="24"/>
          <w:u w:val="single"/>
        </w:rPr>
        <w:t>30.01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4100CB">
        <w:rPr>
          <w:rFonts w:ascii="Arial" w:hAnsi="Arial" w:cs="Arial"/>
          <w:sz w:val="24"/>
          <w:szCs w:val="24"/>
          <w:u w:val="single"/>
        </w:rPr>
        <w:t>2014</w:t>
      </w:r>
      <w:r w:rsidRPr="00F25142">
        <w:rPr>
          <w:rFonts w:ascii="Arial" w:hAnsi="Arial" w:cs="Arial"/>
          <w:sz w:val="24"/>
          <w:szCs w:val="24"/>
          <w:u w:val="single"/>
        </w:rPr>
        <w:t>г.</w:t>
      </w:r>
      <w:r>
        <w:rPr>
          <w:rFonts w:ascii="Arial" w:hAnsi="Arial" w:cs="Arial"/>
          <w:sz w:val="24"/>
          <w:szCs w:val="24"/>
        </w:rPr>
        <w:t xml:space="preserve"> №</w:t>
      </w:r>
      <w:r w:rsidR="004A4FEB">
        <w:rPr>
          <w:rFonts w:ascii="Arial" w:hAnsi="Arial" w:cs="Arial"/>
          <w:sz w:val="24"/>
          <w:szCs w:val="24"/>
        </w:rPr>
        <w:t xml:space="preserve"> </w:t>
      </w:r>
      <w:r w:rsidR="004A4FEB">
        <w:rPr>
          <w:rFonts w:ascii="Arial" w:hAnsi="Arial" w:cs="Arial"/>
          <w:sz w:val="24"/>
          <w:szCs w:val="24"/>
          <w:u w:val="single"/>
        </w:rPr>
        <w:t>5</w:t>
      </w:r>
    </w:p>
    <w:p w:rsidR="001A34C8" w:rsidRDefault="00F25142" w:rsidP="001A34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D4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CD49AD">
        <w:rPr>
          <w:rFonts w:ascii="Arial" w:hAnsi="Arial" w:cs="Arial"/>
          <w:sz w:val="24"/>
          <w:szCs w:val="24"/>
        </w:rPr>
        <w:t xml:space="preserve"> </w:t>
      </w:r>
      <w:r w:rsidR="001A34C8">
        <w:rPr>
          <w:rFonts w:ascii="Arial" w:hAnsi="Arial" w:cs="Arial"/>
          <w:sz w:val="24"/>
          <w:szCs w:val="24"/>
        </w:rPr>
        <w:t>Троицк</w:t>
      </w:r>
    </w:p>
    <w:p w:rsidR="001A34C8" w:rsidRDefault="001A34C8" w:rsidP="001A34C8">
      <w:pPr>
        <w:jc w:val="both"/>
        <w:rPr>
          <w:szCs w:val="28"/>
        </w:rPr>
      </w:pPr>
    </w:p>
    <w:p w:rsidR="001A34C8" w:rsidRDefault="001A34C8" w:rsidP="004A4FEB">
      <w:pPr>
        <w:widowControl w:val="0"/>
        <w:tabs>
          <w:tab w:val="left" w:pos="4536"/>
          <w:tab w:val="left" w:pos="4678"/>
          <w:tab w:val="left" w:pos="14459"/>
        </w:tabs>
        <w:suppressAutoHyphens/>
        <w:ind w:right="55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назначении публичных слушаний по проекту решения Собрания депутатов города Троицка «О внесении изменений в Устав города Троицка»</w:t>
      </w:r>
    </w:p>
    <w:p w:rsidR="001A34C8" w:rsidRDefault="001A34C8" w:rsidP="001A34C8">
      <w:pPr>
        <w:widowControl w:val="0"/>
        <w:tabs>
          <w:tab w:val="left" w:pos="14459"/>
        </w:tabs>
        <w:suppressAutoHyphens/>
        <w:ind w:right="5244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5C2DD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 Федеральным законом от 06 октября 2003г. № 131-ФЗ «Об общих принципах организации местного самоуправления в Российской Федерации», Уставом города Троицка</w:t>
      </w:r>
    </w:p>
    <w:p w:rsidR="001A34C8" w:rsidRDefault="001A34C8" w:rsidP="0088093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Собрание д</w:t>
      </w:r>
      <w:r w:rsidRPr="00A7076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путатов города Троицка </w:t>
      </w:r>
      <w:r>
        <w:rPr>
          <w:rFonts w:ascii="Arial" w:hAnsi="Arial" w:cs="Arial"/>
          <w:b/>
          <w:sz w:val="24"/>
          <w:szCs w:val="24"/>
        </w:rPr>
        <w:t>РЕШАЕТ:</w:t>
      </w:r>
    </w:p>
    <w:p w:rsidR="001A34C8" w:rsidRDefault="001A34C8" w:rsidP="001A34C8">
      <w:pPr>
        <w:suppressAutoHyphens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143D12" w:rsidRPr="005C2DD4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C2DD4">
        <w:rPr>
          <w:rFonts w:ascii="Arial" w:hAnsi="Arial" w:cs="Arial"/>
          <w:sz w:val="24"/>
          <w:szCs w:val="24"/>
        </w:rPr>
        <w:t xml:space="preserve">Назначить публичные слушания по проекту решения Собрания депутатов города Троицка «О внесении изменений в Устав города Троицка» на </w:t>
      </w:r>
      <w:r w:rsidR="00881664" w:rsidRPr="005C2DD4">
        <w:rPr>
          <w:rFonts w:ascii="Arial" w:hAnsi="Arial" w:cs="Arial"/>
          <w:sz w:val="24"/>
          <w:szCs w:val="24"/>
        </w:rPr>
        <w:t xml:space="preserve"> </w:t>
      </w:r>
      <w:r w:rsidR="00C35608" w:rsidRPr="005C2DD4">
        <w:rPr>
          <w:rFonts w:ascii="Arial" w:hAnsi="Arial" w:cs="Arial"/>
          <w:sz w:val="24"/>
          <w:szCs w:val="24"/>
        </w:rPr>
        <w:t>27 февраля 2014</w:t>
      </w:r>
      <w:r w:rsidRPr="005C2DD4">
        <w:rPr>
          <w:rFonts w:ascii="Arial" w:hAnsi="Arial" w:cs="Arial"/>
          <w:sz w:val="24"/>
          <w:szCs w:val="24"/>
        </w:rPr>
        <w:t xml:space="preserve"> года.</w:t>
      </w:r>
    </w:p>
    <w:p w:rsidR="00143D12" w:rsidRPr="005C2DD4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C2DD4">
        <w:rPr>
          <w:rFonts w:ascii="Arial" w:hAnsi="Arial" w:cs="Arial"/>
          <w:sz w:val="24"/>
          <w:szCs w:val="24"/>
        </w:rPr>
        <w:t xml:space="preserve">Опубликовать </w:t>
      </w:r>
      <w:r w:rsidR="00880933" w:rsidRPr="005C2DD4">
        <w:rPr>
          <w:rFonts w:ascii="Arial" w:hAnsi="Arial" w:cs="Arial"/>
          <w:sz w:val="24"/>
          <w:szCs w:val="24"/>
        </w:rPr>
        <w:t xml:space="preserve">в газете «Вперед» </w:t>
      </w:r>
      <w:r w:rsidR="00CD49AD" w:rsidRPr="005C2DD4">
        <w:rPr>
          <w:rFonts w:ascii="Arial" w:hAnsi="Arial" w:cs="Arial"/>
          <w:sz w:val="24"/>
          <w:szCs w:val="24"/>
        </w:rPr>
        <w:t xml:space="preserve">и разместить в сети </w:t>
      </w:r>
      <w:r w:rsidR="00880933" w:rsidRPr="005C2DD4">
        <w:rPr>
          <w:rFonts w:ascii="Arial" w:hAnsi="Arial" w:cs="Arial"/>
          <w:sz w:val="24"/>
          <w:szCs w:val="24"/>
        </w:rPr>
        <w:t xml:space="preserve">Интернет на официальном сайте Троицкого городского округа </w:t>
      </w:r>
      <w:r w:rsidRPr="005C2DD4">
        <w:rPr>
          <w:rFonts w:ascii="Arial" w:hAnsi="Arial" w:cs="Arial"/>
          <w:sz w:val="24"/>
          <w:szCs w:val="24"/>
        </w:rPr>
        <w:t>проект решения Собрания депутатов города Троицка «О внесении изменений в Устав города Троицка» (приложение 1).</w:t>
      </w:r>
    </w:p>
    <w:p w:rsidR="00143D12" w:rsidRPr="005C2DD4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C2DD4">
        <w:rPr>
          <w:rFonts w:ascii="Arial" w:hAnsi="Arial" w:cs="Arial"/>
          <w:sz w:val="24"/>
          <w:szCs w:val="24"/>
        </w:rPr>
        <w:t>Утвердить состав оргкомитета по проведению публичных слушаний по проекту решения Собрания депутатов города Троицка «О внесении изменений в Устав города Троицка» (приложение 2).</w:t>
      </w:r>
    </w:p>
    <w:p w:rsidR="00143D12" w:rsidRPr="005C2DD4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C2DD4">
        <w:rPr>
          <w:rFonts w:ascii="Arial" w:hAnsi="Arial" w:cs="Arial"/>
          <w:sz w:val="24"/>
          <w:szCs w:val="24"/>
        </w:rPr>
        <w:t>Утвердить Порядок учета предложений граждан по проекту решения Собрания депутатов города Троицка «О внесении изменений в Устав города Троицка»  (приложение 3).</w:t>
      </w:r>
    </w:p>
    <w:p w:rsidR="00143D12" w:rsidRPr="005C2DD4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C2DD4">
        <w:rPr>
          <w:rFonts w:ascii="Arial" w:hAnsi="Arial" w:cs="Arial"/>
          <w:sz w:val="24"/>
          <w:szCs w:val="24"/>
        </w:rPr>
        <w:t xml:space="preserve">Утвердить Порядок участия граждан в обсуждении </w:t>
      </w:r>
      <w:proofErr w:type="gramStart"/>
      <w:r w:rsidRPr="005C2DD4">
        <w:rPr>
          <w:rFonts w:ascii="Arial" w:hAnsi="Arial" w:cs="Arial"/>
          <w:sz w:val="24"/>
          <w:szCs w:val="24"/>
        </w:rPr>
        <w:t>проекта решения Собрания депутатов города</w:t>
      </w:r>
      <w:proofErr w:type="gramEnd"/>
      <w:r w:rsidRPr="005C2DD4">
        <w:rPr>
          <w:rFonts w:ascii="Arial" w:hAnsi="Arial" w:cs="Arial"/>
          <w:sz w:val="24"/>
          <w:szCs w:val="24"/>
        </w:rPr>
        <w:t xml:space="preserve"> Троицка «О внесении изменений в Устав города Троицка»   (приложение 4).</w:t>
      </w:r>
    </w:p>
    <w:p w:rsidR="00143D12" w:rsidRPr="005C2DD4" w:rsidRDefault="001A34C8" w:rsidP="005C2DD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5C2D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2DD4">
        <w:rPr>
          <w:rFonts w:ascii="Arial" w:hAnsi="Arial" w:cs="Arial"/>
          <w:sz w:val="24"/>
          <w:szCs w:val="24"/>
        </w:rPr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 (А.Б. Кокорев).</w:t>
      </w:r>
    </w:p>
    <w:p w:rsidR="00143D12" w:rsidRPr="005C2DD4" w:rsidRDefault="00CD49AD" w:rsidP="005C2DD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C2DD4">
        <w:rPr>
          <w:rFonts w:ascii="Arial" w:hAnsi="Arial" w:cs="Arial"/>
          <w:sz w:val="24"/>
          <w:szCs w:val="24"/>
        </w:rPr>
        <w:t xml:space="preserve">Настоящее решение опубликовать в газете «Вперёд». </w:t>
      </w:r>
    </w:p>
    <w:p w:rsidR="001A34C8" w:rsidRPr="005C2DD4" w:rsidRDefault="00CD49AD" w:rsidP="005C2DD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C2DD4">
        <w:rPr>
          <w:rFonts w:ascii="Arial" w:hAnsi="Arial" w:cs="Arial"/>
          <w:sz w:val="24"/>
          <w:szCs w:val="24"/>
        </w:rPr>
        <w:t>Решение вступает в силу со дня его подписания.</w:t>
      </w:r>
    </w:p>
    <w:p w:rsidR="001A34C8" w:rsidRDefault="001A34C8" w:rsidP="001A34C8">
      <w:pPr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</w:t>
      </w:r>
    </w:p>
    <w:p w:rsidR="001A34C8" w:rsidRDefault="00143D12" w:rsidP="001A34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1A34C8">
        <w:rPr>
          <w:rFonts w:ascii="Arial" w:hAnsi="Arial" w:cs="Arial"/>
          <w:sz w:val="24"/>
          <w:szCs w:val="24"/>
        </w:rPr>
        <w:t>епутатов города Троицка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В.В. Наренков</w:t>
      </w:r>
    </w:p>
    <w:p w:rsidR="004A4FEB" w:rsidRPr="004A4FEB" w:rsidRDefault="004A4FEB" w:rsidP="004A4FEB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_GoBack"/>
      <w:bookmarkEnd w:id="0"/>
    </w:p>
    <w:sectPr w:rsidR="004A4FEB" w:rsidRPr="004A4FEB" w:rsidSect="0088093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04B"/>
    <w:multiLevelType w:val="hybridMultilevel"/>
    <w:tmpl w:val="01F20A36"/>
    <w:lvl w:ilvl="0" w:tplc="BE1600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BF6C0A"/>
    <w:multiLevelType w:val="hybridMultilevel"/>
    <w:tmpl w:val="0734C262"/>
    <w:lvl w:ilvl="0" w:tplc="D9B23CF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46B77D3"/>
    <w:multiLevelType w:val="hybridMultilevel"/>
    <w:tmpl w:val="CA86F21E"/>
    <w:lvl w:ilvl="0" w:tplc="4752678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4CD284">
      <w:start w:val="1"/>
      <w:numFmt w:val="decimal"/>
      <w:suff w:val="space"/>
      <w:lvlText w:val="%4."/>
      <w:lvlJc w:val="left"/>
      <w:pPr>
        <w:ind w:left="0" w:firstLine="709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AA"/>
    <w:rsid w:val="00112BC8"/>
    <w:rsid w:val="00143D12"/>
    <w:rsid w:val="001A34C8"/>
    <w:rsid w:val="00390BA2"/>
    <w:rsid w:val="00407D11"/>
    <w:rsid w:val="004100CB"/>
    <w:rsid w:val="004A4FEB"/>
    <w:rsid w:val="005C2DD4"/>
    <w:rsid w:val="007A6E71"/>
    <w:rsid w:val="00880933"/>
    <w:rsid w:val="00881664"/>
    <w:rsid w:val="00884BAA"/>
    <w:rsid w:val="00966D24"/>
    <w:rsid w:val="00A70767"/>
    <w:rsid w:val="00B34B20"/>
    <w:rsid w:val="00C35608"/>
    <w:rsid w:val="00CD49AD"/>
    <w:rsid w:val="00CF3FB0"/>
    <w:rsid w:val="00D82824"/>
    <w:rsid w:val="00E87E8B"/>
    <w:rsid w:val="00F25142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12"/>
    <w:pPr>
      <w:ind w:left="720"/>
      <w:contextualSpacing/>
    </w:pPr>
  </w:style>
  <w:style w:type="paragraph" w:customStyle="1" w:styleId="ConsPlusNormal">
    <w:name w:val="ConsPlusNormal"/>
    <w:rsid w:val="004A4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12"/>
    <w:pPr>
      <w:ind w:left="720"/>
      <w:contextualSpacing/>
    </w:pPr>
  </w:style>
  <w:style w:type="paragraph" w:customStyle="1" w:styleId="ConsPlusNormal">
    <w:name w:val="ConsPlusNormal"/>
    <w:rsid w:val="004A4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18</cp:revision>
  <cp:lastPrinted>2014-01-22T02:31:00Z</cp:lastPrinted>
  <dcterms:created xsi:type="dcterms:W3CDTF">2013-04-16T09:04:00Z</dcterms:created>
  <dcterms:modified xsi:type="dcterms:W3CDTF">2014-02-10T10:44:00Z</dcterms:modified>
</cp:coreProperties>
</file>