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BE" w:rsidRPr="009663C5" w:rsidRDefault="00ED46BE" w:rsidP="00ED46BE">
      <w:pPr>
        <w:tabs>
          <w:tab w:val="left" w:pos="6075"/>
        </w:tabs>
        <w:rPr>
          <w:sz w:val="28"/>
          <w:szCs w:val="28"/>
        </w:rPr>
      </w:pPr>
    </w:p>
    <w:p w:rsidR="00ED46BE" w:rsidRDefault="00ED46BE" w:rsidP="00ED46BE">
      <w:pPr>
        <w:tabs>
          <w:tab w:val="left" w:pos="6075"/>
        </w:tabs>
      </w:pPr>
    </w:p>
    <w:p w:rsidR="00ED46BE" w:rsidRDefault="00ED46BE" w:rsidP="00ED46BE">
      <w:pPr>
        <w:framePr w:hSpace="181" w:wrap="around" w:vAnchor="text" w:hAnchor="page" w:x="5640" w:y="-1491"/>
        <w:jc w:val="right"/>
      </w:pP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 o:ole="">
            <v:imagedata r:id="rId6" o:title=""/>
          </v:shape>
          <o:OLEObject Type="Embed" ProgID="MSPhotoEd.3" ShapeID="_x0000_i1025" DrawAspect="Content" ObjectID="_1460799491" r:id="rId7"/>
        </w:object>
      </w:r>
    </w:p>
    <w:p w:rsidR="00ED46BE" w:rsidRDefault="00ED46BE" w:rsidP="00C54DA0">
      <w:pPr>
        <w:tabs>
          <w:tab w:val="left" w:pos="6075"/>
        </w:tabs>
        <w:spacing w:after="0" w:line="240" w:lineRule="auto"/>
      </w:pP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54DA0">
        <w:rPr>
          <w:rFonts w:ascii="Times New Roman" w:hAnsi="Times New Roman"/>
          <w:sz w:val="32"/>
          <w:szCs w:val="32"/>
        </w:rPr>
        <w:t>Собрание депутатов города Троицка</w:t>
      </w: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54DA0">
        <w:rPr>
          <w:rFonts w:ascii="Times New Roman" w:hAnsi="Times New Roman"/>
          <w:sz w:val="32"/>
          <w:szCs w:val="32"/>
        </w:rPr>
        <w:t>Челябинской области</w:t>
      </w: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C54DA0">
        <w:rPr>
          <w:rFonts w:ascii="Times New Roman" w:hAnsi="Times New Roman"/>
          <w:sz w:val="28"/>
          <w:szCs w:val="32"/>
        </w:rPr>
        <w:t>Четвертый созыв</w:t>
      </w: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C54DA0">
        <w:rPr>
          <w:rFonts w:ascii="Times New Roman" w:hAnsi="Times New Roman"/>
          <w:sz w:val="28"/>
          <w:szCs w:val="32"/>
        </w:rPr>
        <w:t>Шестьдесят пятое заседание</w:t>
      </w: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proofErr w:type="gramStart"/>
      <w:r w:rsidRPr="00C54DA0">
        <w:rPr>
          <w:rFonts w:ascii="Times New Roman" w:hAnsi="Times New Roman"/>
          <w:b/>
          <w:sz w:val="28"/>
          <w:szCs w:val="32"/>
        </w:rPr>
        <w:t>Р</w:t>
      </w:r>
      <w:proofErr w:type="gramEnd"/>
      <w:r w:rsidRPr="00C54DA0">
        <w:rPr>
          <w:rFonts w:ascii="Times New Roman" w:hAnsi="Times New Roman"/>
          <w:b/>
          <w:sz w:val="28"/>
          <w:szCs w:val="32"/>
        </w:rPr>
        <w:t xml:space="preserve"> Е Ш Е Н И Е</w:t>
      </w:r>
    </w:p>
    <w:p w:rsidR="00C54DA0" w:rsidRPr="00C54DA0" w:rsidRDefault="00C54DA0" w:rsidP="00C54DA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6BE" w:rsidRPr="00C54DA0" w:rsidRDefault="00C54DA0" w:rsidP="00ED46BE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54DA0">
        <w:rPr>
          <w:rFonts w:ascii="Arial" w:hAnsi="Arial" w:cs="Arial"/>
          <w:sz w:val="24"/>
          <w:szCs w:val="24"/>
        </w:rPr>
        <w:t>о</w:t>
      </w:r>
      <w:r w:rsidR="00ED46BE" w:rsidRPr="00C54DA0">
        <w:rPr>
          <w:rFonts w:ascii="Arial" w:hAnsi="Arial" w:cs="Arial"/>
          <w:sz w:val="24"/>
          <w:szCs w:val="24"/>
        </w:rPr>
        <w:t xml:space="preserve">т  </w:t>
      </w:r>
      <w:r w:rsidR="00ED46BE" w:rsidRPr="00C54DA0">
        <w:rPr>
          <w:rFonts w:ascii="Arial" w:hAnsi="Arial" w:cs="Arial"/>
          <w:sz w:val="24"/>
          <w:szCs w:val="24"/>
          <w:u w:val="single"/>
        </w:rPr>
        <w:t>24.04.2014г.</w:t>
      </w:r>
      <w:r w:rsidR="00ED46BE" w:rsidRPr="00C54DA0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75</w:t>
      </w:r>
    </w:p>
    <w:p w:rsidR="00ED46BE" w:rsidRPr="00C54DA0" w:rsidRDefault="00C54DA0" w:rsidP="00ED46BE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D46BE" w:rsidRPr="00C54DA0">
        <w:rPr>
          <w:rFonts w:ascii="Arial" w:hAnsi="Arial" w:cs="Arial"/>
          <w:sz w:val="24"/>
          <w:szCs w:val="24"/>
        </w:rPr>
        <w:t>г. Троицк</w:t>
      </w:r>
    </w:p>
    <w:p w:rsidR="00ED46BE" w:rsidRPr="00C54DA0" w:rsidRDefault="00ED46BE" w:rsidP="00ED46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46BE" w:rsidRPr="00C54DA0" w:rsidRDefault="00ED46BE" w:rsidP="00ED46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 xml:space="preserve">Об установке мемориальной </w:t>
      </w:r>
    </w:p>
    <w:p w:rsidR="00ED46BE" w:rsidRPr="00C54DA0" w:rsidRDefault="00ED46BE" w:rsidP="00ED46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>доски В.И. Медведеву</w:t>
      </w:r>
    </w:p>
    <w:p w:rsidR="00ED46BE" w:rsidRPr="00C54DA0" w:rsidRDefault="00ED46BE" w:rsidP="00ED4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DA0" w:rsidRDefault="00ED46BE" w:rsidP="00406A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>В целях увековечивания памяти уроженца города Троицка, известного снайпера Великой Отечественной войны, Героя</w:t>
      </w:r>
      <w:r w:rsidR="00C54DA0">
        <w:rPr>
          <w:rFonts w:ascii="Arial" w:hAnsi="Arial" w:cs="Arial"/>
          <w:sz w:val="24"/>
          <w:szCs w:val="24"/>
        </w:rPr>
        <w:t xml:space="preserve"> Советского Союза – Медведева Виктора </w:t>
      </w:r>
      <w:r w:rsidRPr="00C54DA0">
        <w:rPr>
          <w:rFonts w:ascii="Arial" w:hAnsi="Arial" w:cs="Arial"/>
          <w:sz w:val="24"/>
          <w:szCs w:val="24"/>
        </w:rPr>
        <w:t>И</w:t>
      </w:r>
      <w:r w:rsidR="00C54DA0">
        <w:rPr>
          <w:rFonts w:ascii="Arial" w:hAnsi="Arial" w:cs="Arial"/>
          <w:sz w:val="24"/>
          <w:szCs w:val="24"/>
        </w:rPr>
        <w:t>вановича</w:t>
      </w:r>
      <w:r w:rsidRPr="00C54DA0">
        <w:rPr>
          <w:rFonts w:ascii="Arial" w:hAnsi="Arial" w:cs="Arial"/>
          <w:sz w:val="24"/>
          <w:szCs w:val="24"/>
        </w:rPr>
        <w:t>, учитывая ходатайства Ф</w:t>
      </w:r>
      <w:r w:rsidR="00C54DA0">
        <w:rPr>
          <w:rFonts w:ascii="Arial" w:hAnsi="Arial" w:cs="Arial"/>
          <w:sz w:val="24"/>
          <w:szCs w:val="24"/>
        </w:rPr>
        <w:t>едерального государственного казенного учреждения «7 отряд федеральной противопожарной службы</w:t>
      </w:r>
      <w:r w:rsidRPr="00C54DA0">
        <w:rPr>
          <w:rFonts w:ascii="Arial" w:hAnsi="Arial" w:cs="Arial"/>
          <w:sz w:val="24"/>
          <w:szCs w:val="24"/>
        </w:rPr>
        <w:t xml:space="preserve"> по Челябинской области»</w:t>
      </w:r>
      <w:r w:rsidR="00C54DA0">
        <w:rPr>
          <w:rFonts w:ascii="Arial" w:hAnsi="Arial" w:cs="Arial"/>
          <w:sz w:val="24"/>
          <w:szCs w:val="24"/>
        </w:rPr>
        <w:t>,</w:t>
      </w:r>
      <w:r w:rsidRPr="00C54DA0">
        <w:rPr>
          <w:rFonts w:ascii="Arial" w:hAnsi="Arial" w:cs="Arial"/>
          <w:sz w:val="24"/>
          <w:szCs w:val="24"/>
        </w:rPr>
        <w:t xml:space="preserve"> руководствуясь Уставом города Троицка</w:t>
      </w:r>
      <w:r w:rsidR="00C54DA0">
        <w:rPr>
          <w:rFonts w:ascii="Arial" w:hAnsi="Arial" w:cs="Arial"/>
          <w:sz w:val="24"/>
          <w:szCs w:val="24"/>
        </w:rPr>
        <w:t>,</w:t>
      </w:r>
    </w:p>
    <w:p w:rsidR="00C54DA0" w:rsidRPr="00C54DA0" w:rsidRDefault="00C54DA0" w:rsidP="00406A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D46BE" w:rsidRDefault="00ED46BE" w:rsidP="00406AEE">
      <w:pPr>
        <w:tabs>
          <w:tab w:val="left" w:pos="3135"/>
          <w:tab w:val="center" w:pos="5102"/>
          <w:tab w:val="left" w:pos="816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 w:rsidRPr="00C54DA0">
        <w:rPr>
          <w:rFonts w:ascii="Arial" w:hAnsi="Arial" w:cs="Arial"/>
          <w:b/>
          <w:sz w:val="24"/>
          <w:szCs w:val="24"/>
        </w:rPr>
        <w:t>РЕШАЕТ</w:t>
      </w:r>
      <w:r w:rsidRPr="00C54DA0">
        <w:rPr>
          <w:rFonts w:ascii="Arial" w:hAnsi="Arial" w:cs="Arial"/>
          <w:sz w:val="24"/>
          <w:szCs w:val="24"/>
        </w:rPr>
        <w:t>:</w:t>
      </w:r>
    </w:p>
    <w:p w:rsidR="00C54DA0" w:rsidRPr="00C54DA0" w:rsidRDefault="00C54DA0" w:rsidP="00406AEE">
      <w:pPr>
        <w:tabs>
          <w:tab w:val="left" w:pos="3135"/>
          <w:tab w:val="center" w:pos="5102"/>
          <w:tab w:val="left" w:pos="8160"/>
        </w:tabs>
        <w:spacing w:after="0"/>
        <w:rPr>
          <w:rFonts w:ascii="Arial" w:hAnsi="Arial" w:cs="Arial"/>
          <w:sz w:val="24"/>
          <w:szCs w:val="24"/>
        </w:rPr>
      </w:pPr>
    </w:p>
    <w:p w:rsidR="00ED46BE" w:rsidRPr="00C54DA0" w:rsidRDefault="00ED46BE" w:rsidP="00406AEE">
      <w:pPr>
        <w:pStyle w:val="a3"/>
        <w:numPr>
          <w:ilvl w:val="0"/>
          <w:numId w:val="1"/>
        </w:numPr>
        <w:tabs>
          <w:tab w:val="left" w:pos="10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 xml:space="preserve">Установить мемориальную доску Медведеву Виктору Ивановичу, известному снайперу Великой Отечественной войны, Герою Советского Союза, на здании пожарного депо 31 пожарной части </w:t>
      </w:r>
      <w:r w:rsidR="00C54DA0" w:rsidRPr="00C54DA0">
        <w:rPr>
          <w:rFonts w:ascii="Arial" w:hAnsi="Arial" w:cs="Arial"/>
          <w:sz w:val="24"/>
          <w:szCs w:val="24"/>
        </w:rPr>
        <w:t>Ф</w:t>
      </w:r>
      <w:r w:rsidR="00C54DA0">
        <w:rPr>
          <w:rFonts w:ascii="Arial" w:hAnsi="Arial" w:cs="Arial"/>
          <w:sz w:val="24"/>
          <w:szCs w:val="24"/>
        </w:rPr>
        <w:t>едерального государственного казенного учреждения «7 отряд федеральной противопожарной службы</w:t>
      </w:r>
      <w:r w:rsidR="00C54DA0" w:rsidRPr="00C54DA0">
        <w:rPr>
          <w:rFonts w:ascii="Arial" w:hAnsi="Arial" w:cs="Arial"/>
          <w:sz w:val="24"/>
          <w:szCs w:val="24"/>
        </w:rPr>
        <w:t xml:space="preserve"> по Челябинской области»</w:t>
      </w:r>
      <w:r w:rsidRPr="00C54DA0">
        <w:rPr>
          <w:rFonts w:ascii="Arial" w:hAnsi="Arial" w:cs="Arial"/>
          <w:sz w:val="24"/>
          <w:szCs w:val="24"/>
        </w:rPr>
        <w:t xml:space="preserve"> по адресу: г. Троицк, ул. Денисова, 3а.</w:t>
      </w:r>
    </w:p>
    <w:p w:rsidR="00ED46BE" w:rsidRPr="00C54DA0" w:rsidRDefault="00ED46BE" w:rsidP="00406AEE">
      <w:pPr>
        <w:pStyle w:val="a3"/>
        <w:numPr>
          <w:ilvl w:val="0"/>
          <w:numId w:val="1"/>
        </w:numPr>
        <w:tabs>
          <w:tab w:val="left" w:pos="10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>Утвердить текст на мемориальной доске В.И. Медведеву (приложение).</w:t>
      </w:r>
    </w:p>
    <w:p w:rsidR="00ED46BE" w:rsidRPr="00C54DA0" w:rsidRDefault="00ED46BE" w:rsidP="00406AEE">
      <w:pPr>
        <w:pStyle w:val="a3"/>
        <w:numPr>
          <w:ilvl w:val="0"/>
          <w:numId w:val="1"/>
        </w:numPr>
        <w:tabs>
          <w:tab w:val="left" w:pos="10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 xml:space="preserve">Контроль за исполнением настоящего решения поручить постоянной комиссии </w:t>
      </w:r>
      <w:proofErr w:type="gramStart"/>
      <w:r w:rsidRPr="00C54DA0">
        <w:rPr>
          <w:rFonts w:ascii="Arial" w:hAnsi="Arial" w:cs="Arial"/>
          <w:sz w:val="24"/>
          <w:szCs w:val="24"/>
        </w:rPr>
        <w:t>по</w:t>
      </w:r>
      <w:proofErr w:type="gramEnd"/>
      <w:r w:rsidRPr="00C54DA0">
        <w:rPr>
          <w:rFonts w:ascii="Arial" w:hAnsi="Arial" w:cs="Arial"/>
          <w:sz w:val="24"/>
          <w:szCs w:val="24"/>
        </w:rPr>
        <w:t xml:space="preserve"> местному самоуправлению, вопросам правопорядка и связям с общественностью (А.Б. Кокорев). </w:t>
      </w:r>
    </w:p>
    <w:p w:rsidR="00ED46BE" w:rsidRDefault="00ED46BE" w:rsidP="00406AEE">
      <w:pPr>
        <w:spacing w:after="0"/>
        <w:rPr>
          <w:rFonts w:ascii="Arial" w:hAnsi="Arial" w:cs="Arial"/>
          <w:sz w:val="24"/>
          <w:szCs w:val="24"/>
        </w:rPr>
      </w:pPr>
    </w:p>
    <w:p w:rsidR="00406AEE" w:rsidRPr="00C54DA0" w:rsidRDefault="00406AEE" w:rsidP="00406AEE">
      <w:pPr>
        <w:spacing w:after="0"/>
        <w:rPr>
          <w:rFonts w:ascii="Arial" w:hAnsi="Arial" w:cs="Arial"/>
          <w:sz w:val="24"/>
          <w:szCs w:val="24"/>
        </w:rPr>
      </w:pPr>
    </w:p>
    <w:p w:rsidR="00C54DA0" w:rsidRDefault="00C54DA0" w:rsidP="00ED46BE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ED46BE" w:rsidRPr="00C54DA0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</w:p>
    <w:p w:rsidR="00ED46BE" w:rsidRPr="00C54DA0" w:rsidRDefault="00ED46BE" w:rsidP="00ED46BE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4DA0">
        <w:rPr>
          <w:rFonts w:ascii="Arial" w:hAnsi="Arial" w:cs="Arial"/>
          <w:sz w:val="24"/>
          <w:szCs w:val="24"/>
        </w:rPr>
        <w:t>Собрания</w:t>
      </w:r>
      <w:r w:rsidR="00C54DA0">
        <w:rPr>
          <w:rFonts w:ascii="Arial" w:hAnsi="Arial" w:cs="Arial"/>
          <w:sz w:val="24"/>
          <w:szCs w:val="24"/>
        </w:rPr>
        <w:t xml:space="preserve"> </w:t>
      </w:r>
      <w:r w:rsidRPr="00C54DA0">
        <w:rPr>
          <w:rFonts w:ascii="Arial" w:hAnsi="Arial" w:cs="Arial"/>
          <w:sz w:val="24"/>
          <w:szCs w:val="24"/>
        </w:rPr>
        <w:t xml:space="preserve">депутатов города Троицка                               </w:t>
      </w:r>
      <w:r w:rsidR="00C54DA0">
        <w:rPr>
          <w:rFonts w:ascii="Arial" w:hAnsi="Arial" w:cs="Arial"/>
          <w:sz w:val="24"/>
          <w:szCs w:val="24"/>
        </w:rPr>
        <w:t xml:space="preserve">                                </w:t>
      </w:r>
      <w:r w:rsidR="00A13131">
        <w:rPr>
          <w:rFonts w:ascii="Arial" w:hAnsi="Arial" w:cs="Arial"/>
          <w:sz w:val="24"/>
          <w:szCs w:val="24"/>
        </w:rPr>
        <w:tab/>
        <w:t xml:space="preserve">    </w:t>
      </w:r>
      <w:bookmarkStart w:id="0" w:name="_GoBack"/>
      <w:bookmarkEnd w:id="0"/>
      <w:r w:rsidR="00C54DA0">
        <w:rPr>
          <w:rFonts w:ascii="Arial" w:hAnsi="Arial" w:cs="Arial"/>
          <w:sz w:val="24"/>
          <w:szCs w:val="24"/>
        </w:rPr>
        <w:t>А.Б. Кокорев</w:t>
      </w:r>
    </w:p>
    <w:p w:rsidR="00ED46BE" w:rsidRPr="00C54DA0" w:rsidRDefault="00ED46BE" w:rsidP="00ED46BE">
      <w:pPr>
        <w:rPr>
          <w:rFonts w:ascii="Arial" w:hAnsi="Arial" w:cs="Arial"/>
          <w:sz w:val="24"/>
          <w:szCs w:val="24"/>
        </w:rPr>
      </w:pPr>
    </w:p>
    <w:p w:rsidR="006E560F" w:rsidRDefault="006E560F" w:rsidP="006E560F">
      <w:pPr>
        <w:spacing w:after="0"/>
        <w:rPr>
          <w:rFonts w:ascii="Arial" w:hAnsi="Arial" w:cs="Arial"/>
          <w:sz w:val="24"/>
          <w:szCs w:val="24"/>
        </w:rPr>
      </w:pPr>
    </w:p>
    <w:p w:rsidR="00885833" w:rsidRDefault="00885833" w:rsidP="006E560F">
      <w:pPr>
        <w:spacing w:after="0"/>
        <w:rPr>
          <w:rFonts w:ascii="Arial" w:hAnsi="Arial" w:cs="Arial"/>
          <w:sz w:val="24"/>
          <w:szCs w:val="24"/>
        </w:rPr>
      </w:pPr>
    </w:p>
    <w:p w:rsidR="00885833" w:rsidRDefault="00885833" w:rsidP="006E560F">
      <w:pPr>
        <w:spacing w:after="0"/>
        <w:rPr>
          <w:rFonts w:ascii="Arial" w:hAnsi="Arial" w:cs="Arial"/>
          <w:sz w:val="24"/>
          <w:szCs w:val="24"/>
        </w:rPr>
      </w:pPr>
    </w:p>
    <w:p w:rsidR="00885833" w:rsidRDefault="00885833" w:rsidP="006E560F">
      <w:pPr>
        <w:spacing w:after="0"/>
        <w:rPr>
          <w:rFonts w:ascii="Arial" w:hAnsi="Arial" w:cs="Arial"/>
          <w:sz w:val="24"/>
          <w:szCs w:val="24"/>
        </w:rPr>
      </w:pPr>
    </w:p>
    <w:p w:rsidR="00885833" w:rsidRPr="00885833" w:rsidRDefault="00885833" w:rsidP="00885833">
      <w:pPr>
        <w:spacing w:after="0"/>
        <w:rPr>
          <w:rFonts w:ascii="Arial" w:hAnsi="Arial" w:cs="Arial"/>
          <w:sz w:val="24"/>
          <w:szCs w:val="24"/>
        </w:rPr>
      </w:pPr>
    </w:p>
    <w:p w:rsidR="00C54DA0" w:rsidRDefault="00C54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5AB8" w:rsidRPr="00885833" w:rsidRDefault="00085AB8" w:rsidP="00885833">
      <w:pPr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88583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85AB8" w:rsidRPr="00885833" w:rsidRDefault="00085AB8" w:rsidP="00885833">
      <w:pPr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885833">
        <w:rPr>
          <w:rFonts w:ascii="Arial" w:hAnsi="Arial" w:cs="Arial"/>
          <w:sz w:val="24"/>
          <w:szCs w:val="24"/>
        </w:rPr>
        <w:t xml:space="preserve">к решению Собрания </w:t>
      </w:r>
    </w:p>
    <w:p w:rsidR="00085AB8" w:rsidRPr="00885833" w:rsidRDefault="00085AB8" w:rsidP="00885833">
      <w:pPr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885833">
        <w:rPr>
          <w:rFonts w:ascii="Arial" w:hAnsi="Arial" w:cs="Arial"/>
          <w:sz w:val="24"/>
          <w:szCs w:val="24"/>
        </w:rPr>
        <w:t>депутатов города Троицка</w:t>
      </w:r>
    </w:p>
    <w:p w:rsidR="00085AB8" w:rsidRPr="00885833" w:rsidRDefault="00085AB8" w:rsidP="00885833">
      <w:pPr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885833">
        <w:rPr>
          <w:rFonts w:ascii="Arial" w:hAnsi="Arial" w:cs="Arial"/>
          <w:sz w:val="24"/>
          <w:szCs w:val="24"/>
        </w:rPr>
        <w:t xml:space="preserve">от </w:t>
      </w:r>
      <w:r w:rsidRPr="00885833">
        <w:rPr>
          <w:rFonts w:ascii="Arial" w:hAnsi="Arial" w:cs="Arial"/>
          <w:sz w:val="24"/>
          <w:szCs w:val="24"/>
          <w:u w:val="single"/>
        </w:rPr>
        <w:t>24.04.2014г.</w:t>
      </w:r>
      <w:r w:rsidRPr="00885833">
        <w:rPr>
          <w:rFonts w:ascii="Arial" w:hAnsi="Arial" w:cs="Arial"/>
          <w:sz w:val="24"/>
          <w:szCs w:val="24"/>
        </w:rPr>
        <w:t xml:space="preserve"> №</w:t>
      </w:r>
      <w:r w:rsidR="00C54DA0" w:rsidRPr="00885833">
        <w:rPr>
          <w:rFonts w:ascii="Arial" w:hAnsi="Arial" w:cs="Arial"/>
          <w:sz w:val="24"/>
          <w:szCs w:val="24"/>
          <w:u w:val="single"/>
        </w:rPr>
        <w:t>75</w:t>
      </w:r>
    </w:p>
    <w:p w:rsidR="00085AB8" w:rsidRDefault="00085AB8" w:rsidP="00085A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5AB8" w:rsidRDefault="00085AB8" w:rsidP="00085AB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85AB8" w:rsidRDefault="00085AB8" w:rsidP="00085AB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85AB8" w:rsidRPr="00AC49B6" w:rsidRDefault="00085AB8" w:rsidP="0008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9B6">
        <w:rPr>
          <w:rFonts w:ascii="Arial" w:hAnsi="Arial" w:cs="Arial"/>
          <w:b/>
          <w:sz w:val="24"/>
          <w:szCs w:val="24"/>
        </w:rPr>
        <w:t xml:space="preserve">Текст </w:t>
      </w:r>
    </w:p>
    <w:p w:rsidR="00085AB8" w:rsidRPr="00AC49B6" w:rsidRDefault="00085AB8" w:rsidP="00085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9B6">
        <w:rPr>
          <w:rFonts w:ascii="Arial" w:hAnsi="Arial" w:cs="Arial"/>
          <w:b/>
          <w:sz w:val="24"/>
          <w:szCs w:val="24"/>
        </w:rPr>
        <w:t>на мемориальной доске Виктору Ивановичу Медведеву</w:t>
      </w:r>
    </w:p>
    <w:p w:rsidR="00085AB8" w:rsidRDefault="00085AB8" w:rsidP="00085A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5AB8" w:rsidTr="00085AB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AB8" w:rsidRPr="00885833" w:rsidRDefault="0008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833">
              <w:rPr>
                <w:rFonts w:ascii="Arial" w:hAnsi="Arial" w:cs="Arial"/>
                <w:sz w:val="24"/>
                <w:szCs w:val="24"/>
              </w:rPr>
              <w:t>Медведев Виктор Иванович</w:t>
            </w:r>
          </w:p>
          <w:p w:rsidR="00085AB8" w:rsidRPr="00885833" w:rsidRDefault="0008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833">
              <w:rPr>
                <w:rFonts w:ascii="Arial" w:hAnsi="Arial" w:cs="Arial"/>
                <w:sz w:val="24"/>
                <w:szCs w:val="24"/>
              </w:rPr>
              <w:t>12.04.1922г. – 26.08.1968г.</w:t>
            </w:r>
          </w:p>
          <w:p w:rsidR="00085AB8" w:rsidRPr="00885833" w:rsidRDefault="0008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833">
              <w:rPr>
                <w:rFonts w:ascii="Arial" w:hAnsi="Arial" w:cs="Arial"/>
                <w:sz w:val="24"/>
                <w:szCs w:val="24"/>
              </w:rPr>
              <w:t>Герой Советского Союза</w:t>
            </w:r>
          </w:p>
          <w:p w:rsidR="00085AB8" w:rsidRPr="00885833" w:rsidRDefault="00085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833">
              <w:rPr>
                <w:rFonts w:ascii="Arial" w:hAnsi="Arial" w:cs="Arial"/>
                <w:sz w:val="24"/>
                <w:szCs w:val="24"/>
              </w:rPr>
              <w:t xml:space="preserve">Участник </w:t>
            </w:r>
            <w:r w:rsidR="00885833" w:rsidRPr="00885833">
              <w:rPr>
                <w:rFonts w:ascii="Arial" w:hAnsi="Arial" w:cs="Arial"/>
                <w:sz w:val="24"/>
                <w:szCs w:val="24"/>
              </w:rPr>
              <w:t>В</w:t>
            </w:r>
            <w:r w:rsidRPr="00885833">
              <w:rPr>
                <w:rFonts w:ascii="Arial" w:hAnsi="Arial" w:cs="Arial"/>
                <w:sz w:val="24"/>
                <w:szCs w:val="24"/>
              </w:rPr>
              <w:t xml:space="preserve">еликой </w:t>
            </w:r>
            <w:r w:rsidR="00885833" w:rsidRPr="00885833">
              <w:rPr>
                <w:rFonts w:ascii="Arial" w:hAnsi="Arial" w:cs="Arial"/>
                <w:sz w:val="24"/>
                <w:szCs w:val="24"/>
              </w:rPr>
              <w:t>О</w:t>
            </w:r>
            <w:r w:rsidRPr="00885833">
              <w:rPr>
                <w:rFonts w:ascii="Arial" w:hAnsi="Arial" w:cs="Arial"/>
                <w:sz w:val="24"/>
                <w:szCs w:val="24"/>
              </w:rPr>
              <w:t xml:space="preserve">течественной </w:t>
            </w:r>
            <w:r w:rsidR="00885833" w:rsidRPr="00885833">
              <w:rPr>
                <w:rFonts w:ascii="Arial" w:hAnsi="Arial" w:cs="Arial"/>
                <w:sz w:val="24"/>
                <w:szCs w:val="24"/>
              </w:rPr>
              <w:t>В</w:t>
            </w:r>
            <w:r w:rsidRPr="00885833">
              <w:rPr>
                <w:rFonts w:ascii="Arial" w:hAnsi="Arial" w:cs="Arial"/>
                <w:sz w:val="24"/>
                <w:szCs w:val="24"/>
              </w:rPr>
              <w:t>ойны</w:t>
            </w:r>
          </w:p>
          <w:p w:rsidR="00085AB8" w:rsidRDefault="00085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833">
              <w:rPr>
                <w:rFonts w:ascii="Arial" w:hAnsi="Arial" w:cs="Arial"/>
                <w:sz w:val="24"/>
                <w:szCs w:val="24"/>
              </w:rPr>
              <w:t>Водитель 2-го класса пожарной охраны г. Троицка</w:t>
            </w:r>
          </w:p>
        </w:tc>
      </w:tr>
    </w:tbl>
    <w:p w:rsidR="00085AB8" w:rsidRDefault="00085AB8" w:rsidP="00085AB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085AB8" w:rsidRDefault="00085AB8" w:rsidP="00085AB8">
      <w:pPr>
        <w:rPr>
          <w:rFonts w:ascii="Times New Roman" w:hAnsi="Times New Roman"/>
          <w:sz w:val="28"/>
          <w:szCs w:val="28"/>
        </w:rPr>
      </w:pPr>
    </w:p>
    <w:p w:rsidR="00085AB8" w:rsidRDefault="00085AB8" w:rsidP="00085AB8">
      <w:pPr>
        <w:rPr>
          <w:rFonts w:ascii="Times New Roman" w:hAnsi="Times New Roman"/>
          <w:sz w:val="28"/>
          <w:szCs w:val="28"/>
        </w:rPr>
      </w:pPr>
    </w:p>
    <w:p w:rsidR="00085AB8" w:rsidRDefault="00085AB8" w:rsidP="00085AB8">
      <w:pPr>
        <w:rPr>
          <w:rFonts w:ascii="Times New Roman" w:hAnsi="Times New Roman"/>
          <w:sz w:val="28"/>
          <w:szCs w:val="28"/>
        </w:rPr>
      </w:pPr>
    </w:p>
    <w:p w:rsidR="00085AB8" w:rsidRDefault="00085AB8" w:rsidP="00085AB8">
      <w:pPr>
        <w:rPr>
          <w:rFonts w:ascii="Times New Roman" w:hAnsi="Times New Roman"/>
          <w:sz w:val="28"/>
          <w:szCs w:val="28"/>
        </w:rPr>
      </w:pPr>
    </w:p>
    <w:p w:rsidR="00085AB8" w:rsidRDefault="00085AB8" w:rsidP="00085AB8">
      <w:pPr>
        <w:rPr>
          <w:rFonts w:ascii="Times New Roman" w:hAnsi="Times New Roman"/>
          <w:sz w:val="28"/>
          <w:szCs w:val="28"/>
        </w:rPr>
      </w:pPr>
    </w:p>
    <w:p w:rsidR="00085AB8" w:rsidRPr="00085AB8" w:rsidRDefault="00085AB8" w:rsidP="00085AB8"/>
    <w:sectPr w:rsidR="00085AB8" w:rsidRPr="00085AB8" w:rsidSect="00406AEE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0000"/>
    <w:multiLevelType w:val="hybridMultilevel"/>
    <w:tmpl w:val="9FACFEBA"/>
    <w:lvl w:ilvl="0" w:tplc="7ECE0B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BE"/>
    <w:rsid w:val="00085AB8"/>
    <w:rsid w:val="001B504D"/>
    <w:rsid w:val="00406AEE"/>
    <w:rsid w:val="006E560F"/>
    <w:rsid w:val="00885833"/>
    <w:rsid w:val="00A13131"/>
    <w:rsid w:val="00A84ADC"/>
    <w:rsid w:val="00AC49B6"/>
    <w:rsid w:val="00B70A9F"/>
    <w:rsid w:val="00BC3CD7"/>
    <w:rsid w:val="00C54DA0"/>
    <w:rsid w:val="00D879EE"/>
    <w:rsid w:val="00E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BE"/>
    <w:pPr>
      <w:ind w:left="720"/>
      <w:contextualSpacing/>
    </w:pPr>
  </w:style>
  <w:style w:type="table" w:styleId="a4">
    <w:name w:val="Table Grid"/>
    <w:basedOn w:val="a1"/>
    <w:uiPriority w:val="59"/>
    <w:rsid w:val="00085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МК</cp:lastModifiedBy>
  <cp:revision>11</cp:revision>
  <cp:lastPrinted>2014-05-05T05:55:00Z</cp:lastPrinted>
  <dcterms:created xsi:type="dcterms:W3CDTF">2014-04-18T09:09:00Z</dcterms:created>
  <dcterms:modified xsi:type="dcterms:W3CDTF">2014-05-05T06:52:00Z</dcterms:modified>
</cp:coreProperties>
</file>