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9" w:rsidRPr="001F657E" w:rsidRDefault="005D6E5B" w:rsidP="001F657E">
      <w:pPr>
        <w:pStyle w:val="1"/>
        <w:spacing w:before="0" w:after="0"/>
        <w:ind w:left="55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57E">
        <w:rPr>
          <w:rFonts w:ascii="Times New Roman" w:hAnsi="Times New Roman" w:cs="Times New Roman"/>
          <w:b w:val="0"/>
          <w:sz w:val="28"/>
          <w:szCs w:val="28"/>
        </w:rPr>
        <w:t>П</w:t>
      </w:r>
      <w:r w:rsidR="00D04CB3" w:rsidRPr="001F657E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D04CB3" w:rsidRPr="001F657E" w:rsidRDefault="002D3770" w:rsidP="001F657E">
      <w:pPr>
        <w:pStyle w:val="1"/>
        <w:spacing w:before="0" w:after="0"/>
        <w:ind w:left="55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57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A74D9" w:rsidRPr="001F657E">
        <w:rPr>
          <w:rFonts w:ascii="Times New Roman" w:hAnsi="Times New Roman" w:cs="Times New Roman"/>
          <w:b w:val="0"/>
          <w:sz w:val="28"/>
          <w:szCs w:val="28"/>
        </w:rPr>
        <w:t>решению Собрания</w:t>
      </w:r>
    </w:p>
    <w:p w:rsidR="00816B89" w:rsidRPr="001F657E" w:rsidRDefault="00AA74D9" w:rsidP="001F657E">
      <w:pPr>
        <w:pStyle w:val="1"/>
        <w:spacing w:before="0" w:after="0"/>
        <w:ind w:left="55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57E">
        <w:rPr>
          <w:rFonts w:ascii="Times New Roman" w:hAnsi="Times New Roman" w:cs="Times New Roman"/>
          <w:b w:val="0"/>
          <w:sz w:val="28"/>
          <w:szCs w:val="28"/>
        </w:rPr>
        <w:t>депутатов города</w:t>
      </w:r>
      <w:r w:rsidR="00C0019D" w:rsidRPr="001F65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3ADA" w:rsidRPr="001F657E">
        <w:rPr>
          <w:rFonts w:ascii="Times New Roman" w:hAnsi="Times New Roman" w:cs="Times New Roman"/>
          <w:b w:val="0"/>
          <w:sz w:val="28"/>
          <w:szCs w:val="28"/>
        </w:rPr>
        <w:t>Троицка</w:t>
      </w:r>
    </w:p>
    <w:p w:rsidR="00816B89" w:rsidRPr="001F657E" w:rsidRDefault="00816B89" w:rsidP="001F657E">
      <w:pPr>
        <w:ind w:left="5580"/>
        <w:jc w:val="center"/>
        <w:rPr>
          <w:sz w:val="28"/>
          <w:szCs w:val="28"/>
        </w:rPr>
      </w:pPr>
      <w:r w:rsidRPr="001F657E">
        <w:rPr>
          <w:sz w:val="28"/>
          <w:szCs w:val="28"/>
        </w:rPr>
        <w:t>от</w:t>
      </w:r>
      <w:r w:rsidR="00994565" w:rsidRPr="001F657E">
        <w:rPr>
          <w:sz w:val="28"/>
          <w:szCs w:val="28"/>
        </w:rPr>
        <w:t xml:space="preserve"> </w:t>
      </w:r>
      <w:r w:rsidR="00D04CB3" w:rsidRPr="001F657E">
        <w:rPr>
          <w:sz w:val="28"/>
          <w:szCs w:val="28"/>
          <w:u w:val="single"/>
        </w:rPr>
        <w:t>2</w:t>
      </w:r>
      <w:r w:rsidR="00C8698B">
        <w:rPr>
          <w:sz w:val="28"/>
          <w:szCs w:val="28"/>
          <w:u w:val="single"/>
        </w:rPr>
        <w:t>5.</w:t>
      </w:r>
      <w:r w:rsidR="00D04CB3" w:rsidRPr="001F657E">
        <w:rPr>
          <w:sz w:val="28"/>
          <w:szCs w:val="28"/>
          <w:u w:val="single"/>
        </w:rPr>
        <w:t>02.2015г.</w:t>
      </w:r>
      <w:r w:rsidRPr="001F657E">
        <w:rPr>
          <w:sz w:val="28"/>
          <w:szCs w:val="28"/>
        </w:rPr>
        <w:t xml:space="preserve"> № </w:t>
      </w:r>
      <w:r w:rsidR="00EA5D00" w:rsidRPr="00EA5D00">
        <w:rPr>
          <w:sz w:val="28"/>
          <w:szCs w:val="28"/>
          <w:u w:val="single"/>
        </w:rPr>
        <w:t>21</w:t>
      </w:r>
    </w:p>
    <w:p w:rsidR="009E03CB" w:rsidRPr="001F657E" w:rsidRDefault="009E03CB" w:rsidP="001F657E">
      <w:pPr>
        <w:rPr>
          <w:sz w:val="28"/>
          <w:szCs w:val="28"/>
        </w:rPr>
      </w:pPr>
    </w:p>
    <w:p w:rsidR="000306AD" w:rsidRPr="001F657E" w:rsidRDefault="000306AD" w:rsidP="001F657E">
      <w:pPr>
        <w:rPr>
          <w:sz w:val="28"/>
          <w:szCs w:val="28"/>
        </w:rPr>
      </w:pPr>
    </w:p>
    <w:p w:rsidR="000306AD" w:rsidRPr="001F657E" w:rsidRDefault="000306AD" w:rsidP="001F657E">
      <w:pPr>
        <w:rPr>
          <w:sz w:val="28"/>
          <w:szCs w:val="28"/>
        </w:rPr>
      </w:pPr>
    </w:p>
    <w:p w:rsidR="00816B89" w:rsidRPr="001F657E" w:rsidRDefault="00816B89" w:rsidP="001F657E">
      <w:pPr>
        <w:jc w:val="center"/>
        <w:rPr>
          <w:sz w:val="28"/>
          <w:szCs w:val="28"/>
        </w:rPr>
      </w:pPr>
      <w:r w:rsidRPr="001F657E">
        <w:rPr>
          <w:sz w:val="28"/>
          <w:szCs w:val="28"/>
        </w:rPr>
        <w:t xml:space="preserve">Положение </w:t>
      </w:r>
    </w:p>
    <w:p w:rsidR="00816B89" w:rsidRPr="001F657E" w:rsidRDefault="00033BB5" w:rsidP="001F657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6B89" w:rsidRPr="001F657E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816B89" w:rsidRPr="001F657E">
        <w:rPr>
          <w:sz w:val="28"/>
          <w:szCs w:val="28"/>
        </w:rPr>
        <w:t xml:space="preserve"> оплате </w:t>
      </w:r>
      <w:r>
        <w:rPr>
          <w:sz w:val="28"/>
          <w:szCs w:val="28"/>
        </w:rPr>
        <w:t xml:space="preserve">  </w:t>
      </w:r>
      <w:r w:rsidR="00816B89" w:rsidRPr="001F657E">
        <w:rPr>
          <w:sz w:val="28"/>
          <w:szCs w:val="28"/>
        </w:rPr>
        <w:t>труда</w:t>
      </w:r>
      <w:r>
        <w:rPr>
          <w:sz w:val="28"/>
          <w:szCs w:val="28"/>
        </w:rPr>
        <w:t xml:space="preserve">  </w:t>
      </w:r>
      <w:r w:rsidR="00816B89" w:rsidRPr="001F657E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 </w:t>
      </w:r>
      <w:r w:rsidR="00816B89" w:rsidRPr="001F657E">
        <w:rPr>
          <w:sz w:val="28"/>
          <w:szCs w:val="28"/>
        </w:rPr>
        <w:t xml:space="preserve"> </w:t>
      </w:r>
      <w:r w:rsidR="00433ADA" w:rsidRPr="001F657E">
        <w:rPr>
          <w:sz w:val="28"/>
          <w:szCs w:val="28"/>
        </w:rPr>
        <w:t>муниципальных</w:t>
      </w:r>
      <w:r w:rsidR="00816B89" w:rsidRPr="001F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3C67" w:rsidRPr="001F657E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 </w:t>
      </w:r>
      <w:r w:rsidR="00F53C67" w:rsidRPr="001F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3C67" w:rsidRPr="001F65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EA05F9" w:rsidRPr="001F657E">
        <w:rPr>
          <w:sz w:val="28"/>
          <w:szCs w:val="28"/>
        </w:rPr>
        <w:t>автономных</w:t>
      </w:r>
      <w:r w:rsidR="00F53C67" w:rsidRPr="001F657E">
        <w:rPr>
          <w:sz w:val="28"/>
          <w:szCs w:val="28"/>
        </w:rPr>
        <w:t xml:space="preserve"> </w:t>
      </w:r>
      <w:r w:rsidR="00816B89" w:rsidRPr="001F657E">
        <w:rPr>
          <w:sz w:val="28"/>
          <w:szCs w:val="28"/>
        </w:rPr>
        <w:t>учреждений</w:t>
      </w:r>
      <w:r w:rsidR="00C25803" w:rsidRPr="001F657E">
        <w:rPr>
          <w:sz w:val="28"/>
          <w:szCs w:val="28"/>
        </w:rPr>
        <w:t xml:space="preserve"> физической культуры и спорта, подведомственных администрации города Троицка </w:t>
      </w:r>
      <w:r w:rsidR="00C25803" w:rsidRPr="001F657E">
        <w:rPr>
          <w:sz w:val="28"/>
          <w:szCs w:val="28"/>
        </w:rPr>
        <w:tab/>
      </w:r>
    </w:p>
    <w:p w:rsidR="000306AD" w:rsidRDefault="000306AD" w:rsidP="001F657E">
      <w:pPr>
        <w:jc w:val="center"/>
        <w:rPr>
          <w:sz w:val="28"/>
          <w:szCs w:val="28"/>
        </w:rPr>
      </w:pPr>
    </w:p>
    <w:p w:rsidR="001F657E" w:rsidRPr="001F657E" w:rsidRDefault="001F657E" w:rsidP="001F657E">
      <w:pPr>
        <w:jc w:val="center"/>
        <w:rPr>
          <w:sz w:val="28"/>
          <w:szCs w:val="28"/>
        </w:rPr>
      </w:pPr>
    </w:p>
    <w:p w:rsidR="00FB5DB0" w:rsidRPr="001F657E" w:rsidRDefault="00EA5D00" w:rsidP="001F657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B5DB0" w:rsidRPr="001F657E">
        <w:rPr>
          <w:sz w:val="28"/>
          <w:szCs w:val="28"/>
        </w:rPr>
        <w:t>. Общие положения</w:t>
      </w:r>
    </w:p>
    <w:p w:rsidR="00FB5DB0" w:rsidRDefault="00FB5DB0" w:rsidP="001F657E">
      <w:pPr>
        <w:jc w:val="center"/>
        <w:rPr>
          <w:sz w:val="28"/>
          <w:szCs w:val="28"/>
        </w:rPr>
      </w:pPr>
    </w:p>
    <w:p w:rsidR="00F24B4C" w:rsidRPr="001F657E" w:rsidRDefault="00520AA1" w:rsidP="001F657E">
      <w:pPr>
        <w:pStyle w:val="a3"/>
        <w:numPr>
          <w:ilvl w:val="0"/>
          <w:numId w:val="1"/>
        </w:numPr>
        <w:rPr>
          <w:szCs w:val="28"/>
        </w:rPr>
      </w:pPr>
      <w:proofErr w:type="gramStart"/>
      <w:r w:rsidRPr="001F657E">
        <w:rPr>
          <w:szCs w:val="28"/>
        </w:rPr>
        <w:t xml:space="preserve">Настоящее Положение об оплате труда работников </w:t>
      </w:r>
      <w:r w:rsidR="00433ADA" w:rsidRPr="001F657E">
        <w:rPr>
          <w:szCs w:val="28"/>
        </w:rPr>
        <w:t>муниципальных</w:t>
      </w:r>
      <w:r w:rsidRPr="001F657E">
        <w:rPr>
          <w:szCs w:val="28"/>
        </w:rPr>
        <w:t xml:space="preserve"> </w:t>
      </w:r>
      <w:r w:rsidR="00F53C67" w:rsidRPr="001F657E">
        <w:rPr>
          <w:szCs w:val="28"/>
        </w:rPr>
        <w:t xml:space="preserve">бюджетных и </w:t>
      </w:r>
      <w:r w:rsidR="00EA05F9" w:rsidRPr="001F657E">
        <w:rPr>
          <w:szCs w:val="28"/>
        </w:rPr>
        <w:t>автономных</w:t>
      </w:r>
      <w:r w:rsidR="00F53C67" w:rsidRPr="001F657E">
        <w:rPr>
          <w:szCs w:val="28"/>
        </w:rPr>
        <w:t xml:space="preserve"> </w:t>
      </w:r>
      <w:r w:rsidRPr="001F657E">
        <w:rPr>
          <w:szCs w:val="28"/>
        </w:rPr>
        <w:t>учреждений</w:t>
      </w:r>
      <w:r w:rsidR="00C25803" w:rsidRPr="001F657E">
        <w:rPr>
          <w:szCs w:val="28"/>
        </w:rPr>
        <w:t xml:space="preserve"> физической культуры и спорта, подведомственных администрации города Троицка </w:t>
      </w:r>
      <w:r w:rsidR="00C25803" w:rsidRPr="001F657E">
        <w:rPr>
          <w:szCs w:val="28"/>
        </w:rPr>
        <w:tab/>
        <w:t xml:space="preserve"> </w:t>
      </w:r>
      <w:r w:rsidRPr="001F657E">
        <w:rPr>
          <w:szCs w:val="28"/>
        </w:rPr>
        <w:t>(далее</w:t>
      </w:r>
      <w:r w:rsidR="00170075" w:rsidRPr="001F657E">
        <w:rPr>
          <w:szCs w:val="28"/>
        </w:rPr>
        <w:t xml:space="preserve"> </w:t>
      </w:r>
      <w:r w:rsidR="00997006" w:rsidRPr="001F657E">
        <w:rPr>
          <w:szCs w:val="28"/>
        </w:rPr>
        <w:t xml:space="preserve">именуется </w:t>
      </w:r>
      <w:r w:rsidRPr="001F657E">
        <w:rPr>
          <w:szCs w:val="28"/>
        </w:rPr>
        <w:t>– Положение) разработано в соответствии с</w:t>
      </w:r>
      <w:r w:rsidR="00C16CED" w:rsidRPr="001F657E">
        <w:rPr>
          <w:szCs w:val="28"/>
        </w:rPr>
        <w:t xml:space="preserve"> </w:t>
      </w:r>
      <w:r w:rsidR="002D3770" w:rsidRPr="001F657E">
        <w:rPr>
          <w:szCs w:val="28"/>
        </w:rPr>
        <w:t xml:space="preserve">трудовым законодательством, </w:t>
      </w:r>
      <w:r w:rsidR="00082C0D" w:rsidRPr="001F657E">
        <w:rPr>
          <w:szCs w:val="28"/>
        </w:rPr>
        <w:t>приказами  Министерства здравоохранения и социального развития Российской Федерации от 29</w:t>
      </w:r>
      <w:r w:rsidR="005C2877">
        <w:rPr>
          <w:szCs w:val="28"/>
        </w:rPr>
        <w:t xml:space="preserve"> декабря </w:t>
      </w:r>
      <w:r w:rsidR="00082C0D" w:rsidRPr="001F657E">
        <w:rPr>
          <w:szCs w:val="28"/>
        </w:rPr>
        <w:t>2007 г</w:t>
      </w:r>
      <w:r w:rsidR="005C2877">
        <w:rPr>
          <w:szCs w:val="28"/>
        </w:rPr>
        <w:t xml:space="preserve">. </w:t>
      </w:r>
      <w:r w:rsidR="00082C0D" w:rsidRPr="001F657E">
        <w:rPr>
          <w:szCs w:val="28"/>
        </w:rPr>
        <w:t>№ 822 «Об утверждении Перечня видов выплат компенсационного характера в федеральных бюджетных</w:t>
      </w:r>
      <w:r w:rsidR="005D6E5B" w:rsidRPr="001F657E">
        <w:rPr>
          <w:szCs w:val="28"/>
        </w:rPr>
        <w:t>, автономных, казенных</w:t>
      </w:r>
      <w:r w:rsidR="00082C0D" w:rsidRPr="001F657E">
        <w:rPr>
          <w:szCs w:val="28"/>
        </w:rPr>
        <w:t xml:space="preserve"> учреждениях и разъяснения о порядке установления</w:t>
      </w:r>
      <w:proofErr w:type="gramEnd"/>
      <w:r w:rsidR="00082C0D" w:rsidRPr="001F657E">
        <w:rPr>
          <w:szCs w:val="28"/>
        </w:rPr>
        <w:t xml:space="preserve"> </w:t>
      </w:r>
      <w:proofErr w:type="gramStart"/>
      <w:r w:rsidR="00082C0D" w:rsidRPr="001F657E">
        <w:rPr>
          <w:szCs w:val="28"/>
        </w:rPr>
        <w:t xml:space="preserve">выплат компенсационного характера в </w:t>
      </w:r>
      <w:r w:rsidR="005D6E5B" w:rsidRPr="001F657E">
        <w:rPr>
          <w:szCs w:val="28"/>
        </w:rPr>
        <w:t>этих</w:t>
      </w:r>
      <w:r w:rsidR="00C1609F">
        <w:rPr>
          <w:szCs w:val="28"/>
        </w:rPr>
        <w:t xml:space="preserve"> учреждениях»,</w:t>
      </w:r>
      <w:r w:rsidR="00082C0D" w:rsidRPr="001F657E">
        <w:rPr>
          <w:szCs w:val="28"/>
        </w:rPr>
        <w:t xml:space="preserve"> </w:t>
      </w:r>
      <w:r w:rsidR="000306AD" w:rsidRPr="001F657E">
        <w:rPr>
          <w:szCs w:val="28"/>
        </w:rPr>
        <w:t xml:space="preserve">от </w:t>
      </w:r>
      <w:r w:rsidR="00082C0D" w:rsidRPr="001F657E">
        <w:rPr>
          <w:szCs w:val="28"/>
        </w:rPr>
        <w:t>29</w:t>
      </w:r>
      <w:r w:rsidR="00C1609F">
        <w:rPr>
          <w:szCs w:val="28"/>
        </w:rPr>
        <w:t xml:space="preserve"> декабря </w:t>
      </w:r>
      <w:r w:rsidR="00082C0D" w:rsidRPr="001F657E">
        <w:rPr>
          <w:szCs w:val="28"/>
        </w:rPr>
        <w:t>2007 г</w:t>
      </w:r>
      <w:r w:rsidR="00C1609F">
        <w:rPr>
          <w:szCs w:val="28"/>
        </w:rPr>
        <w:t>.</w:t>
      </w:r>
      <w:r w:rsidR="00082C0D" w:rsidRPr="001F657E">
        <w:rPr>
          <w:szCs w:val="28"/>
        </w:rPr>
        <w:t xml:space="preserve"> № 818 «Об утверждении Перечня видов выплат стимулирующего характера в федеральных бюджетных</w:t>
      </w:r>
      <w:r w:rsidR="005D6E5B" w:rsidRPr="001F657E">
        <w:rPr>
          <w:szCs w:val="28"/>
        </w:rPr>
        <w:t xml:space="preserve">, автономных, казенных </w:t>
      </w:r>
      <w:r w:rsidR="00082C0D" w:rsidRPr="001F657E">
        <w:rPr>
          <w:szCs w:val="28"/>
        </w:rPr>
        <w:t xml:space="preserve">учреждениях и разъяснения о порядке установления </w:t>
      </w:r>
      <w:r w:rsidR="009B7622" w:rsidRPr="001F657E">
        <w:rPr>
          <w:szCs w:val="28"/>
        </w:rPr>
        <w:t xml:space="preserve">выплат стимулирующего характера в </w:t>
      </w:r>
      <w:r w:rsidR="005D6E5B" w:rsidRPr="001F657E">
        <w:rPr>
          <w:szCs w:val="28"/>
        </w:rPr>
        <w:t>этих</w:t>
      </w:r>
      <w:r w:rsidR="009B7622" w:rsidRPr="001F657E">
        <w:rPr>
          <w:szCs w:val="28"/>
        </w:rPr>
        <w:t xml:space="preserve"> учреждениях</w:t>
      </w:r>
      <w:r w:rsidR="003B5C1C">
        <w:rPr>
          <w:szCs w:val="28"/>
        </w:rPr>
        <w:t>»</w:t>
      </w:r>
      <w:r w:rsidR="001D2D44" w:rsidRPr="001F657E">
        <w:rPr>
          <w:szCs w:val="28"/>
        </w:rPr>
        <w:t xml:space="preserve">, </w:t>
      </w:r>
      <w:r w:rsidR="00C16CED" w:rsidRPr="001F657E">
        <w:rPr>
          <w:szCs w:val="28"/>
        </w:rPr>
        <w:t>постановлени</w:t>
      </w:r>
      <w:r w:rsidR="00BC568D" w:rsidRPr="001F657E">
        <w:rPr>
          <w:szCs w:val="28"/>
        </w:rPr>
        <w:t>ем</w:t>
      </w:r>
      <w:r w:rsidR="00C16CED" w:rsidRPr="001F657E">
        <w:rPr>
          <w:szCs w:val="28"/>
        </w:rPr>
        <w:t xml:space="preserve"> Правительства Челябинской области от</w:t>
      </w:r>
      <w:r w:rsidR="002A0EB8">
        <w:rPr>
          <w:szCs w:val="28"/>
        </w:rPr>
        <w:t xml:space="preserve">             </w:t>
      </w:r>
      <w:r w:rsidR="00C16CED" w:rsidRPr="001F657E">
        <w:rPr>
          <w:szCs w:val="28"/>
        </w:rPr>
        <w:t xml:space="preserve"> 11</w:t>
      </w:r>
      <w:r w:rsidR="002A0EB8">
        <w:rPr>
          <w:szCs w:val="28"/>
        </w:rPr>
        <w:t xml:space="preserve"> сентября </w:t>
      </w:r>
      <w:r w:rsidR="00C16CED" w:rsidRPr="001F657E">
        <w:rPr>
          <w:szCs w:val="28"/>
        </w:rPr>
        <w:t>2008 г</w:t>
      </w:r>
      <w:r w:rsidR="002A0EB8">
        <w:rPr>
          <w:szCs w:val="28"/>
        </w:rPr>
        <w:t>.</w:t>
      </w:r>
      <w:r w:rsidR="00C16CED" w:rsidRPr="001F657E">
        <w:rPr>
          <w:szCs w:val="28"/>
        </w:rPr>
        <w:t xml:space="preserve"> № 275-П «О введении новых систем оплаты труда работников областных</w:t>
      </w:r>
      <w:r w:rsidR="005D6E5B" w:rsidRPr="001F657E">
        <w:rPr>
          <w:szCs w:val="28"/>
        </w:rPr>
        <w:t xml:space="preserve"> бюджетных, автономных и казенных</w:t>
      </w:r>
      <w:r w:rsidR="00C16CED" w:rsidRPr="001F657E">
        <w:rPr>
          <w:szCs w:val="28"/>
        </w:rPr>
        <w:t xml:space="preserve"> учреждений и</w:t>
      </w:r>
      <w:proofErr w:type="gramEnd"/>
      <w:r w:rsidR="00C16CED" w:rsidRPr="001F657E">
        <w:rPr>
          <w:szCs w:val="28"/>
        </w:rPr>
        <w:t xml:space="preserve"> </w:t>
      </w:r>
      <w:proofErr w:type="gramStart"/>
      <w:r w:rsidR="00C16CED" w:rsidRPr="001F657E">
        <w:rPr>
          <w:szCs w:val="28"/>
        </w:rPr>
        <w:t>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</w:t>
      </w:r>
      <w:r w:rsidR="006323F9" w:rsidRPr="001F657E">
        <w:rPr>
          <w:szCs w:val="28"/>
        </w:rPr>
        <w:t>,</w:t>
      </w:r>
      <w:r w:rsidR="002D3770" w:rsidRPr="001F657E">
        <w:rPr>
          <w:szCs w:val="28"/>
        </w:rPr>
        <w:t xml:space="preserve"> </w:t>
      </w:r>
      <w:r w:rsidR="00F53C67" w:rsidRPr="001F657E">
        <w:rPr>
          <w:szCs w:val="28"/>
        </w:rPr>
        <w:t>постановлением Правительства Челябинской области от 20</w:t>
      </w:r>
      <w:r w:rsidR="002A0EB8">
        <w:rPr>
          <w:szCs w:val="28"/>
        </w:rPr>
        <w:t xml:space="preserve"> августа </w:t>
      </w:r>
      <w:r w:rsidR="00F53C67" w:rsidRPr="001F657E">
        <w:rPr>
          <w:szCs w:val="28"/>
        </w:rPr>
        <w:t>2014 г</w:t>
      </w:r>
      <w:r w:rsidR="002A0EB8">
        <w:rPr>
          <w:szCs w:val="28"/>
        </w:rPr>
        <w:t>.</w:t>
      </w:r>
      <w:r w:rsidR="00EA5D00">
        <w:rPr>
          <w:szCs w:val="28"/>
        </w:rPr>
        <w:t xml:space="preserve"> </w:t>
      </w:r>
      <w:r w:rsidR="00F53C67" w:rsidRPr="001F657E">
        <w:rPr>
          <w:szCs w:val="28"/>
        </w:rPr>
        <w:t>№ 395-П «О внесении изменений в постановление Правительства Челябинской области от 11.09.2008</w:t>
      </w:r>
      <w:r w:rsidR="001F657E">
        <w:rPr>
          <w:szCs w:val="28"/>
        </w:rPr>
        <w:t xml:space="preserve"> </w:t>
      </w:r>
      <w:r w:rsidR="00F53C67" w:rsidRPr="001F657E">
        <w:rPr>
          <w:szCs w:val="28"/>
        </w:rPr>
        <w:t>г</w:t>
      </w:r>
      <w:r w:rsidR="002A0EB8">
        <w:rPr>
          <w:szCs w:val="28"/>
        </w:rPr>
        <w:t>.</w:t>
      </w:r>
      <w:r w:rsidR="00A81B16" w:rsidRPr="001F657E">
        <w:rPr>
          <w:szCs w:val="28"/>
        </w:rPr>
        <w:t xml:space="preserve"> №</w:t>
      </w:r>
      <w:r w:rsidR="00F53C67" w:rsidRPr="001F657E">
        <w:rPr>
          <w:szCs w:val="28"/>
        </w:rPr>
        <w:t xml:space="preserve"> 275-П»</w:t>
      </w:r>
      <w:r w:rsidR="00A81B16" w:rsidRPr="001F657E">
        <w:rPr>
          <w:szCs w:val="28"/>
        </w:rPr>
        <w:t>,</w:t>
      </w:r>
      <w:r w:rsidR="00F53C67" w:rsidRPr="001F657E">
        <w:rPr>
          <w:szCs w:val="28"/>
        </w:rPr>
        <w:t xml:space="preserve"> </w:t>
      </w:r>
      <w:r w:rsidR="002D3770" w:rsidRPr="001F657E">
        <w:rPr>
          <w:szCs w:val="28"/>
        </w:rPr>
        <w:t>п</w:t>
      </w:r>
      <w:r w:rsidR="00994565" w:rsidRPr="001F657E">
        <w:rPr>
          <w:szCs w:val="28"/>
        </w:rPr>
        <w:t>остановлени</w:t>
      </w:r>
      <w:r w:rsidR="002D3770" w:rsidRPr="001F657E">
        <w:rPr>
          <w:szCs w:val="28"/>
        </w:rPr>
        <w:t>е</w:t>
      </w:r>
      <w:r w:rsidR="00994565" w:rsidRPr="001F657E">
        <w:rPr>
          <w:szCs w:val="28"/>
        </w:rPr>
        <w:t>м</w:t>
      </w:r>
      <w:r w:rsidR="002D3770" w:rsidRPr="001F657E">
        <w:rPr>
          <w:szCs w:val="28"/>
        </w:rPr>
        <w:t xml:space="preserve"> </w:t>
      </w:r>
      <w:r w:rsidR="00433ADA" w:rsidRPr="001F657E">
        <w:rPr>
          <w:szCs w:val="28"/>
        </w:rPr>
        <w:t xml:space="preserve">администрации города Троицка </w:t>
      </w:r>
      <w:r w:rsidR="00EA5D00">
        <w:rPr>
          <w:szCs w:val="28"/>
        </w:rPr>
        <w:t xml:space="preserve"> </w:t>
      </w:r>
      <w:r w:rsidR="00433ADA" w:rsidRPr="001F657E">
        <w:rPr>
          <w:szCs w:val="28"/>
        </w:rPr>
        <w:t xml:space="preserve">от </w:t>
      </w:r>
      <w:r w:rsidR="00EA5D00">
        <w:rPr>
          <w:szCs w:val="28"/>
        </w:rPr>
        <w:t xml:space="preserve"> </w:t>
      </w:r>
      <w:r w:rsidR="00A81B16" w:rsidRPr="001F657E">
        <w:rPr>
          <w:szCs w:val="28"/>
        </w:rPr>
        <w:t>4.12.2014</w:t>
      </w:r>
      <w:r w:rsidR="001F657E">
        <w:rPr>
          <w:szCs w:val="28"/>
        </w:rPr>
        <w:t xml:space="preserve"> </w:t>
      </w:r>
      <w:r w:rsidR="00994565" w:rsidRPr="001F657E">
        <w:rPr>
          <w:szCs w:val="28"/>
        </w:rPr>
        <w:t>г</w:t>
      </w:r>
      <w:r w:rsidR="002A0EB8">
        <w:rPr>
          <w:szCs w:val="28"/>
        </w:rPr>
        <w:t>.</w:t>
      </w:r>
      <w:r w:rsidR="00EA5D00">
        <w:rPr>
          <w:szCs w:val="28"/>
        </w:rPr>
        <w:t xml:space="preserve"> </w:t>
      </w:r>
      <w:r w:rsidR="00994565" w:rsidRPr="001F657E">
        <w:rPr>
          <w:szCs w:val="28"/>
        </w:rPr>
        <w:t>№</w:t>
      </w:r>
      <w:r w:rsidR="002A0EB8">
        <w:rPr>
          <w:szCs w:val="28"/>
        </w:rPr>
        <w:t xml:space="preserve"> </w:t>
      </w:r>
      <w:r w:rsidR="00A81B16" w:rsidRPr="001F657E">
        <w:rPr>
          <w:szCs w:val="28"/>
        </w:rPr>
        <w:t>6</w:t>
      </w:r>
      <w:r w:rsidR="00994565" w:rsidRPr="001F657E">
        <w:rPr>
          <w:szCs w:val="28"/>
        </w:rPr>
        <w:t>38 «О введении новых систем оплаты труда</w:t>
      </w:r>
      <w:proofErr w:type="gramEnd"/>
      <w:r w:rsidR="00994565" w:rsidRPr="001F657E">
        <w:rPr>
          <w:szCs w:val="28"/>
        </w:rPr>
        <w:t xml:space="preserve"> работников муниципальных</w:t>
      </w:r>
      <w:r w:rsidR="00A81B16" w:rsidRPr="001F657E">
        <w:rPr>
          <w:szCs w:val="28"/>
        </w:rPr>
        <w:t xml:space="preserve"> бюджетных, автономных и казенных </w:t>
      </w:r>
      <w:r w:rsidR="00994565" w:rsidRPr="001F657E">
        <w:rPr>
          <w:szCs w:val="28"/>
        </w:rPr>
        <w:t xml:space="preserve">учреждений, оплата труда которых в настоящее время осуществляется на основе Единой тарифной сетки по оплате труда работников муниципальных учреждений», </w:t>
      </w:r>
      <w:r w:rsidR="006323F9" w:rsidRPr="001F657E">
        <w:rPr>
          <w:szCs w:val="28"/>
        </w:rPr>
        <w:t>другими нормативными правовыми актами, регулирующими условия оплаты труда</w:t>
      </w:r>
      <w:r w:rsidR="00943023" w:rsidRPr="001F657E">
        <w:rPr>
          <w:szCs w:val="28"/>
        </w:rPr>
        <w:t>.</w:t>
      </w:r>
    </w:p>
    <w:p w:rsidR="00BC568D" w:rsidRPr="001F657E" w:rsidRDefault="00943023" w:rsidP="001F657E">
      <w:pPr>
        <w:pStyle w:val="a3"/>
        <w:widowControl w:val="0"/>
        <w:numPr>
          <w:ilvl w:val="0"/>
          <w:numId w:val="1"/>
        </w:numPr>
        <w:ind w:firstLine="709"/>
        <w:rPr>
          <w:szCs w:val="28"/>
        </w:rPr>
      </w:pPr>
      <w:r w:rsidRPr="001F657E">
        <w:rPr>
          <w:szCs w:val="28"/>
        </w:rPr>
        <w:t xml:space="preserve">Положение </w:t>
      </w:r>
      <w:r w:rsidR="00BC568D" w:rsidRPr="001F657E">
        <w:rPr>
          <w:szCs w:val="28"/>
        </w:rPr>
        <w:t>включает в себя:</w:t>
      </w:r>
    </w:p>
    <w:p w:rsidR="00BC568D" w:rsidRPr="001F657E" w:rsidRDefault="00BC568D" w:rsidP="002617A7">
      <w:pPr>
        <w:pStyle w:val="a3"/>
        <w:widowControl w:val="0"/>
        <w:numPr>
          <w:ilvl w:val="0"/>
          <w:numId w:val="2"/>
        </w:numPr>
        <w:ind w:firstLine="709"/>
        <w:rPr>
          <w:szCs w:val="28"/>
        </w:rPr>
      </w:pPr>
      <w:r w:rsidRPr="001F657E">
        <w:rPr>
          <w:szCs w:val="28"/>
        </w:rPr>
        <w:t>размеры должностных окладов</w:t>
      </w:r>
      <w:r w:rsidR="00170075" w:rsidRPr="001F657E">
        <w:rPr>
          <w:szCs w:val="28"/>
        </w:rPr>
        <w:t xml:space="preserve"> (окладов)</w:t>
      </w:r>
      <w:r w:rsidR="00D5479A" w:rsidRPr="001F657E">
        <w:rPr>
          <w:szCs w:val="28"/>
        </w:rPr>
        <w:t>, которые</w:t>
      </w:r>
      <w:r w:rsidRPr="001F657E">
        <w:rPr>
          <w:szCs w:val="28"/>
        </w:rPr>
        <w:t xml:space="preserve"> </w:t>
      </w:r>
      <w:r w:rsidR="00F26B9A" w:rsidRPr="001F657E">
        <w:rPr>
          <w:szCs w:val="28"/>
        </w:rPr>
        <w:t>устанавливаются</w:t>
      </w:r>
      <w:r w:rsidRPr="001F657E">
        <w:rPr>
          <w:szCs w:val="28"/>
        </w:rPr>
        <w:t xml:space="preserve"> на основе отнесения занимаемых работниками должностей к соответствующим профессиональным квалификационным г</w:t>
      </w:r>
      <w:r w:rsidR="00733A79" w:rsidRPr="001F657E">
        <w:rPr>
          <w:szCs w:val="28"/>
        </w:rPr>
        <w:t>руппам (далее имену</w:t>
      </w:r>
      <w:r w:rsidR="008C0E33" w:rsidRPr="001F657E">
        <w:rPr>
          <w:szCs w:val="28"/>
        </w:rPr>
        <w:t>ю</w:t>
      </w:r>
      <w:r w:rsidR="00733A79" w:rsidRPr="001F657E">
        <w:rPr>
          <w:szCs w:val="28"/>
        </w:rPr>
        <w:t>тся – ПКГ)</w:t>
      </w:r>
      <w:r w:rsidRPr="001F657E">
        <w:rPr>
          <w:szCs w:val="28"/>
        </w:rPr>
        <w:t xml:space="preserve">; </w:t>
      </w:r>
    </w:p>
    <w:p w:rsidR="00BC568D" w:rsidRPr="001F657E" w:rsidRDefault="00BC568D" w:rsidP="002617A7">
      <w:pPr>
        <w:pStyle w:val="a3"/>
        <w:widowControl w:val="0"/>
        <w:numPr>
          <w:ilvl w:val="0"/>
          <w:numId w:val="2"/>
        </w:numPr>
        <w:rPr>
          <w:szCs w:val="28"/>
        </w:rPr>
      </w:pPr>
      <w:r w:rsidRPr="001F657E">
        <w:rPr>
          <w:szCs w:val="28"/>
        </w:rPr>
        <w:lastRenderedPageBreak/>
        <w:t xml:space="preserve">перечень, порядок </w:t>
      </w:r>
      <w:r w:rsidR="00170075" w:rsidRPr="001F657E">
        <w:rPr>
          <w:szCs w:val="28"/>
        </w:rPr>
        <w:t xml:space="preserve">и условия </w:t>
      </w:r>
      <w:r w:rsidRPr="001F657E">
        <w:rPr>
          <w:szCs w:val="28"/>
        </w:rPr>
        <w:t>выплат компенсационного и стимулирующего характера;</w:t>
      </w:r>
    </w:p>
    <w:p w:rsidR="00BC494D" w:rsidRPr="001F657E" w:rsidRDefault="00BC568D" w:rsidP="002617A7">
      <w:pPr>
        <w:pStyle w:val="a3"/>
        <w:widowControl w:val="0"/>
        <w:numPr>
          <w:ilvl w:val="0"/>
          <w:numId w:val="2"/>
        </w:numPr>
        <w:rPr>
          <w:szCs w:val="28"/>
        </w:rPr>
      </w:pPr>
      <w:r w:rsidRPr="001F657E">
        <w:rPr>
          <w:szCs w:val="28"/>
        </w:rPr>
        <w:t>условия оплаты труда руководителей</w:t>
      </w:r>
      <w:r w:rsidR="0057506A" w:rsidRPr="001F657E">
        <w:rPr>
          <w:szCs w:val="28"/>
        </w:rPr>
        <w:t xml:space="preserve"> муниципальных </w:t>
      </w:r>
      <w:r w:rsidRPr="001F657E">
        <w:rPr>
          <w:szCs w:val="28"/>
        </w:rPr>
        <w:t>учреждений, в том числе перечень, размеры и порядок определения выплат стимул</w:t>
      </w:r>
      <w:r w:rsidR="0053181A" w:rsidRPr="001F657E">
        <w:rPr>
          <w:szCs w:val="28"/>
        </w:rPr>
        <w:t>ирующего характера руководителей</w:t>
      </w:r>
      <w:r w:rsidR="0057506A" w:rsidRPr="001F657E">
        <w:rPr>
          <w:szCs w:val="28"/>
        </w:rPr>
        <w:t xml:space="preserve"> </w:t>
      </w:r>
      <w:r w:rsidRPr="001F657E">
        <w:rPr>
          <w:szCs w:val="28"/>
        </w:rPr>
        <w:t xml:space="preserve"> </w:t>
      </w:r>
      <w:r w:rsidR="005A5BEB" w:rsidRPr="001F657E">
        <w:rPr>
          <w:szCs w:val="28"/>
        </w:rPr>
        <w:t xml:space="preserve">муниципальных </w:t>
      </w:r>
      <w:r w:rsidRPr="001F657E">
        <w:rPr>
          <w:szCs w:val="28"/>
        </w:rPr>
        <w:t>учреждений</w:t>
      </w:r>
      <w:r w:rsidR="0053181A" w:rsidRPr="001F657E">
        <w:rPr>
          <w:szCs w:val="28"/>
        </w:rPr>
        <w:t>, их заместителей и главных бухгалтеров</w:t>
      </w:r>
      <w:r w:rsidR="00B929B9" w:rsidRPr="001F657E">
        <w:rPr>
          <w:szCs w:val="28"/>
        </w:rPr>
        <w:t>.</w:t>
      </w:r>
      <w:r w:rsidR="00FD78BF" w:rsidRPr="001F657E">
        <w:rPr>
          <w:szCs w:val="28"/>
        </w:rPr>
        <w:t xml:space="preserve"> </w:t>
      </w:r>
    </w:p>
    <w:p w:rsidR="00F24B4C" w:rsidRPr="001F657E" w:rsidRDefault="006323F9" w:rsidP="002617A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>Систем</w:t>
      </w:r>
      <w:r w:rsidR="005661E0" w:rsidRPr="001F657E">
        <w:rPr>
          <w:sz w:val="28"/>
          <w:szCs w:val="28"/>
        </w:rPr>
        <w:t>а</w:t>
      </w:r>
      <w:r w:rsidR="00C10447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оплаты труда работников</w:t>
      </w:r>
      <w:r w:rsidR="00C10447" w:rsidRPr="001F657E">
        <w:rPr>
          <w:sz w:val="28"/>
          <w:szCs w:val="28"/>
        </w:rPr>
        <w:t xml:space="preserve"> </w:t>
      </w:r>
      <w:r w:rsidR="00433ADA" w:rsidRPr="001F657E">
        <w:rPr>
          <w:sz w:val="28"/>
          <w:szCs w:val="28"/>
        </w:rPr>
        <w:t xml:space="preserve">муниципальных </w:t>
      </w:r>
      <w:r w:rsidR="00A81B16" w:rsidRPr="001F657E">
        <w:rPr>
          <w:sz w:val="28"/>
          <w:szCs w:val="28"/>
        </w:rPr>
        <w:t xml:space="preserve">бюджетных и </w:t>
      </w:r>
      <w:r w:rsidR="002937B6" w:rsidRPr="001F657E">
        <w:rPr>
          <w:sz w:val="28"/>
          <w:szCs w:val="28"/>
        </w:rPr>
        <w:t>автономных</w:t>
      </w:r>
      <w:r w:rsidR="00A81B16" w:rsidRPr="001F657E">
        <w:rPr>
          <w:sz w:val="28"/>
          <w:szCs w:val="28"/>
        </w:rPr>
        <w:t xml:space="preserve"> </w:t>
      </w:r>
      <w:r w:rsidR="00433ADA" w:rsidRPr="001F657E">
        <w:rPr>
          <w:sz w:val="28"/>
          <w:szCs w:val="28"/>
        </w:rPr>
        <w:t>учреждений</w:t>
      </w:r>
      <w:r w:rsidR="00C25803" w:rsidRPr="001F657E">
        <w:rPr>
          <w:sz w:val="28"/>
          <w:szCs w:val="28"/>
        </w:rPr>
        <w:t xml:space="preserve"> физической культуры и спорта, подведомственных администрации города Троицка </w:t>
      </w:r>
      <w:r w:rsidR="00C25803" w:rsidRPr="001F657E">
        <w:rPr>
          <w:sz w:val="28"/>
          <w:szCs w:val="28"/>
        </w:rPr>
        <w:tab/>
      </w:r>
      <w:r w:rsidR="00BC568D" w:rsidRPr="001F657E">
        <w:rPr>
          <w:sz w:val="28"/>
          <w:szCs w:val="28"/>
        </w:rPr>
        <w:t xml:space="preserve">(далее </w:t>
      </w:r>
      <w:r w:rsidR="00997006" w:rsidRPr="001F657E">
        <w:rPr>
          <w:sz w:val="28"/>
          <w:szCs w:val="28"/>
        </w:rPr>
        <w:t xml:space="preserve">именуются </w:t>
      </w:r>
      <w:r w:rsidR="00BC568D" w:rsidRPr="001F657E">
        <w:rPr>
          <w:sz w:val="28"/>
          <w:szCs w:val="28"/>
        </w:rPr>
        <w:t xml:space="preserve">– </w:t>
      </w:r>
      <w:r w:rsidR="00DF05F0" w:rsidRPr="001F657E">
        <w:rPr>
          <w:sz w:val="28"/>
          <w:szCs w:val="28"/>
        </w:rPr>
        <w:t>муниципальные учреждения</w:t>
      </w:r>
      <w:r w:rsidR="00BC568D" w:rsidRPr="001F657E">
        <w:rPr>
          <w:sz w:val="28"/>
          <w:szCs w:val="28"/>
        </w:rPr>
        <w:t>)</w:t>
      </w:r>
      <w:r w:rsidR="00997006" w:rsidRPr="001F657E">
        <w:rPr>
          <w:sz w:val="28"/>
          <w:szCs w:val="28"/>
        </w:rPr>
        <w:t>,</w:t>
      </w:r>
      <w:r w:rsidR="00802916" w:rsidRPr="001F657E">
        <w:rPr>
          <w:sz w:val="28"/>
          <w:szCs w:val="28"/>
        </w:rPr>
        <w:t xml:space="preserve"> </w:t>
      </w:r>
      <w:r w:rsidR="00C10447" w:rsidRPr="001F657E">
        <w:rPr>
          <w:sz w:val="28"/>
          <w:szCs w:val="28"/>
        </w:rPr>
        <w:t>устанавлива</w:t>
      </w:r>
      <w:r w:rsidR="0008214D" w:rsidRPr="001F657E">
        <w:rPr>
          <w:sz w:val="28"/>
          <w:szCs w:val="28"/>
        </w:rPr>
        <w:t>е</w:t>
      </w:r>
      <w:r w:rsidR="00C10447" w:rsidRPr="001F657E">
        <w:rPr>
          <w:sz w:val="28"/>
          <w:szCs w:val="28"/>
        </w:rPr>
        <w:t>тся</w:t>
      </w:r>
      <w:r w:rsidR="00802916" w:rsidRPr="001F657E">
        <w:rPr>
          <w:sz w:val="28"/>
          <w:szCs w:val="28"/>
        </w:rPr>
        <w:t xml:space="preserve"> </w:t>
      </w:r>
      <w:r w:rsidR="00140F52" w:rsidRPr="001F657E">
        <w:rPr>
          <w:sz w:val="28"/>
          <w:szCs w:val="28"/>
        </w:rPr>
        <w:t>положениями</w:t>
      </w:r>
      <w:r w:rsidR="00802916" w:rsidRPr="001F657E">
        <w:rPr>
          <w:sz w:val="28"/>
          <w:szCs w:val="28"/>
        </w:rPr>
        <w:t xml:space="preserve"> </w:t>
      </w:r>
      <w:r w:rsidR="00140F52" w:rsidRPr="001F657E">
        <w:rPr>
          <w:sz w:val="28"/>
          <w:szCs w:val="28"/>
        </w:rPr>
        <w:t>об</w:t>
      </w:r>
      <w:r w:rsidR="00802916" w:rsidRPr="001F657E">
        <w:rPr>
          <w:sz w:val="28"/>
          <w:szCs w:val="28"/>
        </w:rPr>
        <w:t xml:space="preserve"> </w:t>
      </w:r>
      <w:r w:rsidR="00140F52" w:rsidRPr="001F657E">
        <w:rPr>
          <w:sz w:val="28"/>
          <w:szCs w:val="28"/>
        </w:rPr>
        <w:t>оплате</w:t>
      </w:r>
      <w:r w:rsidR="00802916" w:rsidRPr="001F657E">
        <w:rPr>
          <w:sz w:val="28"/>
          <w:szCs w:val="28"/>
        </w:rPr>
        <w:t xml:space="preserve"> </w:t>
      </w:r>
      <w:r w:rsidR="00140F52" w:rsidRPr="001F657E">
        <w:rPr>
          <w:sz w:val="28"/>
          <w:szCs w:val="28"/>
        </w:rPr>
        <w:t xml:space="preserve">и стимулировании труда работников </w:t>
      </w:r>
      <w:r w:rsidR="0057506A" w:rsidRPr="001F657E">
        <w:rPr>
          <w:sz w:val="28"/>
          <w:szCs w:val="28"/>
        </w:rPr>
        <w:t xml:space="preserve">муниципальных </w:t>
      </w:r>
      <w:r w:rsidR="00140F52" w:rsidRPr="001F657E">
        <w:rPr>
          <w:sz w:val="28"/>
          <w:szCs w:val="28"/>
        </w:rPr>
        <w:t>учреждений,</w:t>
      </w:r>
      <w:r w:rsidR="0008214D" w:rsidRPr="001F657E">
        <w:rPr>
          <w:sz w:val="28"/>
          <w:szCs w:val="28"/>
        </w:rPr>
        <w:t xml:space="preserve"> принятых </w:t>
      </w:r>
      <w:r w:rsidR="007D7256" w:rsidRPr="001F657E">
        <w:rPr>
          <w:sz w:val="28"/>
          <w:szCs w:val="28"/>
        </w:rPr>
        <w:t>локальными нормативными  актами учреждений,</w:t>
      </w:r>
      <w:r w:rsidR="00C10447" w:rsidRPr="001F657E">
        <w:rPr>
          <w:sz w:val="28"/>
          <w:szCs w:val="28"/>
        </w:rPr>
        <w:t xml:space="preserve"> коллек</w:t>
      </w:r>
      <w:r w:rsidR="007D7256" w:rsidRPr="001F657E">
        <w:rPr>
          <w:sz w:val="28"/>
          <w:szCs w:val="28"/>
        </w:rPr>
        <w:t>тивными договорами,</w:t>
      </w:r>
      <w:r w:rsidR="00C10447" w:rsidRPr="001F657E">
        <w:rPr>
          <w:sz w:val="28"/>
          <w:szCs w:val="28"/>
        </w:rPr>
        <w:t xml:space="preserve"> в соответствии с трудовым законодательством, иными нормативными правовыми актами Российской Федерации и Челябинской области, содержащими нормы трудового права, настоящим Положением с учето</w:t>
      </w:r>
      <w:r w:rsidR="00F24B4C" w:rsidRPr="001F657E">
        <w:rPr>
          <w:sz w:val="28"/>
          <w:szCs w:val="28"/>
        </w:rPr>
        <w:t>м</w:t>
      </w:r>
      <w:proofErr w:type="gramEnd"/>
      <w:r w:rsidR="00F24B4C" w:rsidRPr="001F657E">
        <w:rPr>
          <w:sz w:val="28"/>
          <w:szCs w:val="28"/>
        </w:rPr>
        <w:t xml:space="preserve"> мнения выборного профсоюзного </w:t>
      </w:r>
      <w:r w:rsidR="00C10447" w:rsidRPr="001F657E">
        <w:rPr>
          <w:sz w:val="28"/>
          <w:szCs w:val="28"/>
        </w:rPr>
        <w:t>или иного представительного органа работников</w:t>
      </w:r>
      <w:r w:rsidR="00DF05F0" w:rsidRPr="001F657E">
        <w:rPr>
          <w:sz w:val="28"/>
          <w:szCs w:val="28"/>
        </w:rPr>
        <w:t xml:space="preserve"> муниципальных учреждений</w:t>
      </w:r>
      <w:r w:rsidR="00C10447" w:rsidRPr="001F657E">
        <w:rPr>
          <w:sz w:val="28"/>
          <w:szCs w:val="28"/>
        </w:rPr>
        <w:t xml:space="preserve">. </w:t>
      </w:r>
    </w:p>
    <w:p w:rsidR="005F3B34" w:rsidRPr="001F657E" w:rsidRDefault="005F3B34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Оплата труда работник</w:t>
      </w:r>
      <w:r w:rsidR="0057506A" w:rsidRPr="001F657E">
        <w:rPr>
          <w:sz w:val="28"/>
          <w:szCs w:val="28"/>
        </w:rPr>
        <w:t xml:space="preserve">ов </w:t>
      </w:r>
      <w:r w:rsidRPr="001F657E">
        <w:rPr>
          <w:sz w:val="28"/>
          <w:szCs w:val="28"/>
        </w:rPr>
        <w:t xml:space="preserve"> муниципальных</w:t>
      </w:r>
      <w:r w:rsidR="00A81B16" w:rsidRPr="001F657E">
        <w:rPr>
          <w:sz w:val="28"/>
          <w:szCs w:val="28"/>
        </w:rPr>
        <w:t xml:space="preserve"> </w:t>
      </w:r>
      <w:r w:rsidR="00DF05F0" w:rsidRPr="001F657E">
        <w:rPr>
          <w:sz w:val="28"/>
          <w:szCs w:val="28"/>
        </w:rPr>
        <w:t>у</w:t>
      </w:r>
      <w:r w:rsidRPr="001F657E">
        <w:rPr>
          <w:sz w:val="28"/>
          <w:szCs w:val="28"/>
        </w:rPr>
        <w:t>чреждений</w:t>
      </w:r>
      <w:r w:rsidR="00C33DAC" w:rsidRPr="001F657E">
        <w:rPr>
          <w:sz w:val="28"/>
          <w:szCs w:val="28"/>
        </w:rPr>
        <w:t xml:space="preserve"> (далее именуются – работники)</w:t>
      </w:r>
      <w:r w:rsidRPr="001F657E">
        <w:rPr>
          <w:sz w:val="28"/>
          <w:szCs w:val="28"/>
        </w:rPr>
        <w:t xml:space="preserve">, подведомственных </w:t>
      </w:r>
      <w:r w:rsidR="00D66DC7" w:rsidRPr="001F657E">
        <w:rPr>
          <w:sz w:val="28"/>
          <w:szCs w:val="28"/>
        </w:rPr>
        <w:t>Управлению</w:t>
      </w:r>
      <w:r w:rsidRPr="001F657E">
        <w:rPr>
          <w:sz w:val="28"/>
          <w:szCs w:val="28"/>
        </w:rPr>
        <w:t xml:space="preserve"> по </w:t>
      </w:r>
      <w:r w:rsidR="002937B6" w:rsidRPr="001F657E">
        <w:rPr>
          <w:sz w:val="28"/>
          <w:szCs w:val="28"/>
        </w:rPr>
        <w:t>спорту, туризму и делам молодежи</w:t>
      </w:r>
      <w:r w:rsidR="00D66DC7" w:rsidRPr="001F657E">
        <w:rPr>
          <w:sz w:val="28"/>
          <w:szCs w:val="28"/>
        </w:rPr>
        <w:t xml:space="preserve"> администрации города Троицка</w:t>
      </w:r>
      <w:r w:rsidRPr="001F657E">
        <w:rPr>
          <w:sz w:val="28"/>
          <w:szCs w:val="28"/>
        </w:rPr>
        <w:t xml:space="preserve"> производится за счет средств бюджета</w:t>
      </w:r>
      <w:r w:rsidR="005D6E5B" w:rsidRPr="001F657E">
        <w:rPr>
          <w:sz w:val="28"/>
          <w:szCs w:val="28"/>
        </w:rPr>
        <w:t xml:space="preserve"> города</w:t>
      </w:r>
      <w:r w:rsidRPr="001F657E">
        <w:rPr>
          <w:sz w:val="28"/>
          <w:szCs w:val="28"/>
        </w:rPr>
        <w:t xml:space="preserve"> и средств</w:t>
      </w:r>
      <w:r w:rsidR="00D5479A" w:rsidRPr="001F657E">
        <w:rPr>
          <w:sz w:val="28"/>
          <w:szCs w:val="28"/>
        </w:rPr>
        <w:t>, поступающих</w:t>
      </w:r>
      <w:r w:rsidRPr="001F657E">
        <w:rPr>
          <w:sz w:val="28"/>
          <w:szCs w:val="28"/>
        </w:rPr>
        <w:t xml:space="preserve"> от  приносящей доход деятельности.</w:t>
      </w:r>
    </w:p>
    <w:p w:rsidR="00C16CED" w:rsidRPr="001F657E" w:rsidRDefault="001B7591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Систем</w:t>
      </w:r>
      <w:r w:rsidR="005661E0" w:rsidRPr="001F657E">
        <w:rPr>
          <w:sz w:val="28"/>
          <w:szCs w:val="28"/>
        </w:rPr>
        <w:t>а</w:t>
      </w:r>
      <w:r w:rsidR="00881E53" w:rsidRPr="001F657E">
        <w:rPr>
          <w:sz w:val="28"/>
          <w:szCs w:val="28"/>
        </w:rPr>
        <w:t xml:space="preserve"> оплаты труда работников</w:t>
      </w:r>
      <w:r w:rsidR="00DF05F0" w:rsidRPr="001F657E">
        <w:rPr>
          <w:sz w:val="28"/>
          <w:szCs w:val="28"/>
        </w:rPr>
        <w:t xml:space="preserve"> муниципальных учреждений</w:t>
      </w:r>
      <w:r w:rsidR="00881E53" w:rsidRPr="001F657E">
        <w:rPr>
          <w:sz w:val="28"/>
          <w:szCs w:val="28"/>
        </w:rPr>
        <w:t xml:space="preserve"> устан</w:t>
      </w:r>
      <w:r w:rsidR="00BC494D" w:rsidRPr="001F657E">
        <w:rPr>
          <w:sz w:val="28"/>
          <w:szCs w:val="28"/>
        </w:rPr>
        <w:t>авлива</w:t>
      </w:r>
      <w:r w:rsidR="007D7256" w:rsidRPr="001F657E">
        <w:rPr>
          <w:sz w:val="28"/>
          <w:szCs w:val="28"/>
        </w:rPr>
        <w:t>е</w:t>
      </w:r>
      <w:r w:rsidR="00881E53" w:rsidRPr="001F657E">
        <w:rPr>
          <w:sz w:val="28"/>
          <w:szCs w:val="28"/>
        </w:rPr>
        <w:t>тся с учетом:</w:t>
      </w:r>
    </w:p>
    <w:p w:rsidR="00F24B4C" w:rsidRPr="001F657E" w:rsidRDefault="00881E53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>единого тарифно-квалификационного справочника работ и профессий рабочих;</w:t>
      </w:r>
    </w:p>
    <w:p w:rsidR="00DF05F0" w:rsidRPr="001F657E" w:rsidRDefault="00DF05F0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>тарифно-квалификационных характеристик по общеотраслевым профессиям рабочих;</w:t>
      </w:r>
    </w:p>
    <w:p w:rsidR="00F24B4C" w:rsidRPr="001F657E" w:rsidRDefault="00881E53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>единого квалификационного справочника</w:t>
      </w:r>
      <w:r w:rsidR="0095467D" w:rsidRPr="001F657E">
        <w:rPr>
          <w:szCs w:val="28"/>
        </w:rPr>
        <w:t xml:space="preserve"> </w:t>
      </w:r>
      <w:r w:rsidRPr="001F657E">
        <w:rPr>
          <w:szCs w:val="28"/>
        </w:rPr>
        <w:t>должностей руководителей, специалистов и служащих</w:t>
      </w:r>
      <w:r w:rsidR="00DF05F0" w:rsidRPr="001F657E">
        <w:rPr>
          <w:szCs w:val="28"/>
        </w:rPr>
        <w:t xml:space="preserve"> или профессиональных стандартов</w:t>
      </w:r>
      <w:r w:rsidRPr="001F657E">
        <w:rPr>
          <w:szCs w:val="28"/>
        </w:rPr>
        <w:t>;</w:t>
      </w:r>
    </w:p>
    <w:p w:rsidR="00F24B4C" w:rsidRPr="001F657E" w:rsidRDefault="00881E53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>государственных гарантий по оплате труда;</w:t>
      </w:r>
    </w:p>
    <w:p w:rsidR="00F24B4C" w:rsidRPr="001F657E" w:rsidRDefault="00DF05F0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 xml:space="preserve">перечня видов выплат компенсационного характера, установленного </w:t>
      </w:r>
      <w:r w:rsidR="00FD3965" w:rsidRPr="001F657E">
        <w:rPr>
          <w:szCs w:val="28"/>
        </w:rPr>
        <w:t>настоящ</w:t>
      </w:r>
      <w:r w:rsidRPr="001F657E">
        <w:rPr>
          <w:szCs w:val="28"/>
        </w:rPr>
        <w:t>им</w:t>
      </w:r>
      <w:r w:rsidR="00FD3965" w:rsidRPr="001F657E">
        <w:rPr>
          <w:szCs w:val="28"/>
        </w:rPr>
        <w:t xml:space="preserve"> Положени</w:t>
      </w:r>
      <w:r w:rsidRPr="001F657E">
        <w:rPr>
          <w:szCs w:val="28"/>
        </w:rPr>
        <w:t>ем</w:t>
      </w:r>
      <w:r w:rsidR="00FD3965" w:rsidRPr="001F657E">
        <w:rPr>
          <w:szCs w:val="28"/>
        </w:rPr>
        <w:t>;</w:t>
      </w:r>
    </w:p>
    <w:p w:rsidR="00DF05F0" w:rsidRPr="001F657E" w:rsidRDefault="00DF05F0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 xml:space="preserve">перечня видов </w:t>
      </w:r>
      <w:r w:rsidR="00C33DAC" w:rsidRPr="001F657E">
        <w:rPr>
          <w:szCs w:val="28"/>
        </w:rPr>
        <w:t>выплат стимулирующего характера, установленного настоящим Положением;</w:t>
      </w:r>
    </w:p>
    <w:p w:rsidR="00F24B4C" w:rsidRPr="001F657E" w:rsidRDefault="00FD3965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>рекомендаций Челябинской областной трёхсторонней комиссии по регулированию социально-трудовых отношений;</w:t>
      </w:r>
    </w:p>
    <w:p w:rsidR="00FD3965" w:rsidRPr="001F657E" w:rsidRDefault="00FD3965" w:rsidP="001F657E">
      <w:pPr>
        <w:pStyle w:val="a3"/>
        <w:numPr>
          <w:ilvl w:val="0"/>
          <w:numId w:val="3"/>
        </w:numPr>
        <w:rPr>
          <w:szCs w:val="28"/>
        </w:rPr>
      </w:pPr>
      <w:r w:rsidRPr="001F657E">
        <w:rPr>
          <w:szCs w:val="28"/>
        </w:rPr>
        <w:t xml:space="preserve"> мнения представительного органа работников</w:t>
      </w:r>
      <w:r w:rsidR="00C33DAC" w:rsidRPr="001F657E">
        <w:rPr>
          <w:szCs w:val="28"/>
        </w:rPr>
        <w:t xml:space="preserve"> муниципальных учреждений</w:t>
      </w:r>
      <w:r w:rsidRPr="001F657E">
        <w:rPr>
          <w:szCs w:val="28"/>
        </w:rPr>
        <w:t>.</w:t>
      </w:r>
    </w:p>
    <w:p w:rsidR="00F24B4C" w:rsidRPr="001F657E" w:rsidRDefault="003811EF" w:rsidP="001F657E">
      <w:pPr>
        <w:pStyle w:val="a3"/>
        <w:numPr>
          <w:ilvl w:val="0"/>
          <w:numId w:val="1"/>
        </w:numPr>
        <w:rPr>
          <w:szCs w:val="28"/>
        </w:rPr>
      </w:pPr>
      <w:r w:rsidRPr="001F657E">
        <w:rPr>
          <w:szCs w:val="28"/>
        </w:rPr>
        <w:t>Условия оплаты труда</w:t>
      </w:r>
      <w:r w:rsidR="0078447F" w:rsidRPr="001F657E">
        <w:rPr>
          <w:szCs w:val="28"/>
        </w:rPr>
        <w:t>, в том числе размер должностного оклада</w:t>
      </w:r>
      <w:r w:rsidR="002A1B85" w:rsidRPr="001F657E">
        <w:rPr>
          <w:szCs w:val="28"/>
        </w:rPr>
        <w:t xml:space="preserve"> (оклада) </w:t>
      </w:r>
      <w:r w:rsidRPr="001F657E">
        <w:rPr>
          <w:szCs w:val="28"/>
        </w:rPr>
        <w:t xml:space="preserve">работника, выплаты </w:t>
      </w:r>
      <w:r w:rsidR="0078447F" w:rsidRPr="001F657E">
        <w:rPr>
          <w:szCs w:val="28"/>
        </w:rPr>
        <w:t xml:space="preserve">компенсационного и </w:t>
      </w:r>
      <w:r w:rsidRPr="001F657E">
        <w:rPr>
          <w:szCs w:val="28"/>
        </w:rPr>
        <w:t>стимулирующего характера,</w:t>
      </w:r>
      <w:r w:rsidR="0078447F" w:rsidRPr="001F657E">
        <w:rPr>
          <w:szCs w:val="28"/>
        </w:rPr>
        <w:t xml:space="preserve"> устанавливаемые на неопределенный срок,</w:t>
      </w:r>
      <w:r w:rsidRPr="001F657E">
        <w:rPr>
          <w:szCs w:val="28"/>
        </w:rPr>
        <w:t xml:space="preserve"> </w:t>
      </w:r>
      <w:r w:rsidR="0078447F" w:rsidRPr="001F657E">
        <w:rPr>
          <w:szCs w:val="28"/>
        </w:rPr>
        <w:t>включаются</w:t>
      </w:r>
      <w:r w:rsidRPr="001F657E">
        <w:rPr>
          <w:szCs w:val="28"/>
        </w:rPr>
        <w:t xml:space="preserve"> в трудовой договор работника.</w:t>
      </w:r>
    </w:p>
    <w:p w:rsidR="00F24B4C" w:rsidRPr="001F657E" w:rsidRDefault="007B59EF" w:rsidP="002617A7">
      <w:pPr>
        <w:pStyle w:val="a3"/>
        <w:widowControl w:val="0"/>
        <w:numPr>
          <w:ilvl w:val="0"/>
          <w:numId w:val="1"/>
        </w:numPr>
        <w:ind w:firstLine="709"/>
        <w:rPr>
          <w:szCs w:val="28"/>
        </w:rPr>
      </w:pPr>
      <w:proofErr w:type="gramStart"/>
      <w:r w:rsidRPr="001F657E">
        <w:rPr>
          <w:szCs w:val="28"/>
        </w:rPr>
        <w:t xml:space="preserve">Заработная плата работников (без учёта премий и иных стимулирующих выплат), устанавливаемая в соответствии с новыми системами оплаты труда, не может быть меньше заработной платы (без учёта премий и иных стимулирующих выплат), выплачиваемой на основе Единой тарифной </w:t>
      </w:r>
      <w:r w:rsidRPr="001F657E">
        <w:rPr>
          <w:szCs w:val="28"/>
        </w:rPr>
        <w:lastRenderedPageBreak/>
        <w:t xml:space="preserve">сетки по оплате труда работников </w:t>
      </w:r>
      <w:r w:rsidR="00802916" w:rsidRPr="001F657E">
        <w:rPr>
          <w:szCs w:val="28"/>
        </w:rPr>
        <w:t>муниципальных</w:t>
      </w:r>
      <w:r w:rsidRPr="001F657E">
        <w:rPr>
          <w:szCs w:val="28"/>
        </w:rPr>
        <w:t xml:space="preserve"> учреждений</w:t>
      </w:r>
      <w:r w:rsidR="00802916" w:rsidRPr="001F657E">
        <w:rPr>
          <w:szCs w:val="28"/>
        </w:rPr>
        <w:t xml:space="preserve"> </w:t>
      </w:r>
      <w:r w:rsidR="007B03C8" w:rsidRPr="001F657E">
        <w:rPr>
          <w:szCs w:val="28"/>
        </w:rPr>
        <w:t>города Троицка</w:t>
      </w:r>
      <w:r w:rsidRPr="001F657E">
        <w:rPr>
          <w:szCs w:val="28"/>
        </w:rPr>
        <w:t>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F3B34" w:rsidRPr="001F657E" w:rsidRDefault="005C5456" w:rsidP="001F657E">
      <w:pPr>
        <w:pStyle w:val="a3"/>
        <w:numPr>
          <w:ilvl w:val="0"/>
          <w:numId w:val="1"/>
        </w:numPr>
        <w:rPr>
          <w:szCs w:val="28"/>
        </w:rPr>
      </w:pPr>
      <w:r w:rsidRPr="001F657E">
        <w:rPr>
          <w:szCs w:val="28"/>
        </w:rPr>
        <w:t xml:space="preserve">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фактически отработанному времени. </w:t>
      </w:r>
    </w:p>
    <w:p w:rsidR="005C5456" w:rsidRPr="001F657E" w:rsidRDefault="005C5456" w:rsidP="001F657E">
      <w:pPr>
        <w:pStyle w:val="a3"/>
        <w:ind w:firstLine="709"/>
        <w:rPr>
          <w:szCs w:val="28"/>
        </w:rPr>
      </w:pPr>
      <w:r w:rsidRPr="001F657E">
        <w:rPr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B7622" w:rsidRPr="001F657E" w:rsidRDefault="009B7622" w:rsidP="001F657E">
      <w:pPr>
        <w:pStyle w:val="a3"/>
        <w:rPr>
          <w:szCs w:val="28"/>
        </w:rPr>
      </w:pPr>
    </w:p>
    <w:p w:rsidR="00FB5DB0" w:rsidRPr="001F657E" w:rsidRDefault="00EA5D00" w:rsidP="001F657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B5DB0" w:rsidRPr="001F657E">
        <w:rPr>
          <w:sz w:val="28"/>
          <w:szCs w:val="28"/>
        </w:rPr>
        <w:t xml:space="preserve">. </w:t>
      </w:r>
      <w:r w:rsidR="006B4808" w:rsidRPr="001F657E">
        <w:rPr>
          <w:sz w:val="28"/>
          <w:szCs w:val="28"/>
        </w:rPr>
        <w:t xml:space="preserve">Основные </w:t>
      </w:r>
      <w:r w:rsidR="00FB5DB0" w:rsidRPr="001F657E">
        <w:rPr>
          <w:sz w:val="28"/>
          <w:szCs w:val="28"/>
        </w:rPr>
        <w:t>условия оплаты труда</w:t>
      </w:r>
    </w:p>
    <w:p w:rsidR="00FB5DB0" w:rsidRPr="001F657E" w:rsidRDefault="00FB5DB0" w:rsidP="001F657E">
      <w:pPr>
        <w:ind w:firstLine="720"/>
        <w:jc w:val="center"/>
        <w:rPr>
          <w:sz w:val="28"/>
          <w:szCs w:val="28"/>
        </w:rPr>
      </w:pPr>
    </w:p>
    <w:p w:rsidR="00E24CCE" w:rsidRPr="001F657E" w:rsidRDefault="00E24CCE" w:rsidP="001F657E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>Оплата труда работников включает: должностные оклады (оклады), выплаты компенсационного и стимулирующего характера.</w:t>
      </w:r>
    </w:p>
    <w:p w:rsidR="008D21A7" w:rsidRPr="001F657E" w:rsidRDefault="00CA266D" w:rsidP="001F657E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>Размеры д</w:t>
      </w:r>
      <w:r w:rsidR="004B07BE" w:rsidRPr="001F657E">
        <w:rPr>
          <w:rFonts w:ascii="Times New Roman" w:hAnsi="Times New Roman" w:cs="Times New Roman"/>
          <w:sz w:val="28"/>
          <w:szCs w:val="28"/>
        </w:rPr>
        <w:t>олжностн</w:t>
      </w:r>
      <w:r w:rsidRPr="001F657E">
        <w:rPr>
          <w:rFonts w:ascii="Times New Roman" w:hAnsi="Times New Roman" w:cs="Times New Roman"/>
          <w:sz w:val="28"/>
          <w:szCs w:val="28"/>
        </w:rPr>
        <w:t>ых</w:t>
      </w:r>
      <w:r w:rsidR="004B07BE" w:rsidRPr="001F657E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1F657E">
        <w:rPr>
          <w:rFonts w:ascii="Times New Roman" w:hAnsi="Times New Roman" w:cs="Times New Roman"/>
          <w:sz w:val="28"/>
          <w:szCs w:val="28"/>
        </w:rPr>
        <w:t>ов</w:t>
      </w:r>
      <w:r w:rsidR="00E47D24" w:rsidRPr="001F657E">
        <w:rPr>
          <w:rFonts w:ascii="Times New Roman" w:hAnsi="Times New Roman" w:cs="Times New Roman"/>
          <w:sz w:val="28"/>
          <w:szCs w:val="28"/>
        </w:rPr>
        <w:t xml:space="preserve"> (оклад</w:t>
      </w:r>
      <w:r w:rsidRPr="001F657E">
        <w:rPr>
          <w:rFonts w:ascii="Times New Roman" w:hAnsi="Times New Roman" w:cs="Times New Roman"/>
          <w:sz w:val="28"/>
          <w:szCs w:val="28"/>
        </w:rPr>
        <w:t>ов</w:t>
      </w:r>
      <w:r w:rsidR="00E47D24" w:rsidRPr="001F657E">
        <w:rPr>
          <w:rFonts w:ascii="Times New Roman" w:hAnsi="Times New Roman" w:cs="Times New Roman"/>
          <w:sz w:val="28"/>
          <w:szCs w:val="28"/>
        </w:rPr>
        <w:t>)</w:t>
      </w:r>
      <w:r w:rsidR="004B07BE" w:rsidRPr="001F657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1F657E">
        <w:rPr>
          <w:rFonts w:ascii="Times New Roman" w:hAnsi="Times New Roman" w:cs="Times New Roman"/>
          <w:sz w:val="28"/>
          <w:szCs w:val="28"/>
        </w:rPr>
        <w:t xml:space="preserve">устанавливаются на основе отнесения занимаемых ими должностей к соответствующим квалификационным уровням </w:t>
      </w:r>
      <w:r w:rsidR="005F3B34" w:rsidRPr="001F657E">
        <w:rPr>
          <w:rFonts w:ascii="Times New Roman" w:hAnsi="Times New Roman" w:cs="Times New Roman"/>
          <w:sz w:val="28"/>
          <w:szCs w:val="28"/>
        </w:rPr>
        <w:t>профессиональн</w:t>
      </w:r>
      <w:r w:rsidR="00523134" w:rsidRPr="001F657E">
        <w:rPr>
          <w:rFonts w:ascii="Times New Roman" w:hAnsi="Times New Roman" w:cs="Times New Roman"/>
          <w:sz w:val="28"/>
          <w:szCs w:val="28"/>
        </w:rPr>
        <w:t xml:space="preserve">ых </w:t>
      </w:r>
      <w:r w:rsidR="005F3B34" w:rsidRPr="001F657E">
        <w:rPr>
          <w:rFonts w:ascii="Times New Roman" w:hAnsi="Times New Roman" w:cs="Times New Roman"/>
          <w:sz w:val="28"/>
          <w:szCs w:val="28"/>
        </w:rPr>
        <w:t>квалификационных групп</w:t>
      </w:r>
      <w:r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156DB8" w:rsidRPr="001F657E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A46F2" w:rsidRPr="001F657E">
        <w:rPr>
          <w:rFonts w:ascii="Times New Roman" w:hAnsi="Times New Roman" w:cs="Times New Roman"/>
          <w:sz w:val="28"/>
          <w:szCs w:val="28"/>
        </w:rPr>
        <w:t>ю</w:t>
      </w:r>
      <w:r w:rsidR="00156DB8" w:rsidRPr="001F657E">
        <w:rPr>
          <w:rFonts w:ascii="Times New Roman" w:hAnsi="Times New Roman" w:cs="Times New Roman"/>
          <w:sz w:val="28"/>
          <w:szCs w:val="28"/>
        </w:rPr>
        <w:t xml:space="preserve"> 1 </w:t>
      </w:r>
      <w:r w:rsidRPr="001F657E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8D21A7" w:rsidRPr="001F657E" w:rsidRDefault="00CA266D" w:rsidP="001F657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 xml:space="preserve">Оклад первого </w:t>
      </w:r>
      <w:r w:rsidR="00486C59" w:rsidRPr="001F657E">
        <w:rPr>
          <w:rFonts w:ascii="Times New Roman" w:hAnsi="Times New Roman" w:cs="Times New Roman"/>
          <w:sz w:val="28"/>
          <w:szCs w:val="28"/>
        </w:rPr>
        <w:t xml:space="preserve">квалификационного уровня </w:t>
      </w:r>
      <w:r w:rsidR="005F3B34" w:rsidRPr="001F657E">
        <w:rPr>
          <w:rFonts w:ascii="Times New Roman" w:hAnsi="Times New Roman" w:cs="Times New Roman"/>
          <w:sz w:val="28"/>
          <w:szCs w:val="28"/>
        </w:rPr>
        <w:t>профессионально</w:t>
      </w:r>
      <w:r w:rsidR="00523134" w:rsidRPr="001F657E">
        <w:rPr>
          <w:rFonts w:ascii="Times New Roman" w:hAnsi="Times New Roman" w:cs="Times New Roman"/>
          <w:sz w:val="28"/>
          <w:szCs w:val="28"/>
        </w:rPr>
        <w:t xml:space="preserve">й </w:t>
      </w:r>
      <w:r w:rsidR="005F3B34" w:rsidRPr="001F657E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523134" w:rsidRPr="001F657E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86C59" w:rsidRPr="001F657E">
        <w:rPr>
          <w:rFonts w:ascii="Times New Roman" w:hAnsi="Times New Roman" w:cs="Times New Roman"/>
          <w:sz w:val="28"/>
          <w:szCs w:val="28"/>
        </w:rPr>
        <w:t xml:space="preserve"> «Общеотраслевые профессии рабочих первого уровня» </w:t>
      </w:r>
      <w:r w:rsidR="004B07BE" w:rsidRPr="001F657E">
        <w:rPr>
          <w:rFonts w:ascii="Times New Roman" w:hAnsi="Times New Roman" w:cs="Times New Roman"/>
          <w:sz w:val="28"/>
          <w:szCs w:val="28"/>
        </w:rPr>
        <w:t>ус</w:t>
      </w:r>
      <w:r w:rsidR="008A163C" w:rsidRPr="001F657E">
        <w:rPr>
          <w:rFonts w:ascii="Times New Roman" w:hAnsi="Times New Roman" w:cs="Times New Roman"/>
          <w:sz w:val="28"/>
          <w:szCs w:val="28"/>
        </w:rPr>
        <w:t xml:space="preserve">танавливается в размере </w:t>
      </w:r>
      <w:r w:rsidR="002937B6" w:rsidRPr="001F657E">
        <w:rPr>
          <w:rFonts w:ascii="Times New Roman" w:hAnsi="Times New Roman" w:cs="Times New Roman"/>
          <w:sz w:val="28"/>
          <w:szCs w:val="28"/>
        </w:rPr>
        <w:t>1500</w:t>
      </w:r>
      <w:r w:rsidR="00120585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4B07BE" w:rsidRPr="001F657E">
        <w:rPr>
          <w:rFonts w:ascii="Times New Roman" w:hAnsi="Times New Roman" w:cs="Times New Roman"/>
          <w:sz w:val="28"/>
          <w:szCs w:val="28"/>
        </w:rPr>
        <w:t>рублей.</w:t>
      </w:r>
    </w:p>
    <w:p w:rsidR="008D21A7" w:rsidRPr="001F657E" w:rsidRDefault="00CA266D" w:rsidP="001F657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 xml:space="preserve">Оклад работников каждого квалификационного уровня соответствующей </w:t>
      </w:r>
      <w:r w:rsidR="00523134" w:rsidRPr="001F657E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</w:t>
      </w:r>
      <w:r w:rsidRPr="001F657E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="00F26B9A" w:rsidRPr="001F657E">
        <w:rPr>
          <w:rFonts w:ascii="Times New Roman" w:hAnsi="Times New Roman" w:cs="Times New Roman"/>
          <w:sz w:val="28"/>
          <w:szCs w:val="28"/>
        </w:rPr>
        <w:t>ивается</w:t>
      </w:r>
      <w:r w:rsidRPr="001F657E">
        <w:rPr>
          <w:rFonts w:ascii="Times New Roman" w:hAnsi="Times New Roman" w:cs="Times New Roman"/>
          <w:sz w:val="28"/>
          <w:szCs w:val="28"/>
        </w:rPr>
        <w:t xml:space="preserve">  на основе осуществления дифференциации типовых должностей, включаемых в штатное расписание</w:t>
      </w:r>
      <w:r w:rsidR="007220D2" w:rsidRPr="001F657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1F657E">
        <w:rPr>
          <w:rFonts w:ascii="Times New Roman" w:hAnsi="Times New Roman" w:cs="Times New Roman"/>
          <w:sz w:val="28"/>
          <w:szCs w:val="28"/>
        </w:rPr>
        <w:t xml:space="preserve"> учреждений, соответствующих уставным целям учреждений. </w:t>
      </w:r>
    </w:p>
    <w:p w:rsidR="00F24B4C" w:rsidRPr="001F657E" w:rsidRDefault="005D3433" w:rsidP="001F657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>Дифференциация типовых долж</w:t>
      </w:r>
      <w:r w:rsidR="00F24B4C" w:rsidRPr="001F657E">
        <w:rPr>
          <w:rFonts w:ascii="Times New Roman" w:hAnsi="Times New Roman" w:cs="Times New Roman"/>
          <w:sz w:val="28"/>
          <w:szCs w:val="28"/>
        </w:rPr>
        <w:t xml:space="preserve">ностей осуществляется на основе </w:t>
      </w:r>
      <w:r w:rsidRPr="001F657E">
        <w:rPr>
          <w:rFonts w:ascii="Times New Roman" w:hAnsi="Times New Roman" w:cs="Times New Roman"/>
          <w:sz w:val="28"/>
          <w:szCs w:val="28"/>
        </w:rPr>
        <w:t>оценки сложности трудовых функций, выполнение которых предусмотрено при занятии соответствующей должности,</w:t>
      </w:r>
      <w:r w:rsidR="007220D2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Pr="001F657E">
        <w:rPr>
          <w:rFonts w:ascii="Times New Roman" w:hAnsi="Times New Roman" w:cs="Times New Roman"/>
          <w:sz w:val="28"/>
          <w:szCs w:val="28"/>
        </w:rPr>
        <w:t>по соответствующей профессии или специальности.</w:t>
      </w:r>
    </w:p>
    <w:p w:rsidR="008D21A7" w:rsidRPr="001F657E" w:rsidRDefault="008A1CCA" w:rsidP="001F657E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>Размер заработной платы</w:t>
      </w:r>
      <w:r w:rsidR="00C91840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A25E23" w:rsidRPr="001F657E">
        <w:rPr>
          <w:rFonts w:ascii="Times New Roman" w:hAnsi="Times New Roman" w:cs="Times New Roman"/>
          <w:sz w:val="28"/>
          <w:szCs w:val="28"/>
        </w:rPr>
        <w:t>р</w:t>
      </w:r>
      <w:r w:rsidR="00C91840" w:rsidRPr="001F657E">
        <w:rPr>
          <w:rFonts w:ascii="Times New Roman" w:hAnsi="Times New Roman" w:cs="Times New Roman"/>
          <w:sz w:val="28"/>
          <w:szCs w:val="28"/>
        </w:rPr>
        <w:t>аботник</w:t>
      </w:r>
      <w:r w:rsidRPr="001F657E">
        <w:rPr>
          <w:rFonts w:ascii="Times New Roman" w:hAnsi="Times New Roman" w:cs="Times New Roman"/>
          <w:sz w:val="28"/>
          <w:szCs w:val="28"/>
        </w:rPr>
        <w:t>ов</w:t>
      </w:r>
      <w:r w:rsidR="00C91840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7220D2" w:rsidRPr="001F65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624FB" w:rsidRPr="001F657E">
        <w:rPr>
          <w:rFonts w:ascii="Times New Roman" w:hAnsi="Times New Roman" w:cs="Times New Roman"/>
          <w:sz w:val="28"/>
          <w:szCs w:val="28"/>
        </w:rPr>
        <w:t>учреждений</w:t>
      </w:r>
      <w:r w:rsidR="00D35C3D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1F657E">
        <w:rPr>
          <w:rFonts w:ascii="Times New Roman" w:hAnsi="Times New Roman" w:cs="Times New Roman"/>
          <w:sz w:val="28"/>
          <w:szCs w:val="28"/>
        </w:rPr>
        <w:t>устанавливается за продолжительность рабочего времени, норму часов преподавательской работы за ставку</w:t>
      </w:r>
      <w:r w:rsidR="0095467D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1F657E">
        <w:rPr>
          <w:rFonts w:ascii="Times New Roman" w:hAnsi="Times New Roman" w:cs="Times New Roman"/>
          <w:sz w:val="28"/>
          <w:szCs w:val="28"/>
        </w:rPr>
        <w:t>заработной</w:t>
      </w:r>
      <w:r w:rsidR="0095467D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1F657E">
        <w:rPr>
          <w:rFonts w:ascii="Times New Roman" w:hAnsi="Times New Roman" w:cs="Times New Roman"/>
          <w:sz w:val="28"/>
          <w:szCs w:val="28"/>
        </w:rPr>
        <w:t xml:space="preserve">платы, </w:t>
      </w:r>
      <w:r w:rsidR="0095467D" w:rsidRPr="001F657E">
        <w:rPr>
          <w:rFonts w:ascii="Times New Roman" w:hAnsi="Times New Roman" w:cs="Times New Roman"/>
          <w:sz w:val="28"/>
          <w:szCs w:val="28"/>
        </w:rPr>
        <w:t>у</w:t>
      </w:r>
      <w:r w:rsidR="00C91840" w:rsidRPr="001F657E">
        <w:rPr>
          <w:rFonts w:ascii="Times New Roman" w:hAnsi="Times New Roman" w:cs="Times New Roman"/>
          <w:sz w:val="28"/>
          <w:szCs w:val="28"/>
        </w:rPr>
        <w:t>становленны</w:t>
      </w:r>
      <w:r w:rsidR="00BA2CE7" w:rsidRPr="001F657E">
        <w:rPr>
          <w:rFonts w:ascii="Times New Roman" w:hAnsi="Times New Roman" w:cs="Times New Roman"/>
          <w:sz w:val="28"/>
          <w:szCs w:val="28"/>
        </w:rPr>
        <w:t>е</w:t>
      </w:r>
      <w:r w:rsidR="00C91840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D84BDF" w:rsidRPr="001F657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</w:t>
      </w:r>
      <w:r w:rsidR="00C91840" w:rsidRPr="001F657E">
        <w:rPr>
          <w:rFonts w:ascii="Times New Roman" w:hAnsi="Times New Roman" w:cs="Times New Roman"/>
          <w:sz w:val="28"/>
          <w:szCs w:val="28"/>
        </w:rPr>
        <w:t>от</w:t>
      </w:r>
      <w:r w:rsidR="00802916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F722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4BDF" w:rsidRPr="001F657E">
        <w:rPr>
          <w:rFonts w:ascii="Times New Roman" w:hAnsi="Times New Roman" w:cs="Times New Roman"/>
          <w:sz w:val="28"/>
          <w:szCs w:val="28"/>
        </w:rPr>
        <w:t>24</w:t>
      </w:r>
      <w:r w:rsidR="00F722D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91840" w:rsidRPr="001F657E">
        <w:rPr>
          <w:rFonts w:ascii="Times New Roman" w:hAnsi="Times New Roman" w:cs="Times New Roman"/>
          <w:sz w:val="28"/>
          <w:szCs w:val="28"/>
        </w:rPr>
        <w:t>20</w:t>
      </w:r>
      <w:r w:rsidR="00D84BDF" w:rsidRPr="001F657E">
        <w:rPr>
          <w:rFonts w:ascii="Times New Roman" w:hAnsi="Times New Roman" w:cs="Times New Roman"/>
          <w:sz w:val="28"/>
          <w:szCs w:val="28"/>
        </w:rPr>
        <w:t xml:space="preserve">10 </w:t>
      </w:r>
      <w:r w:rsidR="00C91840" w:rsidRPr="001F657E">
        <w:rPr>
          <w:rFonts w:ascii="Times New Roman" w:hAnsi="Times New Roman" w:cs="Times New Roman"/>
          <w:sz w:val="28"/>
          <w:szCs w:val="28"/>
        </w:rPr>
        <w:t>г.</w:t>
      </w:r>
      <w:r w:rsidR="00802916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="00C91840" w:rsidRPr="001F657E">
        <w:rPr>
          <w:rFonts w:ascii="Times New Roman" w:hAnsi="Times New Roman" w:cs="Times New Roman"/>
          <w:sz w:val="28"/>
          <w:szCs w:val="28"/>
        </w:rPr>
        <w:t>№</w:t>
      </w:r>
      <w:r w:rsidR="00D84BDF" w:rsidRPr="001F657E">
        <w:rPr>
          <w:rFonts w:ascii="Times New Roman" w:hAnsi="Times New Roman" w:cs="Times New Roman"/>
          <w:sz w:val="28"/>
          <w:szCs w:val="28"/>
        </w:rPr>
        <w:t xml:space="preserve"> 2075 </w:t>
      </w:r>
      <w:r w:rsidR="00C91840" w:rsidRPr="001F657E">
        <w:rPr>
          <w:rFonts w:ascii="Times New Roman" w:hAnsi="Times New Roman" w:cs="Times New Roman"/>
          <w:sz w:val="28"/>
          <w:szCs w:val="28"/>
        </w:rPr>
        <w:t>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8D21A7" w:rsidRPr="001F657E" w:rsidRDefault="00A25E23" w:rsidP="001F657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 xml:space="preserve">При применении почасовой оплаты труда работников </w:t>
      </w:r>
      <w:r w:rsidR="007220D2" w:rsidRPr="001F657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1F657E">
        <w:rPr>
          <w:rFonts w:ascii="Times New Roman" w:hAnsi="Times New Roman" w:cs="Times New Roman"/>
          <w:sz w:val="28"/>
          <w:szCs w:val="28"/>
        </w:rPr>
        <w:t xml:space="preserve">образования размер оплаты за один час определяется путем деления </w:t>
      </w:r>
      <w:r w:rsidR="008668D0" w:rsidRPr="001F657E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F7C91" w:rsidRPr="001F657E">
        <w:rPr>
          <w:rFonts w:ascii="Times New Roman" w:hAnsi="Times New Roman" w:cs="Times New Roman"/>
          <w:sz w:val="28"/>
          <w:szCs w:val="28"/>
        </w:rPr>
        <w:t xml:space="preserve"> (оклада)</w:t>
      </w:r>
      <w:r w:rsidR="008668D0" w:rsidRPr="001F657E">
        <w:rPr>
          <w:rFonts w:ascii="Times New Roman" w:hAnsi="Times New Roman" w:cs="Times New Roman"/>
          <w:sz w:val="28"/>
          <w:szCs w:val="28"/>
        </w:rPr>
        <w:t xml:space="preserve"> на среднемесячное количество </w:t>
      </w:r>
      <w:r w:rsidR="00BC494D" w:rsidRPr="001F657E">
        <w:rPr>
          <w:rFonts w:ascii="Times New Roman" w:hAnsi="Times New Roman" w:cs="Times New Roman"/>
          <w:sz w:val="28"/>
          <w:szCs w:val="28"/>
        </w:rPr>
        <w:t>часов, установленное для</w:t>
      </w:r>
      <w:r w:rsidR="00BB30DC" w:rsidRPr="001F657E">
        <w:rPr>
          <w:rFonts w:ascii="Times New Roman" w:hAnsi="Times New Roman" w:cs="Times New Roman"/>
          <w:sz w:val="28"/>
          <w:szCs w:val="28"/>
        </w:rPr>
        <w:t xml:space="preserve"> занимаемой должности.</w:t>
      </w:r>
    </w:p>
    <w:p w:rsidR="00374F4B" w:rsidRPr="001F657E" w:rsidRDefault="00374F4B" w:rsidP="002617A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 xml:space="preserve">Работникам, работающим по профессиям рабочих не ниже 6 разряда соответствующего раздела, за выполнение важных (особо важных) и ответственных (особо ответственных) работ устанавливается по решению руководителя 4 квалификационный уровень, согласно приложению 2 к </w:t>
      </w:r>
      <w:r w:rsidRPr="001F657E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Положению.</w:t>
      </w:r>
    </w:p>
    <w:p w:rsidR="00BC494D" w:rsidRPr="001F657E" w:rsidRDefault="00BC494D" w:rsidP="001F657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7E">
        <w:rPr>
          <w:rFonts w:ascii="Times New Roman" w:hAnsi="Times New Roman" w:cs="Times New Roman"/>
          <w:sz w:val="28"/>
          <w:szCs w:val="28"/>
        </w:rPr>
        <w:t>С</w:t>
      </w:r>
      <w:r w:rsidR="00802916" w:rsidRPr="001F657E">
        <w:rPr>
          <w:rFonts w:ascii="Times New Roman" w:hAnsi="Times New Roman" w:cs="Times New Roman"/>
          <w:sz w:val="28"/>
          <w:szCs w:val="28"/>
        </w:rPr>
        <w:t xml:space="preserve"> </w:t>
      </w:r>
      <w:r w:rsidRPr="001F657E">
        <w:rPr>
          <w:rFonts w:ascii="Times New Roman" w:hAnsi="Times New Roman" w:cs="Times New Roman"/>
          <w:sz w:val="28"/>
          <w:szCs w:val="28"/>
        </w:rPr>
        <w:t xml:space="preserve">учетом условий труда работникам устанавливаются выплаты компенсационного и стимулирующего характера, в соответствии с </w:t>
      </w:r>
      <w:r w:rsidR="00F722D8">
        <w:rPr>
          <w:rFonts w:ascii="Times New Roman" w:hAnsi="Times New Roman" w:cs="Times New Roman"/>
          <w:sz w:val="28"/>
          <w:szCs w:val="28"/>
        </w:rPr>
        <w:t>глав</w:t>
      </w:r>
      <w:r w:rsidRPr="001F657E">
        <w:rPr>
          <w:rFonts w:ascii="Times New Roman" w:hAnsi="Times New Roman" w:cs="Times New Roman"/>
          <w:sz w:val="28"/>
          <w:szCs w:val="28"/>
        </w:rPr>
        <w:t xml:space="preserve">ами </w:t>
      </w:r>
      <w:r w:rsidR="00EA5D00">
        <w:rPr>
          <w:rFonts w:ascii="Times New Roman" w:hAnsi="Times New Roman" w:cs="Times New Roman"/>
          <w:sz w:val="28"/>
          <w:szCs w:val="28"/>
        </w:rPr>
        <w:t>3</w:t>
      </w:r>
      <w:r w:rsidRPr="001F657E">
        <w:rPr>
          <w:rFonts w:ascii="Times New Roman" w:hAnsi="Times New Roman" w:cs="Times New Roman"/>
          <w:sz w:val="28"/>
          <w:szCs w:val="28"/>
        </w:rPr>
        <w:t xml:space="preserve"> и </w:t>
      </w:r>
      <w:r w:rsidR="00EA5D00">
        <w:rPr>
          <w:rFonts w:ascii="Times New Roman" w:hAnsi="Times New Roman" w:cs="Times New Roman"/>
          <w:sz w:val="28"/>
          <w:szCs w:val="28"/>
        </w:rPr>
        <w:t>4</w:t>
      </w:r>
      <w:r w:rsidR="00F722D8">
        <w:rPr>
          <w:rFonts w:ascii="Times New Roman" w:hAnsi="Times New Roman" w:cs="Times New Roman"/>
          <w:sz w:val="28"/>
          <w:szCs w:val="28"/>
        </w:rPr>
        <w:t xml:space="preserve"> </w:t>
      </w:r>
      <w:r w:rsidRPr="001F657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56CC9" w:rsidRPr="001F657E" w:rsidRDefault="00656CC9" w:rsidP="001F657E">
      <w:pPr>
        <w:ind w:firstLine="720"/>
        <w:jc w:val="center"/>
        <w:rPr>
          <w:sz w:val="28"/>
          <w:szCs w:val="28"/>
        </w:rPr>
      </w:pPr>
    </w:p>
    <w:p w:rsidR="001F31FE" w:rsidRPr="001F657E" w:rsidRDefault="00EA5D00" w:rsidP="001F65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F31FE" w:rsidRPr="001F657E">
        <w:rPr>
          <w:sz w:val="28"/>
          <w:szCs w:val="28"/>
        </w:rPr>
        <w:t xml:space="preserve">. Порядок и условия </w:t>
      </w:r>
      <w:r w:rsidR="00E603F3" w:rsidRPr="001F657E">
        <w:rPr>
          <w:sz w:val="28"/>
          <w:szCs w:val="28"/>
        </w:rPr>
        <w:t>в</w:t>
      </w:r>
      <w:r w:rsidR="001F31FE" w:rsidRPr="001F657E">
        <w:rPr>
          <w:sz w:val="28"/>
          <w:szCs w:val="28"/>
        </w:rPr>
        <w:t>ыплат компенсационного характера</w:t>
      </w:r>
    </w:p>
    <w:p w:rsidR="001F31FE" w:rsidRPr="001F657E" w:rsidRDefault="001F31FE" w:rsidP="001F657E">
      <w:pPr>
        <w:ind w:firstLine="720"/>
        <w:jc w:val="center"/>
        <w:rPr>
          <w:sz w:val="28"/>
          <w:szCs w:val="28"/>
        </w:rPr>
      </w:pPr>
    </w:p>
    <w:p w:rsidR="00270351" w:rsidRPr="001F657E" w:rsidRDefault="003C5674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К выплатам компенсационного характера относятся:</w:t>
      </w:r>
    </w:p>
    <w:p w:rsidR="00F24B4C" w:rsidRPr="001F657E" w:rsidRDefault="003C5674" w:rsidP="001F657E">
      <w:pPr>
        <w:numPr>
          <w:ilvl w:val="0"/>
          <w:numId w:val="4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работникам, занятым на тяжёлых работах, работах с вредными и (или) опасными и иными </w:t>
      </w:r>
      <w:r w:rsidR="0066071D" w:rsidRPr="001F657E">
        <w:rPr>
          <w:sz w:val="28"/>
          <w:szCs w:val="28"/>
        </w:rPr>
        <w:t xml:space="preserve">особыми </w:t>
      </w:r>
      <w:r w:rsidRPr="001F657E">
        <w:rPr>
          <w:sz w:val="28"/>
          <w:szCs w:val="28"/>
        </w:rPr>
        <w:t>условиями труда;</w:t>
      </w:r>
    </w:p>
    <w:p w:rsidR="00F24B4C" w:rsidRPr="001F657E" w:rsidRDefault="003C5674" w:rsidP="001F657E">
      <w:pPr>
        <w:numPr>
          <w:ilvl w:val="0"/>
          <w:numId w:val="4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за работу в местностях с особыми климатическими условиями (районный коэффициент);</w:t>
      </w:r>
    </w:p>
    <w:p w:rsidR="003C5674" w:rsidRPr="001F657E" w:rsidRDefault="003C5674" w:rsidP="001F657E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</w:t>
      </w:r>
      <w:r w:rsidR="006E5629" w:rsidRPr="001F657E">
        <w:rPr>
          <w:sz w:val="28"/>
          <w:szCs w:val="28"/>
        </w:rPr>
        <w:t xml:space="preserve">без освобождения от работы, определённой трудовым договором, </w:t>
      </w:r>
      <w:r w:rsidR="00BC494D" w:rsidRPr="001F657E">
        <w:rPr>
          <w:sz w:val="28"/>
          <w:szCs w:val="28"/>
        </w:rPr>
        <w:t xml:space="preserve">работе в </w:t>
      </w:r>
      <w:r w:rsidR="006E5629" w:rsidRPr="001F657E">
        <w:rPr>
          <w:sz w:val="28"/>
          <w:szCs w:val="28"/>
        </w:rPr>
        <w:t>выходные и нерабочие праздничные дни, сверхурочной работе, работе в ночное время и при выполнении работ в других услови</w:t>
      </w:r>
      <w:r w:rsidR="005D6E5B" w:rsidRPr="001F657E">
        <w:rPr>
          <w:sz w:val="28"/>
          <w:szCs w:val="28"/>
        </w:rPr>
        <w:t>ях, отличающихся от нормальных).</w:t>
      </w:r>
      <w:proofErr w:type="gramEnd"/>
    </w:p>
    <w:p w:rsidR="00F24B4C" w:rsidRPr="001F657E" w:rsidRDefault="00BF2A69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компенсационного характера устанавливаются в процентах к должностным окладам</w:t>
      </w:r>
      <w:r w:rsidR="00A629E3" w:rsidRPr="001F657E">
        <w:rPr>
          <w:sz w:val="28"/>
          <w:szCs w:val="28"/>
        </w:rPr>
        <w:t xml:space="preserve"> (окладам)</w:t>
      </w:r>
      <w:r w:rsidRPr="001F657E">
        <w:rPr>
          <w:sz w:val="28"/>
          <w:szCs w:val="28"/>
        </w:rPr>
        <w:t xml:space="preserve"> работников по соответствующим </w:t>
      </w:r>
      <w:r w:rsidR="00523134" w:rsidRPr="001F657E">
        <w:rPr>
          <w:sz w:val="28"/>
          <w:szCs w:val="28"/>
        </w:rPr>
        <w:t>профессиональным квалификационным группам</w:t>
      </w:r>
      <w:r w:rsidRPr="001F657E">
        <w:rPr>
          <w:sz w:val="28"/>
          <w:szCs w:val="28"/>
        </w:rPr>
        <w:t>.</w:t>
      </w:r>
    </w:p>
    <w:p w:rsidR="00F24B4C" w:rsidRPr="001F657E" w:rsidRDefault="0066071D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 xml:space="preserve">Выплаты компенсационного характера, размеры и условия их осуществления устанавливаются положениями об оплате труда работников </w:t>
      </w:r>
      <w:r w:rsidR="007220D2" w:rsidRPr="001F657E">
        <w:rPr>
          <w:sz w:val="28"/>
          <w:szCs w:val="28"/>
        </w:rPr>
        <w:t xml:space="preserve">муниципальных </w:t>
      </w:r>
      <w:r w:rsidRPr="001F657E">
        <w:rPr>
          <w:sz w:val="28"/>
          <w:szCs w:val="28"/>
        </w:rPr>
        <w:t>учреждений,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</w:t>
      </w:r>
      <w:r w:rsidR="00802916" w:rsidRPr="001F657E">
        <w:rPr>
          <w:sz w:val="28"/>
          <w:szCs w:val="28"/>
        </w:rPr>
        <w:t xml:space="preserve">, </w:t>
      </w:r>
      <w:r w:rsidRPr="001F657E">
        <w:rPr>
          <w:sz w:val="28"/>
          <w:szCs w:val="28"/>
        </w:rPr>
        <w:t xml:space="preserve">Челябинской области, </w:t>
      </w:r>
      <w:r w:rsidR="00802916" w:rsidRPr="001F657E">
        <w:rPr>
          <w:sz w:val="28"/>
          <w:szCs w:val="28"/>
        </w:rPr>
        <w:t xml:space="preserve">органов местного самоуправления, </w:t>
      </w:r>
      <w:r w:rsidRPr="001F657E">
        <w:rPr>
          <w:sz w:val="28"/>
          <w:szCs w:val="28"/>
        </w:rPr>
        <w:t>содержащими нормы трудового права, и конкретизируются в трудовых договорах работников</w:t>
      </w:r>
      <w:r w:rsidR="00DF1EA1" w:rsidRPr="001F657E">
        <w:rPr>
          <w:sz w:val="28"/>
          <w:szCs w:val="28"/>
        </w:rPr>
        <w:t xml:space="preserve"> (в дополнительном соглашении к трудовому договору с работником)</w:t>
      </w:r>
      <w:r w:rsidRPr="001F657E">
        <w:rPr>
          <w:sz w:val="28"/>
          <w:szCs w:val="28"/>
        </w:rPr>
        <w:t>.</w:t>
      </w:r>
      <w:proofErr w:type="gramEnd"/>
    </w:p>
    <w:p w:rsidR="008D21A7" w:rsidRPr="001F657E" w:rsidRDefault="002D3770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 устанавливаются в виде надбавки работникам</w:t>
      </w:r>
      <w:r w:rsidR="00874378" w:rsidRPr="001F657E">
        <w:rPr>
          <w:sz w:val="28"/>
          <w:szCs w:val="28"/>
        </w:rPr>
        <w:t>, занятым на тяжелых работах, работах с вредными и (или) опасными условиями труда.</w:t>
      </w:r>
    </w:p>
    <w:p w:rsidR="008D21A7" w:rsidRPr="001F657E" w:rsidRDefault="00874378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Надбавка работникам, заняты</w:t>
      </w:r>
      <w:r w:rsidR="00D84BDF" w:rsidRPr="001F657E">
        <w:rPr>
          <w:sz w:val="28"/>
          <w:szCs w:val="28"/>
        </w:rPr>
        <w:t>м</w:t>
      </w:r>
      <w:r w:rsidRPr="001F657E">
        <w:rPr>
          <w:sz w:val="28"/>
          <w:szCs w:val="28"/>
        </w:rPr>
        <w:t xml:space="preserve"> на тяжелых работах, работах с вредными и (или) опасными условиями труда устанавливается в процентном отношении к </w:t>
      </w:r>
      <w:r w:rsidR="00E216C5" w:rsidRPr="001F657E">
        <w:rPr>
          <w:sz w:val="28"/>
          <w:szCs w:val="28"/>
        </w:rPr>
        <w:t xml:space="preserve">должностному </w:t>
      </w:r>
      <w:r w:rsidRPr="001F657E">
        <w:rPr>
          <w:sz w:val="28"/>
          <w:szCs w:val="28"/>
        </w:rPr>
        <w:t>окладу (</w:t>
      </w:r>
      <w:r w:rsidR="00E216C5" w:rsidRPr="001F657E">
        <w:rPr>
          <w:sz w:val="28"/>
          <w:szCs w:val="28"/>
        </w:rPr>
        <w:t>о</w:t>
      </w:r>
      <w:r w:rsidRPr="001F657E">
        <w:rPr>
          <w:sz w:val="28"/>
          <w:szCs w:val="28"/>
        </w:rPr>
        <w:t>кладу) и не может превышать 100 процентов должностного оклада работника.</w:t>
      </w:r>
    </w:p>
    <w:p w:rsidR="008D21A7" w:rsidRPr="001F657E" w:rsidRDefault="00874378" w:rsidP="002617A7">
      <w:pPr>
        <w:widowControl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На момент введения системы оплаты труда, предусмотренной настоящим Положением, надбавка работникам, занятым на тяжелых работах</w:t>
      </w:r>
      <w:r w:rsidR="005F0945" w:rsidRPr="001F657E">
        <w:rPr>
          <w:sz w:val="28"/>
          <w:szCs w:val="28"/>
        </w:rPr>
        <w:t>, работах с вредными и (или) опасными условиями труда, устанавливается всем работникам, получавшим ее ранее по итогам проведенной аттестации рабочих мест.</w:t>
      </w:r>
      <w:r w:rsidR="008D21A7" w:rsidRPr="001F657E">
        <w:rPr>
          <w:sz w:val="28"/>
          <w:szCs w:val="28"/>
        </w:rPr>
        <w:t xml:space="preserve"> </w:t>
      </w:r>
    </w:p>
    <w:p w:rsidR="005F0945" w:rsidRPr="001F657E" w:rsidRDefault="005F0945" w:rsidP="002617A7">
      <w:pPr>
        <w:widowControl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lastRenderedPageBreak/>
        <w:t xml:space="preserve">Руководитель </w:t>
      </w:r>
      <w:r w:rsidR="00330DA4" w:rsidRPr="001F657E">
        <w:rPr>
          <w:sz w:val="28"/>
          <w:szCs w:val="28"/>
        </w:rPr>
        <w:t xml:space="preserve">муниципального </w:t>
      </w:r>
      <w:r w:rsidRPr="001F657E">
        <w:rPr>
          <w:sz w:val="28"/>
          <w:szCs w:val="28"/>
        </w:rPr>
        <w:t>учреждения принимает меры</w:t>
      </w:r>
      <w:r w:rsidR="00740113" w:rsidRPr="001F657E">
        <w:rPr>
          <w:sz w:val="28"/>
          <w:szCs w:val="28"/>
        </w:rPr>
        <w:t xml:space="preserve"> по проведению </w:t>
      </w:r>
      <w:r w:rsidR="004300D4" w:rsidRPr="001F657E">
        <w:rPr>
          <w:sz w:val="28"/>
          <w:szCs w:val="28"/>
        </w:rPr>
        <w:t>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и охраны труда.</w:t>
      </w:r>
      <w:r w:rsidR="00740113" w:rsidRPr="001F657E">
        <w:rPr>
          <w:sz w:val="28"/>
          <w:szCs w:val="28"/>
        </w:rPr>
        <w:t xml:space="preserve"> Если по итогам </w:t>
      </w:r>
      <w:r w:rsidR="004300D4" w:rsidRPr="001F657E">
        <w:rPr>
          <w:sz w:val="28"/>
          <w:szCs w:val="28"/>
        </w:rPr>
        <w:t>специальной оценки условий труда</w:t>
      </w:r>
      <w:r w:rsidR="00740113" w:rsidRPr="001F657E">
        <w:rPr>
          <w:sz w:val="28"/>
          <w:szCs w:val="28"/>
        </w:rPr>
        <w:t xml:space="preserve"> рабочее место признается безопасным, то выплата надбавки работникам, занятым на тяжелых работах, работах с вредными и (или) опасными условиями труда отменяется.</w:t>
      </w:r>
    </w:p>
    <w:p w:rsidR="004300D4" w:rsidRPr="001F657E" w:rsidRDefault="004300D4" w:rsidP="001F657E">
      <w:pPr>
        <w:ind w:firstLine="709"/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>В случае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части 1 статьи 17 Федерального закона.</w:t>
      </w:r>
      <w:proofErr w:type="gramEnd"/>
    </w:p>
    <w:p w:rsidR="00463D79" w:rsidRPr="001F657E" w:rsidRDefault="00441C0A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за работу в местностях с особыми климатическими условиями (районный коэффициент)</w:t>
      </w:r>
      <w:r w:rsidR="00240B64" w:rsidRPr="001F657E">
        <w:rPr>
          <w:sz w:val="28"/>
          <w:szCs w:val="28"/>
        </w:rPr>
        <w:t xml:space="preserve"> производятся в размерах, условиях и порядке, установленных законодательством Российской Федерации</w:t>
      </w:r>
      <w:r w:rsidR="007A6D4C" w:rsidRPr="001F657E">
        <w:rPr>
          <w:sz w:val="28"/>
          <w:szCs w:val="28"/>
        </w:rPr>
        <w:t>.</w:t>
      </w:r>
    </w:p>
    <w:p w:rsidR="00463D79" w:rsidRPr="001F657E" w:rsidRDefault="00EA5D00" w:rsidP="00EA5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5CD" w:rsidRPr="001F657E">
        <w:rPr>
          <w:sz w:val="28"/>
          <w:szCs w:val="28"/>
        </w:rPr>
        <w:t xml:space="preserve">Районный коэффициент </w:t>
      </w:r>
      <w:r w:rsidR="004D07D4" w:rsidRPr="001F657E">
        <w:rPr>
          <w:sz w:val="28"/>
          <w:szCs w:val="28"/>
        </w:rPr>
        <w:t>начисляется на фактический месячный заработок работника, включая надбавки и доплаты</w:t>
      </w:r>
      <w:r w:rsidR="00520141" w:rsidRPr="001F657E">
        <w:rPr>
          <w:sz w:val="28"/>
          <w:szCs w:val="28"/>
        </w:rPr>
        <w:t>.</w:t>
      </w:r>
    </w:p>
    <w:p w:rsidR="00A65279" w:rsidRPr="001F657E" w:rsidRDefault="00EA5D00" w:rsidP="00EA5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="00A65279" w:rsidRPr="001F657E">
        <w:rPr>
          <w:sz w:val="28"/>
          <w:szCs w:val="28"/>
        </w:rPr>
        <w:t xml:space="preserve">айонный коэффициент на </w:t>
      </w:r>
      <w:proofErr w:type="gramStart"/>
      <w:r w:rsidR="00A65279" w:rsidRPr="001F657E">
        <w:rPr>
          <w:sz w:val="28"/>
          <w:szCs w:val="28"/>
        </w:rPr>
        <w:t>матер</w:t>
      </w:r>
      <w:r w:rsidR="00463D79" w:rsidRPr="001F657E">
        <w:rPr>
          <w:sz w:val="28"/>
          <w:szCs w:val="28"/>
        </w:rPr>
        <w:t xml:space="preserve">иальную помощь, оказываемую в </w:t>
      </w:r>
      <w:r w:rsidR="00A65279" w:rsidRPr="001F657E">
        <w:rPr>
          <w:sz w:val="28"/>
          <w:szCs w:val="28"/>
        </w:rPr>
        <w:t>соответствии с п</w:t>
      </w:r>
      <w:r w:rsidR="00F26B9A" w:rsidRPr="001F657E">
        <w:rPr>
          <w:sz w:val="28"/>
          <w:szCs w:val="28"/>
        </w:rPr>
        <w:t xml:space="preserve">унктом </w:t>
      </w:r>
      <w:r w:rsidR="00CF613C" w:rsidRPr="001F657E">
        <w:rPr>
          <w:sz w:val="28"/>
          <w:szCs w:val="28"/>
        </w:rPr>
        <w:t>29</w:t>
      </w:r>
      <w:r w:rsidR="00F26B9A" w:rsidRPr="001F657E">
        <w:rPr>
          <w:sz w:val="28"/>
          <w:szCs w:val="28"/>
        </w:rPr>
        <w:t xml:space="preserve"> настоящего Положения не начисляется</w:t>
      </w:r>
      <w:proofErr w:type="gramEnd"/>
      <w:r w:rsidR="00F26B9A" w:rsidRPr="001F657E">
        <w:rPr>
          <w:sz w:val="28"/>
          <w:szCs w:val="28"/>
        </w:rPr>
        <w:t>.</w:t>
      </w:r>
      <w:r w:rsidR="00A65279" w:rsidRPr="001F657E">
        <w:rPr>
          <w:sz w:val="28"/>
          <w:szCs w:val="28"/>
        </w:rPr>
        <w:t xml:space="preserve"> </w:t>
      </w:r>
    </w:p>
    <w:p w:rsidR="00BB4C0E" w:rsidRPr="001F657E" w:rsidRDefault="00BB4C0E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за работу в условиях, отклоняющихся </w:t>
      </w:r>
      <w:proofErr w:type="gramStart"/>
      <w:r w:rsidRPr="001F657E">
        <w:rPr>
          <w:sz w:val="28"/>
          <w:szCs w:val="28"/>
        </w:rPr>
        <w:t>от</w:t>
      </w:r>
      <w:proofErr w:type="gramEnd"/>
      <w:r w:rsidRPr="001F657E">
        <w:rPr>
          <w:sz w:val="28"/>
          <w:szCs w:val="28"/>
        </w:rPr>
        <w:t xml:space="preserve"> нормальных:</w:t>
      </w:r>
    </w:p>
    <w:p w:rsidR="000D3CEE" w:rsidRPr="001F657E" w:rsidRDefault="00CF613C" w:rsidP="001F657E">
      <w:pPr>
        <w:numPr>
          <w:ilvl w:val="0"/>
          <w:numId w:val="5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д</w:t>
      </w:r>
      <w:r w:rsidR="00BB4C0E" w:rsidRPr="001F657E">
        <w:rPr>
          <w:sz w:val="28"/>
          <w:szCs w:val="28"/>
        </w:rPr>
        <w:t>оплата за совмещение профессий (должностей) устанавливается работнику на срок, на который устанавливается совмещение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1F657E" w:rsidRDefault="00BB4C0E" w:rsidP="001F657E">
      <w:pPr>
        <w:numPr>
          <w:ilvl w:val="0"/>
          <w:numId w:val="5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1F657E" w:rsidRDefault="00BB4C0E" w:rsidP="001F657E">
      <w:pPr>
        <w:numPr>
          <w:ilvl w:val="0"/>
          <w:numId w:val="5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доплата за исполнение обязанностей временно отсутствующего работника без освобождения от работы, определённой трудовым договором, устанавливается работнику при увеличении установленного ему объема или возложении </w:t>
      </w:r>
      <w:r w:rsidR="000D3CEE" w:rsidRPr="001F657E">
        <w:rPr>
          <w:sz w:val="28"/>
          <w:szCs w:val="28"/>
        </w:rPr>
        <w:t xml:space="preserve">на него обязанностей временно </w:t>
      </w:r>
      <w:r w:rsidRPr="001F657E">
        <w:rPr>
          <w:sz w:val="28"/>
          <w:szCs w:val="28"/>
        </w:rPr>
        <w:t>отсутствующего работника без освобождения от работы, определённой трудовым договором. Размер доплаты и срок</w:t>
      </w:r>
      <w:r w:rsidR="00BA2CE7" w:rsidRPr="001F657E">
        <w:rPr>
          <w:sz w:val="28"/>
          <w:szCs w:val="28"/>
        </w:rPr>
        <w:t>,</w:t>
      </w:r>
      <w:r w:rsidRPr="001F657E">
        <w:rPr>
          <w:sz w:val="28"/>
          <w:szCs w:val="28"/>
        </w:rPr>
        <w:t xml:space="preserve">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0D3CEE" w:rsidRPr="001F657E" w:rsidRDefault="00BB4C0E" w:rsidP="002617A7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доплата при выполнении работ в выходные и нерабочие праздничные дни производится работникам, </w:t>
      </w:r>
      <w:proofErr w:type="spellStart"/>
      <w:r w:rsidRPr="001F657E">
        <w:rPr>
          <w:sz w:val="28"/>
          <w:szCs w:val="28"/>
        </w:rPr>
        <w:t>привлекавшимся</w:t>
      </w:r>
      <w:proofErr w:type="spellEnd"/>
      <w:r w:rsidRPr="001F657E">
        <w:rPr>
          <w:sz w:val="28"/>
          <w:szCs w:val="28"/>
        </w:rPr>
        <w:t xml:space="preserve"> к работе в выходные и нерабочие праздничные дни. </w:t>
      </w:r>
      <w:proofErr w:type="gramStart"/>
      <w:r w:rsidRPr="001F657E">
        <w:rPr>
          <w:sz w:val="28"/>
          <w:szCs w:val="28"/>
        </w:rPr>
        <w:t>Размер доплаты работникам, получающим должностной оклад</w:t>
      </w:r>
      <w:r w:rsidR="00A629E3" w:rsidRPr="001F657E">
        <w:rPr>
          <w:sz w:val="28"/>
          <w:szCs w:val="28"/>
        </w:rPr>
        <w:t xml:space="preserve"> (оклад)</w:t>
      </w:r>
      <w:r w:rsidRPr="001F657E">
        <w:rPr>
          <w:sz w:val="28"/>
          <w:szCs w:val="28"/>
        </w:rPr>
        <w:t xml:space="preserve">, устанавливается в размере не менее одинарной дневной или часовой ставки (части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за день или </w:t>
      </w:r>
      <w:r w:rsidRPr="001F657E">
        <w:rPr>
          <w:sz w:val="28"/>
          <w:szCs w:val="28"/>
        </w:rPr>
        <w:lastRenderedPageBreak/>
        <w:t xml:space="preserve">час работы) сверх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за</w:t>
      </w:r>
      <w:proofErr w:type="gramEnd"/>
      <w:r w:rsidRPr="001F657E">
        <w:rPr>
          <w:sz w:val="28"/>
          <w:szCs w:val="28"/>
        </w:rPr>
        <w:t xml:space="preserve"> день или час работы) сверх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>, если работа производилась сверх месячной нормы рабочего времени;</w:t>
      </w:r>
    </w:p>
    <w:p w:rsidR="000D3CEE" w:rsidRPr="001F657E" w:rsidRDefault="00BB4C0E" w:rsidP="002617A7">
      <w:pPr>
        <w:widowControl w:val="0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повышенная оплата сверхурочной работы составляет за первые два часа работы не </w:t>
      </w:r>
      <w:proofErr w:type="gramStart"/>
      <w:r w:rsidRPr="001F657E">
        <w:rPr>
          <w:sz w:val="28"/>
          <w:szCs w:val="28"/>
        </w:rPr>
        <w:t>менее</w:t>
      </w:r>
      <w:r w:rsidR="00CF613C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полуторного</w:t>
      </w:r>
      <w:proofErr w:type="gramEnd"/>
      <w:r w:rsidRPr="001F657E">
        <w:rPr>
          <w:sz w:val="28"/>
          <w:szCs w:val="28"/>
        </w:rPr>
        <w:t xml:space="preserve"> размера, за последующие часы – двойного размера.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0D3CEE" w:rsidRPr="001F657E" w:rsidRDefault="00BB4C0E" w:rsidP="001F657E">
      <w:pPr>
        <w:numPr>
          <w:ilvl w:val="0"/>
          <w:numId w:val="5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доплата за работу в ночное время производится работникам за каждый час работы в ночное время. Ночным считается время с </w:t>
      </w:r>
      <w:r w:rsidR="004C39A7" w:rsidRPr="001F657E">
        <w:rPr>
          <w:sz w:val="28"/>
          <w:szCs w:val="28"/>
        </w:rPr>
        <w:t>22</w:t>
      </w:r>
      <w:r w:rsidRPr="001F657E">
        <w:rPr>
          <w:sz w:val="28"/>
          <w:szCs w:val="28"/>
        </w:rPr>
        <w:t xml:space="preserve"> часов до 6 часов; минимальный размер доплаты составляет 20 процентов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за час работы работника.</w:t>
      </w:r>
    </w:p>
    <w:p w:rsidR="000D3CEE" w:rsidRPr="001F657E" w:rsidRDefault="00BB4C0E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Расчет части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за час работы определяется путем деления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на среднемесячное количество часов в соответствующем календарном году.</w:t>
      </w:r>
    </w:p>
    <w:p w:rsidR="005729D1" w:rsidRPr="001F657E" w:rsidRDefault="005729D1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за выполнение обязанностей временно отсутствующих руководителей их штатным заместителям не производятся. </w:t>
      </w:r>
    </w:p>
    <w:p w:rsidR="00206E85" w:rsidRPr="001F657E" w:rsidRDefault="00206E85" w:rsidP="001F657E">
      <w:pPr>
        <w:ind w:firstLine="709"/>
        <w:jc w:val="both"/>
        <w:rPr>
          <w:sz w:val="28"/>
          <w:szCs w:val="28"/>
        </w:rPr>
      </w:pPr>
    </w:p>
    <w:p w:rsidR="00886540" w:rsidRPr="001F657E" w:rsidRDefault="00EA5D00" w:rsidP="001F65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86540" w:rsidRPr="001F657E">
        <w:rPr>
          <w:sz w:val="28"/>
          <w:szCs w:val="28"/>
        </w:rPr>
        <w:t>. Порядок и условия выплат стимулирующего характера</w:t>
      </w:r>
    </w:p>
    <w:p w:rsidR="00C310BA" w:rsidRPr="001F657E" w:rsidRDefault="00C310BA" w:rsidP="001F65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1564" w:rsidRPr="001F657E" w:rsidRDefault="00411564" w:rsidP="00EA5D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Работникам могут устанавливаться следующие выплаты</w:t>
      </w:r>
      <w:r w:rsidR="00463D79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стимулирующего характера:</w:t>
      </w:r>
    </w:p>
    <w:p w:rsidR="00463D79" w:rsidRPr="001F657E" w:rsidRDefault="00411564" w:rsidP="001F657E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1F657E">
        <w:rPr>
          <w:sz w:val="28"/>
          <w:szCs w:val="28"/>
        </w:rPr>
        <w:t>выплаты за интенсивность и высокие результаты работы;</w:t>
      </w:r>
    </w:p>
    <w:p w:rsidR="00463D79" w:rsidRPr="001F657E" w:rsidRDefault="00411564" w:rsidP="001F657E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1F657E">
        <w:rPr>
          <w:sz w:val="28"/>
          <w:szCs w:val="28"/>
        </w:rPr>
        <w:t>выплаты за качество выполняемых работ;</w:t>
      </w:r>
    </w:p>
    <w:p w:rsidR="00463D79" w:rsidRPr="001F657E" w:rsidRDefault="00DF1EA1" w:rsidP="001F657E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1F657E">
        <w:rPr>
          <w:sz w:val="28"/>
          <w:szCs w:val="28"/>
        </w:rPr>
        <w:t>выплаты за наличие ученой степени, почетного звания;</w:t>
      </w:r>
    </w:p>
    <w:p w:rsidR="00463D79" w:rsidRPr="001F657E" w:rsidRDefault="00411564" w:rsidP="001F657E">
      <w:pPr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1F657E">
        <w:rPr>
          <w:sz w:val="28"/>
          <w:szCs w:val="28"/>
        </w:rPr>
        <w:t>преми</w:t>
      </w:r>
      <w:r w:rsidR="008F6A7E" w:rsidRPr="001F657E">
        <w:rPr>
          <w:sz w:val="28"/>
          <w:szCs w:val="28"/>
        </w:rPr>
        <w:t>альные выплаты по итогам работы;</w:t>
      </w:r>
    </w:p>
    <w:p w:rsidR="00463D79" w:rsidRPr="001F657E" w:rsidRDefault="00091676" w:rsidP="001F65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выплаты, учитывающие особенности деятельности муниципального учреждения и отдельных категорий работников;</w:t>
      </w:r>
    </w:p>
    <w:p w:rsidR="008F6A7E" w:rsidRPr="001F657E" w:rsidRDefault="008F6A7E" w:rsidP="001F657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специальные выплаты на доведение до минимального</w:t>
      </w:r>
      <w:r w:rsidR="005006D8">
        <w:rPr>
          <w:sz w:val="28"/>
          <w:szCs w:val="28"/>
        </w:rPr>
        <w:t xml:space="preserve"> </w:t>
      </w:r>
      <w:proofErr w:type="gramStart"/>
      <w:r w:rsidR="005006D8">
        <w:rPr>
          <w:sz w:val="28"/>
          <w:szCs w:val="28"/>
        </w:rPr>
        <w:t>размера оплаты труда</w:t>
      </w:r>
      <w:proofErr w:type="gramEnd"/>
      <w:r w:rsidR="005006D8">
        <w:rPr>
          <w:sz w:val="28"/>
          <w:szCs w:val="28"/>
        </w:rPr>
        <w:t>.</w:t>
      </w:r>
    </w:p>
    <w:p w:rsidR="00C97F9E" w:rsidRPr="001F657E" w:rsidRDefault="00411564" w:rsidP="001F65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стимулирующего характера работникам, размеры</w:t>
      </w:r>
      <w:r w:rsidR="00D5479A" w:rsidRPr="001F657E">
        <w:rPr>
          <w:sz w:val="28"/>
          <w:szCs w:val="28"/>
        </w:rPr>
        <w:t xml:space="preserve">, </w:t>
      </w:r>
      <w:r w:rsidRPr="001F657E">
        <w:rPr>
          <w:sz w:val="28"/>
          <w:szCs w:val="28"/>
        </w:rPr>
        <w:t xml:space="preserve">порядок и условия их назначения устанавливаются настоящим </w:t>
      </w:r>
      <w:r w:rsidR="00D5479A" w:rsidRPr="001F657E">
        <w:rPr>
          <w:sz w:val="28"/>
          <w:szCs w:val="28"/>
        </w:rPr>
        <w:t>П</w:t>
      </w:r>
      <w:r w:rsidRPr="001F657E">
        <w:rPr>
          <w:sz w:val="28"/>
          <w:szCs w:val="28"/>
        </w:rPr>
        <w:t xml:space="preserve">оложением </w:t>
      </w:r>
      <w:r w:rsidR="00456E92" w:rsidRPr="001F657E">
        <w:rPr>
          <w:sz w:val="28"/>
          <w:szCs w:val="28"/>
        </w:rPr>
        <w:t>(приложение</w:t>
      </w:r>
      <w:r w:rsidR="00E216C5" w:rsidRPr="001F657E">
        <w:rPr>
          <w:sz w:val="28"/>
          <w:szCs w:val="28"/>
        </w:rPr>
        <w:t xml:space="preserve"> </w:t>
      </w:r>
      <w:r w:rsidR="00DF1EA1" w:rsidRPr="001F657E">
        <w:rPr>
          <w:sz w:val="28"/>
          <w:szCs w:val="28"/>
        </w:rPr>
        <w:t>3</w:t>
      </w:r>
      <w:r w:rsidR="00E216C5" w:rsidRPr="001F657E">
        <w:rPr>
          <w:sz w:val="28"/>
          <w:szCs w:val="28"/>
        </w:rPr>
        <w:t xml:space="preserve"> к настоящему Положению</w:t>
      </w:r>
      <w:r w:rsidR="00456E92" w:rsidRPr="001F657E">
        <w:rPr>
          <w:sz w:val="28"/>
          <w:szCs w:val="28"/>
        </w:rPr>
        <w:t xml:space="preserve">) </w:t>
      </w:r>
      <w:r w:rsidRPr="001F657E">
        <w:rPr>
          <w:sz w:val="28"/>
          <w:szCs w:val="28"/>
        </w:rPr>
        <w:t>и</w:t>
      </w:r>
      <w:r w:rsidR="00CD21CC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конкретизируются в трудовых договорах работн</w:t>
      </w:r>
      <w:r w:rsidR="00181B79" w:rsidRPr="001F657E">
        <w:rPr>
          <w:sz w:val="28"/>
          <w:szCs w:val="28"/>
        </w:rPr>
        <w:t>иков.</w:t>
      </w:r>
    </w:p>
    <w:p w:rsidR="00785AB4" w:rsidRPr="001F657E" w:rsidRDefault="00C97F9E" w:rsidP="00261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Размеры и условия осуществления выплат стимулирующего характера устанавливаются </w:t>
      </w:r>
      <w:r w:rsidR="00037695" w:rsidRPr="001F657E">
        <w:rPr>
          <w:sz w:val="28"/>
          <w:szCs w:val="28"/>
        </w:rPr>
        <w:t>локальными</w:t>
      </w:r>
      <w:r w:rsidR="0082533C" w:rsidRPr="001F657E">
        <w:rPr>
          <w:sz w:val="28"/>
          <w:szCs w:val="28"/>
        </w:rPr>
        <w:t xml:space="preserve"> нормативными актами </w:t>
      </w:r>
      <w:r w:rsidRPr="001F657E">
        <w:rPr>
          <w:sz w:val="28"/>
          <w:szCs w:val="28"/>
        </w:rPr>
        <w:t xml:space="preserve">в соответствии с </w:t>
      </w:r>
      <w:r w:rsidR="009677FE" w:rsidRPr="001F657E">
        <w:rPr>
          <w:sz w:val="28"/>
          <w:szCs w:val="28"/>
        </w:rPr>
        <w:t>показателям</w:t>
      </w:r>
      <w:r w:rsidRPr="001F657E">
        <w:rPr>
          <w:sz w:val="28"/>
          <w:szCs w:val="28"/>
        </w:rPr>
        <w:t>и</w:t>
      </w:r>
      <w:r w:rsidR="009677FE" w:rsidRPr="001F657E">
        <w:rPr>
          <w:sz w:val="28"/>
          <w:szCs w:val="28"/>
        </w:rPr>
        <w:t xml:space="preserve"> </w:t>
      </w:r>
      <w:r w:rsidR="00DF1EA1" w:rsidRPr="001F657E">
        <w:rPr>
          <w:sz w:val="28"/>
          <w:szCs w:val="28"/>
        </w:rPr>
        <w:t xml:space="preserve">и критериями оценки </w:t>
      </w:r>
      <w:r w:rsidR="009677FE" w:rsidRPr="001F657E">
        <w:rPr>
          <w:sz w:val="28"/>
          <w:szCs w:val="28"/>
        </w:rPr>
        <w:t>эффективности работы</w:t>
      </w:r>
      <w:r w:rsidR="007F5D1B" w:rsidRPr="001F657E">
        <w:rPr>
          <w:sz w:val="28"/>
          <w:szCs w:val="28"/>
        </w:rPr>
        <w:t xml:space="preserve">, утвержденными руководителем </w:t>
      </w:r>
      <w:r w:rsidR="00DF1EA1" w:rsidRPr="001F657E">
        <w:rPr>
          <w:sz w:val="28"/>
          <w:szCs w:val="28"/>
        </w:rPr>
        <w:t xml:space="preserve">муниципального </w:t>
      </w:r>
      <w:r w:rsidR="007F5D1B" w:rsidRPr="001F657E">
        <w:rPr>
          <w:sz w:val="28"/>
          <w:szCs w:val="28"/>
        </w:rPr>
        <w:t>учреждения,</w:t>
      </w:r>
      <w:r w:rsidR="00037695" w:rsidRPr="001F657E">
        <w:rPr>
          <w:sz w:val="28"/>
          <w:szCs w:val="28"/>
        </w:rPr>
        <w:t xml:space="preserve"> </w:t>
      </w:r>
      <w:r w:rsidR="00785AB4" w:rsidRPr="001F657E">
        <w:rPr>
          <w:sz w:val="28"/>
          <w:szCs w:val="28"/>
        </w:rPr>
        <w:t xml:space="preserve">в пределах фонда оплаты труда </w:t>
      </w:r>
      <w:r w:rsidR="00A6514A" w:rsidRPr="001F657E">
        <w:rPr>
          <w:sz w:val="28"/>
          <w:szCs w:val="28"/>
        </w:rPr>
        <w:t>и максимальными размерами для конкретного работника не ограничивают</w:t>
      </w:r>
      <w:r w:rsidR="00181B79" w:rsidRPr="001F657E">
        <w:rPr>
          <w:sz w:val="28"/>
          <w:szCs w:val="28"/>
        </w:rPr>
        <w:t>ся.</w:t>
      </w:r>
    </w:p>
    <w:p w:rsidR="00785AB4" w:rsidRPr="001F657E" w:rsidRDefault="00565BDF" w:rsidP="002617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Выплаты стимулирующего характера</w:t>
      </w:r>
      <w:r w:rsidR="00520141" w:rsidRPr="001F657E">
        <w:rPr>
          <w:sz w:val="28"/>
          <w:szCs w:val="28"/>
        </w:rPr>
        <w:t xml:space="preserve">, указанные в </w:t>
      </w:r>
      <w:r w:rsidR="00181B79" w:rsidRPr="001F657E">
        <w:rPr>
          <w:sz w:val="28"/>
          <w:szCs w:val="28"/>
        </w:rPr>
        <w:t xml:space="preserve">приложении </w:t>
      </w:r>
      <w:r w:rsidR="00DF1EA1" w:rsidRPr="001F657E">
        <w:rPr>
          <w:sz w:val="28"/>
          <w:szCs w:val="28"/>
        </w:rPr>
        <w:t>3</w:t>
      </w:r>
      <w:r w:rsidR="00520141" w:rsidRPr="001F657E">
        <w:rPr>
          <w:sz w:val="28"/>
          <w:szCs w:val="28"/>
        </w:rPr>
        <w:t xml:space="preserve"> настоящего Положения, </w:t>
      </w:r>
      <w:r w:rsidRPr="001F657E">
        <w:rPr>
          <w:sz w:val="28"/>
          <w:szCs w:val="28"/>
        </w:rPr>
        <w:t xml:space="preserve">производятся по решению руководителя </w:t>
      </w:r>
      <w:r w:rsidR="00DF1EA1" w:rsidRPr="001F657E">
        <w:rPr>
          <w:sz w:val="28"/>
          <w:szCs w:val="28"/>
        </w:rPr>
        <w:lastRenderedPageBreak/>
        <w:t>муниципального учрежде</w:t>
      </w:r>
      <w:r w:rsidRPr="001F657E">
        <w:rPr>
          <w:sz w:val="28"/>
          <w:szCs w:val="28"/>
        </w:rPr>
        <w:t xml:space="preserve">ния </w:t>
      </w:r>
      <w:r w:rsidR="00DF1EA1" w:rsidRPr="001F657E">
        <w:rPr>
          <w:sz w:val="28"/>
          <w:szCs w:val="28"/>
        </w:rPr>
        <w:t xml:space="preserve">с учетом мнения </w:t>
      </w:r>
      <w:r w:rsidR="00F5711F" w:rsidRPr="001F657E">
        <w:rPr>
          <w:sz w:val="28"/>
          <w:szCs w:val="28"/>
        </w:rPr>
        <w:t>представительного органа работников в пределах утвержденного фонда оплаты труда.</w:t>
      </w:r>
    </w:p>
    <w:p w:rsidR="00F5711F" w:rsidRPr="001F657E" w:rsidRDefault="00F5711F" w:rsidP="002617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Стимулирующие выплаты конкретизируются в трудовом договоре с работником (в дополнительном соглашении к трудовому договору с работником). </w:t>
      </w:r>
    </w:p>
    <w:p w:rsidR="00955A5D" w:rsidRPr="001F657E" w:rsidRDefault="00621D9A" w:rsidP="001F65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стимулирующего характера работникам устанавливаются руководителем </w:t>
      </w:r>
      <w:r w:rsidR="00F5711F" w:rsidRPr="001F657E">
        <w:rPr>
          <w:sz w:val="28"/>
          <w:szCs w:val="28"/>
        </w:rPr>
        <w:t xml:space="preserve">муниципального </w:t>
      </w:r>
      <w:r w:rsidRPr="001F657E">
        <w:rPr>
          <w:sz w:val="28"/>
          <w:szCs w:val="28"/>
        </w:rPr>
        <w:t xml:space="preserve">учреждения в процентном отношении от </w:t>
      </w:r>
      <w:r w:rsidR="00A629E3" w:rsidRPr="001F657E">
        <w:rPr>
          <w:sz w:val="28"/>
          <w:szCs w:val="28"/>
        </w:rPr>
        <w:t>должностного оклада (оклада)</w:t>
      </w:r>
      <w:r w:rsidRPr="001F657E">
        <w:rPr>
          <w:sz w:val="28"/>
          <w:szCs w:val="28"/>
        </w:rPr>
        <w:t xml:space="preserve"> работников в зависимости от достижения ими соответствующих качественных и (или) количеств</w:t>
      </w:r>
      <w:r w:rsidR="000E73BF" w:rsidRPr="001F657E">
        <w:rPr>
          <w:sz w:val="28"/>
          <w:szCs w:val="28"/>
        </w:rPr>
        <w:t>енных показателей</w:t>
      </w:r>
      <w:r w:rsidRPr="001F657E">
        <w:rPr>
          <w:sz w:val="28"/>
          <w:szCs w:val="28"/>
        </w:rPr>
        <w:t xml:space="preserve"> по каждой стимулирующей выплате.</w:t>
      </w:r>
    </w:p>
    <w:p w:rsidR="00955A5D" w:rsidRPr="001F657E" w:rsidRDefault="005B0254" w:rsidP="001F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Преми</w:t>
      </w:r>
      <w:r w:rsidR="00E216C5" w:rsidRPr="001F657E">
        <w:rPr>
          <w:sz w:val="28"/>
          <w:szCs w:val="28"/>
        </w:rPr>
        <w:t>альные выплаты по итогам работы</w:t>
      </w:r>
      <w:r w:rsidRPr="001F657E">
        <w:rPr>
          <w:sz w:val="28"/>
          <w:szCs w:val="28"/>
        </w:rPr>
        <w:t xml:space="preserve"> назначаются по результатам работы за месяц с целью поощрения работников.</w:t>
      </w:r>
    </w:p>
    <w:p w:rsidR="005B0254" w:rsidRPr="001F657E" w:rsidRDefault="005B0254" w:rsidP="001F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Основными показателями премирования работников являются:</w:t>
      </w:r>
    </w:p>
    <w:p w:rsidR="00955A5D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положительные результаты деятельности муниципального учреждения;</w:t>
      </w:r>
    </w:p>
    <w:p w:rsidR="00955A5D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инициатива, активность и применение в работе современных форм и методов организации труда;</w:t>
      </w:r>
    </w:p>
    <w:p w:rsidR="00955A5D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обеспечение сохранности муниципальной собственности;</w:t>
      </w:r>
    </w:p>
    <w:p w:rsidR="00955A5D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соблюдение требований охраны труда, техники безопасности и </w:t>
      </w:r>
      <w:r w:rsidR="00C67DA7" w:rsidRPr="001F657E">
        <w:rPr>
          <w:sz w:val="28"/>
          <w:szCs w:val="28"/>
        </w:rPr>
        <w:t>п</w:t>
      </w:r>
      <w:r w:rsidRPr="001F657E">
        <w:rPr>
          <w:sz w:val="28"/>
          <w:szCs w:val="28"/>
        </w:rPr>
        <w:t>ожарной</w:t>
      </w:r>
      <w:r w:rsidR="00C67DA7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безопасности;</w:t>
      </w:r>
    </w:p>
    <w:p w:rsidR="00955A5D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соблюдение работника</w:t>
      </w:r>
      <w:r w:rsidR="00955A5D" w:rsidRPr="001F657E">
        <w:rPr>
          <w:sz w:val="28"/>
          <w:szCs w:val="28"/>
        </w:rPr>
        <w:t>ми трудовой дисциплины и правил</w:t>
      </w:r>
      <w:r w:rsidR="005E0AC6" w:rsidRPr="001F657E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внутреннего трудового распорядка;</w:t>
      </w:r>
    </w:p>
    <w:p w:rsidR="005E0AC6" w:rsidRPr="001F657E" w:rsidRDefault="005B0254" w:rsidP="001F657E">
      <w:pPr>
        <w:numPr>
          <w:ilvl w:val="0"/>
          <w:numId w:val="2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другие показатели.</w:t>
      </w:r>
      <w:r w:rsidR="00A26DC2" w:rsidRPr="001F657E">
        <w:rPr>
          <w:sz w:val="28"/>
          <w:szCs w:val="28"/>
        </w:rPr>
        <w:t xml:space="preserve">    </w:t>
      </w:r>
    </w:p>
    <w:p w:rsidR="005E0AC6" w:rsidRPr="001F657E" w:rsidRDefault="00A26DC2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При наличии экономии по фонду оплаты труда дополнительно могут быть выплачены следующие виды премий:</w:t>
      </w:r>
    </w:p>
    <w:p w:rsidR="00A26DC2" w:rsidRPr="001F657E" w:rsidRDefault="00A26DC2" w:rsidP="001F657E">
      <w:pPr>
        <w:numPr>
          <w:ilvl w:val="0"/>
          <w:numId w:val="1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по итогам работы за месяц;</w:t>
      </w:r>
    </w:p>
    <w:p w:rsidR="00A26DC2" w:rsidRPr="001F657E" w:rsidRDefault="00A26DC2" w:rsidP="001F657E">
      <w:pPr>
        <w:numPr>
          <w:ilvl w:val="0"/>
          <w:numId w:val="1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по итогам работы за квартал, полугодие, 9 месяцев, год;</w:t>
      </w:r>
    </w:p>
    <w:p w:rsidR="00A26DC2" w:rsidRPr="001F657E" w:rsidRDefault="00A26DC2" w:rsidP="001F657E">
      <w:pPr>
        <w:numPr>
          <w:ilvl w:val="0"/>
          <w:numId w:val="19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единовременные премии и награждения. </w:t>
      </w:r>
    </w:p>
    <w:p w:rsidR="00A26DC2" w:rsidRPr="001F657E" w:rsidRDefault="00A26DC2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Единовременные премии и награждения производятся:</w:t>
      </w:r>
    </w:p>
    <w:p w:rsidR="00F5475B" w:rsidRPr="001F657E" w:rsidRDefault="00A26DC2" w:rsidP="001F657E">
      <w:pPr>
        <w:numPr>
          <w:ilvl w:val="0"/>
          <w:numId w:val="30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за многолетний добросовестный труд;</w:t>
      </w:r>
    </w:p>
    <w:p w:rsidR="00F5475B" w:rsidRPr="001F657E" w:rsidRDefault="00A26DC2" w:rsidP="001F657E">
      <w:pPr>
        <w:numPr>
          <w:ilvl w:val="0"/>
          <w:numId w:val="30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за добросовестное исполнение служебных обязанностей;</w:t>
      </w:r>
    </w:p>
    <w:p w:rsidR="00F5475B" w:rsidRPr="001F657E" w:rsidRDefault="00A26DC2" w:rsidP="001F657E">
      <w:pPr>
        <w:numPr>
          <w:ilvl w:val="0"/>
          <w:numId w:val="30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 связи </w:t>
      </w:r>
      <w:r w:rsidR="005A72A3" w:rsidRPr="001F657E">
        <w:rPr>
          <w:sz w:val="28"/>
          <w:szCs w:val="28"/>
        </w:rPr>
        <w:t xml:space="preserve">с </w:t>
      </w:r>
      <w:r w:rsidRPr="001F657E">
        <w:rPr>
          <w:sz w:val="28"/>
          <w:szCs w:val="28"/>
        </w:rPr>
        <w:t>юбилейными датами 50,</w:t>
      </w:r>
      <w:r w:rsidR="00B477EB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60 лет и каждые последующие 5 лет;</w:t>
      </w:r>
    </w:p>
    <w:p w:rsidR="00F5475B" w:rsidRPr="001F657E" w:rsidRDefault="00A26DC2" w:rsidP="001F657E">
      <w:pPr>
        <w:numPr>
          <w:ilvl w:val="0"/>
          <w:numId w:val="30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 связи с праздничными датами и профессиональными праздниками;</w:t>
      </w:r>
    </w:p>
    <w:p w:rsidR="00A26DC2" w:rsidRPr="001F657E" w:rsidRDefault="00A26DC2" w:rsidP="001F657E">
      <w:pPr>
        <w:numPr>
          <w:ilvl w:val="0"/>
          <w:numId w:val="30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по другим условиям.</w:t>
      </w:r>
    </w:p>
    <w:p w:rsidR="00A26DC2" w:rsidRPr="001F657E" w:rsidRDefault="006C3DA8" w:rsidP="002617A7">
      <w:pPr>
        <w:widowControl w:val="0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Выплата премии работникам производится за фактически отработанное время в процентах</w:t>
      </w:r>
      <w:r w:rsidR="001D0874" w:rsidRPr="001F657E">
        <w:rPr>
          <w:sz w:val="28"/>
          <w:szCs w:val="28"/>
        </w:rPr>
        <w:t xml:space="preserve"> от должностного оклада с учетом персональной надбавки (доплаты), выплачиваемой за совмещение должностей, увеличени</w:t>
      </w:r>
      <w:r w:rsidR="00A12661">
        <w:rPr>
          <w:sz w:val="28"/>
          <w:szCs w:val="28"/>
        </w:rPr>
        <w:t>е</w:t>
      </w:r>
      <w:r w:rsidR="001D0874" w:rsidRPr="001F657E">
        <w:rPr>
          <w:sz w:val="28"/>
          <w:szCs w:val="28"/>
        </w:rPr>
        <w:t xml:space="preserve"> объема выполняемой работы, выполнение обязанностей временно отсутствующего работника, а также может производит</w:t>
      </w:r>
      <w:r w:rsidR="004F3384" w:rsidRPr="001F657E">
        <w:rPr>
          <w:sz w:val="28"/>
          <w:szCs w:val="28"/>
        </w:rPr>
        <w:t>ь</w:t>
      </w:r>
      <w:r w:rsidR="001D0874" w:rsidRPr="001F657E">
        <w:rPr>
          <w:sz w:val="28"/>
          <w:szCs w:val="28"/>
        </w:rPr>
        <w:t>ся в процентах от месячной оплаты труда или в абсолютной сумме.</w:t>
      </w:r>
    </w:p>
    <w:p w:rsidR="001D0874" w:rsidRPr="001F657E" w:rsidRDefault="001D0874" w:rsidP="002617A7">
      <w:pPr>
        <w:widowControl w:val="0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Выплата премии конкретно каждому работнику максимальными размерами не ограничена.</w:t>
      </w:r>
    </w:p>
    <w:p w:rsidR="00AD4A6E" w:rsidRPr="001F657E" w:rsidRDefault="00AD4A6E" w:rsidP="002617A7">
      <w:pPr>
        <w:widowControl w:val="0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Премии выплачиваются в полном размере работникам, </w:t>
      </w:r>
      <w:proofErr w:type="gramStart"/>
      <w:r w:rsidRPr="001F657E">
        <w:rPr>
          <w:sz w:val="28"/>
          <w:szCs w:val="28"/>
        </w:rPr>
        <w:t>проработавшим полный месяц</w:t>
      </w:r>
      <w:proofErr w:type="gramEnd"/>
      <w:r w:rsidRPr="001F657E">
        <w:rPr>
          <w:sz w:val="28"/>
          <w:szCs w:val="28"/>
        </w:rPr>
        <w:t xml:space="preserve">. Вновь </w:t>
      </w:r>
      <w:proofErr w:type="gramStart"/>
      <w:r w:rsidRPr="001F657E">
        <w:rPr>
          <w:sz w:val="28"/>
          <w:szCs w:val="28"/>
        </w:rPr>
        <w:t>поступившим</w:t>
      </w:r>
      <w:proofErr w:type="gramEnd"/>
      <w:r w:rsidRPr="001F657E">
        <w:rPr>
          <w:sz w:val="28"/>
          <w:szCs w:val="28"/>
        </w:rPr>
        <w:t xml:space="preserve"> на работу премии </w:t>
      </w:r>
      <w:r w:rsidRPr="001F657E">
        <w:rPr>
          <w:sz w:val="28"/>
          <w:szCs w:val="28"/>
        </w:rPr>
        <w:lastRenderedPageBreak/>
        <w:t>выплачиваются за фактически отработанное время.</w:t>
      </w:r>
    </w:p>
    <w:p w:rsidR="00F5475B" w:rsidRPr="001F657E" w:rsidRDefault="00AD4A6E" w:rsidP="001F657E">
      <w:pPr>
        <w:ind w:firstLine="709"/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>Проработавшие полный месяц</w:t>
      </w:r>
      <w:proofErr w:type="gramEnd"/>
      <w:r w:rsidRPr="001F657E">
        <w:rPr>
          <w:sz w:val="28"/>
          <w:szCs w:val="28"/>
        </w:rPr>
        <w:t xml:space="preserve"> и уволившиеся до момента выплаты премии имеют право на получение премии. </w:t>
      </w:r>
    </w:p>
    <w:p w:rsidR="00F5475B" w:rsidRPr="001F657E" w:rsidRDefault="00AD4A6E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Работникам, проработавшим неполный месяц в связи с призывом на службу в Вооруженные силы Российской Федерации, переводом на другую работу, </w:t>
      </w:r>
      <w:r w:rsidR="006056F5" w:rsidRPr="001F657E">
        <w:rPr>
          <w:sz w:val="28"/>
          <w:szCs w:val="28"/>
        </w:rPr>
        <w:t xml:space="preserve">уходом на пенсию по инвалидности и по возрасту, </w:t>
      </w:r>
      <w:r w:rsidRPr="001F657E">
        <w:rPr>
          <w:sz w:val="28"/>
          <w:szCs w:val="28"/>
        </w:rPr>
        <w:t>поступившим в учебные заведения, у</w:t>
      </w:r>
      <w:bookmarkStart w:id="0" w:name="_GoBack"/>
      <w:bookmarkEnd w:id="0"/>
      <w:r w:rsidRPr="001F657E">
        <w:rPr>
          <w:sz w:val="28"/>
          <w:szCs w:val="28"/>
        </w:rPr>
        <w:t>воленным по сокращению штатов и по другим уважительным причинам, премии выплачиваются за фактически отработанное время в соответствующем периоде.</w:t>
      </w:r>
    </w:p>
    <w:p w:rsidR="00F5475B" w:rsidRPr="001F657E" w:rsidRDefault="00AD4A6E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Не начисляются премии за время болезни, отпуска без сохранения </w:t>
      </w:r>
      <w:r w:rsidR="00C37572" w:rsidRPr="001F657E">
        <w:rPr>
          <w:sz w:val="28"/>
          <w:szCs w:val="28"/>
        </w:rPr>
        <w:t>заработной платы, за период курсового обучения.</w:t>
      </w:r>
      <w:r w:rsidR="00F5475B" w:rsidRPr="001F657E">
        <w:rPr>
          <w:sz w:val="28"/>
          <w:szCs w:val="28"/>
        </w:rPr>
        <w:t xml:space="preserve"> </w:t>
      </w:r>
    </w:p>
    <w:p w:rsidR="002B79E6" w:rsidRPr="001F657E" w:rsidRDefault="002B79E6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Условия снижения или лишения премии:</w:t>
      </w:r>
    </w:p>
    <w:p w:rsidR="002B79E6" w:rsidRPr="001F657E" w:rsidRDefault="002B79E6" w:rsidP="001F657E">
      <w:pPr>
        <w:numPr>
          <w:ilvl w:val="0"/>
          <w:numId w:val="31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основанием для невыплаты работнику премии полностью или частично являются:</w:t>
      </w:r>
    </w:p>
    <w:p w:rsidR="002B79E6" w:rsidRPr="001F657E" w:rsidRDefault="00F272D3" w:rsidP="001F657E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н</w:t>
      </w:r>
      <w:r w:rsidR="002B79E6" w:rsidRPr="001F657E">
        <w:rPr>
          <w:sz w:val="28"/>
          <w:szCs w:val="28"/>
        </w:rPr>
        <w:t xml:space="preserve">евыполнение </w:t>
      </w:r>
      <w:r w:rsidRPr="001F657E">
        <w:rPr>
          <w:sz w:val="28"/>
          <w:szCs w:val="28"/>
        </w:rPr>
        <w:t>должностных обязанностей;</w:t>
      </w:r>
    </w:p>
    <w:p w:rsidR="00F272D3" w:rsidRPr="001F657E" w:rsidRDefault="00F272D3" w:rsidP="001F657E">
      <w:pPr>
        <w:numPr>
          <w:ilvl w:val="0"/>
          <w:numId w:val="20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несвоевременное и некачественное выполнение должностных обязанностей, неисполнение заданий, поручений руководителей;</w:t>
      </w:r>
    </w:p>
    <w:p w:rsidR="00F272D3" w:rsidRPr="001F657E" w:rsidRDefault="00F272D3" w:rsidP="001F657E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1F657E">
        <w:rPr>
          <w:sz w:val="28"/>
          <w:szCs w:val="28"/>
        </w:rPr>
        <w:t>несоблюдение требований охраны труда и техники безопасности;</w:t>
      </w:r>
    </w:p>
    <w:p w:rsidR="00F272D3" w:rsidRPr="001F657E" w:rsidRDefault="00F272D3" w:rsidP="001F657E">
      <w:pPr>
        <w:numPr>
          <w:ilvl w:val="0"/>
          <w:numId w:val="20"/>
        </w:numPr>
        <w:ind w:firstLine="709"/>
        <w:rPr>
          <w:sz w:val="28"/>
          <w:szCs w:val="28"/>
        </w:rPr>
      </w:pPr>
      <w:r w:rsidRPr="001F657E">
        <w:rPr>
          <w:sz w:val="28"/>
          <w:szCs w:val="28"/>
        </w:rPr>
        <w:t>нарушение трудовой дисциплины и в</w:t>
      </w:r>
      <w:r w:rsidR="00E216C5" w:rsidRPr="001F657E">
        <w:rPr>
          <w:sz w:val="28"/>
          <w:szCs w:val="28"/>
        </w:rPr>
        <w:t>нутреннего трудового распорядка.</w:t>
      </w:r>
    </w:p>
    <w:p w:rsidR="00F272D3" w:rsidRDefault="008105CF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Снижение размеров премии и лишение выплаты премии производится в том расчетном периоде, в котором </w:t>
      </w:r>
      <w:r w:rsidR="00C67DA7" w:rsidRPr="001F657E">
        <w:rPr>
          <w:sz w:val="28"/>
          <w:szCs w:val="28"/>
        </w:rPr>
        <w:t xml:space="preserve">были допущены </w:t>
      </w:r>
      <w:r w:rsidR="00F5475B" w:rsidRPr="001F657E">
        <w:rPr>
          <w:sz w:val="28"/>
          <w:szCs w:val="28"/>
        </w:rPr>
        <w:t>нарушения</w:t>
      </w:r>
      <w:r w:rsidR="00C67DA7" w:rsidRPr="001F657E">
        <w:rPr>
          <w:sz w:val="28"/>
          <w:szCs w:val="28"/>
        </w:rPr>
        <w:t xml:space="preserve"> в работе. Если упущения в работе обнаружены после выплаты премии, то лишение  производится за тот расчетный период, в котором обнаружены эти упущения.</w:t>
      </w:r>
    </w:p>
    <w:p w:rsidR="00292819" w:rsidRPr="001F657E" w:rsidRDefault="00292819" w:rsidP="001F65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F657E">
        <w:rPr>
          <w:sz w:val="28"/>
          <w:szCs w:val="28"/>
        </w:rPr>
        <w:t xml:space="preserve">В целях соблюдения государственных гарантий по оплате труда и в случае, если месячная заработная плата работника, полностью проработавшего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</w:t>
      </w:r>
      <w:r w:rsidR="00E216C5" w:rsidRPr="001F657E">
        <w:rPr>
          <w:sz w:val="28"/>
          <w:szCs w:val="28"/>
        </w:rPr>
        <w:t xml:space="preserve">действующим </w:t>
      </w:r>
      <w:r w:rsidRPr="001F657E">
        <w:rPr>
          <w:sz w:val="28"/>
          <w:szCs w:val="28"/>
        </w:rPr>
        <w:t>федеральным законодательством, локальными нормативными документами муниципального учреждения, должна быть предусмотрена специальная выплата до минимального размера оплаты труда за</w:t>
      </w:r>
      <w:proofErr w:type="gramEnd"/>
      <w:r w:rsidRPr="001F657E">
        <w:rPr>
          <w:sz w:val="28"/>
          <w:szCs w:val="28"/>
        </w:rPr>
        <w:t xml:space="preserve"> счет средств </w:t>
      </w:r>
      <w:r w:rsidR="00E216C5" w:rsidRPr="001F657E">
        <w:rPr>
          <w:sz w:val="28"/>
          <w:szCs w:val="28"/>
        </w:rPr>
        <w:t>б</w:t>
      </w:r>
      <w:r w:rsidRPr="001F657E">
        <w:rPr>
          <w:sz w:val="28"/>
          <w:szCs w:val="28"/>
        </w:rPr>
        <w:t>юджета</w:t>
      </w:r>
      <w:r w:rsidR="00E216C5" w:rsidRPr="001F657E">
        <w:rPr>
          <w:sz w:val="28"/>
          <w:szCs w:val="28"/>
        </w:rPr>
        <w:t xml:space="preserve"> города</w:t>
      </w:r>
      <w:r w:rsidRPr="001F657E">
        <w:rPr>
          <w:sz w:val="28"/>
          <w:szCs w:val="28"/>
        </w:rPr>
        <w:t xml:space="preserve">, а также средств, полученных от  приносящей доход деятельности в пределах фонда оплаты труда. </w:t>
      </w:r>
    </w:p>
    <w:p w:rsidR="00DD1C86" w:rsidRPr="001F657E" w:rsidRDefault="00DD1C86" w:rsidP="001F657E">
      <w:pPr>
        <w:pStyle w:val="ae"/>
        <w:numPr>
          <w:ilvl w:val="0"/>
          <w:numId w:val="1"/>
        </w:numPr>
        <w:jc w:val="both"/>
      </w:pPr>
      <w:r w:rsidRPr="001F657E">
        <w:t>Работникам за счет экономии по фонду оплаты труда может оказываться материальная помощь в порядке, установленном локальным нормативным актом учреждения</w:t>
      </w:r>
      <w:r w:rsidR="00CF613C" w:rsidRPr="001F657E">
        <w:t>.</w:t>
      </w:r>
      <w:r w:rsidRPr="001F657E">
        <w:t xml:space="preserve"> Решение об оказании материальной </w:t>
      </w:r>
      <w:r w:rsidR="00F5475B" w:rsidRPr="001F657E">
        <w:t>помощи и ее</w:t>
      </w:r>
      <w:r w:rsidRPr="001F657E">
        <w:t xml:space="preserve"> конкретных размерах принимает руководитель учреждения на основании письменного заявления работника.</w:t>
      </w:r>
    </w:p>
    <w:p w:rsidR="00DD1C86" w:rsidRPr="001F657E" w:rsidRDefault="00DD1C86" w:rsidP="001F657E">
      <w:pPr>
        <w:rPr>
          <w:sz w:val="28"/>
          <w:szCs w:val="28"/>
        </w:rPr>
      </w:pPr>
    </w:p>
    <w:p w:rsidR="00785AB4" w:rsidRPr="001F657E" w:rsidRDefault="00EA5D00" w:rsidP="001F65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FB5DB0" w:rsidRPr="001F657E">
        <w:rPr>
          <w:sz w:val="28"/>
          <w:szCs w:val="28"/>
        </w:rPr>
        <w:t xml:space="preserve"> Условия оплаты труда руководителя учреждения, </w:t>
      </w:r>
    </w:p>
    <w:p w:rsidR="00FB5DB0" w:rsidRPr="001F657E" w:rsidRDefault="00FB5DB0" w:rsidP="001F657E">
      <w:pPr>
        <w:ind w:firstLine="720"/>
        <w:jc w:val="center"/>
        <w:rPr>
          <w:sz w:val="28"/>
          <w:szCs w:val="28"/>
        </w:rPr>
      </w:pPr>
      <w:r w:rsidRPr="001F657E">
        <w:rPr>
          <w:sz w:val="28"/>
          <w:szCs w:val="28"/>
        </w:rPr>
        <w:t>его заместителей, главного бухгалтера</w:t>
      </w:r>
    </w:p>
    <w:p w:rsidR="00763ACC" w:rsidRPr="001F657E" w:rsidRDefault="00763ACC" w:rsidP="001F657E">
      <w:pPr>
        <w:ind w:firstLine="720"/>
        <w:jc w:val="center"/>
        <w:rPr>
          <w:sz w:val="28"/>
          <w:szCs w:val="28"/>
        </w:rPr>
      </w:pPr>
    </w:p>
    <w:p w:rsidR="00785AB4" w:rsidRPr="001F657E" w:rsidRDefault="0052424F" w:rsidP="002617A7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>Заработная плата руководителей</w:t>
      </w:r>
      <w:r w:rsidR="00033BB5">
        <w:rPr>
          <w:sz w:val="28"/>
          <w:szCs w:val="28"/>
        </w:rPr>
        <w:t xml:space="preserve"> </w:t>
      </w:r>
      <w:r w:rsidR="00EB7A35" w:rsidRPr="001F657E">
        <w:rPr>
          <w:sz w:val="28"/>
          <w:szCs w:val="28"/>
        </w:rPr>
        <w:t>муниципальных</w:t>
      </w:r>
      <w:r w:rsidRPr="001F657E">
        <w:rPr>
          <w:sz w:val="28"/>
          <w:szCs w:val="28"/>
        </w:rPr>
        <w:t xml:space="preserve"> </w:t>
      </w:r>
      <w:r w:rsidR="00EA6037" w:rsidRPr="001F657E">
        <w:rPr>
          <w:sz w:val="28"/>
          <w:szCs w:val="28"/>
        </w:rPr>
        <w:t>учреждений</w:t>
      </w:r>
      <w:r w:rsidRPr="001F657E">
        <w:rPr>
          <w:sz w:val="28"/>
          <w:szCs w:val="28"/>
        </w:rPr>
        <w:t>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C51949" w:rsidRPr="001F657E" w:rsidRDefault="009956E8" w:rsidP="002617A7">
      <w:pPr>
        <w:widowControl w:val="0"/>
        <w:numPr>
          <w:ilvl w:val="0"/>
          <w:numId w:val="27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lastRenderedPageBreak/>
        <w:t>Д</w:t>
      </w:r>
      <w:r w:rsidR="003C3D96" w:rsidRPr="001F657E">
        <w:rPr>
          <w:sz w:val="28"/>
          <w:szCs w:val="28"/>
        </w:rPr>
        <w:t>олжностн</w:t>
      </w:r>
      <w:r w:rsidR="00C51949" w:rsidRPr="001F657E">
        <w:rPr>
          <w:sz w:val="28"/>
          <w:szCs w:val="28"/>
        </w:rPr>
        <w:t>ой</w:t>
      </w:r>
      <w:r w:rsidR="0052424F" w:rsidRPr="001F657E">
        <w:rPr>
          <w:sz w:val="28"/>
          <w:szCs w:val="28"/>
        </w:rPr>
        <w:t xml:space="preserve"> оклад</w:t>
      </w:r>
      <w:r w:rsidR="00E216C5" w:rsidRPr="001F657E">
        <w:rPr>
          <w:sz w:val="28"/>
          <w:szCs w:val="28"/>
        </w:rPr>
        <w:t xml:space="preserve"> (оклад)</w:t>
      </w:r>
      <w:r w:rsidRPr="001F657E">
        <w:rPr>
          <w:sz w:val="28"/>
          <w:szCs w:val="28"/>
        </w:rPr>
        <w:t xml:space="preserve"> </w:t>
      </w:r>
      <w:r w:rsidR="0052424F" w:rsidRPr="001F657E">
        <w:rPr>
          <w:sz w:val="28"/>
          <w:szCs w:val="28"/>
        </w:rPr>
        <w:t>руководител</w:t>
      </w:r>
      <w:r w:rsidR="00C51949" w:rsidRPr="001F657E">
        <w:rPr>
          <w:sz w:val="28"/>
          <w:szCs w:val="28"/>
        </w:rPr>
        <w:t>я</w:t>
      </w:r>
      <w:r w:rsidR="00A572F4" w:rsidRPr="001F657E">
        <w:rPr>
          <w:sz w:val="28"/>
          <w:szCs w:val="28"/>
        </w:rPr>
        <w:t xml:space="preserve"> </w:t>
      </w:r>
      <w:r w:rsidR="00EB7A35" w:rsidRPr="001F657E">
        <w:rPr>
          <w:sz w:val="28"/>
          <w:szCs w:val="28"/>
        </w:rPr>
        <w:t>муниципальн</w:t>
      </w:r>
      <w:r w:rsidR="00C51949" w:rsidRPr="001F657E">
        <w:rPr>
          <w:sz w:val="28"/>
          <w:szCs w:val="28"/>
        </w:rPr>
        <w:t>ого</w:t>
      </w:r>
      <w:r w:rsidR="00EB7A35" w:rsidRPr="001F657E">
        <w:rPr>
          <w:sz w:val="28"/>
          <w:szCs w:val="28"/>
        </w:rPr>
        <w:t xml:space="preserve"> </w:t>
      </w:r>
      <w:r w:rsidR="00A572F4" w:rsidRPr="001F657E">
        <w:rPr>
          <w:sz w:val="28"/>
          <w:szCs w:val="28"/>
        </w:rPr>
        <w:t>учреждени</w:t>
      </w:r>
      <w:r w:rsidR="00C51949" w:rsidRPr="001F657E">
        <w:rPr>
          <w:sz w:val="28"/>
          <w:szCs w:val="28"/>
        </w:rPr>
        <w:t>я</w:t>
      </w:r>
      <w:r w:rsidR="005E32B1" w:rsidRPr="001F657E">
        <w:rPr>
          <w:sz w:val="28"/>
          <w:szCs w:val="28"/>
        </w:rPr>
        <w:t xml:space="preserve"> </w:t>
      </w:r>
      <w:r w:rsidR="0052424F" w:rsidRPr="001F657E">
        <w:rPr>
          <w:sz w:val="28"/>
          <w:szCs w:val="28"/>
        </w:rPr>
        <w:t>определя</w:t>
      </w:r>
      <w:r w:rsidR="00C51949" w:rsidRPr="001F657E">
        <w:rPr>
          <w:sz w:val="28"/>
          <w:szCs w:val="28"/>
        </w:rPr>
        <w:t>е</w:t>
      </w:r>
      <w:r w:rsidR="003C3D96" w:rsidRPr="001F657E">
        <w:rPr>
          <w:sz w:val="28"/>
          <w:szCs w:val="28"/>
        </w:rPr>
        <w:t>тся</w:t>
      </w:r>
      <w:r w:rsidR="00C51949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трудовым</w:t>
      </w:r>
      <w:r w:rsidR="00C51949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договор</w:t>
      </w:r>
      <w:r w:rsidR="00C51949" w:rsidRPr="001F657E">
        <w:rPr>
          <w:sz w:val="28"/>
          <w:szCs w:val="28"/>
        </w:rPr>
        <w:t>о</w:t>
      </w:r>
      <w:r w:rsidR="00B60B30" w:rsidRPr="001F657E">
        <w:rPr>
          <w:sz w:val="28"/>
          <w:szCs w:val="28"/>
        </w:rPr>
        <w:t>м</w:t>
      </w:r>
      <w:r w:rsidR="00C51949" w:rsidRPr="001F657E">
        <w:rPr>
          <w:sz w:val="28"/>
          <w:szCs w:val="28"/>
        </w:rPr>
        <w:t xml:space="preserve"> </w:t>
      </w:r>
      <w:r w:rsidR="00EB7A35" w:rsidRPr="001F657E">
        <w:rPr>
          <w:sz w:val="28"/>
          <w:szCs w:val="28"/>
        </w:rPr>
        <w:t>в зависимости от сложности труда, в том числе с учетом масштаба управления и особенностей деятельности и значимости муниципальн</w:t>
      </w:r>
      <w:r w:rsidR="00C51949" w:rsidRPr="001F657E">
        <w:rPr>
          <w:sz w:val="28"/>
          <w:szCs w:val="28"/>
        </w:rPr>
        <w:t>ого учреждения.</w:t>
      </w:r>
    </w:p>
    <w:p w:rsidR="004D71D0" w:rsidRPr="001F657E" w:rsidRDefault="00C51949" w:rsidP="002617A7">
      <w:pPr>
        <w:widowControl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Российской Федерации от 12</w:t>
      </w:r>
      <w:r w:rsidR="008A2919">
        <w:rPr>
          <w:sz w:val="28"/>
          <w:szCs w:val="28"/>
        </w:rPr>
        <w:t xml:space="preserve"> апреля </w:t>
      </w:r>
      <w:r w:rsidRPr="001F657E">
        <w:rPr>
          <w:sz w:val="28"/>
          <w:szCs w:val="28"/>
        </w:rPr>
        <w:t>2013 г</w:t>
      </w:r>
      <w:r w:rsidR="008A2919">
        <w:rPr>
          <w:sz w:val="28"/>
          <w:szCs w:val="28"/>
        </w:rPr>
        <w:t>.</w:t>
      </w:r>
      <w:r w:rsidRPr="001F657E">
        <w:rPr>
          <w:sz w:val="28"/>
          <w:szCs w:val="28"/>
        </w:rPr>
        <w:t xml:space="preserve"> №</w:t>
      </w:r>
      <w:r w:rsidR="008A2919">
        <w:rPr>
          <w:sz w:val="28"/>
          <w:szCs w:val="28"/>
        </w:rPr>
        <w:t xml:space="preserve"> </w:t>
      </w:r>
      <w:r w:rsidRPr="001F657E">
        <w:rPr>
          <w:sz w:val="28"/>
          <w:szCs w:val="28"/>
        </w:rPr>
        <w:t>329 «О типовой форме трудового договора с руководителем государственного (муниципального) учреждения».</w:t>
      </w:r>
    </w:p>
    <w:p w:rsidR="00624464" w:rsidRPr="001F657E" w:rsidRDefault="004D71D0" w:rsidP="001F657E">
      <w:pPr>
        <w:ind w:firstLine="709"/>
        <w:jc w:val="both"/>
        <w:rPr>
          <w:bCs/>
          <w:sz w:val="28"/>
          <w:szCs w:val="28"/>
        </w:rPr>
      </w:pPr>
      <w:r w:rsidRPr="001F657E">
        <w:rPr>
          <w:sz w:val="28"/>
          <w:szCs w:val="28"/>
        </w:rPr>
        <w:t>Должностные оклады</w:t>
      </w:r>
      <w:r w:rsidR="00E216C5" w:rsidRPr="001F657E">
        <w:rPr>
          <w:sz w:val="28"/>
          <w:szCs w:val="28"/>
        </w:rPr>
        <w:t xml:space="preserve"> (оклады)</w:t>
      </w:r>
      <w:r w:rsidRPr="001F657E">
        <w:rPr>
          <w:sz w:val="28"/>
          <w:szCs w:val="28"/>
        </w:rPr>
        <w:t xml:space="preserve"> руководителей муниципальных учреждений</w:t>
      </w:r>
      <w:r w:rsidR="00B60B30" w:rsidRPr="001F657E">
        <w:rPr>
          <w:sz w:val="28"/>
          <w:szCs w:val="28"/>
        </w:rPr>
        <w:t xml:space="preserve"> устанавлива</w:t>
      </w:r>
      <w:r w:rsidR="004576F9" w:rsidRPr="001F657E">
        <w:rPr>
          <w:sz w:val="28"/>
          <w:szCs w:val="28"/>
        </w:rPr>
        <w:t>ю</w:t>
      </w:r>
      <w:r w:rsidR="00B60B30" w:rsidRPr="001F657E">
        <w:rPr>
          <w:sz w:val="28"/>
          <w:szCs w:val="28"/>
        </w:rPr>
        <w:t xml:space="preserve">тся </w:t>
      </w:r>
      <w:r w:rsidR="00CF613C" w:rsidRPr="001F657E">
        <w:rPr>
          <w:sz w:val="28"/>
          <w:szCs w:val="28"/>
        </w:rPr>
        <w:t xml:space="preserve">отраслевым </w:t>
      </w:r>
      <w:r w:rsidR="00624464" w:rsidRPr="001F657E">
        <w:rPr>
          <w:sz w:val="28"/>
          <w:szCs w:val="28"/>
        </w:rPr>
        <w:t>органом местного самоуправления, осуществляющим функции и полномочия учредителя муниципальных бюджетных</w:t>
      </w:r>
      <w:r w:rsidR="00374F4B" w:rsidRPr="001F657E">
        <w:rPr>
          <w:sz w:val="28"/>
          <w:szCs w:val="28"/>
        </w:rPr>
        <w:t xml:space="preserve"> и автономных </w:t>
      </w:r>
      <w:r w:rsidR="00624464" w:rsidRPr="001F657E">
        <w:rPr>
          <w:sz w:val="28"/>
          <w:szCs w:val="28"/>
        </w:rPr>
        <w:t>учреждений</w:t>
      </w:r>
      <w:r w:rsidR="00CF613C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в пределах</w:t>
      </w:r>
      <w:r w:rsidR="00E43C64" w:rsidRPr="001F657E">
        <w:rPr>
          <w:sz w:val="28"/>
          <w:szCs w:val="28"/>
        </w:rPr>
        <w:t xml:space="preserve"> до </w:t>
      </w:r>
      <w:r w:rsidR="0068432E" w:rsidRPr="001F657E">
        <w:rPr>
          <w:sz w:val="28"/>
          <w:szCs w:val="28"/>
        </w:rPr>
        <w:t>5 размеров средней заработной платы работников,</w:t>
      </w:r>
      <w:r w:rsidR="00B60B30" w:rsidRPr="001F657E">
        <w:rPr>
          <w:sz w:val="28"/>
          <w:szCs w:val="28"/>
        </w:rPr>
        <w:t xml:space="preserve"> которые относятся</w:t>
      </w:r>
      <w:r w:rsidR="002257AF" w:rsidRPr="001F657E">
        <w:rPr>
          <w:sz w:val="28"/>
          <w:szCs w:val="28"/>
        </w:rPr>
        <w:t xml:space="preserve"> </w:t>
      </w:r>
      <w:r w:rsidR="0068432E" w:rsidRPr="001F657E">
        <w:rPr>
          <w:sz w:val="28"/>
          <w:szCs w:val="28"/>
        </w:rPr>
        <w:t>к</w:t>
      </w:r>
      <w:r w:rsidR="002257AF" w:rsidRPr="001F657E">
        <w:rPr>
          <w:sz w:val="28"/>
          <w:szCs w:val="28"/>
        </w:rPr>
        <w:t xml:space="preserve"> </w:t>
      </w:r>
      <w:r w:rsidR="0068432E" w:rsidRPr="001F657E">
        <w:rPr>
          <w:sz w:val="28"/>
          <w:szCs w:val="28"/>
        </w:rPr>
        <w:t>основному</w:t>
      </w:r>
      <w:r w:rsidR="002257AF" w:rsidRPr="001F657E">
        <w:rPr>
          <w:sz w:val="28"/>
          <w:szCs w:val="28"/>
        </w:rPr>
        <w:t xml:space="preserve"> </w:t>
      </w:r>
      <w:r w:rsidR="0068432E" w:rsidRPr="001F657E">
        <w:rPr>
          <w:sz w:val="28"/>
          <w:szCs w:val="28"/>
        </w:rPr>
        <w:t>персона</w:t>
      </w:r>
      <w:r w:rsidR="00B60B30" w:rsidRPr="001F657E">
        <w:rPr>
          <w:sz w:val="28"/>
          <w:szCs w:val="28"/>
        </w:rPr>
        <w:t>лу</w:t>
      </w:r>
      <w:r w:rsidR="002257AF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возглавляемого</w:t>
      </w:r>
      <w:r w:rsidR="002257AF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им</w:t>
      </w:r>
      <w:r w:rsidR="002257AF" w:rsidRPr="001F657E">
        <w:rPr>
          <w:sz w:val="28"/>
          <w:szCs w:val="28"/>
        </w:rPr>
        <w:t xml:space="preserve"> </w:t>
      </w:r>
      <w:r w:rsidR="00B60B30" w:rsidRPr="001F657E">
        <w:rPr>
          <w:sz w:val="28"/>
          <w:szCs w:val="28"/>
        </w:rPr>
        <w:t>учреждения</w:t>
      </w:r>
      <w:r w:rsidR="000609E5" w:rsidRPr="001F657E">
        <w:rPr>
          <w:sz w:val="28"/>
          <w:szCs w:val="28"/>
        </w:rPr>
        <w:t>, в соответствии с п</w:t>
      </w:r>
      <w:r w:rsidR="000609E5" w:rsidRPr="001F657E">
        <w:rPr>
          <w:bCs/>
          <w:sz w:val="28"/>
          <w:szCs w:val="28"/>
        </w:rPr>
        <w:t>оказателями оценки сло</w:t>
      </w:r>
      <w:r w:rsidR="00624464" w:rsidRPr="001F657E">
        <w:rPr>
          <w:bCs/>
          <w:sz w:val="28"/>
          <w:szCs w:val="28"/>
        </w:rPr>
        <w:t>жности руководства учреждением.</w:t>
      </w:r>
    </w:p>
    <w:p w:rsidR="00721E12" w:rsidRPr="001F657E" w:rsidRDefault="00721E12" w:rsidP="001F657E">
      <w:pPr>
        <w:ind w:firstLine="709"/>
        <w:jc w:val="both"/>
        <w:rPr>
          <w:bCs/>
          <w:sz w:val="28"/>
          <w:szCs w:val="28"/>
        </w:rPr>
      </w:pPr>
      <w:r w:rsidRPr="001F657E">
        <w:rPr>
          <w:bCs/>
          <w:sz w:val="28"/>
          <w:szCs w:val="28"/>
        </w:rPr>
        <w:t xml:space="preserve">Показатели оценки сложности руководства учреждением устанавливаются </w:t>
      </w:r>
      <w:r w:rsidRPr="001F657E">
        <w:rPr>
          <w:sz w:val="28"/>
          <w:szCs w:val="28"/>
        </w:rPr>
        <w:t>отраслевым органом местного самоуправления, осуществляющим функции и полномочия учредителя муниципальных бюджетных</w:t>
      </w:r>
      <w:r w:rsidR="00374F4B" w:rsidRPr="001F657E">
        <w:rPr>
          <w:sz w:val="28"/>
          <w:szCs w:val="28"/>
        </w:rPr>
        <w:t xml:space="preserve"> и автономных</w:t>
      </w:r>
      <w:r w:rsidRPr="001F657E">
        <w:rPr>
          <w:sz w:val="28"/>
          <w:szCs w:val="28"/>
        </w:rPr>
        <w:t xml:space="preserve"> учреждений.</w:t>
      </w:r>
    </w:p>
    <w:p w:rsidR="00763ACC" w:rsidRPr="001F657E" w:rsidRDefault="00763ACC" w:rsidP="001F657E">
      <w:pPr>
        <w:ind w:firstLine="709"/>
        <w:jc w:val="both"/>
        <w:rPr>
          <w:bCs/>
          <w:sz w:val="28"/>
          <w:szCs w:val="28"/>
        </w:rPr>
      </w:pPr>
      <w:r w:rsidRPr="001F657E">
        <w:rPr>
          <w:bCs/>
          <w:sz w:val="28"/>
          <w:szCs w:val="28"/>
        </w:rPr>
        <w:t xml:space="preserve">Соотношение средней заработной платы руководителей муниципальных учреждений и средней заработной платы работников муниципальных учреждений, формируемой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</w:t>
      </w:r>
      <w:r w:rsidR="00721E12" w:rsidRPr="001F657E">
        <w:rPr>
          <w:bCs/>
          <w:sz w:val="28"/>
          <w:szCs w:val="28"/>
        </w:rPr>
        <w:t>регулированию в сфере официального статистического учета.</w:t>
      </w:r>
    </w:p>
    <w:p w:rsidR="00721E12" w:rsidRPr="001F657E" w:rsidRDefault="00721E12" w:rsidP="001F657E">
      <w:pPr>
        <w:ind w:firstLine="709"/>
        <w:jc w:val="both"/>
        <w:rPr>
          <w:bCs/>
          <w:sz w:val="28"/>
          <w:szCs w:val="28"/>
        </w:rPr>
      </w:pPr>
      <w:r w:rsidRPr="001F657E">
        <w:rPr>
          <w:bCs/>
          <w:sz w:val="28"/>
          <w:szCs w:val="28"/>
        </w:rPr>
        <w:t xml:space="preserve">Руководитель муниципального учреждения обязан предоставить в Управление по </w:t>
      </w:r>
      <w:r w:rsidR="00374F4B" w:rsidRPr="001F657E">
        <w:rPr>
          <w:bCs/>
          <w:sz w:val="28"/>
          <w:szCs w:val="28"/>
        </w:rPr>
        <w:t>спорту, туризму и делам молодежи</w:t>
      </w:r>
      <w:r w:rsidRPr="001F657E">
        <w:rPr>
          <w:bCs/>
          <w:sz w:val="28"/>
          <w:szCs w:val="28"/>
        </w:rPr>
        <w:t xml:space="preserve"> администрации города Троицка в установленном порядке справку о средней заработной </w:t>
      </w:r>
      <w:r w:rsidR="00CB3668" w:rsidRPr="001F657E">
        <w:rPr>
          <w:bCs/>
          <w:sz w:val="28"/>
          <w:szCs w:val="28"/>
        </w:rPr>
        <w:t xml:space="preserve">плате </w:t>
      </w:r>
      <w:r w:rsidRPr="001F657E">
        <w:rPr>
          <w:bCs/>
          <w:sz w:val="28"/>
          <w:szCs w:val="28"/>
        </w:rPr>
        <w:t>основных работников возглавляемого им учреждения. Ответственность за достоверность представляемых сведений несет руководитель муниципального учреждения.</w:t>
      </w:r>
    </w:p>
    <w:p w:rsidR="00785AB4" w:rsidRPr="001F657E" w:rsidRDefault="00B60B30" w:rsidP="001F657E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Д</w:t>
      </w:r>
      <w:r w:rsidR="00FF5E97" w:rsidRPr="001F657E">
        <w:rPr>
          <w:sz w:val="28"/>
          <w:szCs w:val="28"/>
        </w:rPr>
        <w:t xml:space="preserve">олжностные </w:t>
      </w:r>
      <w:r w:rsidR="004954FE" w:rsidRPr="001F657E">
        <w:rPr>
          <w:sz w:val="28"/>
          <w:szCs w:val="28"/>
        </w:rPr>
        <w:t>о</w:t>
      </w:r>
      <w:r w:rsidR="006A30C1" w:rsidRPr="001F657E">
        <w:rPr>
          <w:sz w:val="28"/>
          <w:szCs w:val="28"/>
        </w:rPr>
        <w:t xml:space="preserve">клады </w:t>
      </w:r>
      <w:r w:rsidR="00180057" w:rsidRPr="001F657E">
        <w:rPr>
          <w:sz w:val="28"/>
          <w:szCs w:val="28"/>
        </w:rPr>
        <w:t xml:space="preserve">(оклады) </w:t>
      </w:r>
      <w:r w:rsidR="006A30C1" w:rsidRPr="001F657E">
        <w:rPr>
          <w:sz w:val="28"/>
          <w:szCs w:val="28"/>
        </w:rPr>
        <w:t>заместителей руководителей учреждений</w:t>
      </w:r>
      <w:r w:rsidR="004954FE" w:rsidRPr="001F657E">
        <w:rPr>
          <w:sz w:val="28"/>
          <w:szCs w:val="28"/>
        </w:rPr>
        <w:t xml:space="preserve"> и главных бухгалтеров устанавливаются на 10</w:t>
      </w:r>
      <w:r w:rsidR="0090404F" w:rsidRPr="001F657E">
        <w:rPr>
          <w:sz w:val="28"/>
          <w:szCs w:val="28"/>
        </w:rPr>
        <w:t>-</w:t>
      </w:r>
      <w:r w:rsidR="004954FE" w:rsidRPr="001F657E">
        <w:rPr>
          <w:sz w:val="28"/>
          <w:szCs w:val="28"/>
        </w:rPr>
        <w:t>30 процентов ниже</w:t>
      </w:r>
      <w:r w:rsidR="00A572F4" w:rsidRPr="001F657E">
        <w:rPr>
          <w:sz w:val="28"/>
          <w:szCs w:val="28"/>
        </w:rPr>
        <w:t xml:space="preserve"> </w:t>
      </w:r>
      <w:r w:rsidR="004954FE" w:rsidRPr="001F657E">
        <w:rPr>
          <w:sz w:val="28"/>
          <w:szCs w:val="28"/>
        </w:rPr>
        <w:t>должностных окладов руководителей этих учреждений.</w:t>
      </w:r>
    </w:p>
    <w:p w:rsidR="008E1FE0" w:rsidRPr="001F657E" w:rsidRDefault="003B4D78" w:rsidP="002617A7">
      <w:pPr>
        <w:widowControl w:val="0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компенсационного и стимулирующего характера руководителю </w:t>
      </w:r>
      <w:r w:rsidR="00D47F6B" w:rsidRPr="001F657E">
        <w:rPr>
          <w:sz w:val="28"/>
          <w:szCs w:val="28"/>
        </w:rPr>
        <w:t xml:space="preserve">муниципального </w:t>
      </w:r>
      <w:r w:rsidRPr="001F657E">
        <w:rPr>
          <w:sz w:val="28"/>
          <w:szCs w:val="28"/>
        </w:rPr>
        <w:t xml:space="preserve">учреждения устанавливаются </w:t>
      </w:r>
      <w:r w:rsidR="00CF613C" w:rsidRPr="001F657E">
        <w:rPr>
          <w:sz w:val="28"/>
          <w:szCs w:val="28"/>
        </w:rPr>
        <w:t xml:space="preserve">отраслевым </w:t>
      </w:r>
      <w:r w:rsidR="00624464" w:rsidRPr="001F657E">
        <w:rPr>
          <w:sz w:val="28"/>
          <w:szCs w:val="28"/>
        </w:rPr>
        <w:t>органом местного самоуправления, осуществляющим функции и полномочия учредителя муниципальных бюджетных</w:t>
      </w:r>
      <w:r w:rsidR="00374F4B" w:rsidRPr="001F657E">
        <w:rPr>
          <w:sz w:val="28"/>
          <w:szCs w:val="28"/>
        </w:rPr>
        <w:t xml:space="preserve"> и автономных</w:t>
      </w:r>
      <w:r w:rsidR="00624464" w:rsidRPr="001F657E">
        <w:rPr>
          <w:sz w:val="28"/>
          <w:szCs w:val="28"/>
        </w:rPr>
        <w:t xml:space="preserve"> учреждений</w:t>
      </w:r>
      <w:r w:rsidR="00180057" w:rsidRPr="001F657E">
        <w:rPr>
          <w:sz w:val="28"/>
          <w:szCs w:val="28"/>
        </w:rPr>
        <w:t>,</w:t>
      </w:r>
      <w:r w:rsidR="00A004A1" w:rsidRPr="001F657E">
        <w:rPr>
          <w:sz w:val="28"/>
          <w:szCs w:val="28"/>
        </w:rPr>
        <w:t xml:space="preserve"> </w:t>
      </w:r>
      <w:r w:rsidR="000609E5" w:rsidRPr="001F657E">
        <w:rPr>
          <w:sz w:val="28"/>
          <w:szCs w:val="28"/>
        </w:rPr>
        <w:t xml:space="preserve">за выполнение целевых значений показателей </w:t>
      </w:r>
      <w:r w:rsidR="00A004A1" w:rsidRPr="001F657E">
        <w:rPr>
          <w:sz w:val="28"/>
          <w:szCs w:val="28"/>
        </w:rPr>
        <w:t>муниципального</w:t>
      </w:r>
      <w:r w:rsidR="000609E5" w:rsidRPr="001F657E">
        <w:rPr>
          <w:sz w:val="28"/>
          <w:szCs w:val="28"/>
        </w:rPr>
        <w:t xml:space="preserve"> задания </w:t>
      </w:r>
      <w:r w:rsidR="000609E5" w:rsidRPr="001F657E">
        <w:rPr>
          <w:sz w:val="28"/>
          <w:szCs w:val="28"/>
        </w:rPr>
        <w:lastRenderedPageBreak/>
        <w:t xml:space="preserve">учреждению в текущем финансовом </w:t>
      </w:r>
      <w:r w:rsidR="008E1FE0" w:rsidRPr="001F657E">
        <w:rPr>
          <w:sz w:val="28"/>
          <w:szCs w:val="28"/>
        </w:rPr>
        <w:t>году.</w:t>
      </w:r>
    </w:p>
    <w:p w:rsidR="00785AB4" w:rsidRPr="001F657E" w:rsidRDefault="009E45B3" w:rsidP="002617A7">
      <w:pPr>
        <w:widowControl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компенсационного </w:t>
      </w:r>
      <w:r w:rsidR="00B9147C" w:rsidRPr="001F657E">
        <w:rPr>
          <w:sz w:val="28"/>
          <w:szCs w:val="28"/>
        </w:rPr>
        <w:t xml:space="preserve">и стимулирующего </w:t>
      </w:r>
      <w:r w:rsidRPr="001F657E">
        <w:rPr>
          <w:sz w:val="28"/>
          <w:szCs w:val="28"/>
        </w:rPr>
        <w:t xml:space="preserve">характера устанавливаются для руководителей </w:t>
      </w:r>
      <w:r w:rsidR="0044277B" w:rsidRPr="001F657E">
        <w:rPr>
          <w:sz w:val="28"/>
          <w:szCs w:val="28"/>
        </w:rPr>
        <w:t>учреждений</w:t>
      </w:r>
      <w:r w:rsidRPr="001F657E">
        <w:rPr>
          <w:sz w:val="28"/>
          <w:szCs w:val="28"/>
        </w:rPr>
        <w:t>, их заместителей и главных бухгалтеров в процентах к должностн</w:t>
      </w:r>
      <w:r w:rsidR="00C81614" w:rsidRPr="001F657E">
        <w:rPr>
          <w:sz w:val="28"/>
          <w:szCs w:val="28"/>
        </w:rPr>
        <w:t>ому</w:t>
      </w:r>
      <w:r w:rsidRPr="001F657E">
        <w:rPr>
          <w:sz w:val="28"/>
          <w:szCs w:val="28"/>
        </w:rPr>
        <w:t xml:space="preserve"> оклад</w:t>
      </w:r>
      <w:r w:rsidR="003B4D78" w:rsidRPr="001F657E">
        <w:rPr>
          <w:sz w:val="28"/>
          <w:szCs w:val="28"/>
        </w:rPr>
        <w:t>у</w:t>
      </w:r>
      <w:r w:rsidR="00624464" w:rsidRPr="001F657E">
        <w:rPr>
          <w:sz w:val="28"/>
          <w:szCs w:val="28"/>
        </w:rPr>
        <w:t xml:space="preserve"> или в абсолютных размерах</w:t>
      </w:r>
      <w:r w:rsidR="007949B0" w:rsidRPr="001F657E">
        <w:rPr>
          <w:sz w:val="28"/>
          <w:szCs w:val="28"/>
        </w:rPr>
        <w:t>, если иное не установлено законодательством Российской Федерации</w:t>
      </w:r>
      <w:r w:rsidR="00333906" w:rsidRPr="001F657E">
        <w:rPr>
          <w:sz w:val="28"/>
          <w:szCs w:val="28"/>
        </w:rPr>
        <w:t xml:space="preserve">, </w:t>
      </w:r>
      <w:r w:rsidR="007949B0" w:rsidRPr="001F657E">
        <w:rPr>
          <w:sz w:val="28"/>
          <w:szCs w:val="28"/>
        </w:rPr>
        <w:t>Челябинской области</w:t>
      </w:r>
      <w:r w:rsidR="00333906" w:rsidRPr="001F657E">
        <w:rPr>
          <w:sz w:val="28"/>
          <w:szCs w:val="28"/>
        </w:rPr>
        <w:t xml:space="preserve"> или </w:t>
      </w:r>
      <w:r w:rsidR="00896B28" w:rsidRPr="001F657E">
        <w:rPr>
          <w:sz w:val="28"/>
          <w:szCs w:val="28"/>
        </w:rPr>
        <w:t xml:space="preserve">муниципальными правовыми актами </w:t>
      </w:r>
      <w:r w:rsidR="00333906" w:rsidRPr="001F657E">
        <w:rPr>
          <w:sz w:val="28"/>
          <w:szCs w:val="28"/>
        </w:rPr>
        <w:t>Троицкого городского</w:t>
      </w:r>
      <w:r w:rsidR="00624464" w:rsidRPr="001F657E">
        <w:rPr>
          <w:sz w:val="28"/>
          <w:szCs w:val="28"/>
        </w:rPr>
        <w:t xml:space="preserve"> </w:t>
      </w:r>
      <w:r w:rsidR="00333906" w:rsidRPr="001F657E">
        <w:rPr>
          <w:sz w:val="28"/>
          <w:szCs w:val="28"/>
        </w:rPr>
        <w:t>округа</w:t>
      </w:r>
      <w:r w:rsidR="007949B0" w:rsidRPr="001F657E">
        <w:rPr>
          <w:sz w:val="28"/>
          <w:szCs w:val="28"/>
        </w:rPr>
        <w:t>.</w:t>
      </w:r>
    </w:p>
    <w:p w:rsidR="00014690" w:rsidRPr="001F657E" w:rsidRDefault="009B1C86" w:rsidP="001F657E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Размер выплат стимулирующего характера руководителя муниципального учреждения за счет средств, поступающих от приносящей доход деятельности соответствующих учреждений, не может превышать 30 тысяч рублей в месяц.</w:t>
      </w:r>
    </w:p>
    <w:p w:rsidR="009B1C86" w:rsidRPr="001F657E" w:rsidRDefault="009B1C86" w:rsidP="001F657E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Выплаты стимулирующего характера заместителям руководителей муниципальных учреждений устанавливаются с учетом целевых показателей </w:t>
      </w:r>
      <w:r w:rsidR="00AC3D35" w:rsidRPr="001F657E">
        <w:rPr>
          <w:sz w:val="28"/>
          <w:szCs w:val="28"/>
        </w:rPr>
        <w:t>эффективности работы, устанавливаемых руководителям муниципальных учреждений.</w:t>
      </w:r>
    </w:p>
    <w:p w:rsidR="009B1C86" w:rsidRPr="001F657E" w:rsidRDefault="009B1C86" w:rsidP="001F657E">
      <w:pPr>
        <w:jc w:val="both"/>
        <w:rPr>
          <w:sz w:val="28"/>
          <w:szCs w:val="28"/>
        </w:rPr>
      </w:pPr>
    </w:p>
    <w:p w:rsidR="000C44C3" w:rsidRPr="001F657E" w:rsidRDefault="00EA5D00" w:rsidP="001F657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B5DB0" w:rsidRPr="001F657E">
        <w:rPr>
          <w:sz w:val="28"/>
          <w:szCs w:val="28"/>
        </w:rPr>
        <w:t>. Заключительные положения</w:t>
      </w:r>
    </w:p>
    <w:p w:rsidR="000C44C3" w:rsidRPr="001F657E" w:rsidRDefault="000C44C3" w:rsidP="001F657E">
      <w:pPr>
        <w:rPr>
          <w:sz w:val="28"/>
          <w:szCs w:val="28"/>
        </w:rPr>
      </w:pPr>
    </w:p>
    <w:p w:rsidR="008D21A7" w:rsidRPr="001F657E" w:rsidRDefault="005076B3" w:rsidP="001F657E">
      <w:pPr>
        <w:numPr>
          <w:ilvl w:val="0"/>
          <w:numId w:val="27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Штатное расписание </w:t>
      </w:r>
      <w:r w:rsidR="00D47F6B" w:rsidRPr="001F657E">
        <w:rPr>
          <w:sz w:val="28"/>
          <w:szCs w:val="28"/>
        </w:rPr>
        <w:t xml:space="preserve">муниципального </w:t>
      </w:r>
      <w:r w:rsidR="0053763A" w:rsidRPr="001F657E">
        <w:rPr>
          <w:sz w:val="28"/>
          <w:szCs w:val="28"/>
        </w:rPr>
        <w:t>учреждения</w:t>
      </w:r>
      <w:r w:rsidRPr="001F657E">
        <w:rPr>
          <w:sz w:val="28"/>
          <w:szCs w:val="28"/>
        </w:rPr>
        <w:t xml:space="preserve"> утверждается руководителем и включает в </w:t>
      </w:r>
      <w:r w:rsidR="009F2A2F" w:rsidRPr="001F657E">
        <w:rPr>
          <w:sz w:val="28"/>
          <w:szCs w:val="28"/>
        </w:rPr>
        <w:t>с</w:t>
      </w:r>
      <w:r w:rsidRPr="001F657E">
        <w:rPr>
          <w:sz w:val="28"/>
          <w:szCs w:val="28"/>
        </w:rPr>
        <w:t>ебя все должности служащих (профессии рабочих) данного учреждения.</w:t>
      </w:r>
      <w:r w:rsidR="00785AB4" w:rsidRPr="001F657E">
        <w:rPr>
          <w:sz w:val="28"/>
          <w:szCs w:val="28"/>
        </w:rPr>
        <w:t xml:space="preserve"> </w:t>
      </w:r>
      <w:r w:rsidR="00CA2637" w:rsidRPr="001F657E">
        <w:rPr>
          <w:sz w:val="28"/>
          <w:szCs w:val="28"/>
        </w:rPr>
        <w:t>Для выполнения работ,</w:t>
      </w:r>
      <w:r w:rsidR="009F2A2F" w:rsidRPr="001F657E">
        <w:rPr>
          <w:sz w:val="28"/>
          <w:szCs w:val="28"/>
        </w:rPr>
        <w:t xml:space="preserve"> </w:t>
      </w:r>
      <w:r w:rsidR="00CA2637" w:rsidRPr="001F657E">
        <w:rPr>
          <w:sz w:val="28"/>
          <w:szCs w:val="28"/>
        </w:rPr>
        <w:t>связанных с временным расширением объема оказываемых учреждением</w:t>
      </w:r>
      <w:r w:rsidR="008D21A7" w:rsidRPr="001F657E">
        <w:rPr>
          <w:sz w:val="28"/>
          <w:szCs w:val="28"/>
        </w:rPr>
        <w:t xml:space="preserve"> </w:t>
      </w:r>
      <w:r w:rsidR="00CA2637" w:rsidRPr="001F657E">
        <w:rPr>
          <w:sz w:val="28"/>
          <w:szCs w:val="28"/>
        </w:rPr>
        <w:t>услуг, учреждение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 за счет средств, поступающих от</w:t>
      </w:r>
      <w:r w:rsidR="00D47F6B" w:rsidRPr="001F657E">
        <w:rPr>
          <w:sz w:val="28"/>
          <w:szCs w:val="28"/>
        </w:rPr>
        <w:t xml:space="preserve"> </w:t>
      </w:r>
      <w:r w:rsidR="00CA2637" w:rsidRPr="001F657E">
        <w:rPr>
          <w:sz w:val="28"/>
          <w:szCs w:val="28"/>
        </w:rPr>
        <w:t>приносящей доход деятельности</w:t>
      </w:r>
      <w:r w:rsidR="009956E8" w:rsidRPr="001F657E">
        <w:rPr>
          <w:sz w:val="28"/>
          <w:szCs w:val="28"/>
        </w:rPr>
        <w:t>.</w:t>
      </w:r>
      <w:r w:rsidR="00CA2637" w:rsidRPr="001F657E">
        <w:rPr>
          <w:sz w:val="28"/>
          <w:szCs w:val="28"/>
        </w:rPr>
        <w:t xml:space="preserve"> </w:t>
      </w:r>
    </w:p>
    <w:p w:rsidR="00624464" w:rsidRPr="001F657E" w:rsidRDefault="00571AED" w:rsidP="001F657E">
      <w:pPr>
        <w:numPr>
          <w:ilvl w:val="0"/>
          <w:numId w:val="27"/>
        </w:numPr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Основной персонал муниципального учреждения – работники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 </w:t>
      </w:r>
    </w:p>
    <w:p w:rsidR="00571AED" w:rsidRPr="001F657E" w:rsidRDefault="00571AED" w:rsidP="001F657E">
      <w:p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Вспомогательный персонал муниципального учреждения – работники учреждения, создающие условия для оказания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571AED" w:rsidRPr="001F657E" w:rsidRDefault="00571AED" w:rsidP="002617A7">
      <w:pPr>
        <w:widowControl w:val="0"/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 xml:space="preserve">Административно-управленческий персонал муниципального учреждения </w:t>
      </w:r>
      <w:r w:rsidR="00DD1C86" w:rsidRPr="001F657E">
        <w:rPr>
          <w:sz w:val="28"/>
          <w:szCs w:val="28"/>
        </w:rPr>
        <w:t>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  <w:r w:rsidRPr="001F657E">
        <w:rPr>
          <w:sz w:val="28"/>
          <w:szCs w:val="28"/>
        </w:rPr>
        <w:t xml:space="preserve"> </w:t>
      </w:r>
    </w:p>
    <w:p w:rsidR="00DD1C86" w:rsidRPr="001F657E" w:rsidRDefault="005076B3" w:rsidP="002617A7">
      <w:pPr>
        <w:widowControl w:val="0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Фонд оплаты труда работников</w:t>
      </w:r>
      <w:r w:rsidR="00DD1C86" w:rsidRPr="001F657E">
        <w:rPr>
          <w:sz w:val="28"/>
          <w:szCs w:val="28"/>
        </w:rPr>
        <w:t xml:space="preserve"> муниципальных </w:t>
      </w:r>
      <w:r w:rsidR="0053763A" w:rsidRPr="001F657E">
        <w:rPr>
          <w:sz w:val="28"/>
          <w:szCs w:val="28"/>
        </w:rPr>
        <w:t>учреждени</w:t>
      </w:r>
      <w:r w:rsidR="00DD1C86" w:rsidRPr="001F657E">
        <w:rPr>
          <w:sz w:val="28"/>
          <w:szCs w:val="28"/>
        </w:rPr>
        <w:t xml:space="preserve">й </w:t>
      </w:r>
      <w:r w:rsidRPr="001F657E">
        <w:rPr>
          <w:sz w:val="28"/>
          <w:szCs w:val="28"/>
        </w:rPr>
        <w:t xml:space="preserve"> формируется на календарный год исходя из объема </w:t>
      </w:r>
      <w:r w:rsidR="00DD1C86" w:rsidRPr="001F657E">
        <w:rPr>
          <w:sz w:val="28"/>
          <w:szCs w:val="28"/>
        </w:rPr>
        <w:t xml:space="preserve">субсидий, поступающих в установленном порядке муниципальным учреждениям из бюджета города, средств, поступающих от приносящей доход деятельности, и средств </w:t>
      </w:r>
      <w:r w:rsidR="00DD1C86" w:rsidRPr="001F657E">
        <w:rPr>
          <w:sz w:val="28"/>
          <w:szCs w:val="28"/>
        </w:rPr>
        <w:lastRenderedPageBreak/>
        <w:t>государственных внебюджетных фондов.</w:t>
      </w:r>
    </w:p>
    <w:p w:rsidR="0079741B" w:rsidRPr="001F657E" w:rsidRDefault="00473AA1" w:rsidP="002617A7">
      <w:pPr>
        <w:widowControl w:val="0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1F657E">
        <w:rPr>
          <w:sz w:val="28"/>
          <w:szCs w:val="28"/>
        </w:rPr>
        <w:t>Финансирование расходов на оплату труда работников</w:t>
      </w:r>
      <w:r w:rsidR="008E1FE0" w:rsidRPr="001F657E">
        <w:rPr>
          <w:sz w:val="28"/>
          <w:szCs w:val="28"/>
        </w:rPr>
        <w:t xml:space="preserve"> муниципальных</w:t>
      </w:r>
      <w:r w:rsidRPr="001F657E">
        <w:rPr>
          <w:sz w:val="28"/>
          <w:szCs w:val="28"/>
        </w:rPr>
        <w:t xml:space="preserve"> учреждений является расходным обязательством Троицкого городского округа и осуществляется из средств бюджета</w:t>
      </w:r>
      <w:r w:rsidR="00180057" w:rsidRPr="001F657E">
        <w:rPr>
          <w:sz w:val="28"/>
          <w:szCs w:val="28"/>
        </w:rPr>
        <w:t xml:space="preserve"> города</w:t>
      </w:r>
      <w:r w:rsidRPr="001F657E">
        <w:rPr>
          <w:sz w:val="28"/>
          <w:szCs w:val="28"/>
        </w:rPr>
        <w:t>.</w:t>
      </w:r>
    </w:p>
    <w:p w:rsidR="00180057" w:rsidRPr="001F657E" w:rsidRDefault="00180057" w:rsidP="001F657E">
      <w:pPr>
        <w:ind w:left="659"/>
        <w:jc w:val="both"/>
        <w:rPr>
          <w:sz w:val="28"/>
          <w:szCs w:val="28"/>
        </w:rPr>
      </w:pPr>
    </w:p>
    <w:p w:rsidR="00180057" w:rsidRPr="001F657E" w:rsidRDefault="00180057" w:rsidP="001F657E">
      <w:pPr>
        <w:ind w:left="659"/>
        <w:jc w:val="both"/>
        <w:rPr>
          <w:sz w:val="28"/>
          <w:szCs w:val="28"/>
        </w:rPr>
      </w:pPr>
    </w:p>
    <w:p w:rsidR="00180057" w:rsidRPr="001F657E" w:rsidRDefault="00180057" w:rsidP="001F657E">
      <w:pPr>
        <w:ind w:left="659"/>
        <w:jc w:val="both"/>
        <w:rPr>
          <w:sz w:val="28"/>
          <w:szCs w:val="28"/>
        </w:rPr>
      </w:pPr>
    </w:p>
    <w:p w:rsidR="001F657E" w:rsidRDefault="001F65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3B8" w:rsidRPr="00785AB4" w:rsidRDefault="001F657E" w:rsidP="008A2919">
      <w:pPr>
        <w:ind w:left="467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ПРИЛОЖЕНИЕ</w:t>
      </w:r>
      <w:r w:rsidR="004643B8">
        <w:rPr>
          <w:spacing w:val="-4"/>
          <w:sz w:val="28"/>
          <w:szCs w:val="28"/>
        </w:rPr>
        <w:t xml:space="preserve"> 1</w:t>
      </w:r>
    </w:p>
    <w:p w:rsidR="004643B8" w:rsidRDefault="004643B8" w:rsidP="008A2919">
      <w:pPr>
        <w:shd w:val="clear" w:color="auto" w:fill="FFFFFF"/>
        <w:ind w:left="468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 муниципальных</w:t>
      </w:r>
      <w:r w:rsidR="00776AF3">
        <w:rPr>
          <w:sz w:val="28"/>
          <w:szCs w:val="28"/>
        </w:rPr>
        <w:t xml:space="preserve"> бюджетных и автономных учреждений</w:t>
      </w:r>
      <w:r>
        <w:rPr>
          <w:sz w:val="28"/>
          <w:szCs w:val="28"/>
        </w:rPr>
        <w:t xml:space="preserve"> </w:t>
      </w:r>
      <w:r w:rsidR="00776AF3">
        <w:rPr>
          <w:sz w:val="28"/>
          <w:szCs w:val="28"/>
        </w:rPr>
        <w:t>физической культуры и спорта, подведомственных администрации города Троицка</w:t>
      </w:r>
    </w:p>
    <w:p w:rsidR="001F657E" w:rsidRPr="008A2919" w:rsidRDefault="001F657E" w:rsidP="004643B8">
      <w:pPr>
        <w:shd w:val="clear" w:color="auto" w:fill="FFFFFF"/>
        <w:jc w:val="center"/>
        <w:rPr>
          <w:sz w:val="24"/>
          <w:szCs w:val="28"/>
        </w:rPr>
      </w:pPr>
    </w:p>
    <w:p w:rsidR="008A2919" w:rsidRPr="00344D21" w:rsidRDefault="008A2919" w:rsidP="004643B8">
      <w:pPr>
        <w:shd w:val="clear" w:color="auto" w:fill="FFFFFF"/>
        <w:jc w:val="center"/>
        <w:rPr>
          <w:sz w:val="28"/>
          <w:szCs w:val="28"/>
        </w:rPr>
      </w:pPr>
    </w:p>
    <w:p w:rsidR="001F657E" w:rsidRPr="00344D21" w:rsidRDefault="001F657E" w:rsidP="004643B8">
      <w:pPr>
        <w:shd w:val="clear" w:color="auto" w:fill="FFFFFF"/>
        <w:jc w:val="center"/>
        <w:rPr>
          <w:sz w:val="28"/>
          <w:szCs w:val="28"/>
        </w:rPr>
      </w:pPr>
    </w:p>
    <w:p w:rsidR="004643B8" w:rsidRPr="00344D21" w:rsidRDefault="001F657E" w:rsidP="004643B8">
      <w:pPr>
        <w:shd w:val="clear" w:color="auto" w:fill="FFFFFF"/>
        <w:jc w:val="center"/>
        <w:rPr>
          <w:sz w:val="28"/>
          <w:szCs w:val="28"/>
        </w:rPr>
      </w:pPr>
      <w:r w:rsidRPr="00344D21">
        <w:rPr>
          <w:sz w:val="28"/>
          <w:szCs w:val="28"/>
        </w:rPr>
        <w:t>Размеры</w:t>
      </w:r>
      <w:r w:rsidR="004643B8" w:rsidRPr="00344D21">
        <w:rPr>
          <w:sz w:val="28"/>
          <w:szCs w:val="28"/>
        </w:rPr>
        <w:t xml:space="preserve"> </w:t>
      </w:r>
      <w:r w:rsidR="00604E7B">
        <w:rPr>
          <w:sz w:val="28"/>
          <w:szCs w:val="28"/>
        </w:rPr>
        <w:t xml:space="preserve"> </w:t>
      </w:r>
      <w:r w:rsidR="004643B8" w:rsidRPr="00344D21">
        <w:rPr>
          <w:sz w:val="28"/>
          <w:szCs w:val="28"/>
        </w:rPr>
        <w:t>должностных</w:t>
      </w:r>
      <w:r w:rsidR="00604E7B">
        <w:rPr>
          <w:sz w:val="28"/>
          <w:szCs w:val="28"/>
        </w:rPr>
        <w:t xml:space="preserve"> </w:t>
      </w:r>
      <w:r w:rsidR="004643B8" w:rsidRPr="00344D21">
        <w:rPr>
          <w:sz w:val="28"/>
          <w:szCs w:val="28"/>
        </w:rPr>
        <w:t xml:space="preserve"> окладов</w:t>
      </w:r>
      <w:r w:rsidR="00604E7B">
        <w:rPr>
          <w:sz w:val="28"/>
          <w:szCs w:val="28"/>
        </w:rPr>
        <w:t xml:space="preserve"> </w:t>
      </w:r>
      <w:r w:rsidR="004643B8" w:rsidRPr="00344D21">
        <w:rPr>
          <w:sz w:val="28"/>
          <w:szCs w:val="28"/>
        </w:rPr>
        <w:t xml:space="preserve"> (окладов) </w:t>
      </w:r>
      <w:r w:rsidR="00604E7B">
        <w:rPr>
          <w:sz w:val="28"/>
          <w:szCs w:val="28"/>
        </w:rPr>
        <w:t xml:space="preserve"> </w:t>
      </w:r>
      <w:r w:rsidR="004643B8" w:rsidRPr="00344D21">
        <w:rPr>
          <w:sz w:val="28"/>
          <w:szCs w:val="28"/>
        </w:rPr>
        <w:t xml:space="preserve">работников </w:t>
      </w:r>
    </w:p>
    <w:p w:rsidR="005C7E04" w:rsidRDefault="00776AF3" w:rsidP="004643B8">
      <w:pPr>
        <w:shd w:val="clear" w:color="auto" w:fill="FFFFFF"/>
        <w:jc w:val="center"/>
        <w:rPr>
          <w:sz w:val="28"/>
          <w:szCs w:val="28"/>
        </w:rPr>
      </w:pPr>
      <w:r w:rsidRPr="00344D21">
        <w:rPr>
          <w:sz w:val="28"/>
          <w:szCs w:val="28"/>
        </w:rPr>
        <w:t xml:space="preserve">муниципальных бюджетных и автономных учреждений физической </w:t>
      </w:r>
    </w:p>
    <w:p w:rsidR="004643B8" w:rsidRPr="00344D21" w:rsidRDefault="00776AF3" w:rsidP="004643B8">
      <w:pPr>
        <w:shd w:val="clear" w:color="auto" w:fill="FFFFFF"/>
        <w:jc w:val="center"/>
        <w:rPr>
          <w:sz w:val="28"/>
          <w:szCs w:val="28"/>
        </w:rPr>
      </w:pPr>
      <w:r w:rsidRPr="00344D21">
        <w:rPr>
          <w:sz w:val="28"/>
          <w:szCs w:val="28"/>
        </w:rPr>
        <w:t>культуры и спорта, подведомственных администрации города Троицка</w:t>
      </w:r>
    </w:p>
    <w:p w:rsidR="004643B8" w:rsidRPr="008A2919" w:rsidRDefault="004643B8" w:rsidP="004643B8">
      <w:pPr>
        <w:shd w:val="clear" w:color="auto" w:fill="FFFFFF"/>
        <w:jc w:val="center"/>
        <w:rPr>
          <w:sz w:val="24"/>
          <w:szCs w:val="28"/>
        </w:rPr>
      </w:pPr>
    </w:p>
    <w:p w:rsidR="001F657E" w:rsidRPr="008A2919" w:rsidRDefault="001F657E" w:rsidP="004643B8">
      <w:pPr>
        <w:shd w:val="clear" w:color="auto" w:fill="FFFFFF"/>
        <w:jc w:val="center"/>
        <w:rPr>
          <w:sz w:val="24"/>
          <w:szCs w:val="28"/>
        </w:rPr>
      </w:pPr>
    </w:p>
    <w:p w:rsidR="00B005BB" w:rsidRDefault="004643B8" w:rsidP="004643B8">
      <w:pPr>
        <w:numPr>
          <w:ilvl w:val="0"/>
          <w:numId w:val="35"/>
        </w:numPr>
        <w:shd w:val="clear" w:color="auto" w:fill="FFFFFF"/>
        <w:jc w:val="center"/>
        <w:rPr>
          <w:spacing w:val="-4"/>
          <w:sz w:val="28"/>
          <w:szCs w:val="28"/>
        </w:rPr>
      </w:pPr>
      <w:r w:rsidRPr="00344D21">
        <w:rPr>
          <w:sz w:val="28"/>
          <w:szCs w:val="28"/>
        </w:rPr>
        <w:t>Размеры окладов по</w:t>
      </w:r>
      <w:r w:rsidRPr="00344D21">
        <w:rPr>
          <w:spacing w:val="-4"/>
          <w:sz w:val="28"/>
          <w:szCs w:val="28"/>
        </w:rPr>
        <w:t xml:space="preserve"> </w:t>
      </w:r>
      <w:proofErr w:type="gramStart"/>
      <w:r w:rsidRPr="00344D21">
        <w:rPr>
          <w:spacing w:val="-4"/>
          <w:sz w:val="28"/>
          <w:szCs w:val="28"/>
        </w:rPr>
        <w:t>профессиональным</w:t>
      </w:r>
      <w:proofErr w:type="gramEnd"/>
      <w:r w:rsidRPr="00344D21">
        <w:rPr>
          <w:spacing w:val="-4"/>
          <w:sz w:val="28"/>
          <w:szCs w:val="28"/>
        </w:rPr>
        <w:t xml:space="preserve"> квалификационным </w:t>
      </w:r>
    </w:p>
    <w:p w:rsidR="004643B8" w:rsidRPr="00344D21" w:rsidRDefault="00604E7B" w:rsidP="00B005BB">
      <w:pPr>
        <w:shd w:val="clear" w:color="auto" w:fill="FFFFFF"/>
        <w:ind w:left="7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4643B8" w:rsidRPr="00344D21">
        <w:rPr>
          <w:spacing w:val="-4"/>
          <w:sz w:val="28"/>
          <w:szCs w:val="28"/>
        </w:rPr>
        <w:t>руппам</w:t>
      </w:r>
      <w:r>
        <w:rPr>
          <w:spacing w:val="-4"/>
          <w:sz w:val="28"/>
          <w:szCs w:val="28"/>
        </w:rPr>
        <w:t xml:space="preserve"> </w:t>
      </w:r>
      <w:r w:rsidR="004643B8" w:rsidRPr="00344D21">
        <w:rPr>
          <w:spacing w:val="-4"/>
          <w:sz w:val="28"/>
          <w:szCs w:val="28"/>
        </w:rPr>
        <w:t xml:space="preserve"> общеотраслевых</w:t>
      </w:r>
      <w:r>
        <w:rPr>
          <w:spacing w:val="-4"/>
          <w:sz w:val="28"/>
          <w:szCs w:val="28"/>
        </w:rPr>
        <w:t xml:space="preserve"> </w:t>
      </w:r>
      <w:r w:rsidR="004643B8" w:rsidRPr="00344D21">
        <w:rPr>
          <w:spacing w:val="-4"/>
          <w:sz w:val="28"/>
          <w:szCs w:val="28"/>
        </w:rPr>
        <w:t xml:space="preserve"> профессий</w:t>
      </w:r>
      <w:r>
        <w:rPr>
          <w:spacing w:val="-4"/>
          <w:sz w:val="28"/>
          <w:szCs w:val="28"/>
        </w:rPr>
        <w:t xml:space="preserve"> </w:t>
      </w:r>
      <w:r w:rsidR="004643B8" w:rsidRPr="00344D21">
        <w:rPr>
          <w:spacing w:val="-4"/>
          <w:sz w:val="28"/>
          <w:szCs w:val="28"/>
        </w:rPr>
        <w:t xml:space="preserve"> рабочих</w:t>
      </w:r>
    </w:p>
    <w:p w:rsidR="005C7E04" w:rsidRPr="00344D21" w:rsidRDefault="005C7E04" w:rsidP="004643B8">
      <w:pPr>
        <w:shd w:val="clear" w:color="auto" w:fill="FFFFFF"/>
        <w:ind w:left="720"/>
        <w:rPr>
          <w:spacing w:val="-4"/>
          <w:sz w:val="28"/>
          <w:szCs w:val="28"/>
        </w:rPr>
      </w:pPr>
    </w:p>
    <w:p w:rsidR="008A2919" w:rsidRDefault="004643B8" w:rsidP="00B2111B">
      <w:pPr>
        <w:shd w:val="clear" w:color="auto" w:fill="FFFFFF"/>
        <w:jc w:val="both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</w:t>
      </w:r>
      <w:r w:rsidR="005C7E04">
        <w:rPr>
          <w:spacing w:val="-4"/>
          <w:sz w:val="28"/>
          <w:szCs w:val="28"/>
        </w:rPr>
        <w:t xml:space="preserve">  </w:t>
      </w:r>
      <w:r w:rsidRPr="00344D21">
        <w:rPr>
          <w:spacing w:val="-4"/>
          <w:sz w:val="28"/>
          <w:szCs w:val="28"/>
        </w:rPr>
        <w:t>от</w:t>
      </w:r>
      <w:r w:rsidR="005C7E04">
        <w:rPr>
          <w:spacing w:val="-4"/>
          <w:sz w:val="28"/>
          <w:szCs w:val="28"/>
        </w:rPr>
        <w:t xml:space="preserve"> </w:t>
      </w:r>
      <w:r w:rsidR="00B2111B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>29</w:t>
      </w:r>
      <w:r w:rsidR="007466D7">
        <w:rPr>
          <w:spacing w:val="-4"/>
          <w:sz w:val="28"/>
          <w:szCs w:val="28"/>
        </w:rPr>
        <w:t xml:space="preserve"> </w:t>
      </w:r>
      <w:r w:rsidR="008A2919">
        <w:rPr>
          <w:spacing w:val="-4"/>
          <w:sz w:val="28"/>
          <w:szCs w:val="28"/>
        </w:rPr>
        <w:t xml:space="preserve"> мая </w:t>
      </w:r>
      <w:r w:rsidR="007466D7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>2008</w:t>
      </w:r>
      <w:r w:rsidR="005C7E04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 xml:space="preserve"> г</w:t>
      </w:r>
      <w:r w:rsidR="007466D7">
        <w:rPr>
          <w:spacing w:val="-4"/>
          <w:sz w:val="28"/>
          <w:szCs w:val="28"/>
        </w:rPr>
        <w:t>.</w:t>
      </w:r>
      <w:r w:rsidR="005C7E04">
        <w:rPr>
          <w:spacing w:val="-4"/>
          <w:sz w:val="28"/>
          <w:szCs w:val="28"/>
        </w:rPr>
        <w:t xml:space="preserve">  </w:t>
      </w:r>
      <w:r w:rsidRPr="00344D21">
        <w:rPr>
          <w:spacing w:val="-4"/>
          <w:sz w:val="28"/>
          <w:szCs w:val="28"/>
        </w:rPr>
        <w:t>№</w:t>
      </w:r>
      <w:r w:rsidR="008A2919">
        <w:rPr>
          <w:spacing w:val="-4"/>
          <w:sz w:val="28"/>
          <w:szCs w:val="28"/>
        </w:rPr>
        <w:t xml:space="preserve"> </w:t>
      </w:r>
      <w:r w:rsidR="007466D7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 xml:space="preserve">248н </w:t>
      </w:r>
      <w:r w:rsidR="007466D7">
        <w:rPr>
          <w:spacing w:val="-4"/>
          <w:sz w:val="28"/>
          <w:szCs w:val="28"/>
        </w:rPr>
        <w:t xml:space="preserve">  </w:t>
      </w:r>
      <w:r w:rsidR="005C7E04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>«</w:t>
      </w:r>
      <w:r w:rsidR="007466D7">
        <w:rPr>
          <w:spacing w:val="-4"/>
          <w:sz w:val="28"/>
          <w:szCs w:val="28"/>
        </w:rPr>
        <w:t xml:space="preserve">Об  </w:t>
      </w:r>
      <w:r w:rsidR="005C7E04">
        <w:rPr>
          <w:spacing w:val="-4"/>
          <w:sz w:val="28"/>
          <w:szCs w:val="28"/>
        </w:rPr>
        <w:t xml:space="preserve"> утверждении   профессиональных</w:t>
      </w:r>
    </w:p>
    <w:p w:rsidR="004643B8" w:rsidRPr="00344D21" w:rsidRDefault="004643B8" w:rsidP="00BD21FE">
      <w:pPr>
        <w:shd w:val="clear" w:color="auto" w:fill="FFFFFF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квалификационных групп общеотраслевых профессий рабочих».</w:t>
      </w:r>
    </w:p>
    <w:p w:rsidR="004643B8" w:rsidRPr="00344D21" w:rsidRDefault="004643B8" w:rsidP="004643B8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</w:p>
    <w:p w:rsidR="004643B8" w:rsidRPr="00344D21" w:rsidRDefault="004643B8" w:rsidP="004643B8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Профессиональная квалификационная группа</w:t>
      </w:r>
    </w:p>
    <w:p w:rsidR="004643B8" w:rsidRPr="00344D21" w:rsidRDefault="004643B8" w:rsidP="004643B8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 xml:space="preserve">«Общеотраслевые профессии рабочих первого уровня» </w:t>
      </w:r>
    </w:p>
    <w:p w:rsidR="005C7E04" w:rsidRPr="00344D21" w:rsidRDefault="005C7E04" w:rsidP="004643B8">
      <w:pPr>
        <w:shd w:val="clear" w:color="auto" w:fill="FFFFFF"/>
        <w:ind w:firstLine="720"/>
        <w:jc w:val="center"/>
        <w:rPr>
          <w:spacing w:val="-4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9"/>
        <w:gridCol w:w="5958"/>
        <w:gridCol w:w="1312"/>
      </w:tblGrid>
      <w:tr w:rsidR="004643B8" w:rsidTr="005C7E04">
        <w:trPr>
          <w:trHeight w:val="255"/>
        </w:trPr>
        <w:tc>
          <w:tcPr>
            <w:tcW w:w="1260" w:type="pct"/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065" w:type="pct"/>
            <w:shd w:val="clear" w:color="auto" w:fill="FFFFFF"/>
          </w:tcPr>
          <w:p w:rsid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Профессии рабочих, отнесенные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675" w:type="pct"/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Оклад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(рублей)</w:t>
            </w:r>
          </w:p>
        </w:tc>
      </w:tr>
      <w:tr w:rsidR="004643B8" w:rsidTr="005C7E04">
        <w:trPr>
          <w:trHeight w:val="79"/>
        </w:trPr>
        <w:tc>
          <w:tcPr>
            <w:tcW w:w="1260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</w:t>
            </w:r>
            <w:r w:rsidR="00C4447E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065" w:type="pct"/>
            <w:shd w:val="clear" w:color="auto" w:fill="FFFFFF"/>
          </w:tcPr>
          <w:p w:rsidR="004643B8" w:rsidRPr="0090639F" w:rsidRDefault="004643B8" w:rsidP="00071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наименования профессий рабочих, по которым </w:t>
            </w:r>
            <w:proofErr w:type="gramStart"/>
            <w:r w:rsidRPr="0090639F">
              <w:rPr>
                <w:sz w:val="24"/>
                <w:szCs w:val="24"/>
              </w:rPr>
              <w:t>пре</w:t>
            </w:r>
            <w:r w:rsidR="0090639F">
              <w:rPr>
                <w:sz w:val="24"/>
                <w:szCs w:val="24"/>
              </w:rPr>
              <w:t>-</w:t>
            </w:r>
            <w:proofErr w:type="spellStart"/>
            <w:r w:rsidRPr="0090639F">
              <w:rPr>
                <w:sz w:val="24"/>
                <w:szCs w:val="24"/>
              </w:rPr>
              <w:t>дусмотрено</w:t>
            </w:r>
            <w:proofErr w:type="spellEnd"/>
            <w:proofErr w:type="gramEnd"/>
            <w:r w:rsidRPr="0090639F">
              <w:rPr>
                <w:sz w:val="24"/>
                <w:szCs w:val="24"/>
              </w:rPr>
              <w:t xml:space="preserve"> присвоение 1,</w:t>
            </w:r>
            <w:r w:rsidR="0090639F">
              <w:rPr>
                <w:sz w:val="24"/>
                <w:szCs w:val="24"/>
              </w:rPr>
              <w:t xml:space="preserve"> </w:t>
            </w:r>
            <w:r w:rsidRPr="0090639F">
              <w:rPr>
                <w:sz w:val="24"/>
                <w:szCs w:val="24"/>
              </w:rPr>
              <w:t>2 и 3-го квалификационных разрядов в соответствии с Единым тарифно-</w:t>
            </w:r>
            <w:proofErr w:type="spellStart"/>
            <w:r w:rsidRPr="0090639F">
              <w:rPr>
                <w:sz w:val="24"/>
                <w:szCs w:val="24"/>
              </w:rPr>
              <w:t>квалифи</w:t>
            </w:r>
            <w:proofErr w:type="spellEnd"/>
            <w:r w:rsidR="0090639F">
              <w:rPr>
                <w:sz w:val="24"/>
                <w:szCs w:val="24"/>
              </w:rPr>
              <w:t>-</w:t>
            </w:r>
            <w:proofErr w:type="spellStart"/>
            <w:r w:rsidRPr="0090639F">
              <w:rPr>
                <w:sz w:val="24"/>
                <w:szCs w:val="24"/>
              </w:rPr>
              <w:t>кационным</w:t>
            </w:r>
            <w:proofErr w:type="spellEnd"/>
            <w:r w:rsidRPr="0090639F">
              <w:rPr>
                <w:sz w:val="24"/>
                <w:szCs w:val="24"/>
              </w:rPr>
              <w:t xml:space="preserve"> справочником работ и профессий рабочих; гардеробщик; дворник; кладовщик; сторож (вахтер); уборщик служебных помещений, кассир билетный; контролер; кассир пункта проката; контролер-кассир; приемщик пункта проката; подсобный рабочий</w:t>
            </w:r>
          </w:p>
        </w:tc>
        <w:tc>
          <w:tcPr>
            <w:tcW w:w="675" w:type="pct"/>
            <w:shd w:val="clear" w:color="auto" w:fill="FFFFFF"/>
          </w:tcPr>
          <w:p w:rsidR="004643B8" w:rsidRPr="0090639F" w:rsidRDefault="004643B8" w:rsidP="0029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1500,0</w:t>
            </w:r>
          </w:p>
        </w:tc>
      </w:tr>
      <w:tr w:rsidR="004643B8" w:rsidTr="005C7E04">
        <w:trPr>
          <w:trHeight w:val="79"/>
        </w:trPr>
        <w:tc>
          <w:tcPr>
            <w:tcW w:w="1260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065" w:type="pct"/>
            <w:shd w:val="clear" w:color="auto" w:fill="FFFFFF"/>
          </w:tcPr>
          <w:p w:rsidR="004643B8" w:rsidRPr="0090639F" w:rsidRDefault="004643B8" w:rsidP="000715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рабочий по комплексному обслуживанию и ремонту здания; профессии рабочих, отнесенные к первому квалификационному уровню, при выполнении работ по профессии с производным наименование «старший» </w:t>
            </w:r>
          </w:p>
        </w:tc>
        <w:tc>
          <w:tcPr>
            <w:tcW w:w="675" w:type="pct"/>
            <w:shd w:val="clear" w:color="auto" w:fill="FFFFFF"/>
          </w:tcPr>
          <w:p w:rsidR="004643B8" w:rsidRPr="0090639F" w:rsidRDefault="004643B8" w:rsidP="00295E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1650,0</w:t>
            </w:r>
          </w:p>
        </w:tc>
      </w:tr>
    </w:tbl>
    <w:p w:rsidR="005C7E04" w:rsidRPr="005C7E04" w:rsidRDefault="005C7E04">
      <w:pPr>
        <w:rPr>
          <w:sz w:val="28"/>
          <w:szCs w:val="28"/>
        </w:rPr>
      </w:pPr>
    </w:p>
    <w:p w:rsidR="005C7E04" w:rsidRPr="005C7E04" w:rsidRDefault="005C7E04" w:rsidP="005C7E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C7E04">
        <w:rPr>
          <w:sz w:val="28"/>
          <w:szCs w:val="28"/>
        </w:rPr>
        <w:t>Профессиональная квалификационная группа</w:t>
      </w:r>
    </w:p>
    <w:p w:rsidR="005C7E04" w:rsidRPr="005C7E04" w:rsidRDefault="005C7E04" w:rsidP="005C7E04">
      <w:pPr>
        <w:jc w:val="center"/>
        <w:rPr>
          <w:sz w:val="28"/>
          <w:szCs w:val="28"/>
        </w:rPr>
      </w:pPr>
      <w:r w:rsidRPr="005C7E04">
        <w:rPr>
          <w:sz w:val="28"/>
          <w:szCs w:val="28"/>
        </w:rPr>
        <w:t>«Общеотраслевые профессии рабочих второго уровня»</w:t>
      </w:r>
    </w:p>
    <w:p w:rsidR="00B005BB" w:rsidRPr="005C7E04" w:rsidRDefault="00B005BB">
      <w:pPr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7"/>
        <w:gridCol w:w="6238"/>
        <w:gridCol w:w="1174"/>
      </w:tblGrid>
      <w:tr w:rsidR="004643B8" w:rsidTr="005C7E04">
        <w:trPr>
          <w:trHeight w:val="79"/>
        </w:trPr>
        <w:tc>
          <w:tcPr>
            <w:tcW w:w="1187" w:type="pct"/>
            <w:shd w:val="clear" w:color="auto" w:fill="FFFFFF"/>
          </w:tcPr>
          <w:p w:rsidR="004643B8" w:rsidRPr="0090639F" w:rsidRDefault="004643B8" w:rsidP="009063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09" w:type="pct"/>
            <w:shd w:val="clear" w:color="auto" w:fill="FFFFFF"/>
          </w:tcPr>
          <w:p w:rsidR="0090639F" w:rsidRDefault="004643B8" w:rsidP="009063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Профессии рабочих, отнесенные </w:t>
            </w:r>
          </w:p>
          <w:p w:rsidR="004643B8" w:rsidRPr="0090639F" w:rsidRDefault="004643B8" w:rsidP="009063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604" w:type="pct"/>
            <w:shd w:val="clear" w:color="auto" w:fill="FFFFFF"/>
          </w:tcPr>
          <w:p w:rsidR="004643B8" w:rsidRPr="0090639F" w:rsidRDefault="004643B8" w:rsidP="009063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Оклад (рублей)</w:t>
            </w:r>
          </w:p>
        </w:tc>
      </w:tr>
      <w:tr w:rsidR="004643B8" w:rsidTr="005C7E04">
        <w:trPr>
          <w:trHeight w:val="79"/>
        </w:trPr>
        <w:tc>
          <w:tcPr>
            <w:tcW w:w="1187" w:type="pct"/>
            <w:shd w:val="clear" w:color="auto" w:fill="FFFFFF"/>
          </w:tcPr>
          <w:p w:rsidR="004643B8" w:rsidRPr="0090639F" w:rsidRDefault="004643B8" w:rsidP="00C4447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</w:t>
            </w:r>
            <w:r w:rsidR="00C4447E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209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оператор льдоуборочной машины; водитель автомобиля; аппаратчик </w:t>
            </w:r>
            <w:proofErr w:type="spellStart"/>
            <w:r w:rsidRPr="0090639F">
              <w:rPr>
                <w:sz w:val="24"/>
                <w:szCs w:val="24"/>
              </w:rPr>
              <w:t>химводоочистки</w:t>
            </w:r>
            <w:proofErr w:type="spellEnd"/>
            <w:r w:rsidRPr="0090639F">
              <w:rPr>
                <w:sz w:val="24"/>
                <w:szCs w:val="24"/>
              </w:rPr>
              <w:t xml:space="preserve">; наименования профессий </w:t>
            </w:r>
            <w:r w:rsidRPr="0090639F">
              <w:rPr>
                <w:sz w:val="24"/>
                <w:szCs w:val="24"/>
              </w:rPr>
              <w:lastRenderedPageBreak/>
              <w:t xml:space="preserve">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</w:t>
            </w:r>
            <w:proofErr w:type="gramStart"/>
            <w:r w:rsidRPr="0090639F">
              <w:rPr>
                <w:sz w:val="24"/>
                <w:szCs w:val="24"/>
              </w:rPr>
              <w:t>про</w:t>
            </w:r>
            <w:r w:rsidR="0090639F">
              <w:rPr>
                <w:sz w:val="24"/>
                <w:szCs w:val="24"/>
              </w:rPr>
              <w:t>-</w:t>
            </w:r>
            <w:proofErr w:type="spellStart"/>
            <w:r w:rsidRPr="0090639F">
              <w:rPr>
                <w:sz w:val="24"/>
                <w:szCs w:val="24"/>
              </w:rPr>
              <w:t>фессий</w:t>
            </w:r>
            <w:proofErr w:type="spellEnd"/>
            <w:proofErr w:type="gramEnd"/>
            <w:r w:rsidRPr="0090639F">
              <w:rPr>
                <w:sz w:val="24"/>
                <w:szCs w:val="24"/>
              </w:rPr>
              <w:t xml:space="preserve"> рабочих</w:t>
            </w:r>
          </w:p>
        </w:tc>
        <w:tc>
          <w:tcPr>
            <w:tcW w:w="604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lastRenderedPageBreak/>
              <w:t>2025,0</w:t>
            </w:r>
          </w:p>
        </w:tc>
      </w:tr>
      <w:tr w:rsidR="004643B8" w:rsidTr="005C7E04">
        <w:trPr>
          <w:trHeight w:val="85"/>
        </w:trPr>
        <w:tc>
          <w:tcPr>
            <w:tcW w:w="1187" w:type="pct"/>
            <w:shd w:val="clear" w:color="auto" w:fill="FFFFFF"/>
          </w:tcPr>
          <w:p w:rsidR="004643B8" w:rsidRPr="0090639F" w:rsidRDefault="004643B8" w:rsidP="00C4447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lastRenderedPageBreak/>
              <w:t>2</w:t>
            </w:r>
            <w:r w:rsidR="00C4447E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09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машинист холодильных установок; машинист вентиля</w:t>
            </w:r>
            <w:r w:rsidR="0090639F">
              <w:rPr>
                <w:sz w:val="24"/>
                <w:szCs w:val="24"/>
              </w:rPr>
              <w:t>-</w:t>
            </w:r>
            <w:proofErr w:type="spellStart"/>
            <w:r w:rsidRPr="0090639F">
              <w:rPr>
                <w:sz w:val="24"/>
                <w:szCs w:val="24"/>
              </w:rPr>
              <w:t>ционной</w:t>
            </w:r>
            <w:proofErr w:type="spellEnd"/>
            <w:r w:rsidRPr="0090639F">
              <w:rPr>
                <w:sz w:val="24"/>
                <w:szCs w:val="24"/>
              </w:rPr>
              <w:t xml:space="preserve"> и </w:t>
            </w:r>
            <w:proofErr w:type="gramStart"/>
            <w:r w:rsidRPr="0090639F">
              <w:rPr>
                <w:sz w:val="24"/>
                <w:szCs w:val="24"/>
              </w:rPr>
              <w:t>аспирационной</w:t>
            </w:r>
            <w:proofErr w:type="gramEnd"/>
            <w:r w:rsidRPr="0090639F">
              <w:rPr>
                <w:sz w:val="24"/>
                <w:szCs w:val="24"/>
              </w:rPr>
              <w:t xml:space="preserve"> установок; наименования про</w:t>
            </w:r>
            <w:r w:rsidR="0090639F">
              <w:rPr>
                <w:sz w:val="24"/>
                <w:szCs w:val="24"/>
              </w:rPr>
              <w:t>-</w:t>
            </w:r>
            <w:proofErr w:type="spellStart"/>
            <w:r w:rsidRPr="0090639F">
              <w:rPr>
                <w:sz w:val="24"/>
                <w:szCs w:val="24"/>
              </w:rPr>
              <w:t>фессий</w:t>
            </w:r>
            <w:proofErr w:type="spellEnd"/>
            <w:r w:rsidRPr="0090639F">
              <w:rPr>
                <w:sz w:val="24"/>
                <w:szCs w:val="24"/>
              </w:rPr>
              <w:t xml:space="preserve"> рабочих, по которым предусмотрено присвоение 6-го и 7-го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604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2445,0</w:t>
            </w:r>
          </w:p>
        </w:tc>
      </w:tr>
      <w:tr w:rsidR="004643B8" w:rsidTr="005C7E04">
        <w:trPr>
          <w:trHeight w:val="85"/>
        </w:trPr>
        <w:tc>
          <w:tcPr>
            <w:tcW w:w="1187" w:type="pct"/>
            <w:shd w:val="clear" w:color="auto" w:fill="FFFFFF"/>
          </w:tcPr>
          <w:p w:rsidR="004643B8" w:rsidRPr="0090639F" w:rsidRDefault="004643B8" w:rsidP="00C4447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3</w:t>
            </w:r>
            <w:r w:rsidR="00C4447E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09" w:type="pct"/>
            <w:shd w:val="clear" w:color="auto" w:fill="FFFFFF"/>
          </w:tcPr>
          <w:p w:rsidR="004643B8" w:rsidRPr="0090639F" w:rsidRDefault="0090639F" w:rsidP="005C7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плотник; слесарь-</w:t>
            </w:r>
            <w:r w:rsidR="004643B8" w:rsidRPr="0090639F">
              <w:rPr>
                <w:sz w:val="24"/>
                <w:szCs w:val="24"/>
              </w:rPr>
              <w:t>ремонтник; слесарь-сантехник; слесарь аварийно-восстановительных работ; слесарь по обслужи</w:t>
            </w:r>
            <w:r w:rsidR="005C7E04">
              <w:rPr>
                <w:sz w:val="24"/>
                <w:szCs w:val="24"/>
              </w:rPr>
              <w:t>-</w:t>
            </w:r>
            <w:proofErr w:type="spellStart"/>
            <w:r w:rsidR="004643B8" w:rsidRPr="0090639F">
              <w:rPr>
                <w:sz w:val="24"/>
                <w:szCs w:val="24"/>
              </w:rPr>
              <w:t>ванию</w:t>
            </w:r>
            <w:proofErr w:type="spellEnd"/>
            <w:r w:rsidR="004643B8" w:rsidRPr="0090639F">
              <w:rPr>
                <w:sz w:val="24"/>
                <w:szCs w:val="24"/>
              </w:rPr>
              <w:t xml:space="preserve"> и ремонту оборудования (аппаратчик); </w:t>
            </w:r>
            <w:proofErr w:type="spellStart"/>
            <w:r w:rsidR="004643B8" w:rsidRPr="0090639F">
              <w:rPr>
                <w:sz w:val="24"/>
                <w:szCs w:val="24"/>
              </w:rPr>
              <w:t>электромон</w:t>
            </w:r>
            <w:proofErr w:type="spellEnd"/>
            <w:r w:rsidR="005C7E04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 xml:space="preserve">тер по ремонту и обслуживанию электрооборудования; наименования профессий рабочих, по которым </w:t>
            </w:r>
            <w:proofErr w:type="spellStart"/>
            <w:r w:rsidR="004643B8" w:rsidRPr="0090639F">
              <w:rPr>
                <w:sz w:val="24"/>
                <w:szCs w:val="24"/>
              </w:rPr>
              <w:t>предусмот</w:t>
            </w:r>
            <w:r w:rsidR="005C7E04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>рено</w:t>
            </w:r>
            <w:proofErr w:type="spellEnd"/>
            <w:r w:rsidR="004643B8" w:rsidRPr="0090639F">
              <w:rPr>
                <w:sz w:val="24"/>
                <w:szCs w:val="24"/>
              </w:rPr>
              <w:t xml:space="preserve"> присвоение 8-го квалификационного разряда в соответствии с Единым тарифно-квалификационным </w:t>
            </w:r>
            <w:proofErr w:type="spellStart"/>
            <w:r w:rsidR="004643B8" w:rsidRPr="0090639F">
              <w:rPr>
                <w:sz w:val="24"/>
                <w:szCs w:val="24"/>
              </w:rPr>
              <w:t>спра</w:t>
            </w:r>
            <w:r w:rsidR="005C7E04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>вочником</w:t>
            </w:r>
            <w:proofErr w:type="spellEnd"/>
            <w:r w:rsidR="004643B8" w:rsidRPr="0090639F">
              <w:rPr>
                <w:sz w:val="24"/>
                <w:szCs w:val="24"/>
              </w:rPr>
              <w:t xml:space="preserve"> работ и профессий рабо</w:t>
            </w:r>
            <w:r>
              <w:rPr>
                <w:sz w:val="24"/>
                <w:szCs w:val="24"/>
              </w:rPr>
              <w:t>ч</w:t>
            </w:r>
            <w:r w:rsidR="004643B8" w:rsidRPr="0090639F">
              <w:rPr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604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2700,0</w:t>
            </w:r>
          </w:p>
        </w:tc>
      </w:tr>
      <w:tr w:rsidR="004643B8" w:rsidTr="005C7E04">
        <w:trPr>
          <w:trHeight w:val="85"/>
        </w:trPr>
        <w:tc>
          <w:tcPr>
            <w:tcW w:w="1187" w:type="pct"/>
            <w:shd w:val="clear" w:color="auto" w:fill="FFFFFF"/>
          </w:tcPr>
          <w:p w:rsidR="004643B8" w:rsidRPr="0090639F" w:rsidRDefault="004643B8" w:rsidP="00C4447E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4</w:t>
            </w:r>
            <w:r w:rsidR="00C4447E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209" w:type="pct"/>
            <w:shd w:val="clear" w:color="auto" w:fill="FFFFFF"/>
          </w:tcPr>
          <w:p w:rsidR="004643B8" w:rsidRPr="0090639F" w:rsidRDefault="004643B8" w:rsidP="005C7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наименования профессий рабочих, предусмотрен</w:t>
            </w:r>
            <w:r w:rsidR="00344D21" w:rsidRPr="0090639F">
              <w:rPr>
                <w:sz w:val="24"/>
                <w:szCs w:val="24"/>
              </w:rPr>
              <w:t>ных 1-3</w:t>
            </w:r>
            <w:r w:rsidRPr="0090639F">
              <w:rPr>
                <w:sz w:val="24"/>
                <w:szCs w:val="24"/>
              </w:rPr>
              <w:t xml:space="preserve">–м квалификационными уровнями настоящей </w:t>
            </w:r>
            <w:proofErr w:type="spellStart"/>
            <w:proofErr w:type="gramStart"/>
            <w:r w:rsidRPr="0090639F">
              <w:rPr>
                <w:sz w:val="24"/>
                <w:szCs w:val="24"/>
              </w:rPr>
              <w:t>профессио</w:t>
            </w:r>
            <w:r w:rsidR="005C7E04">
              <w:rPr>
                <w:sz w:val="24"/>
                <w:szCs w:val="24"/>
              </w:rPr>
              <w:t>-</w:t>
            </w:r>
            <w:r w:rsidRPr="0090639F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Pr="0090639F">
              <w:rPr>
                <w:sz w:val="24"/>
                <w:szCs w:val="24"/>
              </w:rPr>
              <w:t xml:space="preserve"> квалификационной группы, выполняющих важные (особо важные) и ответственные (особо ответственные </w:t>
            </w:r>
            <w:proofErr w:type="spellStart"/>
            <w:r w:rsidRPr="0090639F">
              <w:rPr>
                <w:sz w:val="24"/>
                <w:szCs w:val="24"/>
              </w:rPr>
              <w:t>ра</w:t>
            </w:r>
            <w:proofErr w:type="spellEnd"/>
            <w:r w:rsidR="005C7E04">
              <w:rPr>
                <w:sz w:val="24"/>
                <w:szCs w:val="24"/>
              </w:rPr>
              <w:t>-</w:t>
            </w:r>
            <w:r w:rsidRPr="0090639F">
              <w:rPr>
                <w:sz w:val="24"/>
                <w:szCs w:val="24"/>
              </w:rPr>
              <w:t>боты)</w:t>
            </w:r>
          </w:p>
        </w:tc>
        <w:tc>
          <w:tcPr>
            <w:tcW w:w="604" w:type="pct"/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2895,0</w:t>
            </w:r>
          </w:p>
        </w:tc>
      </w:tr>
    </w:tbl>
    <w:p w:rsidR="004643B8" w:rsidRDefault="004643B8" w:rsidP="00344D21">
      <w:pPr>
        <w:jc w:val="both"/>
        <w:rPr>
          <w:sz w:val="28"/>
          <w:szCs w:val="28"/>
        </w:rPr>
      </w:pPr>
    </w:p>
    <w:p w:rsidR="005C7E04" w:rsidRPr="00344D21" w:rsidRDefault="005C7E04" w:rsidP="00344D21">
      <w:pPr>
        <w:jc w:val="both"/>
        <w:rPr>
          <w:sz w:val="28"/>
          <w:szCs w:val="28"/>
        </w:rPr>
      </w:pPr>
    </w:p>
    <w:p w:rsidR="00B005BB" w:rsidRDefault="004643B8" w:rsidP="00604E7B">
      <w:pPr>
        <w:numPr>
          <w:ilvl w:val="0"/>
          <w:numId w:val="35"/>
        </w:numPr>
        <w:shd w:val="clear" w:color="auto" w:fill="FFFFFF"/>
        <w:ind w:firstLine="567"/>
        <w:jc w:val="center"/>
        <w:rPr>
          <w:spacing w:val="-4"/>
          <w:sz w:val="28"/>
          <w:szCs w:val="28"/>
        </w:rPr>
      </w:pPr>
      <w:r w:rsidRPr="00344D21">
        <w:rPr>
          <w:sz w:val="28"/>
          <w:szCs w:val="28"/>
        </w:rPr>
        <w:t xml:space="preserve">Размеры </w:t>
      </w:r>
      <w:r w:rsidR="00604E7B">
        <w:rPr>
          <w:sz w:val="28"/>
          <w:szCs w:val="28"/>
        </w:rPr>
        <w:t xml:space="preserve"> </w:t>
      </w:r>
      <w:r w:rsidRPr="00344D21">
        <w:rPr>
          <w:sz w:val="28"/>
          <w:szCs w:val="28"/>
        </w:rPr>
        <w:t xml:space="preserve">должностных </w:t>
      </w:r>
      <w:r w:rsidR="00604E7B">
        <w:rPr>
          <w:sz w:val="28"/>
          <w:szCs w:val="28"/>
        </w:rPr>
        <w:t xml:space="preserve"> </w:t>
      </w:r>
      <w:r w:rsidRPr="00344D21">
        <w:rPr>
          <w:sz w:val="28"/>
          <w:szCs w:val="28"/>
        </w:rPr>
        <w:t>окладов</w:t>
      </w:r>
      <w:r w:rsidR="00604E7B">
        <w:rPr>
          <w:sz w:val="28"/>
          <w:szCs w:val="28"/>
        </w:rPr>
        <w:t xml:space="preserve"> </w:t>
      </w:r>
      <w:r w:rsidRPr="00344D21">
        <w:rPr>
          <w:sz w:val="28"/>
          <w:szCs w:val="28"/>
        </w:rPr>
        <w:t xml:space="preserve"> по</w:t>
      </w:r>
      <w:r w:rsidRPr="00344D21">
        <w:rPr>
          <w:spacing w:val="-4"/>
          <w:sz w:val="28"/>
          <w:szCs w:val="28"/>
        </w:rPr>
        <w:t xml:space="preserve"> </w:t>
      </w:r>
      <w:r w:rsidR="00604E7B">
        <w:rPr>
          <w:spacing w:val="-4"/>
          <w:sz w:val="28"/>
          <w:szCs w:val="28"/>
        </w:rPr>
        <w:t xml:space="preserve"> </w:t>
      </w:r>
      <w:proofErr w:type="gramStart"/>
      <w:r w:rsidRPr="00344D21">
        <w:rPr>
          <w:spacing w:val="-4"/>
          <w:sz w:val="28"/>
          <w:szCs w:val="28"/>
        </w:rPr>
        <w:t>профессиональным</w:t>
      </w:r>
      <w:proofErr w:type="gramEnd"/>
    </w:p>
    <w:p w:rsidR="00B005BB" w:rsidRDefault="004643B8" w:rsidP="00604E7B">
      <w:pPr>
        <w:shd w:val="clear" w:color="auto" w:fill="FFFFFF"/>
        <w:ind w:firstLine="567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 xml:space="preserve">квалификационным </w:t>
      </w:r>
      <w:r w:rsidR="00604E7B">
        <w:rPr>
          <w:spacing w:val="-4"/>
          <w:sz w:val="28"/>
          <w:szCs w:val="28"/>
        </w:rPr>
        <w:t xml:space="preserve"> </w:t>
      </w:r>
      <w:r w:rsidRPr="00344D21">
        <w:rPr>
          <w:spacing w:val="-4"/>
          <w:sz w:val="28"/>
          <w:szCs w:val="28"/>
        </w:rPr>
        <w:t>группам общеотраслевых должностей</w:t>
      </w:r>
    </w:p>
    <w:p w:rsidR="004643B8" w:rsidRPr="00344D21" w:rsidRDefault="004643B8" w:rsidP="00604E7B">
      <w:pPr>
        <w:shd w:val="clear" w:color="auto" w:fill="FFFFFF"/>
        <w:ind w:firstLine="567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руководителей, специалистов и служащих</w:t>
      </w:r>
    </w:p>
    <w:p w:rsidR="005C7E04" w:rsidRDefault="005C7E04" w:rsidP="00344D21">
      <w:pPr>
        <w:shd w:val="clear" w:color="auto" w:fill="FFFFFF"/>
        <w:jc w:val="center"/>
        <w:rPr>
          <w:sz w:val="28"/>
          <w:szCs w:val="28"/>
        </w:rPr>
      </w:pPr>
    </w:p>
    <w:p w:rsidR="004643B8" w:rsidRDefault="004643B8" w:rsidP="002F0A2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</w:t>
      </w:r>
      <w:r w:rsidR="00B2111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7466D7">
        <w:rPr>
          <w:sz w:val="28"/>
          <w:szCs w:val="28"/>
        </w:rPr>
        <w:t xml:space="preserve"> мая </w:t>
      </w:r>
      <w:r w:rsidR="00694178">
        <w:rPr>
          <w:sz w:val="28"/>
          <w:szCs w:val="28"/>
        </w:rPr>
        <w:t xml:space="preserve">      </w:t>
      </w:r>
      <w:r>
        <w:rPr>
          <w:sz w:val="28"/>
          <w:szCs w:val="28"/>
        </w:rPr>
        <w:t>2008</w:t>
      </w:r>
      <w:r w:rsidR="007466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941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</w:t>
      </w:r>
      <w:r w:rsidR="00694178">
        <w:rPr>
          <w:sz w:val="28"/>
          <w:szCs w:val="28"/>
        </w:rPr>
        <w:t xml:space="preserve">  </w:t>
      </w:r>
      <w:r>
        <w:rPr>
          <w:sz w:val="28"/>
          <w:szCs w:val="28"/>
        </w:rPr>
        <w:t>247н «Об</w:t>
      </w:r>
      <w:r w:rsidR="00B0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п</w:t>
      </w:r>
      <w:r>
        <w:rPr>
          <w:spacing w:val="-4"/>
          <w:sz w:val="28"/>
          <w:szCs w:val="28"/>
        </w:rPr>
        <w:t xml:space="preserve">рофессиональных квалификационных </w:t>
      </w:r>
      <w:r w:rsidR="00B005BB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>рупп</w:t>
      </w:r>
      <w:r w:rsidR="002F0A20">
        <w:rPr>
          <w:spacing w:val="-4"/>
          <w:sz w:val="28"/>
          <w:szCs w:val="28"/>
        </w:rPr>
        <w:t xml:space="preserve"> </w:t>
      </w:r>
      <w:r w:rsidR="00694178">
        <w:rPr>
          <w:spacing w:val="-4"/>
          <w:sz w:val="28"/>
          <w:szCs w:val="28"/>
        </w:rPr>
        <w:t>общеотраслевых</w:t>
      </w:r>
      <w:r w:rsidR="002F0A20">
        <w:rPr>
          <w:spacing w:val="-4"/>
          <w:sz w:val="28"/>
          <w:szCs w:val="28"/>
        </w:rPr>
        <w:t xml:space="preserve"> </w:t>
      </w:r>
      <w:r w:rsidR="00B005BB">
        <w:rPr>
          <w:spacing w:val="-4"/>
          <w:sz w:val="28"/>
          <w:szCs w:val="28"/>
        </w:rPr>
        <w:t xml:space="preserve"> </w:t>
      </w:r>
      <w:r w:rsidR="002F0A20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должностей</w:t>
      </w:r>
      <w:r w:rsidR="002F0A20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>руководителей,</w:t>
      </w:r>
      <w:r w:rsidR="00B005BB">
        <w:rPr>
          <w:spacing w:val="-4"/>
          <w:sz w:val="28"/>
          <w:szCs w:val="28"/>
        </w:rPr>
        <w:t xml:space="preserve"> </w:t>
      </w:r>
      <w:r w:rsidR="002F0A20">
        <w:rPr>
          <w:spacing w:val="-4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специалистов </w:t>
      </w:r>
      <w:r w:rsidR="002F0A20">
        <w:rPr>
          <w:spacing w:val="-4"/>
          <w:sz w:val="28"/>
          <w:szCs w:val="28"/>
        </w:rPr>
        <w:t xml:space="preserve">   </w:t>
      </w:r>
      <w:r>
        <w:rPr>
          <w:spacing w:val="-4"/>
          <w:sz w:val="28"/>
          <w:szCs w:val="28"/>
        </w:rPr>
        <w:t>и</w:t>
      </w:r>
      <w:r w:rsidR="002F0A2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2F0A20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служащих».</w:t>
      </w:r>
    </w:p>
    <w:p w:rsidR="0090639F" w:rsidRPr="00344D21" w:rsidRDefault="0090639F" w:rsidP="00344D21">
      <w:pPr>
        <w:ind w:firstLine="709"/>
        <w:jc w:val="both"/>
        <w:rPr>
          <w:spacing w:val="-4"/>
          <w:sz w:val="28"/>
          <w:szCs w:val="28"/>
        </w:rPr>
      </w:pPr>
    </w:p>
    <w:p w:rsidR="004643B8" w:rsidRPr="00344D21" w:rsidRDefault="004643B8" w:rsidP="004643B8">
      <w:pPr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Профессиональная квалификационная группа</w:t>
      </w:r>
    </w:p>
    <w:p w:rsidR="004643B8" w:rsidRDefault="004643B8" w:rsidP="004643B8">
      <w:pPr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«Общеотраслевые должности служащих первого уровня»</w:t>
      </w:r>
    </w:p>
    <w:p w:rsidR="00B005BB" w:rsidRPr="00344D21" w:rsidRDefault="00B005BB" w:rsidP="004643B8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5527"/>
        <w:gridCol w:w="1739"/>
      </w:tblGrid>
      <w:tr w:rsidR="004643B8" w:rsidTr="0090639F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(рублей)</w:t>
            </w:r>
          </w:p>
        </w:tc>
      </w:tr>
      <w:tr w:rsidR="004643B8" w:rsidTr="0090639F">
        <w:trPr>
          <w:trHeight w:val="294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2901D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</w:t>
            </w:r>
            <w:r w:rsidR="002901DC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делопроизводитель; кассир; секретарь-машинистка; комендант; табельщик; экспедитор; дежурный </w:t>
            </w:r>
            <w:r w:rsidR="00C85CFB" w:rsidRPr="0090639F">
              <w:rPr>
                <w:sz w:val="24"/>
                <w:szCs w:val="24"/>
              </w:rPr>
              <w:t>адми</w:t>
            </w:r>
            <w:r w:rsidR="00C85CFB">
              <w:rPr>
                <w:sz w:val="24"/>
                <w:szCs w:val="24"/>
              </w:rPr>
              <w:t>н</w:t>
            </w:r>
            <w:r w:rsidR="00C85CFB" w:rsidRPr="0090639F">
              <w:rPr>
                <w:sz w:val="24"/>
                <w:szCs w:val="24"/>
              </w:rPr>
              <w:t>истратор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1650,0</w:t>
            </w:r>
          </w:p>
        </w:tc>
      </w:tr>
      <w:tr w:rsidR="004643B8" w:rsidTr="0090639F">
        <w:trPr>
          <w:trHeight w:val="294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spellStart"/>
            <w:proofErr w:type="gramStart"/>
            <w:r w:rsidRPr="0090639F">
              <w:rPr>
                <w:sz w:val="24"/>
                <w:szCs w:val="24"/>
              </w:rPr>
              <w:t>произ</w:t>
            </w:r>
            <w:proofErr w:type="spellEnd"/>
            <w:r w:rsidR="00B005BB">
              <w:rPr>
                <w:sz w:val="24"/>
                <w:szCs w:val="24"/>
              </w:rPr>
              <w:t>-</w:t>
            </w:r>
            <w:r w:rsidRPr="0090639F">
              <w:rPr>
                <w:sz w:val="24"/>
                <w:szCs w:val="24"/>
              </w:rPr>
              <w:t>водное</w:t>
            </w:r>
            <w:proofErr w:type="gramEnd"/>
            <w:r w:rsidRPr="0090639F">
              <w:rPr>
                <w:sz w:val="24"/>
                <w:szCs w:val="24"/>
              </w:rPr>
              <w:t xml:space="preserve"> должностное наименование «старший»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1785,0</w:t>
            </w:r>
          </w:p>
        </w:tc>
      </w:tr>
    </w:tbl>
    <w:p w:rsidR="00B2111B" w:rsidRDefault="00B2111B" w:rsidP="00344D21">
      <w:pPr>
        <w:ind w:firstLine="720"/>
        <w:jc w:val="center"/>
        <w:rPr>
          <w:spacing w:val="-4"/>
          <w:sz w:val="28"/>
          <w:szCs w:val="28"/>
        </w:rPr>
      </w:pPr>
    </w:p>
    <w:p w:rsidR="004643B8" w:rsidRPr="00344D21" w:rsidRDefault="004643B8" w:rsidP="00344D21">
      <w:pPr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lastRenderedPageBreak/>
        <w:t>Профессиональная квалификационная группа</w:t>
      </w:r>
    </w:p>
    <w:p w:rsidR="004643B8" w:rsidRPr="00344D21" w:rsidRDefault="004643B8" w:rsidP="00344D21">
      <w:pPr>
        <w:ind w:firstLine="720"/>
        <w:jc w:val="center"/>
        <w:rPr>
          <w:sz w:val="28"/>
          <w:szCs w:val="28"/>
        </w:rPr>
      </w:pPr>
      <w:r w:rsidRPr="00344D21">
        <w:rPr>
          <w:spacing w:val="-4"/>
          <w:sz w:val="28"/>
          <w:szCs w:val="28"/>
        </w:rPr>
        <w:t>«Общеотраслевые должности служащих второго уровня»</w:t>
      </w:r>
    </w:p>
    <w:p w:rsidR="0090639F" w:rsidRPr="00344D21" w:rsidRDefault="0090639F" w:rsidP="00344D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5527"/>
        <w:gridCol w:w="1739"/>
      </w:tblGrid>
      <w:tr w:rsidR="004643B8" w:rsidTr="0090639F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90639F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(рублей)</w:t>
            </w:r>
          </w:p>
        </w:tc>
      </w:tr>
      <w:tr w:rsidR="004643B8" w:rsidTr="0090639F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1</w:t>
            </w:r>
            <w:r w:rsidR="002901DC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инспектор по кадрам; диспетчер; лаборант; техник; администратор; техник по заточке коньков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2025,0</w:t>
            </w:r>
          </w:p>
        </w:tc>
      </w:tr>
      <w:tr w:rsidR="004643B8" w:rsidTr="0090639F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</w:t>
            </w:r>
            <w:r w:rsidR="002901DC">
              <w:rPr>
                <w:sz w:val="24"/>
                <w:szCs w:val="24"/>
              </w:rPr>
              <w:t xml:space="preserve"> </w:t>
            </w:r>
            <w:r w:rsidRPr="0090639F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D21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заведующий складом, заведующий хо</w:t>
            </w:r>
            <w:r w:rsidR="00497C6B">
              <w:rPr>
                <w:sz w:val="24"/>
                <w:szCs w:val="24"/>
              </w:rPr>
              <w:t>зяйством; старший администратор;</w:t>
            </w:r>
          </w:p>
          <w:p w:rsidR="00344D21" w:rsidRPr="0090639F" w:rsidRDefault="00497C6B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90639F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</w:t>
            </w:r>
            <w:proofErr w:type="spellStart"/>
            <w:proofErr w:type="gramStart"/>
            <w:r w:rsidR="004643B8" w:rsidRPr="0090639F">
              <w:rPr>
                <w:sz w:val="24"/>
                <w:szCs w:val="24"/>
              </w:rPr>
              <w:t>произ</w:t>
            </w:r>
            <w:proofErr w:type="spellEnd"/>
            <w:r w:rsidR="00B005BB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>водное</w:t>
            </w:r>
            <w:proofErr w:type="gramEnd"/>
            <w:r w:rsidR="004643B8" w:rsidRPr="0090639F">
              <w:rPr>
                <w:sz w:val="24"/>
                <w:szCs w:val="24"/>
              </w:rPr>
              <w:t xml:space="preserve"> долж</w:t>
            </w:r>
            <w:r>
              <w:rPr>
                <w:sz w:val="24"/>
                <w:szCs w:val="24"/>
              </w:rPr>
              <w:t>ностное наименование «старший»;</w:t>
            </w:r>
          </w:p>
          <w:p w:rsidR="004643B8" w:rsidRPr="0090639F" w:rsidRDefault="00497C6B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90639F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="004643B8" w:rsidRPr="0090639F">
              <w:rPr>
                <w:sz w:val="24"/>
                <w:szCs w:val="24"/>
              </w:rPr>
              <w:t>внут</w:t>
            </w:r>
            <w:r w:rsidR="00B005BB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>ридолжностная</w:t>
            </w:r>
            <w:proofErr w:type="spellEnd"/>
            <w:r w:rsidR="004643B8" w:rsidRPr="0090639F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2445,0</w:t>
            </w:r>
          </w:p>
        </w:tc>
      </w:tr>
      <w:tr w:rsidR="004643B8" w:rsidTr="0090639F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90639F">
              <w:rPr>
                <w:sz w:val="24"/>
                <w:szCs w:val="24"/>
              </w:rPr>
              <w:t>внутридолж</w:t>
            </w:r>
            <w:r w:rsidR="00B005BB">
              <w:rPr>
                <w:sz w:val="24"/>
                <w:szCs w:val="24"/>
              </w:rPr>
              <w:t>-</w:t>
            </w:r>
            <w:r w:rsidRPr="0090639F">
              <w:rPr>
                <w:sz w:val="24"/>
                <w:szCs w:val="24"/>
              </w:rPr>
              <w:t>ностная</w:t>
            </w:r>
            <w:proofErr w:type="spellEnd"/>
            <w:r w:rsidRPr="0090639F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2460,0</w:t>
            </w:r>
          </w:p>
        </w:tc>
      </w:tr>
      <w:tr w:rsidR="004643B8" w:rsidTr="0090639F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D21" w:rsidRPr="0090639F" w:rsidRDefault="00497C6B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механик; мастер участка;</w:t>
            </w:r>
          </w:p>
          <w:p w:rsidR="004643B8" w:rsidRPr="0090639F" w:rsidRDefault="00497C6B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90639F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</w:t>
            </w:r>
            <w:proofErr w:type="spellStart"/>
            <w:proofErr w:type="gramStart"/>
            <w:r w:rsidR="004643B8" w:rsidRPr="0090639F">
              <w:rPr>
                <w:sz w:val="24"/>
                <w:szCs w:val="24"/>
              </w:rPr>
              <w:t>произ</w:t>
            </w:r>
            <w:proofErr w:type="spellEnd"/>
            <w:r w:rsidR="00B005BB">
              <w:rPr>
                <w:sz w:val="24"/>
                <w:szCs w:val="24"/>
              </w:rPr>
              <w:t>-</w:t>
            </w:r>
            <w:r w:rsidR="004643B8" w:rsidRPr="0090639F">
              <w:rPr>
                <w:sz w:val="24"/>
                <w:szCs w:val="24"/>
              </w:rPr>
              <w:t>водное</w:t>
            </w:r>
            <w:proofErr w:type="gramEnd"/>
            <w:r w:rsidR="004643B8" w:rsidRPr="0090639F">
              <w:rPr>
                <w:sz w:val="24"/>
                <w:szCs w:val="24"/>
              </w:rPr>
              <w:t xml:space="preserve"> должностное наименование «ведущий»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2535,0</w:t>
            </w:r>
          </w:p>
        </w:tc>
      </w:tr>
      <w:tr w:rsidR="004643B8" w:rsidTr="0090639F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90639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начальник (заведующий) мастерской, начальник смены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90639F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39F">
              <w:rPr>
                <w:sz w:val="24"/>
                <w:szCs w:val="24"/>
              </w:rPr>
              <w:t>2715,0</w:t>
            </w:r>
          </w:p>
        </w:tc>
      </w:tr>
    </w:tbl>
    <w:p w:rsidR="00B005BB" w:rsidRPr="00344D21" w:rsidRDefault="00B005BB" w:rsidP="00344D21">
      <w:pPr>
        <w:rPr>
          <w:sz w:val="28"/>
          <w:szCs w:val="28"/>
        </w:rPr>
      </w:pPr>
    </w:p>
    <w:p w:rsidR="004643B8" w:rsidRPr="00344D21" w:rsidRDefault="004643B8" w:rsidP="00344D21">
      <w:pPr>
        <w:ind w:firstLine="720"/>
        <w:jc w:val="center"/>
        <w:rPr>
          <w:spacing w:val="-4"/>
          <w:sz w:val="28"/>
          <w:szCs w:val="28"/>
        </w:rPr>
      </w:pPr>
      <w:r w:rsidRPr="00344D21">
        <w:rPr>
          <w:spacing w:val="-4"/>
          <w:sz w:val="28"/>
          <w:szCs w:val="28"/>
        </w:rPr>
        <w:t>Профессиональная квалификационная группа</w:t>
      </w:r>
    </w:p>
    <w:p w:rsidR="004643B8" w:rsidRPr="00344D21" w:rsidRDefault="004643B8" w:rsidP="00344D21">
      <w:pPr>
        <w:ind w:firstLine="720"/>
        <w:jc w:val="center"/>
        <w:rPr>
          <w:sz w:val="28"/>
          <w:szCs w:val="28"/>
        </w:rPr>
      </w:pPr>
      <w:r w:rsidRPr="00344D21">
        <w:rPr>
          <w:spacing w:val="-4"/>
          <w:sz w:val="28"/>
          <w:szCs w:val="28"/>
        </w:rPr>
        <w:t>«Общеотраслевые должности служащих третьего уровня»</w:t>
      </w:r>
    </w:p>
    <w:p w:rsidR="00B005BB" w:rsidRPr="00344D21" w:rsidRDefault="00B005BB" w:rsidP="00344D2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5527"/>
        <w:gridCol w:w="1739"/>
      </w:tblGrid>
      <w:tr w:rsidR="004643B8" w:rsidTr="00A134C2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B005BB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(рублей)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1</w:t>
            </w:r>
            <w:r w:rsidR="002901DC">
              <w:rPr>
                <w:sz w:val="24"/>
                <w:szCs w:val="24"/>
              </w:rPr>
              <w:t xml:space="preserve"> </w:t>
            </w:r>
            <w:r w:rsidRPr="00B005BB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A1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 xml:space="preserve">бухгалтер; экономист; инженер; менеджер; </w:t>
            </w:r>
            <w:proofErr w:type="spellStart"/>
            <w:proofErr w:type="gramStart"/>
            <w:r w:rsidRPr="00B005BB">
              <w:rPr>
                <w:sz w:val="24"/>
                <w:szCs w:val="24"/>
              </w:rPr>
              <w:t>юрис</w:t>
            </w:r>
            <w:r w:rsidR="00A134C2">
              <w:rPr>
                <w:sz w:val="24"/>
                <w:szCs w:val="24"/>
              </w:rPr>
              <w:t>-</w:t>
            </w:r>
            <w:r w:rsidRPr="00B005BB">
              <w:rPr>
                <w:sz w:val="24"/>
                <w:szCs w:val="24"/>
              </w:rPr>
              <w:t>консульт</w:t>
            </w:r>
            <w:proofErr w:type="spellEnd"/>
            <w:proofErr w:type="gramEnd"/>
            <w:r w:rsidRPr="00B005BB">
              <w:rPr>
                <w:sz w:val="24"/>
                <w:szCs w:val="24"/>
              </w:rPr>
              <w:t>; программист; инженер по организации э</w:t>
            </w:r>
            <w:r w:rsidR="00344D21" w:rsidRPr="00B005BB">
              <w:rPr>
                <w:sz w:val="24"/>
                <w:szCs w:val="24"/>
              </w:rPr>
              <w:t xml:space="preserve">ксплуатации и ремонту зданий и </w:t>
            </w:r>
            <w:r w:rsidRPr="00B005BB">
              <w:rPr>
                <w:sz w:val="24"/>
                <w:szCs w:val="24"/>
              </w:rPr>
              <w:t xml:space="preserve">сооружений; инженер-энергетик; специалист по кадрам; </w:t>
            </w:r>
            <w:proofErr w:type="spellStart"/>
            <w:r w:rsidRPr="00B005BB">
              <w:rPr>
                <w:sz w:val="24"/>
                <w:szCs w:val="24"/>
              </w:rPr>
              <w:t>специа</w:t>
            </w:r>
            <w:proofErr w:type="spellEnd"/>
            <w:r w:rsidR="00A134C2">
              <w:rPr>
                <w:sz w:val="24"/>
                <w:szCs w:val="24"/>
              </w:rPr>
              <w:t>-</w:t>
            </w:r>
            <w:r w:rsidRPr="00B005BB">
              <w:rPr>
                <w:sz w:val="24"/>
                <w:szCs w:val="24"/>
              </w:rPr>
              <w:t>лист по охране труда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3495,0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2</w:t>
            </w:r>
            <w:r w:rsidR="002901DC">
              <w:rPr>
                <w:sz w:val="24"/>
                <w:szCs w:val="24"/>
              </w:rPr>
              <w:t xml:space="preserve"> </w:t>
            </w:r>
            <w:r w:rsidRPr="00B005BB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97C6B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B005BB">
              <w:rPr>
                <w:sz w:val="24"/>
                <w:szCs w:val="24"/>
              </w:rPr>
              <w:t xml:space="preserve">олжности служащих первого квалификационного уровня, по которым может устанавливаться II </w:t>
            </w:r>
            <w:proofErr w:type="spellStart"/>
            <w:r w:rsidR="004643B8" w:rsidRPr="00B005BB">
              <w:rPr>
                <w:sz w:val="24"/>
                <w:szCs w:val="24"/>
              </w:rPr>
              <w:t>внутридолжностная</w:t>
            </w:r>
            <w:proofErr w:type="spellEnd"/>
            <w:r w:rsidR="004643B8" w:rsidRPr="00B005B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3525,0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97C6B" w:rsidP="00A134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B005BB">
              <w:rPr>
                <w:sz w:val="24"/>
                <w:szCs w:val="24"/>
              </w:rPr>
              <w:t xml:space="preserve">олжности служащих первого квалификационного уровня, по которым устанавливается I </w:t>
            </w:r>
            <w:proofErr w:type="spellStart"/>
            <w:r w:rsidR="004643B8" w:rsidRPr="00B005BB">
              <w:rPr>
                <w:sz w:val="24"/>
                <w:szCs w:val="24"/>
              </w:rPr>
              <w:t>внутридолж</w:t>
            </w:r>
            <w:r w:rsidR="00A134C2">
              <w:rPr>
                <w:sz w:val="24"/>
                <w:szCs w:val="24"/>
              </w:rPr>
              <w:t>-</w:t>
            </w:r>
            <w:r w:rsidR="004643B8" w:rsidRPr="00B005BB">
              <w:rPr>
                <w:sz w:val="24"/>
                <w:szCs w:val="24"/>
              </w:rPr>
              <w:t>ностная</w:t>
            </w:r>
            <w:proofErr w:type="spellEnd"/>
            <w:r w:rsidR="004643B8" w:rsidRPr="00B005B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3555,0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97C6B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43B8" w:rsidRPr="00B005BB">
              <w:rPr>
                <w:sz w:val="24"/>
                <w:szCs w:val="24"/>
              </w:rPr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B005BB" w:rsidRDefault="004643B8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3600,0</w:t>
            </w:r>
          </w:p>
        </w:tc>
      </w:tr>
      <w:tr w:rsidR="00344D21" w:rsidTr="00A134C2">
        <w:trPr>
          <w:trHeight w:val="633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D21" w:rsidRPr="00B005BB" w:rsidRDefault="00344D21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D21" w:rsidRPr="00B005BB" w:rsidRDefault="00344D21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 xml:space="preserve">главные специалисты: в отделах, мастерских; </w:t>
            </w:r>
            <w:proofErr w:type="gramStart"/>
            <w:r w:rsidRPr="00B005BB">
              <w:rPr>
                <w:sz w:val="24"/>
                <w:szCs w:val="24"/>
              </w:rPr>
              <w:t>замес</w:t>
            </w:r>
            <w:r w:rsidR="00A134C2">
              <w:rPr>
                <w:sz w:val="24"/>
                <w:szCs w:val="24"/>
              </w:rPr>
              <w:t>-</w:t>
            </w:r>
            <w:proofErr w:type="spellStart"/>
            <w:r w:rsidRPr="00B005BB">
              <w:rPr>
                <w:sz w:val="24"/>
                <w:szCs w:val="24"/>
              </w:rPr>
              <w:t>титель</w:t>
            </w:r>
            <w:proofErr w:type="spellEnd"/>
            <w:proofErr w:type="gramEnd"/>
            <w:r w:rsidRPr="00B005BB">
              <w:rPr>
                <w:sz w:val="24"/>
                <w:szCs w:val="24"/>
              </w:rPr>
              <w:t xml:space="preserve"> главного бухгалтера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D21" w:rsidRPr="00B005BB" w:rsidRDefault="00344D21" w:rsidP="00344D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05BB">
              <w:rPr>
                <w:sz w:val="24"/>
                <w:szCs w:val="24"/>
              </w:rPr>
              <w:t>3645,0</w:t>
            </w:r>
          </w:p>
        </w:tc>
      </w:tr>
    </w:tbl>
    <w:p w:rsidR="004643B8" w:rsidRDefault="004643B8" w:rsidP="004643B8">
      <w:pPr>
        <w:ind w:firstLine="720"/>
        <w:jc w:val="both"/>
        <w:rPr>
          <w:spacing w:val="-4"/>
          <w:sz w:val="28"/>
          <w:szCs w:val="28"/>
        </w:rPr>
      </w:pPr>
    </w:p>
    <w:p w:rsidR="00A134C2" w:rsidRDefault="00A134C2" w:rsidP="004643B8">
      <w:pPr>
        <w:ind w:firstLine="720"/>
        <w:jc w:val="both"/>
        <w:rPr>
          <w:spacing w:val="-4"/>
          <w:sz w:val="28"/>
          <w:szCs w:val="28"/>
        </w:rPr>
      </w:pPr>
    </w:p>
    <w:p w:rsidR="004643B8" w:rsidRDefault="004643B8" w:rsidP="004643B8">
      <w:pPr>
        <w:ind w:firstLine="7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Профессиональная квалификационная группа</w:t>
      </w:r>
    </w:p>
    <w:p w:rsidR="004643B8" w:rsidRDefault="004643B8" w:rsidP="004643B8">
      <w:pPr>
        <w:ind w:firstLine="72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«Общеотраслевые должности служащих четвертого уровня»</w:t>
      </w:r>
    </w:p>
    <w:p w:rsidR="00A134C2" w:rsidRDefault="00A134C2" w:rsidP="004643B8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5527"/>
        <w:gridCol w:w="1739"/>
      </w:tblGrid>
      <w:tr w:rsidR="004643B8" w:rsidTr="00A134C2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(рублей)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</w:t>
            </w:r>
            <w:r w:rsidR="00A134C2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начальник отдела, руководитель клуба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4380,0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</w:t>
            </w:r>
            <w:r w:rsidR="00A134C2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главный энергетик; главный инженер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4695,0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директор (начальник, заведующий) филиала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90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4725,0</w:t>
            </w:r>
          </w:p>
        </w:tc>
      </w:tr>
    </w:tbl>
    <w:p w:rsidR="004643B8" w:rsidRDefault="004643B8" w:rsidP="004643B8">
      <w:pPr>
        <w:shd w:val="clear" w:color="auto" w:fill="FFFFFF"/>
        <w:ind w:left="4680"/>
        <w:rPr>
          <w:spacing w:val="-4"/>
          <w:sz w:val="28"/>
          <w:szCs w:val="28"/>
        </w:rPr>
      </w:pPr>
    </w:p>
    <w:p w:rsidR="00A134C2" w:rsidRPr="0090639F" w:rsidRDefault="00A134C2" w:rsidP="004643B8">
      <w:pPr>
        <w:shd w:val="clear" w:color="auto" w:fill="FFFFFF"/>
        <w:ind w:left="4680"/>
        <w:rPr>
          <w:spacing w:val="-4"/>
          <w:sz w:val="28"/>
          <w:szCs w:val="28"/>
        </w:rPr>
      </w:pPr>
    </w:p>
    <w:p w:rsidR="002C6B24" w:rsidRPr="002C6B24" w:rsidRDefault="004643B8" w:rsidP="00B2111B">
      <w:pPr>
        <w:numPr>
          <w:ilvl w:val="0"/>
          <w:numId w:val="35"/>
        </w:numPr>
        <w:shd w:val="clear" w:color="auto" w:fill="FFFFFF"/>
        <w:ind w:firstLine="284"/>
        <w:jc w:val="center"/>
        <w:rPr>
          <w:sz w:val="28"/>
          <w:szCs w:val="28"/>
        </w:rPr>
      </w:pPr>
      <w:r w:rsidRPr="002C6B24">
        <w:rPr>
          <w:sz w:val="28"/>
          <w:szCs w:val="28"/>
        </w:rPr>
        <w:t>Размеры</w:t>
      </w:r>
      <w:r w:rsidR="002C6B24">
        <w:rPr>
          <w:sz w:val="28"/>
          <w:szCs w:val="28"/>
        </w:rPr>
        <w:t xml:space="preserve">  </w:t>
      </w:r>
      <w:r w:rsidRPr="002C6B24">
        <w:rPr>
          <w:sz w:val="28"/>
          <w:szCs w:val="28"/>
        </w:rPr>
        <w:t xml:space="preserve"> должностных </w:t>
      </w:r>
      <w:r w:rsidR="002C6B24">
        <w:rPr>
          <w:sz w:val="28"/>
          <w:szCs w:val="28"/>
        </w:rPr>
        <w:t xml:space="preserve">  </w:t>
      </w:r>
      <w:r w:rsidRPr="002C6B24">
        <w:rPr>
          <w:sz w:val="28"/>
          <w:szCs w:val="28"/>
        </w:rPr>
        <w:t>окладов</w:t>
      </w:r>
      <w:r w:rsidR="002C6B24">
        <w:rPr>
          <w:sz w:val="28"/>
          <w:szCs w:val="28"/>
        </w:rPr>
        <w:t xml:space="preserve"> </w:t>
      </w:r>
      <w:r w:rsidRPr="002C6B24">
        <w:rPr>
          <w:sz w:val="28"/>
          <w:szCs w:val="28"/>
        </w:rPr>
        <w:t xml:space="preserve"> по</w:t>
      </w:r>
      <w:r w:rsidR="002C6B24">
        <w:rPr>
          <w:sz w:val="28"/>
          <w:szCs w:val="28"/>
        </w:rPr>
        <w:t xml:space="preserve"> </w:t>
      </w:r>
      <w:r w:rsidRPr="002C6B24">
        <w:rPr>
          <w:spacing w:val="-4"/>
          <w:sz w:val="28"/>
          <w:szCs w:val="28"/>
        </w:rPr>
        <w:t xml:space="preserve"> </w:t>
      </w:r>
      <w:proofErr w:type="gramStart"/>
      <w:r w:rsidRPr="002C6B24">
        <w:rPr>
          <w:spacing w:val="-4"/>
          <w:sz w:val="28"/>
          <w:szCs w:val="28"/>
        </w:rPr>
        <w:t>профессиональным</w:t>
      </w:r>
      <w:proofErr w:type="gramEnd"/>
    </w:p>
    <w:p w:rsidR="002C6B24" w:rsidRDefault="002C6B24" w:rsidP="00C85CFB">
      <w:pPr>
        <w:shd w:val="clear" w:color="auto" w:fill="FFFFFF"/>
        <w:ind w:left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="004643B8" w:rsidRPr="002C6B24">
        <w:rPr>
          <w:spacing w:val="-4"/>
          <w:sz w:val="28"/>
          <w:szCs w:val="28"/>
        </w:rPr>
        <w:t>валификационным</w:t>
      </w:r>
      <w:r>
        <w:rPr>
          <w:spacing w:val="-4"/>
          <w:sz w:val="28"/>
          <w:szCs w:val="28"/>
        </w:rPr>
        <w:t xml:space="preserve">  </w:t>
      </w:r>
      <w:r w:rsidR="004643B8" w:rsidRPr="002C6B24">
        <w:rPr>
          <w:spacing w:val="-4"/>
          <w:sz w:val="28"/>
          <w:szCs w:val="28"/>
        </w:rPr>
        <w:t xml:space="preserve"> группам </w:t>
      </w:r>
      <w:r>
        <w:rPr>
          <w:spacing w:val="-4"/>
          <w:sz w:val="28"/>
          <w:szCs w:val="28"/>
        </w:rPr>
        <w:t xml:space="preserve">  </w:t>
      </w:r>
      <w:r w:rsidR="004643B8" w:rsidRPr="002C6B24">
        <w:rPr>
          <w:spacing w:val="-4"/>
          <w:sz w:val="28"/>
          <w:szCs w:val="28"/>
        </w:rPr>
        <w:t xml:space="preserve">работников 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муниципальных</w:t>
      </w:r>
    </w:p>
    <w:p w:rsidR="002C6B24" w:rsidRDefault="00776AF3" w:rsidP="00C85CFB">
      <w:pPr>
        <w:shd w:val="clear" w:color="auto" w:fill="FFFFFF"/>
        <w:ind w:firstLine="567"/>
        <w:jc w:val="center"/>
        <w:rPr>
          <w:sz w:val="28"/>
          <w:szCs w:val="28"/>
        </w:rPr>
      </w:pPr>
      <w:r w:rsidRPr="002C6B24">
        <w:rPr>
          <w:sz w:val="28"/>
          <w:szCs w:val="28"/>
        </w:rPr>
        <w:t>бюджетных и автономных</w:t>
      </w:r>
      <w:r w:rsidR="002C6B24">
        <w:rPr>
          <w:sz w:val="28"/>
          <w:szCs w:val="28"/>
        </w:rPr>
        <w:t xml:space="preserve"> учреждений физической культуры</w:t>
      </w:r>
    </w:p>
    <w:p w:rsidR="004643B8" w:rsidRPr="002C6B24" w:rsidRDefault="00776AF3" w:rsidP="00C85CFB">
      <w:pPr>
        <w:shd w:val="clear" w:color="auto" w:fill="FFFFFF"/>
        <w:ind w:firstLine="567"/>
        <w:jc w:val="center"/>
        <w:rPr>
          <w:sz w:val="28"/>
          <w:szCs w:val="28"/>
        </w:rPr>
      </w:pPr>
      <w:r w:rsidRPr="002C6B24">
        <w:rPr>
          <w:sz w:val="28"/>
          <w:szCs w:val="28"/>
        </w:rPr>
        <w:t xml:space="preserve">и спорта, </w:t>
      </w:r>
      <w:proofErr w:type="gramStart"/>
      <w:r w:rsidRPr="002C6B24">
        <w:rPr>
          <w:sz w:val="28"/>
          <w:szCs w:val="28"/>
        </w:rPr>
        <w:t>подведомственных</w:t>
      </w:r>
      <w:proofErr w:type="gramEnd"/>
      <w:r w:rsidRPr="002C6B24">
        <w:rPr>
          <w:sz w:val="28"/>
          <w:szCs w:val="28"/>
        </w:rPr>
        <w:t xml:space="preserve"> администрации города Троицка</w:t>
      </w:r>
    </w:p>
    <w:p w:rsidR="00A134C2" w:rsidRDefault="00A134C2" w:rsidP="00C85CFB">
      <w:pPr>
        <w:ind w:firstLine="720"/>
        <w:jc w:val="center"/>
        <w:rPr>
          <w:sz w:val="28"/>
          <w:szCs w:val="28"/>
        </w:rPr>
      </w:pPr>
    </w:p>
    <w:p w:rsidR="00A57CE2" w:rsidRDefault="00B2111B" w:rsidP="00B2111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  установлен </w:t>
      </w:r>
      <w:r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</w:t>
      </w:r>
      <w:r w:rsidR="00A57CE2">
        <w:rPr>
          <w:sz w:val="28"/>
          <w:szCs w:val="28"/>
        </w:rPr>
        <w:t>12 мая  2008</w:t>
      </w:r>
      <w:r w:rsidR="00A22B84">
        <w:rPr>
          <w:sz w:val="28"/>
          <w:szCs w:val="28"/>
        </w:rPr>
        <w:t xml:space="preserve"> </w:t>
      </w:r>
      <w:r w:rsidR="00A57CE2">
        <w:rPr>
          <w:sz w:val="28"/>
          <w:szCs w:val="28"/>
        </w:rPr>
        <w:t xml:space="preserve"> г.  №  225н    «Об   утверждении    </w:t>
      </w:r>
      <w:r>
        <w:rPr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рофессиональных  </w:t>
      </w:r>
      <w:r w:rsidR="00A57CE2">
        <w:rPr>
          <w:spacing w:val="-4"/>
          <w:sz w:val="28"/>
          <w:szCs w:val="28"/>
        </w:rPr>
        <w:t xml:space="preserve">  квалификационных</w:t>
      </w:r>
    </w:p>
    <w:p w:rsidR="00B2111B" w:rsidRDefault="00B2111B" w:rsidP="00D75F9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групп  должностей работников физической культуры и спорта».</w:t>
      </w:r>
    </w:p>
    <w:p w:rsidR="00A134C2" w:rsidRDefault="00A134C2" w:rsidP="004643B8">
      <w:pPr>
        <w:ind w:firstLine="720"/>
        <w:jc w:val="both"/>
        <w:rPr>
          <w:spacing w:val="-4"/>
          <w:sz w:val="28"/>
          <w:szCs w:val="28"/>
        </w:rPr>
      </w:pPr>
    </w:p>
    <w:p w:rsidR="004643B8" w:rsidRDefault="004643B8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квалификационные группы </w:t>
      </w:r>
    </w:p>
    <w:p w:rsidR="004643B8" w:rsidRDefault="004643B8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 физической культуры и спорта второго уровня</w:t>
      </w:r>
    </w:p>
    <w:p w:rsidR="004643B8" w:rsidRDefault="004643B8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5671"/>
        <w:gridCol w:w="1596"/>
      </w:tblGrid>
      <w:tr w:rsidR="004643B8" w:rsidTr="00A134C2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(рублей</w:t>
            </w:r>
            <w:r w:rsidR="00A134C2">
              <w:rPr>
                <w:sz w:val="24"/>
                <w:szCs w:val="24"/>
              </w:rPr>
              <w:t>)</w:t>
            </w:r>
          </w:p>
        </w:tc>
      </w:tr>
      <w:tr w:rsidR="004643B8" w:rsidTr="00A134C2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</w:t>
            </w:r>
            <w:r w:rsidR="002901DC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43B8" w:rsidRPr="00A134C2" w:rsidRDefault="004643B8" w:rsidP="00A57C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инструктор по спорту; инструктор по физической культуре;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2025,0</w:t>
            </w:r>
          </w:p>
        </w:tc>
      </w:tr>
      <w:tr w:rsidR="004643B8" w:rsidTr="00C85CFB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</w:t>
            </w:r>
            <w:r w:rsidR="002901DC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57C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тренер; хореограф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2445,0</w:t>
            </w:r>
          </w:p>
        </w:tc>
      </w:tr>
      <w:tr w:rsidR="004643B8" w:rsidTr="00C85CFB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57C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старший тренер; старший инструктор-методист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2700,0</w:t>
            </w:r>
          </w:p>
        </w:tc>
      </w:tr>
    </w:tbl>
    <w:p w:rsidR="004643B8" w:rsidRDefault="004643B8" w:rsidP="004643B8">
      <w:pPr>
        <w:rPr>
          <w:sz w:val="28"/>
          <w:szCs w:val="28"/>
        </w:rPr>
      </w:pPr>
    </w:p>
    <w:p w:rsidR="00B2111B" w:rsidRDefault="00B2111B" w:rsidP="004643B8">
      <w:pPr>
        <w:rPr>
          <w:sz w:val="28"/>
          <w:szCs w:val="28"/>
        </w:rPr>
      </w:pPr>
    </w:p>
    <w:p w:rsidR="004643B8" w:rsidRPr="00B2111B" w:rsidRDefault="004643B8" w:rsidP="00B2111B">
      <w:pPr>
        <w:pStyle w:val="ae"/>
        <w:numPr>
          <w:ilvl w:val="0"/>
          <w:numId w:val="35"/>
        </w:numPr>
        <w:shd w:val="clear" w:color="auto" w:fill="FFFFFF"/>
      </w:pPr>
      <w:r w:rsidRPr="00B2111B">
        <w:t>Размеры должностных окладов</w:t>
      </w:r>
    </w:p>
    <w:p w:rsidR="004643B8" w:rsidRPr="0090639F" w:rsidRDefault="004643B8" w:rsidP="004643B8">
      <w:pPr>
        <w:shd w:val="clear" w:color="auto" w:fill="FFFFFF"/>
        <w:jc w:val="center"/>
        <w:rPr>
          <w:spacing w:val="-4"/>
          <w:sz w:val="28"/>
          <w:szCs w:val="28"/>
        </w:rPr>
      </w:pPr>
      <w:r w:rsidRPr="0090639F">
        <w:rPr>
          <w:sz w:val="28"/>
          <w:szCs w:val="28"/>
        </w:rPr>
        <w:t>по</w:t>
      </w:r>
      <w:r w:rsidRPr="0090639F">
        <w:rPr>
          <w:spacing w:val="-4"/>
          <w:sz w:val="28"/>
          <w:szCs w:val="28"/>
        </w:rPr>
        <w:t xml:space="preserve"> профессиональным квалификационным группам</w:t>
      </w:r>
    </w:p>
    <w:p w:rsidR="004643B8" w:rsidRPr="0090639F" w:rsidRDefault="004643B8" w:rsidP="004643B8">
      <w:pPr>
        <w:shd w:val="clear" w:color="auto" w:fill="FFFFFF"/>
        <w:jc w:val="center"/>
        <w:rPr>
          <w:spacing w:val="-4"/>
          <w:sz w:val="28"/>
          <w:szCs w:val="28"/>
        </w:rPr>
      </w:pPr>
      <w:r w:rsidRPr="0090639F">
        <w:rPr>
          <w:spacing w:val="-4"/>
          <w:sz w:val="28"/>
          <w:szCs w:val="28"/>
        </w:rPr>
        <w:t>должностей медицинских и фармацевтических работников</w:t>
      </w:r>
    </w:p>
    <w:p w:rsidR="00A134C2" w:rsidRDefault="00A134C2" w:rsidP="004643B8">
      <w:pPr>
        <w:ind w:firstLine="720"/>
        <w:jc w:val="both"/>
        <w:rPr>
          <w:sz w:val="28"/>
          <w:szCs w:val="28"/>
        </w:rPr>
      </w:pPr>
    </w:p>
    <w:p w:rsidR="002F0A20" w:rsidRDefault="004643B8" w:rsidP="00B2111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медицинских и </w:t>
      </w:r>
      <w:proofErr w:type="gramStart"/>
      <w:r>
        <w:rPr>
          <w:spacing w:val="-4"/>
          <w:sz w:val="28"/>
          <w:szCs w:val="28"/>
        </w:rPr>
        <w:t>фармацевтических работников, отнесенных к профессиональным квалификационным группам должностей медицинских и фармацевтических работников установлен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lastRenderedPageBreak/>
        <w:t>здравоохранения и социального ра</w:t>
      </w:r>
      <w:r w:rsidR="002F0A20">
        <w:rPr>
          <w:sz w:val="28"/>
          <w:szCs w:val="28"/>
        </w:rPr>
        <w:t xml:space="preserve">звития Российской Федерации от </w:t>
      </w:r>
      <w:r>
        <w:rPr>
          <w:sz w:val="28"/>
          <w:szCs w:val="28"/>
        </w:rPr>
        <w:t>6</w:t>
      </w:r>
      <w:r w:rsidR="002F0A20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2007</w:t>
      </w:r>
      <w:r w:rsidR="00A22B84">
        <w:rPr>
          <w:sz w:val="28"/>
          <w:szCs w:val="28"/>
        </w:rPr>
        <w:t xml:space="preserve"> </w:t>
      </w:r>
      <w:r w:rsidR="00A134C2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2F0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526н </w:t>
      </w:r>
      <w:r w:rsidR="00A134C2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  </w:t>
      </w:r>
      <w:r>
        <w:rPr>
          <w:sz w:val="28"/>
          <w:szCs w:val="28"/>
        </w:rPr>
        <w:t>«Об</w:t>
      </w:r>
      <w:r w:rsidR="00A134C2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утверждении</w:t>
      </w:r>
      <w:r w:rsidR="00A134C2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pacing w:val="-4"/>
          <w:sz w:val="28"/>
          <w:szCs w:val="28"/>
        </w:rPr>
        <w:t>рофессиональных</w:t>
      </w:r>
      <w:r w:rsidR="002F0A20">
        <w:rPr>
          <w:spacing w:val="-4"/>
          <w:sz w:val="28"/>
          <w:szCs w:val="28"/>
        </w:rPr>
        <w:t xml:space="preserve">  </w:t>
      </w:r>
      <w:r w:rsidR="00A134C2">
        <w:rPr>
          <w:spacing w:val="-4"/>
          <w:sz w:val="28"/>
          <w:szCs w:val="28"/>
        </w:rPr>
        <w:t xml:space="preserve">  квалификационных</w:t>
      </w:r>
      <w:r w:rsidR="00B2111B">
        <w:rPr>
          <w:spacing w:val="-4"/>
          <w:sz w:val="28"/>
          <w:szCs w:val="28"/>
        </w:rPr>
        <w:t xml:space="preserve"> </w:t>
      </w:r>
    </w:p>
    <w:p w:rsidR="004643B8" w:rsidRDefault="00A134C2" w:rsidP="00D75F9D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групп </w:t>
      </w:r>
      <w:r w:rsidR="004643B8">
        <w:rPr>
          <w:spacing w:val="-4"/>
          <w:sz w:val="28"/>
          <w:szCs w:val="28"/>
        </w:rPr>
        <w:t>должностей медицинских и фармацевтических работников.</w:t>
      </w:r>
    </w:p>
    <w:p w:rsidR="004643B8" w:rsidRDefault="004643B8" w:rsidP="00B2111B">
      <w:pPr>
        <w:jc w:val="both"/>
        <w:rPr>
          <w:sz w:val="28"/>
          <w:szCs w:val="28"/>
        </w:rPr>
      </w:pPr>
    </w:p>
    <w:p w:rsidR="004643B8" w:rsidRDefault="004643B8" w:rsidP="004643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квалификационная группа</w:t>
      </w:r>
    </w:p>
    <w:p w:rsidR="004643B8" w:rsidRDefault="004643B8" w:rsidP="004643B8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«Средний медицинский и фармацевтический персонал»</w:t>
      </w:r>
    </w:p>
    <w:p w:rsidR="004643B8" w:rsidRDefault="004643B8" w:rsidP="004643B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5671"/>
        <w:gridCol w:w="1596"/>
      </w:tblGrid>
      <w:tr w:rsidR="004643B8" w:rsidTr="002617A7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(рублей)</w:t>
            </w:r>
          </w:p>
        </w:tc>
      </w:tr>
      <w:tr w:rsidR="004643B8" w:rsidTr="00C85CFB">
        <w:trPr>
          <w:trHeight w:val="294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3</w:t>
            </w:r>
            <w:r w:rsidR="002901DC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C85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2700,0</w:t>
            </w:r>
          </w:p>
        </w:tc>
      </w:tr>
      <w:tr w:rsidR="004643B8" w:rsidTr="00C85CFB">
        <w:trPr>
          <w:trHeight w:val="294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A134C2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C85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фельдшер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2955,0</w:t>
            </w:r>
          </w:p>
        </w:tc>
      </w:tr>
    </w:tbl>
    <w:p w:rsidR="004643B8" w:rsidRDefault="004643B8" w:rsidP="004643B8">
      <w:pPr>
        <w:rPr>
          <w:sz w:val="28"/>
          <w:szCs w:val="28"/>
        </w:rPr>
      </w:pPr>
    </w:p>
    <w:p w:rsidR="004643B8" w:rsidRDefault="004643B8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4643B8" w:rsidRDefault="004643B8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«Врачи и провизоры»</w:t>
      </w:r>
    </w:p>
    <w:p w:rsidR="00A134C2" w:rsidRDefault="00A134C2" w:rsidP="004643B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5671"/>
        <w:gridCol w:w="1596"/>
      </w:tblGrid>
      <w:tr w:rsidR="004643B8" w:rsidTr="002617A7">
        <w:trPr>
          <w:trHeight w:val="21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(рублей)</w:t>
            </w:r>
          </w:p>
        </w:tc>
      </w:tr>
      <w:tr w:rsidR="004643B8" w:rsidTr="00C85CFB">
        <w:trPr>
          <w:trHeight w:val="65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2901DC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</w:t>
            </w:r>
            <w:r w:rsidR="002901DC">
              <w:rPr>
                <w:sz w:val="24"/>
                <w:szCs w:val="24"/>
              </w:rPr>
              <w:t xml:space="preserve"> </w:t>
            </w:r>
            <w:r w:rsidRPr="00A134C2">
              <w:rPr>
                <w:spacing w:val="-9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C85C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врач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B8" w:rsidRPr="00A134C2" w:rsidRDefault="004643B8" w:rsidP="008816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3780,0</w:t>
            </w:r>
          </w:p>
        </w:tc>
      </w:tr>
    </w:tbl>
    <w:p w:rsidR="004643B8" w:rsidRDefault="004643B8" w:rsidP="004643B8">
      <w:pPr>
        <w:rPr>
          <w:sz w:val="28"/>
          <w:szCs w:val="28"/>
        </w:rPr>
      </w:pPr>
    </w:p>
    <w:p w:rsidR="002617A7" w:rsidRPr="0090639F" w:rsidRDefault="002617A7" w:rsidP="004643B8">
      <w:pPr>
        <w:rPr>
          <w:sz w:val="28"/>
          <w:szCs w:val="28"/>
        </w:rPr>
      </w:pPr>
    </w:p>
    <w:p w:rsidR="004643B8" w:rsidRPr="0090639F" w:rsidRDefault="004643B8" w:rsidP="00A134C2">
      <w:pPr>
        <w:shd w:val="clear" w:color="auto" w:fill="FFFFFF"/>
        <w:ind w:left="720"/>
        <w:jc w:val="center"/>
        <w:rPr>
          <w:spacing w:val="-4"/>
          <w:sz w:val="28"/>
          <w:szCs w:val="28"/>
        </w:rPr>
      </w:pPr>
      <w:r w:rsidRPr="0090639F">
        <w:rPr>
          <w:sz w:val="28"/>
          <w:szCs w:val="28"/>
        </w:rPr>
        <w:t>5. Размеры</w:t>
      </w:r>
      <w:r w:rsidR="003868A5">
        <w:rPr>
          <w:sz w:val="28"/>
          <w:szCs w:val="28"/>
        </w:rPr>
        <w:t xml:space="preserve">    </w:t>
      </w:r>
      <w:r w:rsidRPr="0090639F">
        <w:rPr>
          <w:sz w:val="28"/>
          <w:szCs w:val="28"/>
        </w:rPr>
        <w:t xml:space="preserve"> должностных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 xml:space="preserve"> 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>окладов</w:t>
      </w:r>
      <w:r w:rsidR="003868A5">
        <w:rPr>
          <w:sz w:val="28"/>
          <w:szCs w:val="28"/>
        </w:rPr>
        <w:t xml:space="preserve"> </w:t>
      </w:r>
      <w:r w:rsidR="00A134C2">
        <w:rPr>
          <w:sz w:val="28"/>
          <w:szCs w:val="28"/>
        </w:rPr>
        <w:t xml:space="preserve"> </w:t>
      </w:r>
      <w:r w:rsidR="003868A5">
        <w:rPr>
          <w:sz w:val="28"/>
          <w:szCs w:val="28"/>
        </w:rPr>
        <w:t xml:space="preserve">   </w:t>
      </w:r>
      <w:r w:rsidRPr="0090639F">
        <w:rPr>
          <w:sz w:val="28"/>
          <w:szCs w:val="28"/>
        </w:rPr>
        <w:t>по</w:t>
      </w:r>
      <w:r w:rsidR="003868A5">
        <w:rPr>
          <w:sz w:val="28"/>
          <w:szCs w:val="28"/>
        </w:rPr>
        <w:t xml:space="preserve"> </w:t>
      </w:r>
      <w:r w:rsidRPr="0090639F">
        <w:rPr>
          <w:spacing w:val="-4"/>
          <w:sz w:val="28"/>
          <w:szCs w:val="28"/>
        </w:rPr>
        <w:t xml:space="preserve"> </w:t>
      </w:r>
      <w:r w:rsidR="003868A5">
        <w:rPr>
          <w:spacing w:val="-4"/>
          <w:sz w:val="28"/>
          <w:szCs w:val="28"/>
        </w:rPr>
        <w:t xml:space="preserve">   </w:t>
      </w:r>
      <w:r w:rsidRPr="0090639F">
        <w:rPr>
          <w:spacing w:val="-4"/>
          <w:sz w:val="28"/>
          <w:szCs w:val="28"/>
        </w:rPr>
        <w:t>профессиональным квалификационным группам</w:t>
      </w:r>
      <w:r w:rsidR="00A134C2">
        <w:rPr>
          <w:spacing w:val="-4"/>
          <w:sz w:val="28"/>
          <w:szCs w:val="28"/>
        </w:rPr>
        <w:t xml:space="preserve"> </w:t>
      </w:r>
      <w:r w:rsidRPr="0090639F">
        <w:rPr>
          <w:spacing w:val="-4"/>
          <w:sz w:val="28"/>
          <w:szCs w:val="28"/>
        </w:rPr>
        <w:t>должностей работников образования</w:t>
      </w:r>
    </w:p>
    <w:p w:rsidR="00A134C2" w:rsidRDefault="00A134C2" w:rsidP="00776AF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2F0A20" w:rsidRDefault="004643B8" w:rsidP="00B2111B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="002F0A20">
        <w:rPr>
          <w:sz w:val="28"/>
          <w:szCs w:val="28"/>
        </w:rPr>
        <w:t xml:space="preserve"> </w:t>
      </w:r>
      <w:r w:rsidR="00A134C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134C2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 </w:t>
      </w:r>
      <w:r w:rsidR="00602AE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02AE2">
        <w:rPr>
          <w:sz w:val="28"/>
          <w:szCs w:val="28"/>
        </w:rPr>
        <w:t xml:space="preserve"> </w:t>
      </w:r>
      <w:r w:rsidR="00A22B84">
        <w:rPr>
          <w:sz w:val="28"/>
          <w:szCs w:val="28"/>
        </w:rPr>
        <w:t xml:space="preserve"> </w:t>
      </w:r>
      <w:r w:rsidR="002F0A20">
        <w:rPr>
          <w:sz w:val="28"/>
          <w:szCs w:val="28"/>
        </w:rPr>
        <w:t xml:space="preserve"> мая </w:t>
      </w:r>
      <w:r w:rsidR="00A22B84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="00A134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2F0A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34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F0A20">
        <w:rPr>
          <w:sz w:val="28"/>
          <w:szCs w:val="28"/>
        </w:rPr>
        <w:t xml:space="preserve">  </w:t>
      </w:r>
      <w:r>
        <w:rPr>
          <w:sz w:val="28"/>
          <w:szCs w:val="28"/>
        </w:rPr>
        <w:t>216н</w:t>
      </w:r>
      <w:r w:rsidR="002F0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</w:t>
      </w:r>
      <w:r w:rsidR="00A13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</w:t>
      </w:r>
      <w:r w:rsidR="00A134C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A134C2">
        <w:rPr>
          <w:spacing w:val="-4"/>
          <w:sz w:val="28"/>
          <w:szCs w:val="28"/>
        </w:rPr>
        <w:t>рофессиональных</w:t>
      </w:r>
    </w:p>
    <w:p w:rsidR="004643B8" w:rsidRDefault="004643B8" w:rsidP="00D75F9D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квалификационных групп должностей работников образования»</w:t>
      </w:r>
    </w:p>
    <w:p w:rsidR="00B2111B" w:rsidRDefault="00B2111B" w:rsidP="004643B8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643B8" w:rsidRDefault="004643B8" w:rsidP="004643B8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Профессиональная квалификационная группа </w:t>
      </w:r>
    </w:p>
    <w:p w:rsidR="004643B8" w:rsidRDefault="004643B8" w:rsidP="004643B8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«Должности педагогических работников»</w:t>
      </w:r>
    </w:p>
    <w:p w:rsidR="004643B8" w:rsidRDefault="004643B8" w:rsidP="004643B8">
      <w:pPr>
        <w:shd w:val="clear" w:color="auto" w:fill="FFFFFF"/>
        <w:jc w:val="center"/>
        <w:rPr>
          <w:spacing w:val="-4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78"/>
        <w:gridCol w:w="1857"/>
      </w:tblGrid>
      <w:tr w:rsidR="004643B8" w:rsidTr="00A134C2">
        <w:tc>
          <w:tcPr>
            <w:tcW w:w="2518" w:type="dxa"/>
          </w:tcPr>
          <w:p w:rsidR="004643B8" w:rsidRPr="00A134C2" w:rsidRDefault="004643B8" w:rsidP="008816F1">
            <w:pPr>
              <w:jc w:val="center"/>
              <w:rPr>
                <w:spacing w:val="-4"/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478" w:type="dxa"/>
          </w:tcPr>
          <w:p w:rsid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Должности, отнесенные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857" w:type="dxa"/>
          </w:tcPr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Должностной оклад </w:t>
            </w:r>
          </w:p>
          <w:p w:rsidR="004643B8" w:rsidRPr="00A134C2" w:rsidRDefault="004643B8" w:rsidP="008816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(рублей)</w:t>
            </w:r>
          </w:p>
        </w:tc>
      </w:tr>
      <w:tr w:rsidR="004643B8" w:rsidTr="00C85CFB">
        <w:tc>
          <w:tcPr>
            <w:tcW w:w="2518" w:type="dxa"/>
          </w:tcPr>
          <w:p w:rsidR="004643B8" w:rsidRPr="00A134C2" w:rsidRDefault="004643B8" w:rsidP="00A134C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pacing w:val="-10"/>
                <w:sz w:val="24"/>
                <w:szCs w:val="24"/>
              </w:rPr>
              <w:t>2 квалификационный уровень</w:t>
            </w:r>
            <w:r w:rsidRPr="00A134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78" w:type="dxa"/>
          </w:tcPr>
          <w:p w:rsidR="004643B8" w:rsidRPr="00A134C2" w:rsidRDefault="004643B8" w:rsidP="00C85CFB">
            <w:pPr>
              <w:rPr>
                <w:spacing w:val="-4"/>
                <w:sz w:val="24"/>
                <w:szCs w:val="24"/>
              </w:rPr>
            </w:pPr>
            <w:r w:rsidRPr="00A134C2">
              <w:rPr>
                <w:spacing w:val="-4"/>
                <w:sz w:val="24"/>
                <w:szCs w:val="24"/>
              </w:rPr>
              <w:t>тренер-преподаватель</w:t>
            </w:r>
          </w:p>
        </w:tc>
        <w:tc>
          <w:tcPr>
            <w:tcW w:w="1857" w:type="dxa"/>
          </w:tcPr>
          <w:p w:rsidR="004643B8" w:rsidRPr="00A134C2" w:rsidRDefault="004643B8" w:rsidP="008816F1">
            <w:pPr>
              <w:jc w:val="center"/>
              <w:rPr>
                <w:spacing w:val="-4"/>
                <w:sz w:val="24"/>
                <w:szCs w:val="24"/>
              </w:rPr>
            </w:pPr>
            <w:r w:rsidRPr="00A134C2">
              <w:rPr>
                <w:spacing w:val="-4"/>
                <w:sz w:val="24"/>
                <w:szCs w:val="24"/>
              </w:rPr>
              <w:t>4300,0</w:t>
            </w:r>
          </w:p>
        </w:tc>
      </w:tr>
    </w:tbl>
    <w:p w:rsidR="00A134C2" w:rsidRDefault="00A134C2" w:rsidP="00027615">
      <w:pPr>
        <w:jc w:val="both"/>
        <w:rPr>
          <w:sz w:val="28"/>
          <w:szCs w:val="28"/>
        </w:rPr>
      </w:pPr>
    </w:p>
    <w:p w:rsidR="00A134C2" w:rsidRDefault="00A134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3B8" w:rsidRPr="00D10C0B" w:rsidRDefault="00027615" w:rsidP="002F0A20">
      <w:pPr>
        <w:ind w:left="467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</w:t>
      </w:r>
      <w:r w:rsidR="00A134C2">
        <w:rPr>
          <w:spacing w:val="-4"/>
          <w:sz w:val="28"/>
          <w:szCs w:val="28"/>
        </w:rPr>
        <w:t>РИЛОЖЕНИЕ</w:t>
      </w:r>
      <w:r w:rsidR="004643B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</w:t>
      </w:r>
    </w:p>
    <w:p w:rsidR="004643B8" w:rsidRDefault="004643B8" w:rsidP="002F0A20">
      <w:pPr>
        <w:shd w:val="clear" w:color="auto" w:fill="FFFFFF"/>
        <w:ind w:left="468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оплате труда работников </w:t>
      </w:r>
      <w:r w:rsidR="00776AF3">
        <w:rPr>
          <w:sz w:val="28"/>
          <w:szCs w:val="28"/>
        </w:rPr>
        <w:t>муниципальных бюджетных и автономных учреждений физической культуры и спорта, подведомственных администрации города Троицка</w:t>
      </w:r>
    </w:p>
    <w:p w:rsidR="004643B8" w:rsidRDefault="004643B8" w:rsidP="00A134C2">
      <w:pPr>
        <w:shd w:val="clear" w:color="auto" w:fill="FFFFFF"/>
        <w:ind w:left="4680"/>
        <w:rPr>
          <w:spacing w:val="-4"/>
          <w:sz w:val="28"/>
          <w:szCs w:val="28"/>
        </w:rPr>
      </w:pPr>
    </w:p>
    <w:p w:rsidR="004643B8" w:rsidRPr="0090639F" w:rsidRDefault="004643B8" w:rsidP="004643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43B8" w:rsidRPr="0090639F" w:rsidRDefault="004643B8" w:rsidP="004643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8A5" w:rsidRDefault="003868A5" w:rsidP="004643B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   </w:t>
      </w:r>
      <w:r w:rsidR="004643B8" w:rsidRPr="0090639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4643B8" w:rsidRPr="0090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43B8" w:rsidRPr="0090639F">
        <w:rPr>
          <w:sz w:val="28"/>
          <w:szCs w:val="28"/>
        </w:rPr>
        <w:t>окладов</w:t>
      </w:r>
      <w:r>
        <w:rPr>
          <w:sz w:val="28"/>
          <w:szCs w:val="28"/>
        </w:rPr>
        <w:t xml:space="preserve">    (окладов)</w:t>
      </w:r>
      <w:r w:rsidR="004643B8" w:rsidRPr="0090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43B8" w:rsidRPr="0090639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 </w:t>
      </w:r>
      <w:r w:rsidR="004643B8" w:rsidRPr="0090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</w:p>
    <w:p w:rsidR="003868A5" w:rsidRDefault="00776AF3" w:rsidP="004643B8">
      <w:pPr>
        <w:shd w:val="clear" w:color="auto" w:fill="FFFFFF"/>
        <w:jc w:val="center"/>
        <w:rPr>
          <w:sz w:val="28"/>
          <w:szCs w:val="28"/>
        </w:rPr>
      </w:pPr>
      <w:r w:rsidRPr="0090639F">
        <w:rPr>
          <w:sz w:val="28"/>
          <w:szCs w:val="28"/>
        </w:rPr>
        <w:t xml:space="preserve">бюджетных 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 xml:space="preserve">и 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>автономных</w:t>
      </w:r>
      <w:r w:rsidR="003868A5">
        <w:rPr>
          <w:sz w:val="28"/>
          <w:szCs w:val="28"/>
        </w:rPr>
        <w:t xml:space="preserve">   </w:t>
      </w:r>
      <w:r w:rsidRPr="0090639F">
        <w:rPr>
          <w:sz w:val="28"/>
          <w:szCs w:val="28"/>
        </w:rPr>
        <w:t xml:space="preserve"> учреждений 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 xml:space="preserve">физической 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>культуры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 xml:space="preserve"> и </w:t>
      </w:r>
      <w:r w:rsidR="003868A5">
        <w:rPr>
          <w:sz w:val="28"/>
          <w:szCs w:val="28"/>
        </w:rPr>
        <w:t xml:space="preserve">  спорта,</w:t>
      </w:r>
    </w:p>
    <w:p w:rsidR="003868A5" w:rsidRDefault="00776AF3" w:rsidP="004643B8">
      <w:pPr>
        <w:shd w:val="clear" w:color="auto" w:fill="FFFFFF"/>
        <w:jc w:val="center"/>
        <w:rPr>
          <w:sz w:val="28"/>
          <w:szCs w:val="28"/>
        </w:rPr>
      </w:pPr>
      <w:r w:rsidRPr="0090639F">
        <w:rPr>
          <w:sz w:val="28"/>
          <w:szCs w:val="28"/>
        </w:rPr>
        <w:t xml:space="preserve">подведомственных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администрации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города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Троицка </w:t>
      </w:r>
      <w:r w:rsidR="003868A5">
        <w:rPr>
          <w:sz w:val="28"/>
          <w:szCs w:val="28"/>
        </w:rPr>
        <w:t xml:space="preserve"> по  профессиям   рабочих,</w:t>
      </w:r>
    </w:p>
    <w:p w:rsidR="003868A5" w:rsidRDefault="004643B8" w:rsidP="004643B8">
      <w:pPr>
        <w:shd w:val="clear" w:color="auto" w:fill="FFFFFF"/>
        <w:jc w:val="center"/>
        <w:rPr>
          <w:sz w:val="28"/>
          <w:szCs w:val="28"/>
        </w:rPr>
      </w:pPr>
      <w:r w:rsidRPr="0090639F">
        <w:rPr>
          <w:sz w:val="28"/>
          <w:szCs w:val="28"/>
        </w:rPr>
        <w:t xml:space="preserve">занятых на важных и ответственных работах, </w:t>
      </w:r>
      <w:r w:rsidR="003868A5">
        <w:rPr>
          <w:sz w:val="28"/>
          <w:szCs w:val="28"/>
        </w:rPr>
        <w:t xml:space="preserve">относящихся к </w:t>
      </w:r>
      <w:proofErr w:type="gramStart"/>
      <w:r w:rsidR="003868A5">
        <w:rPr>
          <w:sz w:val="28"/>
          <w:szCs w:val="28"/>
        </w:rPr>
        <w:t>профессиональной</w:t>
      </w:r>
      <w:proofErr w:type="gramEnd"/>
      <w:r w:rsidR="003868A5">
        <w:rPr>
          <w:sz w:val="28"/>
          <w:szCs w:val="28"/>
        </w:rPr>
        <w:t xml:space="preserve"> </w:t>
      </w:r>
    </w:p>
    <w:p w:rsidR="004643B8" w:rsidRPr="0090639F" w:rsidRDefault="004643B8" w:rsidP="007C3531">
      <w:pPr>
        <w:shd w:val="clear" w:color="auto" w:fill="FFFFFF"/>
        <w:jc w:val="both"/>
        <w:rPr>
          <w:sz w:val="28"/>
          <w:szCs w:val="28"/>
        </w:rPr>
      </w:pPr>
      <w:r w:rsidRPr="0090639F">
        <w:rPr>
          <w:sz w:val="28"/>
          <w:szCs w:val="28"/>
        </w:rPr>
        <w:t>квалификационной</w:t>
      </w:r>
      <w:r w:rsidR="007C3531">
        <w:rPr>
          <w:sz w:val="28"/>
          <w:szCs w:val="28"/>
        </w:rPr>
        <w:t xml:space="preserve">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группе</w:t>
      </w:r>
      <w:r w:rsidR="003868A5">
        <w:rPr>
          <w:sz w:val="28"/>
          <w:szCs w:val="28"/>
        </w:rPr>
        <w:t xml:space="preserve"> </w:t>
      </w:r>
      <w:r w:rsidR="007C3531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«Общеотраслевые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профессии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рабочих</w:t>
      </w:r>
      <w:r w:rsidR="007C3531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второго уровня» </w:t>
      </w:r>
    </w:p>
    <w:p w:rsidR="004643B8" w:rsidRPr="0090639F" w:rsidRDefault="004643B8" w:rsidP="004643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43B8" w:rsidRPr="0090639F" w:rsidRDefault="004643B8" w:rsidP="004643B8">
      <w:pPr>
        <w:autoSpaceDE w:val="0"/>
        <w:autoSpaceDN w:val="0"/>
        <w:adjustRightInd w:val="0"/>
        <w:ind w:firstLine="540"/>
        <w:jc w:val="center"/>
        <w:rPr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41"/>
      </w:tblGrid>
      <w:tr w:rsidR="004643B8" w:rsidRPr="00616C4A" w:rsidTr="00A134C2">
        <w:tc>
          <w:tcPr>
            <w:tcW w:w="2660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7C3531" w:rsidRPr="00616C4A" w:rsidTr="007C3531">
        <w:trPr>
          <w:trHeight w:val="17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31" w:rsidRPr="00A134C2" w:rsidRDefault="007C3531" w:rsidP="00A1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4 квалификационный </w:t>
            </w:r>
          </w:p>
          <w:p w:rsidR="007C3531" w:rsidRPr="00A134C2" w:rsidRDefault="007C3531" w:rsidP="00A13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уровень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7C3531" w:rsidRPr="00A134C2" w:rsidRDefault="00740A04" w:rsidP="00A134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3531" w:rsidRPr="00A134C2">
              <w:rPr>
                <w:sz w:val="24"/>
                <w:szCs w:val="24"/>
              </w:rPr>
              <w:t>ашинист компрессорных установок</w:t>
            </w:r>
            <w:r w:rsidR="007C3531">
              <w:rPr>
                <w:sz w:val="24"/>
                <w:szCs w:val="24"/>
              </w:rPr>
              <w:t>; м</w:t>
            </w:r>
            <w:r w:rsidR="007C3531" w:rsidRPr="00A134C2">
              <w:rPr>
                <w:sz w:val="24"/>
                <w:szCs w:val="24"/>
              </w:rPr>
              <w:t>ашинист холодильных установок</w:t>
            </w:r>
            <w:r w:rsidR="007C3531">
              <w:rPr>
                <w:sz w:val="24"/>
                <w:szCs w:val="24"/>
              </w:rPr>
              <w:t>; п</w:t>
            </w:r>
            <w:r w:rsidR="007C3531" w:rsidRPr="00A134C2">
              <w:rPr>
                <w:sz w:val="24"/>
                <w:szCs w:val="24"/>
              </w:rPr>
              <w:t>лотник</w:t>
            </w:r>
            <w:r w:rsidR="007C3531">
              <w:rPr>
                <w:sz w:val="24"/>
                <w:szCs w:val="24"/>
              </w:rPr>
              <w:t>; с</w:t>
            </w:r>
            <w:r w:rsidR="007C3531" w:rsidRPr="00A134C2">
              <w:rPr>
                <w:sz w:val="24"/>
                <w:szCs w:val="24"/>
              </w:rPr>
              <w:t>лесарь-ремонтник</w:t>
            </w:r>
            <w:r w:rsidR="007C3531">
              <w:rPr>
                <w:sz w:val="24"/>
                <w:szCs w:val="24"/>
              </w:rPr>
              <w:t>; с</w:t>
            </w:r>
            <w:r w:rsidR="007C3531" w:rsidRPr="00A134C2">
              <w:rPr>
                <w:sz w:val="24"/>
                <w:szCs w:val="24"/>
              </w:rPr>
              <w:t>лесарь-сантехник</w:t>
            </w:r>
            <w:r w:rsidR="007C3531">
              <w:rPr>
                <w:sz w:val="24"/>
                <w:szCs w:val="24"/>
              </w:rPr>
              <w:t>; э</w:t>
            </w:r>
            <w:r w:rsidR="007C3531" w:rsidRPr="00A134C2">
              <w:rPr>
                <w:sz w:val="24"/>
                <w:szCs w:val="24"/>
              </w:rPr>
              <w:t xml:space="preserve">лектромонтер по ремонту и обслуживанию </w:t>
            </w:r>
            <w:proofErr w:type="spellStart"/>
            <w:proofErr w:type="gramStart"/>
            <w:r w:rsidR="007C3531" w:rsidRPr="00A134C2">
              <w:rPr>
                <w:sz w:val="24"/>
                <w:szCs w:val="24"/>
              </w:rPr>
              <w:t>электрооборудова</w:t>
            </w:r>
            <w:r w:rsidR="007C3531">
              <w:rPr>
                <w:sz w:val="24"/>
                <w:szCs w:val="24"/>
              </w:rPr>
              <w:t>-</w:t>
            </w:r>
            <w:r w:rsidR="007C3531" w:rsidRPr="00A134C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7C3531">
              <w:rPr>
                <w:sz w:val="24"/>
                <w:szCs w:val="24"/>
              </w:rPr>
              <w:t>; в</w:t>
            </w:r>
            <w:r w:rsidR="007C3531" w:rsidRPr="00A134C2">
              <w:rPr>
                <w:sz w:val="24"/>
                <w:szCs w:val="24"/>
              </w:rPr>
              <w:t>одитель автобуса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31" w:rsidRPr="00A134C2" w:rsidRDefault="007C3531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2955,0</w:t>
            </w:r>
          </w:p>
        </w:tc>
      </w:tr>
    </w:tbl>
    <w:p w:rsidR="004643B8" w:rsidRPr="003505B9" w:rsidRDefault="004643B8" w:rsidP="004643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7615" w:rsidRDefault="00027615" w:rsidP="00464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4C2" w:rsidRDefault="00A134C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3B8" w:rsidRPr="00D10C0B" w:rsidRDefault="004643B8" w:rsidP="002F0A20">
      <w:pPr>
        <w:autoSpaceDE w:val="0"/>
        <w:autoSpaceDN w:val="0"/>
        <w:adjustRightInd w:val="0"/>
        <w:ind w:left="4678"/>
        <w:jc w:val="center"/>
        <w:rPr>
          <w:spacing w:val="-4"/>
          <w:sz w:val="28"/>
          <w:szCs w:val="28"/>
        </w:rPr>
      </w:pPr>
      <w:r w:rsidRPr="00D10C0B">
        <w:rPr>
          <w:spacing w:val="-4"/>
          <w:sz w:val="28"/>
          <w:szCs w:val="28"/>
        </w:rPr>
        <w:lastRenderedPageBreak/>
        <w:t>П</w:t>
      </w:r>
      <w:r w:rsidR="00A134C2" w:rsidRPr="00D10C0B">
        <w:rPr>
          <w:spacing w:val="-4"/>
          <w:sz w:val="28"/>
          <w:szCs w:val="28"/>
        </w:rPr>
        <w:t>РИЛОЖЕНИЕ</w:t>
      </w:r>
      <w:r w:rsidRPr="00D10C0B">
        <w:rPr>
          <w:spacing w:val="-4"/>
          <w:sz w:val="28"/>
          <w:szCs w:val="28"/>
        </w:rPr>
        <w:t xml:space="preserve"> </w:t>
      </w:r>
      <w:r w:rsidR="00027615">
        <w:rPr>
          <w:spacing w:val="-4"/>
          <w:sz w:val="28"/>
          <w:szCs w:val="28"/>
        </w:rPr>
        <w:t>3</w:t>
      </w:r>
    </w:p>
    <w:p w:rsidR="004643B8" w:rsidRDefault="004643B8" w:rsidP="002F0A20">
      <w:pPr>
        <w:shd w:val="clear" w:color="auto" w:fill="FFFFFF"/>
        <w:ind w:left="468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об оплате труда работников </w:t>
      </w:r>
      <w:r w:rsidR="00776AF3">
        <w:rPr>
          <w:sz w:val="28"/>
          <w:szCs w:val="28"/>
        </w:rPr>
        <w:t>муниципальных бюджетных и автономных учреждений физической культуры и спорта, подведомственных администрации города Троицка</w:t>
      </w:r>
    </w:p>
    <w:p w:rsidR="004643B8" w:rsidRDefault="004643B8" w:rsidP="0046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4C2" w:rsidRDefault="00A134C2" w:rsidP="0046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4C2" w:rsidRPr="0090639F" w:rsidRDefault="00A134C2" w:rsidP="004643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8A5" w:rsidRDefault="004643B8" w:rsidP="00A13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39F">
        <w:rPr>
          <w:sz w:val="28"/>
          <w:szCs w:val="28"/>
        </w:rPr>
        <w:t xml:space="preserve">Рекомендуемый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перечень, 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>размеры</w:t>
      </w:r>
      <w:r w:rsidR="003868A5">
        <w:rPr>
          <w:sz w:val="28"/>
          <w:szCs w:val="28"/>
        </w:rPr>
        <w:t xml:space="preserve">  </w:t>
      </w:r>
      <w:r w:rsidRPr="0090639F">
        <w:rPr>
          <w:sz w:val="28"/>
          <w:szCs w:val="28"/>
        </w:rPr>
        <w:t>выплат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стимулирующего</w:t>
      </w:r>
      <w:r w:rsidR="003868A5">
        <w:rPr>
          <w:sz w:val="28"/>
          <w:szCs w:val="28"/>
        </w:rPr>
        <w:t xml:space="preserve"> </w:t>
      </w:r>
      <w:r w:rsidRPr="0090639F">
        <w:rPr>
          <w:sz w:val="28"/>
          <w:szCs w:val="28"/>
        </w:rPr>
        <w:t xml:space="preserve"> характера работникам </w:t>
      </w:r>
      <w:r w:rsidR="003868A5">
        <w:rPr>
          <w:sz w:val="28"/>
          <w:szCs w:val="28"/>
        </w:rPr>
        <w:t xml:space="preserve">  </w:t>
      </w:r>
      <w:r w:rsidR="00776AF3" w:rsidRPr="0090639F">
        <w:rPr>
          <w:sz w:val="28"/>
          <w:szCs w:val="28"/>
        </w:rPr>
        <w:t>муниципальных</w:t>
      </w:r>
      <w:r w:rsidR="003868A5">
        <w:rPr>
          <w:sz w:val="28"/>
          <w:szCs w:val="28"/>
        </w:rPr>
        <w:t xml:space="preserve"> </w:t>
      </w:r>
      <w:r w:rsidR="00776AF3" w:rsidRPr="0090639F">
        <w:rPr>
          <w:sz w:val="28"/>
          <w:szCs w:val="28"/>
        </w:rPr>
        <w:t xml:space="preserve"> </w:t>
      </w:r>
      <w:r w:rsidR="003868A5">
        <w:rPr>
          <w:sz w:val="28"/>
          <w:szCs w:val="28"/>
        </w:rPr>
        <w:t xml:space="preserve"> </w:t>
      </w:r>
      <w:r w:rsidR="00776AF3" w:rsidRPr="0090639F">
        <w:rPr>
          <w:sz w:val="28"/>
          <w:szCs w:val="28"/>
        </w:rPr>
        <w:t xml:space="preserve">бюджетных </w:t>
      </w:r>
      <w:r w:rsidR="003868A5">
        <w:rPr>
          <w:sz w:val="28"/>
          <w:szCs w:val="28"/>
        </w:rPr>
        <w:t xml:space="preserve">  </w:t>
      </w:r>
      <w:r w:rsidR="00776AF3" w:rsidRPr="0090639F">
        <w:rPr>
          <w:sz w:val="28"/>
          <w:szCs w:val="28"/>
        </w:rPr>
        <w:t>и</w:t>
      </w:r>
      <w:r w:rsidR="003868A5">
        <w:rPr>
          <w:sz w:val="28"/>
          <w:szCs w:val="28"/>
        </w:rPr>
        <w:t xml:space="preserve">   </w:t>
      </w:r>
      <w:r w:rsidR="00776AF3" w:rsidRPr="0090639F">
        <w:rPr>
          <w:sz w:val="28"/>
          <w:szCs w:val="28"/>
        </w:rPr>
        <w:t xml:space="preserve"> автономных</w:t>
      </w:r>
      <w:r w:rsidR="003868A5">
        <w:rPr>
          <w:sz w:val="28"/>
          <w:szCs w:val="28"/>
        </w:rPr>
        <w:t xml:space="preserve"> </w:t>
      </w:r>
      <w:r w:rsidR="00776AF3" w:rsidRPr="0090639F">
        <w:rPr>
          <w:sz w:val="28"/>
          <w:szCs w:val="28"/>
        </w:rPr>
        <w:t xml:space="preserve"> </w:t>
      </w:r>
      <w:r w:rsidR="003868A5">
        <w:rPr>
          <w:sz w:val="28"/>
          <w:szCs w:val="28"/>
        </w:rPr>
        <w:t xml:space="preserve">  </w:t>
      </w:r>
      <w:r w:rsidR="00776AF3" w:rsidRPr="0090639F">
        <w:rPr>
          <w:sz w:val="28"/>
          <w:szCs w:val="28"/>
        </w:rPr>
        <w:t xml:space="preserve">учреждений физической культуры и спорта, подведомственных администрации </w:t>
      </w:r>
    </w:p>
    <w:p w:rsidR="004643B8" w:rsidRPr="0090639F" w:rsidRDefault="00776AF3" w:rsidP="00A13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39F">
        <w:rPr>
          <w:sz w:val="28"/>
          <w:szCs w:val="28"/>
        </w:rPr>
        <w:t>города Троицка</w:t>
      </w:r>
    </w:p>
    <w:p w:rsidR="004643B8" w:rsidRDefault="004643B8" w:rsidP="004643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4C2" w:rsidRPr="0090639F" w:rsidRDefault="00A134C2" w:rsidP="004643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2126"/>
      </w:tblGrid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№ </w:t>
            </w:r>
            <w:proofErr w:type="gramStart"/>
            <w:r w:rsidRPr="00A134C2">
              <w:rPr>
                <w:sz w:val="24"/>
                <w:szCs w:val="24"/>
              </w:rPr>
              <w:t>п</w:t>
            </w:r>
            <w:proofErr w:type="gramEnd"/>
            <w:r w:rsidRPr="00A134C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3828" w:type="dxa"/>
          </w:tcPr>
          <w:p w:rsidR="004643B8" w:rsidRPr="00A134C2" w:rsidRDefault="004643B8" w:rsidP="00A134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126" w:type="dxa"/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Рекомендуемые размеры выплат стимулирующего характера</w:t>
            </w:r>
          </w:p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4</w:t>
            </w:r>
          </w:p>
        </w:tc>
      </w:tr>
      <w:tr w:rsidR="004643B8" w:rsidRPr="002F725F" w:rsidTr="0035187F">
        <w:tc>
          <w:tcPr>
            <w:tcW w:w="675" w:type="dxa"/>
            <w:tcBorders>
              <w:right w:val="single" w:sz="4" w:space="0" w:color="auto"/>
            </w:tcBorders>
          </w:tcPr>
          <w:p w:rsidR="004643B8" w:rsidRPr="0035187F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87F">
              <w:rPr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35187F" w:rsidRDefault="004643B8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87F">
              <w:rPr>
                <w:sz w:val="24"/>
                <w:szCs w:val="24"/>
              </w:rPr>
              <w:t>Выплаты за интенсивность, качество и высокие результаты работы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личный вклад работника в достижение </w:t>
            </w:r>
            <w:proofErr w:type="gramStart"/>
            <w:r w:rsidRPr="00A134C2">
              <w:rPr>
                <w:sz w:val="24"/>
                <w:szCs w:val="24"/>
              </w:rPr>
              <w:t>эф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фективности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 xml:space="preserve"> работы </w:t>
            </w:r>
            <w:proofErr w:type="spellStart"/>
            <w:r w:rsidRPr="00A134C2">
              <w:rPr>
                <w:sz w:val="24"/>
                <w:szCs w:val="24"/>
              </w:rPr>
              <w:t>учрежде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34C2">
              <w:rPr>
                <w:sz w:val="24"/>
                <w:szCs w:val="24"/>
              </w:rPr>
              <w:t xml:space="preserve">Показатели оценки эффективности труда работника устанавливаются руководителем учреждения в </w:t>
            </w:r>
            <w:proofErr w:type="spellStart"/>
            <w:r w:rsidRPr="00A134C2">
              <w:rPr>
                <w:sz w:val="24"/>
                <w:szCs w:val="24"/>
              </w:rPr>
              <w:t>соот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ветствии</w:t>
            </w:r>
            <w:proofErr w:type="spellEnd"/>
            <w:r w:rsidRPr="00A134C2">
              <w:rPr>
                <w:sz w:val="24"/>
                <w:szCs w:val="24"/>
              </w:rPr>
              <w:t xml:space="preserve"> с достигнутыми показа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телями</w:t>
            </w:r>
            <w:proofErr w:type="spellEnd"/>
            <w:r w:rsidRPr="00A134C2">
              <w:rPr>
                <w:sz w:val="24"/>
                <w:szCs w:val="24"/>
              </w:rPr>
              <w:t xml:space="preserve"> оценки эффективности </w:t>
            </w:r>
            <w:proofErr w:type="spellStart"/>
            <w:r w:rsidRPr="00A134C2">
              <w:rPr>
                <w:sz w:val="24"/>
                <w:szCs w:val="24"/>
              </w:rPr>
              <w:t>ра</w:t>
            </w:r>
            <w:proofErr w:type="spellEnd"/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боты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участие в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рейтин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говых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 xml:space="preserve"> фестивалях, конкурсах, проектах, мероприятиях</w:t>
            </w:r>
          </w:p>
        </w:tc>
        <w:tc>
          <w:tcPr>
            <w:tcW w:w="3828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областного уровня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федерального уровня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30 процентов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50 процентов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70 процентов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руководство </w:t>
            </w:r>
            <w:proofErr w:type="gramStart"/>
            <w:r w:rsidRPr="00A134C2">
              <w:rPr>
                <w:sz w:val="24"/>
                <w:szCs w:val="24"/>
              </w:rPr>
              <w:t>кол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лективом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>, имеющим звание «народный», «образцовый»</w:t>
            </w:r>
          </w:p>
        </w:tc>
        <w:tc>
          <w:tcPr>
            <w:tcW w:w="3828" w:type="dxa"/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30 процентов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Надбавка за интенсивность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Выплачивается за выполнение работ, сопряженных с повышен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ными</w:t>
            </w:r>
            <w:proofErr w:type="spellEnd"/>
            <w:r w:rsidRPr="00A134C2">
              <w:rPr>
                <w:sz w:val="24"/>
                <w:szCs w:val="24"/>
              </w:rPr>
              <w:t xml:space="preserve"> физическими и </w:t>
            </w:r>
            <w:proofErr w:type="spellStart"/>
            <w:r w:rsidRPr="00A134C2">
              <w:rPr>
                <w:sz w:val="24"/>
                <w:szCs w:val="24"/>
              </w:rPr>
              <w:t>психоэмо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циональными</w:t>
            </w:r>
            <w:proofErr w:type="spellEnd"/>
            <w:r w:rsidRPr="00A134C2">
              <w:rPr>
                <w:sz w:val="24"/>
                <w:szCs w:val="24"/>
              </w:rPr>
              <w:t xml:space="preserve"> нагрузками, работ, требующих </w:t>
            </w:r>
            <w:proofErr w:type="gramStart"/>
            <w:r w:rsidRPr="00A134C2">
              <w:rPr>
                <w:sz w:val="24"/>
                <w:szCs w:val="24"/>
              </w:rPr>
              <w:t>повышенного</w:t>
            </w:r>
            <w:proofErr w:type="gramEnd"/>
            <w:r w:rsidRPr="00A134C2">
              <w:rPr>
                <w:sz w:val="24"/>
                <w:szCs w:val="24"/>
              </w:rPr>
              <w:t xml:space="preserve"> </w:t>
            </w:r>
            <w:proofErr w:type="spellStart"/>
            <w:r w:rsidRPr="00A134C2">
              <w:rPr>
                <w:sz w:val="24"/>
                <w:szCs w:val="24"/>
              </w:rPr>
              <w:t>внима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ния</w:t>
            </w:r>
            <w:proofErr w:type="spellEnd"/>
            <w:r w:rsidRPr="00A134C2">
              <w:rPr>
                <w:sz w:val="24"/>
                <w:szCs w:val="24"/>
              </w:rPr>
              <w:t xml:space="preserve"> и концентрации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</w:t>
            </w:r>
            <w:r w:rsidR="00027615" w:rsidRPr="00A134C2">
              <w:rPr>
                <w:sz w:val="24"/>
                <w:szCs w:val="24"/>
              </w:rPr>
              <w:t>5</w:t>
            </w:r>
            <w:r w:rsidRPr="00A134C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134C2">
              <w:rPr>
                <w:sz w:val="24"/>
                <w:szCs w:val="24"/>
              </w:rPr>
              <w:t>Надбавка за достижения в со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ревнованиях</w:t>
            </w:r>
            <w:proofErr w:type="spellEnd"/>
            <w:r w:rsidRPr="00A134C2">
              <w:rPr>
                <w:sz w:val="24"/>
                <w:szCs w:val="24"/>
              </w:rPr>
              <w:t xml:space="preserve"> городского, об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ластного</w:t>
            </w:r>
            <w:proofErr w:type="spellEnd"/>
            <w:r w:rsidRPr="00A134C2">
              <w:rPr>
                <w:sz w:val="24"/>
                <w:szCs w:val="24"/>
              </w:rPr>
              <w:t xml:space="preserve">, международного уровней </w:t>
            </w:r>
            <w:proofErr w:type="gramEnd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</w:tc>
      </w:tr>
      <w:tr w:rsidR="004643B8" w:rsidRPr="002F725F" w:rsidTr="0035187F">
        <w:trPr>
          <w:trHeight w:val="838"/>
        </w:trPr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</w:t>
            </w:r>
            <w:r w:rsidR="00027615" w:rsidRPr="00A134C2">
              <w:rPr>
                <w:sz w:val="24"/>
                <w:szCs w:val="24"/>
              </w:rPr>
              <w:t>6</w:t>
            </w:r>
            <w:r w:rsidRPr="00A134C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выполнение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внеп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лановых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 xml:space="preserve"> разовых, срочных и неотложных работ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1.</w:t>
            </w:r>
            <w:r w:rsidR="00027615" w:rsidRPr="00A134C2">
              <w:rPr>
                <w:sz w:val="24"/>
                <w:szCs w:val="24"/>
              </w:rPr>
              <w:t>7</w:t>
            </w:r>
            <w:r w:rsidRPr="00A134C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организацию и проведение </w:t>
            </w:r>
            <w:proofErr w:type="gramStart"/>
            <w:r w:rsidRPr="00A134C2">
              <w:rPr>
                <w:sz w:val="24"/>
                <w:szCs w:val="24"/>
              </w:rPr>
              <w:t>отдельных</w:t>
            </w:r>
            <w:proofErr w:type="gramEnd"/>
            <w:r w:rsidRPr="00A134C2">
              <w:rPr>
                <w:sz w:val="24"/>
                <w:szCs w:val="24"/>
              </w:rPr>
              <w:t xml:space="preserve"> </w:t>
            </w:r>
            <w:proofErr w:type="spellStart"/>
            <w:r w:rsidRPr="00A134C2">
              <w:rPr>
                <w:sz w:val="24"/>
                <w:szCs w:val="24"/>
              </w:rPr>
              <w:t>мероп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lastRenderedPageBreak/>
              <w:t>риятий</w:t>
            </w:r>
            <w:proofErr w:type="spellEnd"/>
            <w:r w:rsidRPr="00A134C2">
              <w:rPr>
                <w:sz w:val="24"/>
                <w:szCs w:val="24"/>
              </w:rPr>
              <w:t xml:space="preserve">, направленных на </w:t>
            </w:r>
            <w:proofErr w:type="spellStart"/>
            <w:r w:rsidRPr="00A134C2">
              <w:rPr>
                <w:sz w:val="24"/>
                <w:szCs w:val="24"/>
              </w:rPr>
              <w:t>по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вышение</w:t>
            </w:r>
            <w:proofErr w:type="spellEnd"/>
            <w:r w:rsidRPr="00A134C2">
              <w:rPr>
                <w:sz w:val="24"/>
                <w:szCs w:val="24"/>
              </w:rPr>
              <w:t xml:space="preserve"> авторитета и имиджа учреждения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  <w:p w:rsidR="004643B8" w:rsidRPr="00A134C2" w:rsidRDefault="004643B8" w:rsidP="008816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lastRenderedPageBreak/>
              <w:t>1.</w:t>
            </w:r>
            <w:r w:rsidR="00027615" w:rsidRPr="00A134C2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качество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выпол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няемой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 xml:space="preserve"> работы</w:t>
            </w:r>
          </w:p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Надбавка выплачивается: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 -за высокое качество </w:t>
            </w:r>
            <w:proofErr w:type="gramStart"/>
            <w:r w:rsidRPr="00A134C2">
              <w:rPr>
                <w:sz w:val="24"/>
                <w:szCs w:val="24"/>
              </w:rPr>
              <w:t>выполнен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ной</w:t>
            </w:r>
            <w:proofErr w:type="gramEnd"/>
            <w:r w:rsidRPr="00A134C2">
              <w:rPr>
                <w:sz w:val="24"/>
                <w:szCs w:val="24"/>
              </w:rPr>
              <w:t xml:space="preserve"> работы с учетом </w:t>
            </w:r>
            <w:proofErr w:type="spellStart"/>
            <w:r w:rsidRPr="00A134C2">
              <w:rPr>
                <w:sz w:val="24"/>
                <w:szCs w:val="24"/>
              </w:rPr>
              <w:t>квалифика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ции</w:t>
            </w:r>
            <w:proofErr w:type="spellEnd"/>
            <w:r w:rsidRPr="00A134C2">
              <w:rPr>
                <w:sz w:val="24"/>
                <w:szCs w:val="24"/>
              </w:rPr>
              <w:t>, инициативы, творчества и применения в работе современных форм и методов организации тру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да;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- за соблюдение сроков,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регламен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>, стандартов;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- за качественную подготовку и своевременную сдачу отчетности;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- за эффективность достигнутых результатов за определенный период работы;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- за подготовку и внедрение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ра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A134C2">
              <w:rPr>
                <w:sz w:val="24"/>
                <w:szCs w:val="24"/>
              </w:rPr>
              <w:t xml:space="preserve"> предложений по со</w:t>
            </w:r>
            <w:r w:rsidR="0035187F">
              <w:rPr>
                <w:sz w:val="24"/>
                <w:szCs w:val="24"/>
              </w:rPr>
              <w:t>-</w:t>
            </w:r>
            <w:proofErr w:type="spellStart"/>
            <w:r w:rsidRPr="00A134C2">
              <w:rPr>
                <w:sz w:val="24"/>
                <w:szCs w:val="24"/>
              </w:rPr>
              <w:t>вершенствованию</w:t>
            </w:r>
            <w:proofErr w:type="spellEnd"/>
            <w:r w:rsidRPr="00A134C2">
              <w:rPr>
                <w:sz w:val="24"/>
                <w:szCs w:val="24"/>
              </w:rPr>
              <w:t xml:space="preserve"> условий </w:t>
            </w:r>
            <w:proofErr w:type="spellStart"/>
            <w:r w:rsidRPr="00A134C2">
              <w:rPr>
                <w:sz w:val="24"/>
                <w:szCs w:val="24"/>
              </w:rPr>
              <w:t>дея</w:t>
            </w:r>
            <w:r w:rsidR="0035187F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тельности</w:t>
            </w:r>
            <w:proofErr w:type="spellEnd"/>
            <w:r w:rsidRPr="00A134C2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до 100 процентов</w:t>
            </w:r>
          </w:p>
          <w:p w:rsidR="004643B8" w:rsidRPr="00A134C2" w:rsidRDefault="004643B8" w:rsidP="007A4B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3B8" w:rsidRPr="002F725F" w:rsidTr="0035187F">
        <w:tc>
          <w:tcPr>
            <w:tcW w:w="675" w:type="dxa"/>
            <w:tcBorders>
              <w:right w:val="single" w:sz="4" w:space="0" w:color="auto"/>
            </w:tcBorders>
          </w:tcPr>
          <w:p w:rsidR="004643B8" w:rsidRPr="0035187F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87F"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35187F" w:rsidRDefault="004643B8" w:rsidP="009741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187F">
              <w:rPr>
                <w:sz w:val="24"/>
                <w:szCs w:val="24"/>
              </w:rPr>
              <w:t xml:space="preserve">Выплаты за наличие ученой степени, почетного звания </w:t>
            </w: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643B8" w:rsidRPr="00A134C2" w:rsidRDefault="004643B8" w:rsidP="00FD7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Надбавка за наличие ученой степени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ученая степень «кандидат наук</w:t>
            </w:r>
            <w:r w:rsidR="00776AF3" w:rsidRPr="00A134C2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43B8" w:rsidRPr="00A134C2" w:rsidRDefault="00776AF3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</w:t>
            </w:r>
            <w:r w:rsidR="004643B8" w:rsidRPr="00A134C2">
              <w:rPr>
                <w:sz w:val="24"/>
                <w:szCs w:val="24"/>
              </w:rPr>
              <w:t>0 процентов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43B8" w:rsidRPr="002F725F" w:rsidTr="0035187F">
        <w:tc>
          <w:tcPr>
            <w:tcW w:w="675" w:type="dxa"/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643B8" w:rsidRPr="00A134C2" w:rsidRDefault="004643B8" w:rsidP="00FD78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 xml:space="preserve">Надбавка за наличие </w:t>
            </w:r>
            <w:proofErr w:type="spellStart"/>
            <w:proofErr w:type="gramStart"/>
            <w:r w:rsidRPr="00A134C2">
              <w:rPr>
                <w:sz w:val="24"/>
                <w:szCs w:val="24"/>
              </w:rPr>
              <w:t>ведомст</w:t>
            </w:r>
            <w:proofErr w:type="spellEnd"/>
            <w:r w:rsidR="0090745C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венного</w:t>
            </w:r>
            <w:proofErr w:type="gramEnd"/>
            <w:r w:rsidRPr="00A134C2">
              <w:rPr>
                <w:sz w:val="24"/>
                <w:szCs w:val="24"/>
              </w:rPr>
              <w:t xml:space="preserve"> нагрудного знака, </w:t>
            </w:r>
            <w:proofErr w:type="spellStart"/>
            <w:r w:rsidRPr="00A134C2">
              <w:rPr>
                <w:sz w:val="24"/>
                <w:szCs w:val="24"/>
              </w:rPr>
              <w:t>по</w:t>
            </w:r>
            <w:r w:rsidR="0090745C">
              <w:rPr>
                <w:sz w:val="24"/>
                <w:szCs w:val="24"/>
              </w:rPr>
              <w:t>-</w:t>
            </w:r>
            <w:r w:rsidRPr="00A134C2">
              <w:rPr>
                <w:sz w:val="24"/>
                <w:szCs w:val="24"/>
              </w:rPr>
              <w:t>четного</w:t>
            </w:r>
            <w:proofErr w:type="spellEnd"/>
            <w:r w:rsidRPr="00A134C2">
              <w:rPr>
                <w:sz w:val="24"/>
                <w:szCs w:val="24"/>
              </w:rPr>
              <w:t xml:space="preserve"> звания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643B8" w:rsidRPr="00A134C2" w:rsidRDefault="004643B8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нагрудный знак</w:t>
            </w:r>
          </w:p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почетное звание «заслуженный»</w:t>
            </w:r>
          </w:p>
          <w:p w:rsidR="004643B8" w:rsidRPr="00A134C2" w:rsidRDefault="004643B8" w:rsidP="00881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почетное звание «народный»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15 процентов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20 процентов</w:t>
            </w:r>
          </w:p>
          <w:p w:rsidR="004643B8" w:rsidRPr="00A134C2" w:rsidRDefault="004643B8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30 процентов</w:t>
            </w:r>
          </w:p>
        </w:tc>
      </w:tr>
      <w:tr w:rsidR="004643B8" w:rsidRPr="002F725F" w:rsidTr="0035187F">
        <w:tc>
          <w:tcPr>
            <w:tcW w:w="675" w:type="dxa"/>
            <w:tcBorders>
              <w:right w:val="single" w:sz="4" w:space="0" w:color="auto"/>
            </w:tcBorders>
          </w:tcPr>
          <w:p w:rsidR="004643B8" w:rsidRPr="0035187F" w:rsidRDefault="00552D9B" w:rsidP="0055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3B8" w:rsidRPr="0035187F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35187F" w:rsidRDefault="004643B8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187F">
              <w:rPr>
                <w:sz w:val="24"/>
                <w:szCs w:val="24"/>
              </w:rPr>
              <w:t>Выплаты за наличие почетного звания и ведомственных наград в учреждениях физической культуры и спорта</w:t>
            </w:r>
          </w:p>
        </w:tc>
      </w:tr>
      <w:tr w:rsidR="0090745C" w:rsidRPr="002F725F" w:rsidTr="0035187F">
        <w:tc>
          <w:tcPr>
            <w:tcW w:w="675" w:type="dxa"/>
          </w:tcPr>
          <w:p w:rsidR="0090745C" w:rsidRPr="00A134C2" w:rsidRDefault="0090745C" w:rsidP="00351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 xml:space="preserve">Надбавка за наличие звания 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>«Мастер спорта России»,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>«Мастер спорта СССР»,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 xml:space="preserve">«Мастер спорта России </w:t>
            </w:r>
            <w:proofErr w:type="gramStart"/>
            <w:r w:rsidRPr="00EB2474">
              <w:rPr>
                <w:sz w:val="24"/>
                <w:szCs w:val="24"/>
              </w:rPr>
              <w:t>меж</w:t>
            </w:r>
            <w:r w:rsidR="00550D9E">
              <w:rPr>
                <w:sz w:val="24"/>
                <w:szCs w:val="24"/>
              </w:rPr>
              <w:t>-</w:t>
            </w:r>
            <w:proofErr w:type="spellStart"/>
            <w:r w:rsidRPr="00EB2474">
              <w:rPr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EB2474">
              <w:rPr>
                <w:sz w:val="24"/>
                <w:szCs w:val="24"/>
              </w:rPr>
              <w:t xml:space="preserve"> класса», 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>«Мастер спорта</w:t>
            </w:r>
            <w:r>
              <w:rPr>
                <w:sz w:val="24"/>
                <w:szCs w:val="24"/>
              </w:rPr>
              <w:t xml:space="preserve"> СССР</w:t>
            </w:r>
            <w:r w:rsidRPr="00EB2474">
              <w:rPr>
                <w:sz w:val="24"/>
                <w:szCs w:val="24"/>
              </w:rPr>
              <w:t xml:space="preserve"> </w:t>
            </w:r>
            <w:proofErr w:type="gramStart"/>
            <w:r w:rsidRPr="00EB2474">
              <w:rPr>
                <w:sz w:val="24"/>
                <w:szCs w:val="24"/>
              </w:rPr>
              <w:t>между</w:t>
            </w:r>
            <w:r w:rsidR="00550D9E">
              <w:rPr>
                <w:sz w:val="24"/>
                <w:szCs w:val="24"/>
              </w:rPr>
              <w:t>-</w:t>
            </w:r>
            <w:r w:rsidRPr="00EB2474">
              <w:rPr>
                <w:sz w:val="24"/>
                <w:szCs w:val="24"/>
              </w:rPr>
              <w:t>народного</w:t>
            </w:r>
            <w:proofErr w:type="gramEnd"/>
            <w:r w:rsidRPr="00EB2474">
              <w:rPr>
                <w:sz w:val="24"/>
                <w:szCs w:val="24"/>
              </w:rPr>
              <w:t xml:space="preserve"> класса»,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>«За</w:t>
            </w:r>
            <w:r w:rsidR="00AA6FBA">
              <w:rPr>
                <w:sz w:val="24"/>
                <w:szCs w:val="24"/>
              </w:rPr>
              <w:t>служенный мастер спорта России»,</w:t>
            </w:r>
          </w:p>
          <w:p w:rsidR="0090745C" w:rsidRPr="00EB2474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>«Заслуженный мастер спорта СССР»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0745C" w:rsidRPr="00A134C2" w:rsidRDefault="0090745C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745C" w:rsidRPr="00A134C2" w:rsidRDefault="0090745C" w:rsidP="00FD7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5000,00 рублей</w:t>
            </w:r>
          </w:p>
        </w:tc>
      </w:tr>
      <w:tr w:rsidR="0090745C" w:rsidRPr="002F725F" w:rsidTr="0035187F">
        <w:tc>
          <w:tcPr>
            <w:tcW w:w="675" w:type="dxa"/>
          </w:tcPr>
          <w:p w:rsidR="0090745C" w:rsidRPr="00A134C2" w:rsidRDefault="0090745C" w:rsidP="0055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134C2">
              <w:rPr>
                <w:sz w:val="24"/>
                <w:szCs w:val="24"/>
              </w:rPr>
              <w:t>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 xml:space="preserve">Надбавка за наличие </w:t>
            </w:r>
            <w:proofErr w:type="gramStart"/>
            <w:r w:rsidRPr="00EB2474">
              <w:rPr>
                <w:sz w:val="24"/>
                <w:szCs w:val="24"/>
              </w:rPr>
              <w:t>почетно</w:t>
            </w:r>
            <w:r w:rsidR="00550D9E">
              <w:rPr>
                <w:sz w:val="24"/>
                <w:szCs w:val="24"/>
              </w:rPr>
              <w:t>-</w:t>
            </w:r>
            <w:proofErr w:type="spellStart"/>
            <w:r w:rsidRPr="00EB2474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B2474">
              <w:rPr>
                <w:sz w:val="24"/>
                <w:szCs w:val="24"/>
              </w:rPr>
              <w:t xml:space="preserve"> звания 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2474">
              <w:rPr>
                <w:sz w:val="24"/>
                <w:szCs w:val="24"/>
              </w:rPr>
              <w:t xml:space="preserve">«Заслуженный работник </w:t>
            </w:r>
            <w:proofErr w:type="spellStart"/>
            <w:proofErr w:type="gramStart"/>
            <w:r w:rsidRPr="00EB2474">
              <w:rPr>
                <w:sz w:val="24"/>
                <w:szCs w:val="24"/>
              </w:rPr>
              <w:t>физи</w:t>
            </w:r>
            <w:proofErr w:type="spellEnd"/>
            <w:r w:rsidR="00550D9E">
              <w:rPr>
                <w:sz w:val="24"/>
                <w:szCs w:val="24"/>
              </w:rPr>
              <w:t>-</w:t>
            </w:r>
            <w:r w:rsidRPr="00EB2474">
              <w:rPr>
                <w:sz w:val="24"/>
                <w:szCs w:val="24"/>
              </w:rPr>
              <w:t>ческой</w:t>
            </w:r>
            <w:proofErr w:type="gramEnd"/>
            <w:r w:rsidRPr="00EB2474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EB24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550D9E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«Заслуженный тренер </w:t>
            </w:r>
            <w:proofErr w:type="gramStart"/>
            <w:r>
              <w:rPr>
                <w:sz w:val="24"/>
                <w:szCs w:val="24"/>
              </w:rPr>
              <w:t>Рос</w:t>
            </w:r>
            <w:r w:rsidR="00550D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сии</w:t>
            </w:r>
            <w:proofErr w:type="gramEnd"/>
            <w:r>
              <w:rPr>
                <w:sz w:val="24"/>
                <w:szCs w:val="24"/>
              </w:rPr>
              <w:t xml:space="preserve">», </w:t>
            </w:r>
          </w:p>
          <w:p w:rsidR="0090745C" w:rsidRPr="00EB2474" w:rsidRDefault="0090745C" w:rsidP="00550D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«Заслуженный тренер</w:t>
            </w:r>
            <w:r w:rsidRPr="00EB2474">
              <w:rPr>
                <w:sz w:val="24"/>
                <w:szCs w:val="24"/>
              </w:rPr>
              <w:t xml:space="preserve"> СССР»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0745C" w:rsidRPr="00A134C2" w:rsidRDefault="0090745C" w:rsidP="00881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745C" w:rsidRPr="00A134C2" w:rsidRDefault="0090745C" w:rsidP="00FD7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4C2">
              <w:rPr>
                <w:sz w:val="24"/>
                <w:szCs w:val="24"/>
              </w:rPr>
              <w:t>5000,00 рублей</w:t>
            </w:r>
          </w:p>
        </w:tc>
      </w:tr>
    </w:tbl>
    <w:p w:rsidR="00054B14" w:rsidRPr="00033F2C" w:rsidRDefault="00054B14" w:rsidP="003518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54B14" w:rsidRPr="00033F2C" w:rsidSect="003B5C1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19" w:rsidRDefault="008A2919">
      <w:r>
        <w:separator/>
      </w:r>
    </w:p>
  </w:endnote>
  <w:endnote w:type="continuationSeparator" w:id="0">
    <w:p w:rsidR="008A2919" w:rsidRDefault="008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9" w:rsidRDefault="008A291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A2919" w:rsidRDefault="008A29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9" w:rsidRDefault="008A2919">
    <w:pPr>
      <w:pStyle w:val="a6"/>
      <w:framePr w:wrap="around" w:vAnchor="text" w:hAnchor="margin" w:xAlign="right" w:y="1"/>
      <w:rPr>
        <w:rStyle w:val="a7"/>
      </w:rPr>
    </w:pPr>
  </w:p>
  <w:p w:rsidR="008A2919" w:rsidRDefault="008A2919" w:rsidP="008942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19" w:rsidRDefault="008A2919">
      <w:r>
        <w:separator/>
      </w:r>
    </w:p>
  </w:footnote>
  <w:footnote w:type="continuationSeparator" w:id="0">
    <w:p w:rsidR="008A2919" w:rsidRDefault="008A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9" w:rsidRDefault="008A2919" w:rsidP="005D512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A2919" w:rsidRDefault="008A2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19" w:rsidRPr="001F657E" w:rsidRDefault="008A2919" w:rsidP="008C5841">
    <w:pPr>
      <w:pStyle w:val="a8"/>
      <w:framePr w:wrap="around" w:vAnchor="text" w:hAnchor="margin" w:xAlign="center" w:y="1"/>
      <w:rPr>
        <w:rStyle w:val="a7"/>
        <w:sz w:val="24"/>
        <w:szCs w:val="24"/>
      </w:rPr>
    </w:pPr>
    <w:r w:rsidRPr="001F657E">
      <w:rPr>
        <w:rStyle w:val="a7"/>
        <w:sz w:val="24"/>
        <w:szCs w:val="24"/>
      </w:rPr>
      <w:fldChar w:fldCharType="begin"/>
    </w:r>
    <w:r w:rsidRPr="001F657E">
      <w:rPr>
        <w:rStyle w:val="a7"/>
        <w:sz w:val="24"/>
        <w:szCs w:val="24"/>
      </w:rPr>
      <w:instrText xml:space="preserve">PAGE  </w:instrText>
    </w:r>
    <w:r w:rsidRPr="001F657E">
      <w:rPr>
        <w:rStyle w:val="a7"/>
        <w:sz w:val="24"/>
        <w:szCs w:val="24"/>
      </w:rPr>
      <w:fldChar w:fldCharType="separate"/>
    </w:r>
    <w:r w:rsidR="006056F5">
      <w:rPr>
        <w:rStyle w:val="a7"/>
        <w:noProof/>
        <w:sz w:val="24"/>
        <w:szCs w:val="24"/>
      </w:rPr>
      <w:t>8</w:t>
    </w:r>
    <w:r w:rsidRPr="001F657E">
      <w:rPr>
        <w:rStyle w:val="a7"/>
        <w:sz w:val="24"/>
        <w:szCs w:val="24"/>
      </w:rPr>
      <w:fldChar w:fldCharType="end"/>
    </w:r>
  </w:p>
  <w:p w:rsidR="008A2919" w:rsidRDefault="008A2919" w:rsidP="00C46B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AEC7B94"/>
    <w:multiLevelType w:val="hybridMultilevel"/>
    <w:tmpl w:val="61E873C8"/>
    <w:lvl w:ilvl="0" w:tplc="3200A1E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F0974"/>
    <w:multiLevelType w:val="hybridMultilevel"/>
    <w:tmpl w:val="D67AA16C"/>
    <w:lvl w:ilvl="0" w:tplc="DE98F26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264B3D38"/>
    <w:multiLevelType w:val="hybridMultilevel"/>
    <w:tmpl w:val="D2EA0358"/>
    <w:lvl w:ilvl="0" w:tplc="9FC8432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6939"/>
    <w:multiLevelType w:val="hybridMultilevel"/>
    <w:tmpl w:val="EAF0C0D4"/>
    <w:lvl w:ilvl="0" w:tplc="D8E6AE8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6703C2"/>
    <w:multiLevelType w:val="hybridMultilevel"/>
    <w:tmpl w:val="9C341A56"/>
    <w:lvl w:ilvl="0" w:tplc="E3F8508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CF4035A"/>
    <w:multiLevelType w:val="hybridMultilevel"/>
    <w:tmpl w:val="C736DF8C"/>
    <w:lvl w:ilvl="0" w:tplc="D0B099C0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A135DA5"/>
    <w:multiLevelType w:val="hybridMultilevel"/>
    <w:tmpl w:val="FD58B8E6"/>
    <w:lvl w:ilvl="0" w:tplc="9CF4B7BA">
      <w:start w:val="30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E13878"/>
    <w:multiLevelType w:val="hybridMultilevel"/>
    <w:tmpl w:val="26561D2C"/>
    <w:lvl w:ilvl="0" w:tplc="6CA22342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4742C"/>
    <w:multiLevelType w:val="hybridMultilevel"/>
    <w:tmpl w:val="C6FC2468"/>
    <w:lvl w:ilvl="0" w:tplc="F04E872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108D7"/>
    <w:multiLevelType w:val="hybridMultilevel"/>
    <w:tmpl w:val="BDC4B45C"/>
    <w:lvl w:ilvl="0" w:tplc="DFAEBBB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0578ED"/>
    <w:multiLevelType w:val="hybridMultilevel"/>
    <w:tmpl w:val="062043A8"/>
    <w:lvl w:ilvl="0" w:tplc="C4A0D14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D0F"/>
    <w:multiLevelType w:val="hybridMultilevel"/>
    <w:tmpl w:val="E6EA658E"/>
    <w:lvl w:ilvl="0" w:tplc="56E286EE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A6B4B"/>
    <w:multiLevelType w:val="hybridMultilevel"/>
    <w:tmpl w:val="174C09B6"/>
    <w:lvl w:ilvl="0" w:tplc="1960FCD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DE19D6"/>
    <w:multiLevelType w:val="hybridMultilevel"/>
    <w:tmpl w:val="88DA82A6"/>
    <w:lvl w:ilvl="0" w:tplc="18CEFA28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27"/>
  </w:num>
  <w:num w:numId="5">
    <w:abstractNumId w:val="18"/>
  </w:num>
  <w:num w:numId="6">
    <w:abstractNumId w:val="16"/>
  </w:num>
  <w:num w:numId="7">
    <w:abstractNumId w:val="10"/>
  </w:num>
  <w:num w:numId="8">
    <w:abstractNumId w:val="21"/>
  </w:num>
  <w:num w:numId="9">
    <w:abstractNumId w:val="29"/>
  </w:num>
  <w:num w:numId="10">
    <w:abstractNumId w:val="14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2"/>
  </w:num>
  <w:num w:numId="16">
    <w:abstractNumId w:val="25"/>
  </w:num>
  <w:num w:numId="17">
    <w:abstractNumId w:val="1"/>
  </w:num>
  <w:num w:numId="18">
    <w:abstractNumId w:val="33"/>
  </w:num>
  <w:num w:numId="19">
    <w:abstractNumId w:val="31"/>
  </w:num>
  <w:num w:numId="20">
    <w:abstractNumId w:val="32"/>
  </w:num>
  <w:num w:numId="21">
    <w:abstractNumId w:val="3"/>
  </w:num>
  <w:num w:numId="22">
    <w:abstractNumId w:val="19"/>
  </w:num>
  <w:num w:numId="23">
    <w:abstractNumId w:val="0"/>
  </w:num>
  <w:num w:numId="24">
    <w:abstractNumId w:val="23"/>
  </w:num>
  <w:num w:numId="25">
    <w:abstractNumId w:val="17"/>
  </w:num>
  <w:num w:numId="26">
    <w:abstractNumId w:val="2"/>
  </w:num>
  <w:num w:numId="27">
    <w:abstractNumId w:val="20"/>
  </w:num>
  <w:num w:numId="28">
    <w:abstractNumId w:val="9"/>
  </w:num>
  <w:num w:numId="29">
    <w:abstractNumId w:val="7"/>
  </w:num>
  <w:num w:numId="30">
    <w:abstractNumId w:val="26"/>
  </w:num>
  <w:num w:numId="31">
    <w:abstractNumId w:val="24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hdrShapeDefaults>
    <o:shapedefaults v:ext="edit" spidmax="337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3146"/>
    <w:rsid w:val="000053C5"/>
    <w:rsid w:val="00014690"/>
    <w:rsid w:val="0001719D"/>
    <w:rsid w:val="00024BD1"/>
    <w:rsid w:val="00027615"/>
    <w:rsid w:val="000306AD"/>
    <w:rsid w:val="000310CE"/>
    <w:rsid w:val="00031960"/>
    <w:rsid w:val="00033BB5"/>
    <w:rsid w:val="00033F2C"/>
    <w:rsid w:val="00034AAA"/>
    <w:rsid w:val="00036158"/>
    <w:rsid w:val="000366DE"/>
    <w:rsid w:val="0003757A"/>
    <w:rsid w:val="00037695"/>
    <w:rsid w:val="00037CC7"/>
    <w:rsid w:val="00040EF4"/>
    <w:rsid w:val="00043137"/>
    <w:rsid w:val="00045BFE"/>
    <w:rsid w:val="00045E43"/>
    <w:rsid w:val="00045EC4"/>
    <w:rsid w:val="000469E7"/>
    <w:rsid w:val="00052CA5"/>
    <w:rsid w:val="00054B14"/>
    <w:rsid w:val="000609E5"/>
    <w:rsid w:val="00062373"/>
    <w:rsid w:val="00062B20"/>
    <w:rsid w:val="00063117"/>
    <w:rsid w:val="00065F9B"/>
    <w:rsid w:val="000715E0"/>
    <w:rsid w:val="00071EA8"/>
    <w:rsid w:val="0008034E"/>
    <w:rsid w:val="00080CBE"/>
    <w:rsid w:val="000811B9"/>
    <w:rsid w:val="0008214D"/>
    <w:rsid w:val="00082C0D"/>
    <w:rsid w:val="0008465A"/>
    <w:rsid w:val="000851BD"/>
    <w:rsid w:val="00085676"/>
    <w:rsid w:val="00090B8B"/>
    <w:rsid w:val="0009134D"/>
    <w:rsid w:val="00091676"/>
    <w:rsid w:val="00091B13"/>
    <w:rsid w:val="00092056"/>
    <w:rsid w:val="00096158"/>
    <w:rsid w:val="00097348"/>
    <w:rsid w:val="00097406"/>
    <w:rsid w:val="000A2F98"/>
    <w:rsid w:val="000A50B2"/>
    <w:rsid w:val="000A5F87"/>
    <w:rsid w:val="000A752A"/>
    <w:rsid w:val="000A7E97"/>
    <w:rsid w:val="000B079E"/>
    <w:rsid w:val="000B0F6B"/>
    <w:rsid w:val="000B1CC7"/>
    <w:rsid w:val="000B5215"/>
    <w:rsid w:val="000B5A14"/>
    <w:rsid w:val="000B7AFF"/>
    <w:rsid w:val="000C44C3"/>
    <w:rsid w:val="000C46B3"/>
    <w:rsid w:val="000C518B"/>
    <w:rsid w:val="000C7860"/>
    <w:rsid w:val="000C7B2F"/>
    <w:rsid w:val="000C7E88"/>
    <w:rsid w:val="000D0622"/>
    <w:rsid w:val="000D10E6"/>
    <w:rsid w:val="000D2B2F"/>
    <w:rsid w:val="000D3CEE"/>
    <w:rsid w:val="000D6F0C"/>
    <w:rsid w:val="000D7933"/>
    <w:rsid w:val="000D7F3F"/>
    <w:rsid w:val="000E0633"/>
    <w:rsid w:val="000E0847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A37"/>
    <w:rsid w:val="001172B1"/>
    <w:rsid w:val="00120585"/>
    <w:rsid w:val="0012638F"/>
    <w:rsid w:val="00134D8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55C0"/>
    <w:rsid w:val="00155D74"/>
    <w:rsid w:val="001562C4"/>
    <w:rsid w:val="0015672E"/>
    <w:rsid w:val="00156DB8"/>
    <w:rsid w:val="0016085A"/>
    <w:rsid w:val="00160C21"/>
    <w:rsid w:val="00165FAD"/>
    <w:rsid w:val="00170075"/>
    <w:rsid w:val="00170E95"/>
    <w:rsid w:val="00175C68"/>
    <w:rsid w:val="00180057"/>
    <w:rsid w:val="00181B79"/>
    <w:rsid w:val="00183034"/>
    <w:rsid w:val="001837A6"/>
    <w:rsid w:val="00184CC9"/>
    <w:rsid w:val="001852E7"/>
    <w:rsid w:val="00187D3F"/>
    <w:rsid w:val="00190FC5"/>
    <w:rsid w:val="00193821"/>
    <w:rsid w:val="00195552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71CF"/>
    <w:rsid w:val="001B7591"/>
    <w:rsid w:val="001B7865"/>
    <w:rsid w:val="001C3EBE"/>
    <w:rsid w:val="001C6F4F"/>
    <w:rsid w:val="001D0874"/>
    <w:rsid w:val="001D0CC5"/>
    <w:rsid w:val="001D1888"/>
    <w:rsid w:val="001D2D44"/>
    <w:rsid w:val="001D44E5"/>
    <w:rsid w:val="001D601E"/>
    <w:rsid w:val="001D62CA"/>
    <w:rsid w:val="001D6A22"/>
    <w:rsid w:val="001E1236"/>
    <w:rsid w:val="001E314C"/>
    <w:rsid w:val="001E4D69"/>
    <w:rsid w:val="001F31FE"/>
    <w:rsid w:val="001F45CD"/>
    <w:rsid w:val="001F63A0"/>
    <w:rsid w:val="001F657E"/>
    <w:rsid w:val="0020490F"/>
    <w:rsid w:val="00205AC5"/>
    <w:rsid w:val="00206E85"/>
    <w:rsid w:val="0021077D"/>
    <w:rsid w:val="00212D4E"/>
    <w:rsid w:val="00216A6C"/>
    <w:rsid w:val="00217879"/>
    <w:rsid w:val="0022027A"/>
    <w:rsid w:val="00222D63"/>
    <w:rsid w:val="002257AF"/>
    <w:rsid w:val="0022739D"/>
    <w:rsid w:val="00230882"/>
    <w:rsid w:val="00234A25"/>
    <w:rsid w:val="00236017"/>
    <w:rsid w:val="002403BC"/>
    <w:rsid w:val="00240B64"/>
    <w:rsid w:val="00242148"/>
    <w:rsid w:val="00243C24"/>
    <w:rsid w:val="0024587F"/>
    <w:rsid w:val="00247E0A"/>
    <w:rsid w:val="002530A9"/>
    <w:rsid w:val="002544DE"/>
    <w:rsid w:val="00255FE7"/>
    <w:rsid w:val="00260DBD"/>
    <w:rsid w:val="002617A7"/>
    <w:rsid w:val="002651F2"/>
    <w:rsid w:val="00265ADF"/>
    <w:rsid w:val="00270351"/>
    <w:rsid w:val="002715BE"/>
    <w:rsid w:val="0027171C"/>
    <w:rsid w:val="00273C68"/>
    <w:rsid w:val="00273D5E"/>
    <w:rsid w:val="0027426E"/>
    <w:rsid w:val="00274F39"/>
    <w:rsid w:val="00283C57"/>
    <w:rsid w:val="00286A14"/>
    <w:rsid w:val="002901DC"/>
    <w:rsid w:val="00291301"/>
    <w:rsid w:val="00291DBD"/>
    <w:rsid w:val="00292819"/>
    <w:rsid w:val="002937B6"/>
    <w:rsid w:val="00293880"/>
    <w:rsid w:val="00295E4F"/>
    <w:rsid w:val="0029753B"/>
    <w:rsid w:val="002A0EB8"/>
    <w:rsid w:val="002A1B85"/>
    <w:rsid w:val="002A2040"/>
    <w:rsid w:val="002A439C"/>
    <w:rsid w:val="002A4CBD"/>
    <w:rsid w:val="002A6B9B"/>
    <w:rsid w:val="002B01C2"/>
    <w:rsid w:val="002B01D2"/>
    <w:rsid w:val="002B0827"/>
    <w:rsid w:val="002B1599"/>
    <w:rsid w:val="002B5E6D"/>
    <w:rsid w:val="002B73C5"/>
    <w:rsid w:val="002B79E6"/>
    <w:rsid w:val="002C013A"/>
    <w:rsid w:val="002C0ECB"/>
    <w:rsid w:val="002C23C5"/>
    <w:rsid w:val="002C3D04"/>
    <w:rsid w:val="002C3F61"/>
    <w:rsid w:val="002C6B24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E6E"/>
    <w:rsid w:val="002E27E9"/>
    <w:rsid w:val="002E3286"/>
    <w:rsid w:val="002E355C"/>
    <w:rsid w:val="002E4054"/>
    <w:rsid w:val="002E47D5"/>
    <w:rsid w:val="002E61BF"/>
    <w:rsid w:val="002E6219"/>
    <w:rsid w:val="002E73D8"/>
    <w:rsid w:val="002F08B5"/>
    <w:rsid w:val="002F0A20"/>
    <w:rsid w:val="002F2FB4"/>
    <w:rsid w:val="002F3B5D"/>
    <w:rsid w:val="002F4DE6"/>
    <w:rsid w:val="002F5867"/>
    <w:rsid w:val="002F725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30DA4"/>
    <w:rsid w:val="00332E99"/>
    <w:rsid w:val="003330A5"/>
    <w:rsid w:val="00333270"/>
    <w:rsid w:val="00333906"/>
    <w:rsid w:val="00336B68"/>
    <w:rsid w:val="00336EA8"/>
    <w:rsid w:val="00341CEF"/>
    <w:rsid w:val="00341D98"/>
    <w:rsid w:val="0034366F"/>
    <w:rsid w:val="00344D21"/>
    <w:rsid w:val="00344E5E"/>
    <w:rsid w:val="00347EC4"/>
    <w:rsid w:val="00350257"/>
    <w:rsid w:val="003505B9"/>
    <w:rsid w:val="003505C2"/>
    <w:rsid w:val="0035187F"/>
    <w:rsid w:val="00351FC9"/>
    <w:rsid w:val="00354165"/>
    <w:rsid w:val="00355F00"/>
    <w:rsid w:val="00362187"/>
    <w:rsid w:val="0036343B"/>
    <w:rsid w:val="0036599D"/>
    <w:rsid w:val="00366352"/>
    <w:rsid w:val="00366D9A"/>
    <w:rsid w:val="00370BF5"/>
    <w:rsid w:val="00373678"/>
    <w:rsid w:val="00374C26"/>
    <w:rsid w:val="00374F4B"/>
    <w:rsid w:val="00377FE3"/>
    <w:rsid w:val="003811EF"/>
    <w:rsid w:val="00382DA3"/>
    <w:rsid w:val="003864D1"/>
    <w:rsid w:val="003868A5"/>
    <w:rsid w:val="00387786"/>
    <w:rsid w:val="00391C41"/>
    <w:rsid w:val="00393E05"/>
    <w:rsid w:val="00395633"/>
    <w:rsid w:val="00397F95"/>
    <w:rsid w:val="003A0471"/>
    <w:rsid w:val="003B40F7"/>
    <w:rsid w:val="003B4345"/>
    <w:rsid w:val="003B4737"/>
    <w:rsid w:val="003B4D78"/>
    <w:rsid w:val="003B5C1C"/>
    <w:rsid w:val="003B7142"/>
    <w:rsid w:val="003B78CA"/>
    <w:rsid w:val="003B7D3F"/>
    <w:rsid w:val="003C2061"/>
    <w:rsid w:val="003C3D96"/>
    <w:rsid w:val="003C52AE"/>
    <w:rsid w:val="003C5674"/>
    <w:rsid w:val="003C58E4"/>
    <w:rsid w:val="003C5B06"/>
    <w:rsid w:val="003D0548"/>
    <w:rsid w:val="003D0A88"/>
    <w:rsid w:val="003D612C"/>
    <w:rsid w:val="003D6EB2"/>
    <w:rsid w:val="003D7B92"/>
    <w:rsid w:val="003D7D6B"/>
    <w:rsid w:val="003E1A26"/>
    <w:rsid w:val="003E459C"/>
    <w:rsid w:val="003E4BA7"/>
    <w:rsid w:val="003E5E62"/>
    <w:rsid w:val="003E631C"/>
    <w:rsid w:val="003E65F0"/>
    <w:rsid w:val="003F01F5"/>
    <w:rsid w:val="003F0787"/>
    <w:rsid w:val="00400B46"/>
    <w:rsid w:val="00402E65"/>
    <w:rsid w:val="00404841"/>
    <w:rsid w:val="00411564"/>
    <w:rsid w:val="00411FF1"/>
    <w:rsid w:val="00412BF1"/>
    <w:rsid w:val="00412DFA"/>
    <w:rsid w:val="004151F9"/>
    <w:rsid w:val="004170ED"/>
    <w:rsid w:val="00417883"/>
    <w:rsid w:val="004221F0"/>
    <w:rsid w:val="00422EA3"/>
    <w:rsid w:val="00424026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4059B"/>
    <w:rsid w:val="00441C0A"/>
    <w:rsid w:val="00441E3C"/>
    <w:rsid w:val="0044277B"/>
    <w:rsid w:val="00442E68"/>
    <w:rsid w:val="004444E8"/>
    <w:rsid w:val="004540B7"/>
    <w:rsid w:val="00454672"/>
    <w:rsid w:val="00454C7C"/>
    <w:rsid w:val="004553B1"/>
    <w:rsid w:val="00456E92"/>
    <w:rsid w:val="004576F9"/>
    <w:rsid w:val="004614A7"/>
    <w:rsid w:val="00461845"/>
    <w:rsid w:val="004629CF"/>
    <w:rsid w:val="00463D79"/>
    <w:rsid w:val="00463FB9"/>
    <w:rsid w:val="0046423D"/>
    <w:rsid w:val="004643B8"/>
    <w:rsid w:val="004678BD"/>
    <w:rsid w:val="00471CF0"/>
    <w:rsid w:val="00473AA1"/>
    <w:rsid w:val="004746BC"/>
    <w:rsid w:val="00475F7F"/>
    <w:rsid w:val="00483B8A"/>
    <w:rsid w:val="004843E6"/>
    <w:rsid w:val="00485A4A"/>
    <w:rsid w:val="00486C59"/>
    <w:rsid w:val="0048798C"/>
    <w:rsid w:val="00487EA2"/>
    <w:rsid w:val="004907D9"/>
    <w:rsid w:val="00490F0C"/>
    <w:rsid w:val="0049408A"/>
    <w:rsid w:val="0049461B"/>
    <w:rsid w:val="004954FE"/>
    <w:rsid w:val="00496CD7"/>
    <w:rsid w:val="004977C6"/>
    <w:rsid w:val="00497C6B"/>
    <w:rsid w:val="00497E39"/>
    <w:rsid w:val="004A010F"/>
    <w:rsid w:val="004A33A5"/>
    <w:rsid w:val="004A5394"/>
    <w:rsid w:val="004B07BE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F2544"/>
    <w:rsid w:val="004F2EC2"/>
    <w:rsid w:val="004F3384"/>
    <w:rsid w:val="004F3A65"/>
    <w:rsid w:val="004F3E7D"/>
    <w:rsid w:val="004F48B0"/>
    <w:rsid w:val="004F4B91"/>
    <w:rsid w:val="004F5FEC"/>
    <w:rsid w:val="005002A6"/>
    <w:rsid w:val="005003F6"/>
    <w:rsid w:val="005006D8"/>
    <w:rsid w:val="00503E54"/>
    <w:rsid w:val="0050581D"/>
    <w:rsid w:val="00506435"/>
    <w:rsid w:val="005071DB"/>
    <w:rsid w:val="005076B3"/>
    <w:rsid w:val="00513A39"/>
    <w:rsid w:val="0051486C"/>
    <w:rsid w:val="00515CAE"/>
    <w:rsid w:val="00516B65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FB"/>
    <w:rsid w:val="005330A2"/>
    <w:rsid w:val="0053763A"/>
    <w:rsid w:val="00541ABE"/>
    <w:rsid w:val="00541AC8"/>
    <w:rsid w:val="00550B90"/>
    <w:rsid w:val="00550D9E"/>
    <w:rsid w:val="00551AF3"/>
    <w:rsid w:val="0055291B"/>
    <w:rsid w:val="00552D9B"/>
    <w:rsid w:val="00555320"/>
    <w:rsid w:val="00556C65"/>
    <w:rsid w:val="00557D3E"/>
    <w:rsid w:val="00561D85"/>
    <w:rsid w:val="00563510"/>
    <w:rsid w:val="00565BDF"/>
    <w:rsid w:val="005661E0"/>
    <w:rsid w:val="00566C0E"/>
    <w:rsid w:val="00570054"/>
    <w:rsid w:val="00571AED"/>
    <w:rsid w:val="005729D1"/>
    <w:rsid w:val="0057471A"/>
    <w:rsid w:val="0057506A"/>
    <w:rsid w:val="0058002D"/>
    <w:rsid w:val="00580390"/>
    <w:rsid w:val="00581EDB"/>
    <w:rsid w:val="00582BC1"/>
    <w:rsid w:val="00585CD2"/>
    <w:rsid w:val="0058679D"/>
    <w:rsid w:val="00586BD4"/>
    <w:rsid w:val="00586BEB"/>
    <w:rsid w:val="00590C71"/>
    <w:rsid w:val="00591398"/>
    <w:rsid w:val="00592234"/>
    <w:rsid w:val="005933B8"/>
    <w:rsid w:val="00595F2C"/>
    <w:rsid w:val="005972C0"/>
    <w:rsid w:val="00597F58"/>
    <w:rsid w:val="005A03D4"/>
    <w:rsid w:val="005A0C1E"/>
    <w:rsid w:val="005A0F29"/>
    <w:rsid w:val="005A203C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2877"/>
    <w:rsid w:val="005C4009"/>
    <w:rsid w:val="005C4942"/>
    <w:rsid w:val="005C5456"/>
    <w:rsid w:val="005C6695"/>
    <w:rsid w:val="005C7E04"/>
    <w:rsid w:val="005D06E3"/>
    <w:rsid w:val="005D3433"/>
    <w:rsid w:val="005D5123"/>
    <w:rsid w:val="005D6386"/>
    <w:rsid w:val="005D6E5B"/>
    <w:rsid w:val="005E0AC6"/>
    <w:rsid w:val="005E1F02"/>
    <w:rsid w:val="005E32B1"/>
    <w:rsid w:val="005E6616"/>
    <w:rsid w:val="005E6B78"/>
    <w:rsid w:val="005E7396"/>
    <w:rsid w:val="005F0945"/>
    <w:rsid w:val="005F2FDB"/>
    <w:rsid w:val="005F3B34"/>
    <w:rsid w:val="005F4BF0"/>
    <w:rsid w:val="005F7067"/>
    <w:rsid w:val="005F7934"/>
    <w:rsid w:val="005F7C91"/>
    <w:rsid w:val="0060049F"/>
    <w:rsid w:val="0060216D"/>
    <w:rsid w:val="00602AE2"/>
    <w:rsid w:val="00603965"/>
    <w:rsid w:val="00603A11"/>
    <w:rsid w:val="0060456F"/>
    <w:rsid w:val="00604E7B"/>
    <w:rsid w:val="006056F5"/>
    <w:rsid w:val="00611EAA"/>
    <w:rsid w:val="006134D5"/>
    <w:rsid w:val="006154B8"/>
    <w:rsid w:val="00616C4A"/>
    <w:rsid w:val="00621D9A"/>
    <w:rsid w:val="00624464"/>
    <w:rsid w:val="00624A9E"/>
    <w:rsid w:val="00624BA5"/>
    <w:rsid w:val="006263B5"/>
    <w:rsid w:val="00626F28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891"/>
    <w:rsid w:val="006509F3"/>
    <w:rsid w:val="00651246"/>
    <w:rsid w:val="00653009"/>
    <w:rsid w:val="006537C6"/>
    <w:rsid w:val="0065440A"/>
    <w:rsid w:val="00656CC9"/>
    <w:rsid w:val="0066071D"/>
    <w:rsid w:val="00661A95"/>
    <w:rsid w:val="006624FB"/>
    <w:rsid w:val="006641EF"/>
    <w:rsid w:val="00665E48"/>
    <w:rsid w:val="00666257"/>
    <w:rsid w:val="00666AA0"/>
    <w:rsid w:val="00666B85"/>
    <w:rsid w:val="00666F3E"/>
    <w:rsid w:val="00671D1D"/>
    <w:rsid w:val="006734A0"/>
    <w:rsid w:val="00673BEB"/>
    <w:rsid w:val="00673EA8"/>
    <w:rsid w:val="00675E67"/>
    <w:rsid w:val="00676E3E"/>
    <w:rsid w:val="006802F7"/>
    <w:rsid w:val="00681ED4"/>
    <w:rsid w:val="00683F4D"/>
    <w:rsid w:val="0068432E"/>
    <w:rsid w:val="00694178"/>
    <w:rsid w:val="00694369"/>
    <w:rsid w:val="006978FC"/>
    <w:rsid w:val="006A06E0"/>
    <w:rsid w:val="006A0F7C"/>
    <w:rsid w:val="006A1FA7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D22B4"/>
    <w:rsid w:val="006D4EF6"/>
    <w:rsid w:val="006D7038"/>
    <w:rsid w:val="006D71AB"/>
    <w:rsid w:val="006D7B93"/>
    <w:rsid w:val="006E1CD0"/>
    <w:rsid w:val="006E1D07"/>
    <w:rsid w:val="006E4ACB"/>
    <w:rsid w:val="006E5629"/>
    <w:rsid w:val="006E5BC7"/>
    <w:rsid w:val="006E7632"/>
    <w:rsid w:val="006F01F8"/>
    <w:rsid w:val="006F4626"/>
    <w:rsid w:val="006F6AD4"/>
    <w:rsid w:val="00700F1A"/>
    <w:rsid w:val="007012A9"/>
    <w:rsid w:val="00702A8C"/>
    <w:rsid w:val="00707313"/>
    <w:rsid w:val="00710467"/>
    <w:rsid w:val="007113C5"/>
    <w:rsid w:val="00715383"/>
    <w:rsid w:val="00715B64"/>
    <w:rsid w:val="00717918"/>
    <w:rsid w:val="007215BF"/>
    <w:rsid w:val="00721E12"/>
    <w:rsid w:val="007220D2"/>
    <w:rsid w:val="00725632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A04"/>
    <w:rsid w:val="00740E63"/>
    <w:rsid w:val="00741C8C"/>
    <w:rsid w:val="00742CF0"/>
    <w:rsid w:val="0074301E"/>
    <w:rsid w:val="00743FE3"/>
    <w:rsid w:val="00744500"/>
    <w:rsid w:val="00745904"/>
    <w:rsid w:val="00745CDE"/>
    <w:rsid w:val="007466D7"/>
    <w:rsid w:val="00751A0F"/>
    <w:rsid w:val="007555B6"/>
    <w:rsid w:val="00755B86"/>
    <w:rsid w:val="007563DD"/>
    <w:rsid w:val="00757596"/>
    <w:rsid w:val="00760073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5AB4"/>
    <w:rsid w:val="007870BD"/>
    <w:rsid w:val="007949B0"/>
    <w:rsid w:val="0079584B"/>
    <w:rsid w:val="0079741B"/>
    <w:rsid w:val="007A0A04"/>
    <w:rsid w:val="007A0CE8"/>
    <w:rsid w:val="007A36B4"/>
    <w:rsid w:val="007A3C4E"/>
    <w:rsid w:val="007A4B2C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3531"/>
    <w:rsid w:val="007C5791"/>
    <w:rsid w:val="007C5C6B"/>
    <w:rsid w:val="007D1BF9"/>
    <w:rsid w:val="007D48B5"/>
    <w:rsid w:val="007D7101"/>
    <w:rsid w:val="007D7122"/>
    <w:rsid w:val="007D7256"/>
    <w:rsid w:val="007E1660"/>
    <w:rsid w:val="007E2FC8"/>
    <w:rsid w:val="007E6AE3"/>
    <w:rsid w:val="007E749E"/>
    <w:rsid w:val="007F0623"/>
    <w:rsid w:val="007F327C"/>
    <w:rsid w:val="007F3C17"/>
    <w:rsid w:val="007F40A8"/>
    <w:rsid w:val="007F4126"/>
    <w:rsid w:val="007F4706"/>
    <w:rsid w:val="007F5D1B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4BF1"/>
    <w:rsid w:val="00834E66"/>
    <w:rsid w:val="00835687"/>
    <w:rsid w:val="008402C8"/>
    <w:rsid w:val="00840EF3"/>
    <w:rsid w:val="00841896"/>
    <w:rsid w:val="008433BB"/>
    <w:rsid w:val="00850798"/>
    <w:rsid w:val="00851895"/>
    <w:rsid w:val="008532F3"/>
    <w:rsid w:val="00853DF8"/>
    <w:rsid w:val="0085649F"/>
    <w:rsid w:val="00860050"/>
    <w:rsid w:val="008605F2"/>
    <w:rsid w:val="00861DD4"/>
    <w:rsid w:val="00861E09"/>
    <w:rsid w:val="00862F89"/>
    <w:rsid w:val="00863343"/>
    <w:rsid w:val="008646D2"/>
    <w:rsid w:val="00865015"/>
    <w:rsid w:val="008668D0"/>
    <w:rsid w:val="00867638"/>
    <w:rsid w:val="00872264"/>
    <w:rsid w:val="00872E48"/>
    <w:rsid w:val="0087300A"/>
    <w:rsid w:val="00874378"/>
    <w:rsid w:val="008754BF"/>
    <w:rsid w:val="00875F41"/>
    <w:rsid w:val="00876618"/>
    <w:rsid w:val="00876B5F"/>
    <w:rsid w:val="0088153F"/>
    <w:rsid w:val="00881548"/>
    <w:rsid w:val="008816F1"/>
    <w:rsid w:val="00881E53"/>
    <w:rsid w:val="00882218"/>
    <w:rsid w:val="0088450A"/>
    <w:rsid w:val="00886540"/>
    <w:rsid w:val="008919A3"/>
    <w:rsid w:val="00892297"/>
    <w:rsid w:val="00892F55"/>
    <w:rsid w:val="00894215"/>
    <w:rsid w:val="0089441D"/>
    <w:rsid w:val="00896B28"/>
    <w:rsid w:val="00897742"/>
    <w:rsid w:val="008A0337"/>
    <w:rsid w:val="008A163C"/>
    <w:rsid w:val="008A1CCA"/>
    <w:rsid w:val="008A2919"/>
    <w:rsid w:val="008A72FC"/>
    <w:rsid w:val="008A7462"/>
    <w:rsid w:val="008A76DD"/>
    <w:rsid w:val="008B0AB9"/>
    <w:rsid w:val="008B17FA"/>
    <w:rsid w:val="008B3865"/>
    <w:rsid w:val="008B510C"/>
    <w:rsid w:val="008B6E28"/>
    <w:rsid w:val="008B7269"/>
    <w:rsid w:val="008C0E33"/>
    <w:rsid w:val="008C3390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CC0"/>
    <w:rsid w:val="0090404F"/>
    <w:rsid w:val="0090493E"/>
    <w:rsid w:val="00905858"/>
    <w:rsid w:val="0090639F"/>
    <w:rsid w:val="00907379"/>
    <w:rsid w:val="0090745C"/>
    <w:rsid w:val="00910537"/>
    <w:rsid w:val="009110CB"/>
    <w:rsid w:val="009137F6"/>
    <w:rsid w:val="00914B0A"/>
    <w:rsid w:val="00917C88"/>
    <w:rsid w:val="00917D75"/>
    <w:rsid w:val="00920193"/>
    <w:rsid w:val="00924372"/>
    <w:rsid w:val="00925746"/>
    <w:rsid w:val="0093078A"/>
    <w:rsid w:val="00934878"/>
    <w:rsid w:val="00937FCA"/>
    <w:rsid w:val="00941710"/>
    <w:rsid w:val="0094186F"/>
    <w:rsid w:val="00941CC0"/>
    <w:rsid w:val="00943023"/>
    <w:rsid w:val="00947285"/>
    <w:rsid w:val="009472EB"/>
    <w:rsid w:val="009507B9"/>
    <w:rsid w:val="00951151"/>
    <w:rsid w:val="009522D7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6BAD"/>
    <w:rsid w:val="00967026"/>
    <w:rsid w:val="009677FE"/>
    <w:rsid w:val="00971F36"/>
    <w:rsid w:val="0097244B"/>
    <w:rsid w:val="00973229"/>
    <w:rsid w:val="00974124"/>
    <w:rsid w:val="00974FCB"/>
    <w:rsid w:val="00975805"/>
    <w:rsid w:val="00977578"/>
    <w:rsid w:val="00983C98"/>
    <w:rsid w:val="009846CD"/>
    <w:rsid w:val="00985B6C"/>
    <w:rsid w:val="00986A24"/>
    <w:rsid w:val="00990599"/>
    <w:rsid w:val="00990F40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6E05"/>
    <w:rsid w:val="009B7622"/>
    <w:rsid w:val="009C5CA3"/>
    <w:rsid w:val="009C6AB9"/>
    <w:rsid w:val="009D177C"/>
    <w:rsid w:val="009E03CB"/>
    <w:rsid w:val="009E2C52"/>
    <w:rsid w:val="009E301D"/>
    <w:rsid w:val="009E43CC"/>
    <w:rsid w:val="009E45B3"/>
    <w:rsid w:val="009E5A9E"/>
    <w:rsid w:val="009F05C3"/>
    <w:rsid w:val="009F0F41"/>
    <w:rsid w:val="009F26BC"/>
    <w:rsid w:val="009F2A2F"/>
    <w:rsid w:val="009F322D"/>
    <w:rsid w:val="009F3685"/>
    <w:rsid w:val="00A004A1"/>
    <w:rsid w:val="00A015A4"/>
    <w:rsid w:val="00A02320"/>
    <w:rsid w:val="00A023F9"/>
    <w:rsid w:val="00A03A8F"/>
    <w:rsid w:val="00A03B20"/>
    <w:rsid w:val="00A1078A"/>
    <w:rsid w:val="00A120E2"/>
    <w:rsid w:val="00A12661"/>
    <w:rsid w:val="00A129A9"/>
    <w:rsid w:val="00A134C2"/>
    <w:rsid w:val="00A138D2"/>
    <w:rsid w:val="00A15453"/>
    <w:rsid w:val="00A17A98"/>
    <w:rsid w:val="00A2285D"/>
    <w:rsid w:val="00A22B84"/>
    <w:rsid w:val="00A24FCF"/>
    <w:rsid w:val="00A25E23"/>
    <w:rsid w:val="00A26DC2"/>
    <w:rsid w:val="00A27685"/>
    <w:rsid w:val="00A31862"/>
    <w:rsid w:val="00A33311"/>
    <w:rsid w:val="00A35BC9"/>
    <w:rsid w:val="00A366A5"/>
    <w:rsid w:val="00A37FF6"/>
    <w:rsid w:val="00A42AA8"/>
    <w:rsid w:val="00A43C1B"/>
    <w:rsid w:val="00A460A2"/>
    <w:rsid w:val="00A50A9F"/>
    <w:rsid w:val="00A51054"/>
    <w:rsid w:val="00A529AF"/>
    <w:rsid w:val="00A572F4"/>
    <w:rsid w:val="00A57CE2"/>
    <w:rsid w:val="00A60B24"/>
    <w:rsid w:val="00A629E3"/>
    <w:rsid w:val="00A6514A"/>
    <w:rsid w:val="00A65279"/>
    <w:rsid w:val="00A653A7"/>
    <w:rsid w:val="00A66821"/>
    <w:rsid w:val="00A66898"/>
    <w:rsid w:val="00A671E7"/>
    <w:rsid w:val="00A67217"/>
    <w:rsid w:val="00A72D3F"/>
    <w:rsid w:val="00A732C4"/>
    <w:rsid w:val="00A74312"/>
    <w:rsid w:val="00A747E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5C51"/>
    <w:rsid w:val="00A95F40"/>
    <w:rsid w:val="00A9629E"/>
    <w:rsid w:val="00AA0618"/>
    <w:rsid w:val="00AA0BA7"/>
    <w:rsid w:val="00AA2055"/>
    <w:rsid w:val="00AA2536"/>
    <w:rsid w:val="00AA6FBA"/>
    <w:rsid w:val="00AA74D9"/>
    <w:rsid w:val="00AB1D73"/>
    <w:rsid w:val="00AB4A8B"/>
    <w:rsid w:val="00AB5CC5"/>
    <w:rsid w:val="00AB66B3"/>
    <w:rsid w:val="00AC06CA"/>
    <w:rsid w:val="00AC3D35"/>
    <w:rsid w:val="00AC5F65"/>
    <w:rsid w:val="00AD002E"/>
    <w:rsid w:val="00AD2F14"/>
    <w:rsid w:val="00AD3E2B"/>
    <w:rsid w:val="00AD4A6E"/>
    <w:rsid w:val="00AD4FC8"/>
    <w:rsid w:val="00AD609A"/>
    <w:rsid w:val="00AD6131"/>
    <w:rsid w:val="00AE27EC"/>
    <w:rsid w:val="00AE5A93"/>
    <w:rsid w:val="00AE64EE"/>
    <w:rsid w:val="00AE7665"/>
    <w:rsid w:val="00AE7E35"/>
    <w:rsid w:val="00AF0030"/>
    <w:rsid w:val="00AF19AF"/>
    <w:rsid w:val="00AF231C"/>
    <w:rsid w:val="00AF2DC0"/>
    <w:rsid w:val="00AF330D"/>
    <w:rsid w:val="00AF4275"/>
    <w:rsid w:val="00AF5F63"/>
    <w:rsid w:val="00AF75A3"/>
    <w:rsid w:val="00B005BB"/>
    <w:rsid w:val="00B009BF"/>
    <w:rsid w:val="00B00B2C"/>
    <w:rsid w:val="00B00F17"/>
    <w:rsid w:val="00B0183F"/>
    <w:rsid w:val="00B01A55"/>
    <w:rsid w:val="00B02916"/>
    <w:rsid w:val="00B04A18"/>
    <w:rsid w:val="00B04A99"/>
    <w:rsid w:val="00B04EC2"/>
    <w:rsid w:val="00B06D10"/>
    <w:rsid w:val="00B11AD4"/>
    <w:rsid w:val="00B11E38"/>
    <w:rsid w:val="00B13906"/>
    <w:rsid w:val="00B14C84"/>
    <w:rsid w:val="00B2111B"/>
    <w:rsid w:val="00B21C14"/>
    <w:rsid w:val="00B2289A"/>
    <w:rsid w:val="00B23B1A"/>
    <w:rsid w:val="00B24400"/>
    <w:rsid w:val="00B32BF6"/>
    <w:rsid w:val="00B336B1"/>
    <w:rsid w:val="00B3588F"/>
    <w:rsid w:val="00B37746"/>
    <w:rsid w:val="00B45005"/>
    <w:rsid w:val="00B477EB"/>
    <w:rsid w:val="00B60B30"/>
    <w:rsid w:val="00B61CB3"/>
    <w:rsid w:val="00B62B0E"/>
    <w:rsid w:val="00B65C01"/>
    <w:rsid w:val="00B66D59"/>
    <w:rsid w:val="00B747A8"/>
    <w:rsid w:val="00B81105"/>
    <w:rsid w:val="00B81A6C"/>
    <w:rsid w:val="00B82A71"/>
    <w:rsid w:val="00B85BB7"/>
    <w:rsid w:val="00B86BE1"/>
    <w:rsid w:val="00B87973"/>
    <w:rsid w:val="00B9147C"/>
    <w:rsid w:val="00B920E6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30DC"/>
    <w:rsid w:val="00BB4C0E"/>
    <w:rsid w:val="00BB6822"/>
    <w:rsid w:val="00BC1344"/>
    <w:rsid w:val="00BC1F5A"/>
    <w:rsid w:val="00BC494D"/>
    <w:rsid w:val="00BC568D"/>
    <w:rsid w:val="00BC6232"/>
    <w:rsid w:val="00BC6543"/>
    <w:rsid w:val="00BC75E2"/>
    <w:rsid w:val="00BC7D75"/>
    <w:rsid w:val="00BD124E"/>
    <w:rsid w:val="00BD1439"/>
    <w:rsid w:val="00BD21FE"/>
    <w:rsid w:val="00BD29B0"/>
    <w:rsid w:val="00BD4556"/>
    <w:rsid w:val="00BE63C2"/>
    <w:rsid w:val="00BE6796"/>
    <w:rsid w:val="00BE7BB1"/>
    <w:rsid w:val="00BF1047"/>
    <w:rsid w:val="00BF1CE5"/>
    <w:rsid w:val="00BF27DE"/>
    <w:rsid w:val="00BF2A69"/>
    <w:rsid w:val="00BF53F0"/>
    <w:rsid w:val="00BF7379"/>
    <w:rsid w:val="00C0019D"/>
    <w:rsid w:val="00C03D46"/>
    <w:rsid w:val="00C05022"/>
    <w:rsid w:val="00C07BA3"/>
    <w:rsid w:val="00C07F74"/>
    <w:rsid w:val="00C10447"/>
    <w:rsid w:val="00C10492"/>
    <w:rsid w:val="00C1175F"/>
    <w:rsid w:val="00C141E7"/>
    <w:rsid w:val="00C1609F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3DAC"/>
    <w:rsid w:val="00C36B88"/>
    <w:rsid w:val="00C3739E"/>
    <w:rsid w:val="00C37572"/>
    <w:rsid w:val="00C37608"/>
    <w:rsid w:val="00C403C2"/>
    <w:rsid w:val="00C44455"/>
    <w:rsid w:val="00C4447E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53DD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7D9B"/>
    <w:rsid w:val="00C81537"/>
    <w:rsid w:val="00C81614"/>
    <w:rsid w:val="00C818F8"/>
    <w:rsid w:val="00C819DA"/>
    <w:rsid w:val="00C82824"/>
    <w:rsid w:val="00C8369F"/>
    <w:rsid w:val="00C85A3E"/>
    <w:rsid w:val="00C85CFB"/>
    <w:rsid w:val="00C86989"/>
    <w:rsid w:val="00C8698B"/>
    <w:rsid w:val="00C905CE"/>
    <w:rsid w:val="00C90AC7"/>
    <w:rsid w:val="00C91840"/>
    <w:rsid w:val="00C95847"/>
    <w:rsid w:val="00C97F9E"/>
    <w:rsid w:val="00CA2637"/>
    <w:rsid w:val="00CA266D"/>
    <w:rsid w:val="00CA2B33"/>
    <w:rsid w:val="00CA2CD5"/>
    <w:rsid w:val="00CA4A7C"/>
    <w:rsid w:val="00CA7CDB"/>
    <w:rsid w:val="00CB01BA"/>
    <w:rsid w:val="00CB1187"/>
    <w:rsid w:val="00CB16DF"/>
    <w:rsid w:val="00CB1D9A"/>
    <w:rsid w:val="00CB28CB"/>
    <w:rsid w:val="00CB3668"/>
    <w:rsid w:val="00CC1DC2"/>
    <w:rsid w:val="00CC475C"/>
    <w:rsid w:val="00CC5F0C"/>
    <w:rsid w:val="00CD21CC"/>
    <w:rsid w:val="00CE323C"/>
    <w:rsid w:val="00CE6046"/>
    <w:rsid w:val="00CE78DF"/>
    <w:rsid w:val="00CF061E"/>
    <w:rsid w:val="00CF36B9"/>
    <w:rsid w:val="00CF3A85"/>
    <w:rsid w:val="00CF4D8D"/>
    <w:rsid w:val="00CF613C"/>
    <w:rsid w:val="00CF6A15"/>
    <w:rsid w:val="00CF7AE2"/>
    <w:rsid w:val="00D00B17"/>
    <w:rsid w:val="00D04663"/>
    <w:rsid w:val="00D04CB3"/>
    <w:rsid w:val="00D0664E"/>
    <w:rsid w:val="00D10C0B"/>
    <w:rsid w:val="00D11170"/>
    <w:rsid w:val="00D123E0"/>
    <w:rsid w:val="00D17788"/>
    <w:rsid w:val="00D21390"/>
    <w:rsid w:val="00D243C4"/>
    <w:rsid w:val="00D26692"/>
    <w:rsid w:val="00D2748E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EC5"/>
    <w:rsid w:val="00D60CD5"/>
    <w:rsid w:val="00D61C7D"/>
    <w:rsid w:val="00D652EE"/>
    <w:rsid w:val="00D65E71"/>
    <w:rsid w:val="00D66DC7"/>
    <w:rsid w:val="00D6736F"/>
    <w:rsid w:val="00D67E67"/>
    <w:rsid w:val="00D75F9D"/>
    <w:rsid w:val="00D763AE"/>
    <w:rsid w:val="00D76F19"/>
    <w:rsid w:val="00D777A7"/>
    <w:rsid w:val="00D82474"/>
    <w:rsid w:val="00D84BDF"/>
    <w:rsid w:val="00D87FDB"/>
    <w:rsid w:val="00D91F08"/>
    <w:rsid w:val="00D92B2B"/>
    <w:rsid w:val="00D94468"/>
    <w:rsid w:val="00D978B2"/>
    <w:rsid w:val="00DA33A5"/>
    <w:rsid w:val="00DA46F2"/>
    <w:rsid w:val="00DB0A75"/>
    <w:rsid w:val="00DB1686"/>
    <w:rsid w:val="00DB188D"/>
    <w:rsid w:val="00DB2306"/>
    <w:rsid w:val="00DB3930"/>
    <w:rsid w:val="00DB3CFC"/>
    <w:rsid w:val="00DB56D2"/>
    <w:rsid w:val="00DC3354"/>
    <w:rsid w:val="00DC3D2E"/>
    <w:rsid w:val="00DC47BC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E02BC0"/>
    <w:rsid w:val="00E0390C"/>
    <w:rsid w:val="00E04C05"/>
    <w:rsid w:val="00E07F2D"/>
    <w:rsid w:val="00E1114B"/>
    <w:rsid w:val="00E1587E"/>
    <w:rsid w:val="00E2041B"/>
    <w:rsid w:val="00E21479"/>
    <w:rsid w:val="00E216C5"/>
    <w:rsid w:val="00E21822"/>
    <w:rsid w:val="00E24CCE"/>
    <w:rsid w:val="00E256D8"/>
    <w:rsid w:val="00E3210C"/>
    <w:rsid w:val="00E3238C"/>
    <w:rsid w:val="00E32C0C"/>
    <w:rsid w:val="00E336F9"/>
    <w:rsid w:val="00E41CCD"/>
    <w:rsid w:val="00E42471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6630"/>
    <w:rsid w:val="00E603F3"/>
    <w:rsid w:val="00E6054C"/>
    <w:rsid w:val="00E61124"/>
    <w:rsid w:val="00E619A8"/>
    <w:rsid w:val="00E63CA1"/>
    <w:rsid w:val="00E63EF9"/>
    <w:rsid w:val="00E6723D"/>
    <w:rsid w:val="00E703A6"/>
    <w:rsid w:val="00E7168A"/>
    <w:rsid w:val="00E72333"/>
    <w:rsid w:val="00E72FE9"/>
    <w:rsid w:val="00E77B49"/>
    <w:rsid w:val="00E8360D"/>
    <w:rsid w:val="00E84F1F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D00"/>
    <w:rsid w:val="00EA5F09"/>
    <w:rsid w:val="00EA6037"/>
    <w:rsid w:val="00EB1005"/>
    <w:rsid w:val="00EB1994"/>
    <w:rsid w:val="00EB231C"/>
    <w:rsid w:val="00EB7A35"/>
    <w:rsid w:val="00EC146E"/>
    <w:rsid w:val="00EC1883"/>
    <w:rsid w:val="00EC26CB"/>
    <w:rsid w:val="00EC390A"/>
    <w:rsid w:val="00EC77DE"/>
    <w:rsid w:val="00ED0C00"/>
    <w:rsid w:val="00ED1048"/>
    <w:rsid w:val="00ED1BAF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BC2"/>
    <w:rsid w:val="00F02330"/>
    <w:rsid w:val="00F023EE"/>
    <w:rsid w:val="00F04373"/>
    <w:rsid w:val="00F0673C"/>
    <w:rsid w:val="00F06CB5"/>
    <w:rsid w:val="00F11453"/>
    <w:rsid w:val="00F1201A"/>
    <w:rsid w:val="00F12742"/>
    <w:rsid w:val="00F15C11"/>
    <w:rsid w:val="00F17C29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415F9"/>
    <w:rsid w:val="00F42321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4D8B"/>
    <w:rsid w:val="00F65160"/>
    <w:rsid w:val="00F674CA"/>
    <w:rsid w:val="00F67CB4"/>
    <w:rsid w:val="00F722D8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17FA"/>
    <w:rsid w:val="00FA624B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D2466"/>
    <w:rsid w:val="00FD341D"/>
    <w:rsid w:val="00FD3676"/>
    <w:rsid w:val="00FD3965"/>
    <w:rsid w:val="00FD4723"/>
    <w:rsid w:val="00FD4BBD"/>
    <w:rsid w:val="00FD4E8D"/>
    <w:rsid w:val="00FD7862"/>
    <w:rsid w:val="00FD78BF"/>
    <w:rsid w:val="00FD7B41"/>
    <w:rsid w:val="00FE0298"/>
    <w:rsid w:val="00FE21C8"/>
    <w:rsid w:val="00FE3512"/>
    <w:rsid w:val="00FE3A3D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A6514A"/>
    <w:pPr>
      <w:jc w:val="both"/>
    </w:pPr>
    <w:rPr>
      <w:sz w:val="28"/>
    </w:rPr>
  </w:style>
  <w:style w:type="paragraph" w:styleId="a4">
    <w:name w:val="Body Text Indent"/>
    <w:basedOn w:val="a"/>
    <w:rsid w:val="00A6514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6514A"/>
    <w:pPr>
      <w:spacing w:after="120" w:line="480" w:lineRule="auto"/>
      <w:ind w:left="283"/>
    </w:pPr>
  </w:style>
  <w:style w:type="paragraph" w:styleId="30">
    <w:name w:val="Body Text Indent 3"/>
    <w:basedOn w:val="a"/>
    <w:rsid w:val="00A6514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A6514A"/>
    <w:pPr>
      <w:ind w:left="2124" w:firstLine="1416"/>
      <w:jc w:val="center"/>
    </w:pPr>
    <w:rPr>
      <w:sz w:val="28"/>
      <w:szCs w:val="24"/>
    </w:rPr>
  </w:style>
  <w:style w:type="paragraph" w:styleId="a6">
    <w:name w:val="footer"/>
    <w:basedOn w:val="a"/>
    <w:rsid w:val="00A6514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6514A"/>
  </w:style>
  <w:style w:type="paragraph" w:styleId="a8">
    <w:name w:val="header"/>
    <w:basedOn w:val="a"/>
    <w:rsid w:val="00A6514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A6514A"/>
    <w:pPr>
      <w:jc w:val="both"/>
    </w:pPr>
    <w:rPr>
      <w:color w:val="000000"/>
      <w:kern w:val="2"/>
      <w:sz w:val="28"/>
    </w:rPr>
  </w:style>
  <w:style w:type="table" w:styleId="a9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7B71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бычный1"/>
    <w:rsid w:val="00255FE7"/>
    <w:rPr>
      <w:snapToGrid w:val="0"/>
    </w:rPr>
  </w:style>
  <w:style w:type="character" w:styleId="ab">
    <w:name w:val="annotation reference"/>
    <w:basedOn w:val="a0"/>
    <w:semiHidden/>
    <w:rsid w:val="003068E6"/>
    <w:rPr>
      <w:sz w:val="16"/>
      <w:szCs w:val="16"/>
    </w:rPr>
  </w:style>
  <w:style w:type="paragraph" w:styleId="ac">
    <w:name w:val="annotation text"/>
    <w:basedOn w:val="a"/>
    <w:semiHidden/>
    <w:rsid w:val="003068E6"/>
  </w:style>
  <w:style w:type="paragraph" w:styleId="ad">
    <w:name w:val="annotation subject"/>
    <w:basedOn w:val="ac"/>
    <w:next w:val="ac"/>
    <w:semiHidden/>
    <w:rsid w:val="003068E6"/>
    <w:rPr>
      <w:b/>
      <w:bCs/>
    </w:rPr>
  </w:style>
  <w:style w:type="paragraph" w:customStyle="1" w:styleId="12">
    <w:name w:val="Обычный1"/>
    <w:autoRedefine/>
    <w:rsid w:val="00785AB4"/>
    <w:pPr>
      <w:tabs>
        <w:tab w:val="right" w:pos="142"/>
      </w:tabs>
      <w:ind w:left="142"/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styleId="ae">
    <w:name w:val="List Paragraph"/>
    <w:autoRedefine/>
    <w:qFormat/>
    <w:rsid w:val="0053763A"/>
    <w:pPr>
      <w:jc w:val="center"/>
    </w:pPr>
    <w:rPr>
      <w:rFonts w:eastAsia="ヒラギノ角ゴ Pro W3"/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53763A"/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0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7A1F-6DC4-40EA-867B-7F50314B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4439</Words>
  <Characters>34471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 </vt:lpstr>
    </vt:vector>
  </TitlesOfParts>
  <Company/>
  <LinksUpToDate>false</LinksUpToDate>
  <CharactersWithSpaces>38833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 </dc:title>
  <dc:subject/>
  <dc:creator>***</dc:creator>
  <cp:keywords/>
  <cp:lastModifiedBy>МК</cp:lastModifiedBy>
  <cp:revision>46</cp:revision>
  <cp:lastPrinted>2015-03-04T08:07:00Z</cp:lastPrinted>
  <dcterms:created xsi:type="dcterms:W3CDTF">2015-02-12T09:39:00Z</dcterms:created>
  <dcterms:modified xsi:type="dcterms:W3CDTF">2015-03-04T08:11:00Z</dcterms:modified>
</cp:coreProperties>
</file>