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863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1.0</w:t>
      </w:r>
      <w:r w:rsidR="004863F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5A1009"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6D6FE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 бюджета города Троицка за 2015 год</w:t>
            </w:r>
          </w:p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D47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Default="006D6FE9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2C34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25D47" w:rsidRPr="005A35B8" w:rsidRDefault="00525D47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E7548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«Комплексное развитие систем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 на 2016-2030 годы»</w:t>
            </w:r>
          </w:p>
          <w:p w:rsidR="00525D47" w:rsidRPr="00B5529F" w:rsidRDefault="00525D47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25D47" w:rsidRDefault="00525D47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города по городскому хозяйству Шишков А.В.;</w:t>
            </w:r>
          </w:p>
          <w:p w:rsidR="006D6FE9" w:rsidRDefault="00E75482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 w:rsidR="00A449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96C" w:rsidRPr="00B5529F" w:rsidRDefault="00A4496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6D6FE9" w:rsidRPr="00AE6F32" w:rsidRDefault="00D70827" w:rsidP="00D7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z w:val="24"/>
                <w:szCs w:val="24"/>
              </w:rPr>
              <w:t>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56764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5FF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музейного дела в городе Троицке и новых формах работы </w:t>
            </w:r>
          </w:p>
          <w:p w:rsidR="00567649" w:rsidRDefault="0056764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25D47" w:rsidRDefault="00525D47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6D6FE9" w:rsidRPr="00AE6F32" w:rsidRDefault="00567649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6D6FE9" w:rsidRPr="00AE6F32" w:rsidRDefault="00525D4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567649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5FF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мерах социальной поддержк</w:t>
            </w:r>
            <w:r w:rsidR="00383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присмотру и уходу за детьми и организации питания</w:t>
            </w:r>
          </w:p>
        </w:tc>
        <w:tc>
          <w:tcPr>
            <w:tcW w:w="5670" w:type="dxa"/>
            <w:gridSpan w:val="2"/>
          </w:tcPr>
          <w:p w:rsidR="007C6971" w:rsidRDefault="007C6971" w:rsidP="00FE2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6D6FE9" w:rsidRPr="00567649" w:rsidRDefault="00567649" w:rsidP="00FE2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6D6FE9" w:rsidRPr="00AE6F32" w:rsidRDefault="00525D4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567649" w:rsidP="0056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 w:rsidR="001B48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525D47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 xml:space="preserve">ении муниципальной </w:t>
            </w:r>
            <w:proofErr w:type="spellStart"/>
            <w:proofErr w:type="gramStart"/>
            <w:r w:rsidR="000316C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B4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6C7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="0052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  <w:p w:rsidR="00A86184" w:rsidRDefault="00A86184" w:rsidP="0056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Pr="00E53EBB" w:rsidRDefault="00567649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67649" w:rsidRDefault="005676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отчёте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об оценке эффективности закупок товаров, работ, услуг для муниципальных нужд города Троицка за 201</w:t>
            </w:r>
            <w:r w:rsidR="00525D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Pr="00E53EBB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567649" w:rsidRDefault="00525D47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56764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27.08.2008 года № 182 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учета и отчетности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649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Default="0056764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26.01.2012 года № 9 «</w:t>
            </w:r>
            <w:r w:rsidR="00C3155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оплате труда водителей, обслуживающего персонала органов местного </w:t>
            </w:r>
            <w:proofErr w:type="spellStart"/>
            <w:proofErr w:type="gramStart"/>
            <w:r w:rsidR="00C31558">
              <w:rPr>
                <w:rFonts w:ascii="Times New Roman" w:hAnsi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="00C31558">
              <w:rPr>
                <w:rFonts w:ascii="Times New Roman" w:hAnsi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67649" w:rsidRDefault="0056764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учета и отчетности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649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65FF" w:rsidTr="00C879B3">
        <w:tc>
          <w:tcPr>
            <w:tcW w:w="540" w:type="dxa"/>
            <w:gridSpan w:val="2"/>
          </w:tcPr>
          <w:p w:rsidR="009665FF" w:rsidRPr="00AE6F32" w:rsidRDefault="009665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665FF" w:rsidRDefault="009665FF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FF">
              <w:rPr>
                <w:rFonts w:ascii="Times New Roman" w:hAnsi="Times New Roman"/>
                <w:sz w:val="24"/>
                <w:szCs w:val="24"/>
              </w:rPr>
              <w:t>Об информации об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пективах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меди</w:t>
            </w:r>
            <w:r w:rsidRPr="009665FF">
              <w:rPr>
                <w:rFonts w:ascii="Times New Roman" w:hAnsi="Times New Roman"/>
                <w:sz w:val="24"/>
                <w:szCs w:val="24"/>
              </w:rPr>
              <w:t>цинского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65F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9665FF">
              <w:rPr>
                <w:rFonts w:ascii="Times New Roman" w:hAnsi="Times New Roman"/>
                <w:sz w:val="24"/>
                <w:szCs w:val="24"/>
              </w:rPr>
              <w:t xml:space="preserve"> населения города Троицка</w:t>
            </w:r>
          </w:p>
        </w:tc>
        <w:tc>
          <w:tcPr>
            <w:tcW w:w="5670" w:type="dxa"/>
            <w:gridSpan w:val="2"/>
          </w:tcPr>
          <w:p w:rsidR="009665FF" w:rsidRDefault="009665FF" w:rsidP="00966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9665FF" w:rsidRDefault="009665F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Е.В.);</w:t>
            </w:r>
          </w:p>
          <w:p w:rsidR="009665FF" w:rsidRDefault="009665F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ГБУЗ «Областная больница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(Корец С.А.)</w:t>
            </w:r>
          </w:p>
          <w:p w:rsidR="008C5221" w:rsidRDefault="008C5221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665FF" w:rsidRPr="00E53EBB" w:rsidRDefault="008C5221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67649" w:rsidTr="006166C8">
        <w:tc>
          <w:tcPr>
            <w:tcW w:w="14785" w:type="dxa"/>
            <w:gridSpan w:val="7"/>
          </w:tcPr>
          <w:p w:rsidR="00567649" w:rsidRPr="00C879B3" w:rsidRDefault="00567649" w:rsidP="002C34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C31558" w:rsidP="00177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Программы социального и экономического развития города Троицка на 2011-2015 годы по итогам 2015 года</w:t>
            </w:r>
          </w:p>
          <w:p w:rsidR="00730318" w:rsidRPr="00AE6F32" w:rsidRDefault="00730318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F6225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6F6225" w:rsidRPr="00E53EBB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6F6225" w:rsidRPr="00E53EBB" w:rsidRDefault="006F6225" w:rsidP="006F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Pr="00AE6F32" w:rsidRDefault="00C3155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3762" w:type="dxa"/>
          </w:tcPr>
          <w:p w:rsidR="00525D47" w:rsidRDefault="00525D47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D47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 w:rsidR="00525D47"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25D47" w:rsidRPr="00E53EBB" w:rsidRDefault="00A25A5B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20C75" w:rsidRDefault="00A25A5B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525D4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525D4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C5221" w:rsidRPr="00525D47" w:rsidRDefault="008C522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20C75" w:rsidRDefault="00C31558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26.01.2012 года № 5 «Об утверждении Положения об оплате труда работников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«Лагерь летнего оздоровительного отдыха детей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подрост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сопка», подведомс</w:t>
            </w:r>
            <w:r w:rsidR="00020C7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ого Управлению образования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города Троицка</w:t>
            </w:r>
          </w:p>
          <w:p w:rsidR="008C5221" w:rsidRPr="00987CB5" w:rsidRDefault="008C5221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C6971" w:rsidRDefault="007C697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Pr="00AE6F32" w:rsidRDefault="00C31558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567649" w:rsidRDefault="00706857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  <w:r w:rsidR="008C52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8C5221" w:rsidRPr="00AE6F32" w:rsidRDefault="008C522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6D" w:rsidTr="00C879B3">
        <w:tc>
          <w:tcPr>
            <w:tcW w:w="540" w:type="dxa"/>
            <w:gridSpan w:val="2"/>
          </w:tcPr>
          <w:p w:rsidR="00192E6D" w:rsidRPr="00AE6F32" w:rsidRDefault="00192E6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2E6D" w:rsidRDefault="00192E6D" w:rsidP="001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бюджета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87CB5" w:rsidRPr="00846273" w:rsidRDefault="00192E6D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192E6D" w:rsidRDefault="00192E6D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2309F9" w:rsidTr="00C879B3">
        <w:tc>
          <w:tcPr>
            <w:tcW w:w="540" w:type="dxa"/>
            <w:gridSpan w:val="2"/>
          </w:tcPr>
          <w:p w:rsidR="002309F9" w:rsidRPr="00AE6F32" w:rsidRDefault="002309F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Pr="00987CB5" w:rsidRDefault="002309F9" w:rsidP="0059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года»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87CB5" w:rsidRPr="0056279B" w:rsidRDefault="002309F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2309F9" w:rsidRDefault="002309F9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51E7" w:rsidRDefault="00AB51E7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C5221">
              <w:rPr>
                <w:rFonts w:ascii="Times New Roman" w:hAnsi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>итогах проведения отопительного сезона 2015-2016 годов</w:t>
            </w:r>
          </w:p>
        </w:tc>
        <w:tc>
          <w:tcPr>
            <w:tcW w:w="5670" w:type="dxa"/>
            <w:gridSpan w:val="2"/>
          </w:tcPr>
          <w:p w:rsidR="00496F56" w:rsidRPr="00E53EBB" w:rsidRDefault="00496F56" w:rsidP="00496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7068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0DD" w:rsidRDefault="00A25A5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685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70685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70685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70685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46273" w:rsidTr="00C879B3">
        <w:tc>
          <w:tcPr>
            <w:tcW w:w="540" w:type="dxa"/>
            <w:gridSpan w:val="2"/>
          </w:tcPr>
          <w:p w:rsidR="00846273" w:rsidRPr="00AE6F32" w:rsidRDefault="0084627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Default="00846273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C5221"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Управлением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="00244C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244C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полномочий по организации работы с неблагополучными семьями и детьми</w:t>
            </w:r>
          </w:p>
        </w:tc>
        <w:tc>
          <w:tcPr>
            <w:tcW w:w="5670" w:type="dxa"/>
            <w:gridSpan w:val="2"/>
          </w:tcPr>
          <w:p w:rsidR="00846273" w:rsidRPr="00E53EBB" w:rsidRDefault="00846273" w:rsidP="00846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846273" w:rsidRPr="00E53EBB" w:rsidRDefault="0084627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</w:t>
            </w:r>
            <w:r w:rsidR="008C5221">
              <w:rPr>
                <w:rFonts w:ascii="Times New Roman" w:hAnsi="Times New Roman"/>
                <w:sz w:val="24"/>
                <w:szCs w:val="24"/>
              </w:rPr>
              <w:t xml:space="preserve">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города Троицка (</w:t>
            </w:r>
            <w:r w:rsidR="008C5221">
              <w:rPr>
                <w:rFonts w:ascii="Times New Roman" w:hAnsi="Times New Roman"/>
                <w:sz w:val="24"/>
                <w:szCs w:val="24"/>
              </w:rPr>
              <w:t>Григорян С.О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846273" w:rsidRPr="00E53EBB" w:rsidRDefault="0084627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FC0947" w:rsidTr="00C879B3">
        <w:tc>
          <w:tcPr>
            <w:tcW w:w="540" w:type="dxa"/>
            <w:gridSpan w:val="2"/>
          </w:tcPr>
          <w:p w:rsidR="00FC0947" w:rsidRPr="00AE6F32" w:rsidRDefault="00FC0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0947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17.02.2010 года № 22 «</w:t>
            </w:r>
            <w:r w:rsidRPr="00FC0947">
              <w:rPr>
                <w:rFonts w:ascii="Times New Roman" w:hAnsi="Times New Roman"/>
                <w:sz w:val="24"/>
                <w:szCs w:val="24"/>
              </w:rPr>
              <w:t>Об утверждении Положения об                осуществлении муниципального лесног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контроля на территории города </w:t>
            </w:r>
            <w:r w:rsidRPr="00FC0947">
              <w:rPr>
                <w:rFonts w:ascii="Times New Roman" w:hAnsi="Times New Roman"/>
                <w:sz w:val="24"/>
                <w:szCs w:val="24"/>
              </w:rPr>
              <w:t>Троицка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FC0947" w:rsidRPr="00E53EBB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FC0947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FC0947" w:rsidRPr="00E53EBB" w:rsidRDefault="00FC0947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A60DD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FC0947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FC0947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FC0947"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FC09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93E4C" w:rsidTr="00C879B3">
        <w:tc>
          <w:tcPr>
            <w:tcW w:w="540" w:type="dxa"/>
            <w:gridSpan w:val="2"/>
          </w:tcPr>
          <w:p w:rsidR="00493E4C" w:rsidRPr="00AE6F32" w:rsidRDefault="00493E4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3E4C" w:rsidRDefault="00493E4C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полнительного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города Троицка</w:t>
            </w:r>
          </w:p>
        </w:tc>
        <w:tc>
          <w:tcPr>
            <w:tcW w:w="5670" w:type="dxa"/>
            <w:gridSpan w:val="2"/>
          </w:tcPr>
          <w:p w:rsidR="00493E4C" w:rsidRDefault="00493E4C" w:rsidP="00493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493E4C" w:rsidRPr="00E53EBB" w:rsidRDefault="00493E4C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493E4C" w:rsidRDefault="00244C8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2423BF">
        <w:tc>
          <w:tcPr>
            <w:tcW w:w="14785" w:type="dxa"/>
            <w:gridSpan w:val="7"/>
          </w:tcPr>
          <w:p w:rsidR="00AB51E7" w:rsidRPr="00EE012E" w:rsidRDefault="00AB51E7" w:rsidP="002C34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16 июня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51E7" w:rsidRPr="00E53EBB" w:rsidRDefault="00AB51E7" w:rsidP="00013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A60DD">
              <w:rPr>
                <w:rFonts w:ascii="Times New Roman" w:hAnsi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объектов жилищно-коммунального хозяйства и социальной сферы к отопительному сезону 2016-2017 годов</w:t>
            </w:r>
          </w:p>
        </w:tc>
        <w:tc>
          <w:tcPr>
            <w:tcW w:w="5670" w:type="dxa"/>
            <w:gridSpan w:val="2"/>
          </w:tcPr>
          <w:p w:rsidR="00AB51E7" w:rsidRPr="00E53EBB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Л.Д.);</w:t>
            </w:r>
          </w:p>
          <w:p w:rsidR="001B13DA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Pr="006E1977">
              <w:rPr>
                <w:rFonts w:ascii="Times New Roman" w:hAnsi="Times New Roman"/>
                <w:sz w:val="24"/>
                <w:szCs w:val="24"/>
              </w:rPr>
              <w:t xml:space="preserve"> спорту, туризму и делам молодёжи 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К.В.)</w:t>
            </w:r>
          </w:p>
          <w:p w:rsidR="001427A5" w:rsidRPr="00E53EB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B51E7" w:rsidRDefault="00AB51E7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 w:rsidR="007C69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1E7" w:rsidRPr="00E53EBB" w:rsidRDefault="00A25A5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51E7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AB51E7"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AB51E7"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="00AB51E7"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13DA" w:rsidRDefault="00AB51E7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Троицка от 22.12.2011 года № 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об оплате труда работников </w:t>
            </w:r>
            <w:r w:rsidR="00020C75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="00675C60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spellStart"/>
            <w:proofErr w:type="gramStart"/>
            <w:r w:rsidR="00675C60">
              <w:rPr>
                <w:rFonts w:ascii="Times New Roman" w:hAnsi="Times New Roman"/>
                <w:sz w:val="24"/>
                <w:szCs w:val="24"/>
              </w:rPr>
              <w:t>сопровожде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020C75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</w:t>
            </w:r>
            <w:r w:rsidR="00675C6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="00675C60">
              <w:rPr>
                <w:rFonts w:ascii="Times New Roman" w:hAnsi="Times New Roman"/>
                <w:sz w:val="24"/>
                <w:szCs w:val="24"/>
              </w:rPr>
              <w:t>учреж</w:t>
            </w:r>
            <w:r w:rsidR="00020C75">
              <w:rPr>
                <w:rFonts w:ascii="Times New Roman" w:hAnsi="Times New Roman"/>
                <w:sz w:val="24"/>
                <w:szCs w:val="24"/>
              </w:rPr>
              <w:t>-</w:t>
            </w:r>
            <w:r w:rsidR="00675C60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27A5" w:rsidRPr="0056279B" w:rsidRDefault="001427A5" w:rsidP="00020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C6971" w:rsidRDefault="007C6971" w:rsidP="0076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AB51E7" w:rsidRDefault="00675C60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AB51E7" w:rsidRDefault="007C6971" w:rsidP="00760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  <w:r w:rsidR="00244C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C83" w:rsidRPr="00AE6F32" w:rsidRDefault="00244C83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D23EB" w:rsidTr="00C879B3">
        <w:tc>
          <w:tcPr>
            <w:tcW w:w="540" w:type="dxa"/>
            <w:gridSpan w:val="2"/>
          </w:tcPr>
          <w:p w:rsidR="009D23EB" w:rsidRPr="00AE6F32" w:rsidRDefault="009D23E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D23EB" w:rsidRDefault="009D23EB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2017 год и на плановый период 2018 и 2019 годов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B13DA" w:rsidRDefault="009D23E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1427A5" w:rsidRPr="0056279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D23EB" w:rsidRDefault="009D23EB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253B" w:rsidRPr="00E53EBB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результатах работы муниципальных предприятий и учреждений города Троицка за 2015 год</w:t>
            </w:r>
          </w:p>
        </w:tc>
        <w:tc>
          <w:tcPr>
            <w:tcW w:w="5670" w:type="dxa"/>
            <w:gridSpan w:val="2"/>
          </w:tcPr>
          <w:p w:rsidR="00A4496C" w:rsidRDefault="00A4496C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B13DA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  <w:p w:rsidR="001427A5" w:rsidRPr="00E53EBB" w:rsidRDefault="001427A5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5253B" w:rsidRPr="00E53EBB" w:rsidRDefault="00C5253B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30E43" w:rsidRPr="00987CB5" w:rsidRDefault="00C5253B" w:rsidP="00C52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29.08.2007 года № 126 «Об утверждении Положения о муниципальной службе в органах местного самоуправления города Троицка»</w:t>
            </w:r>
          </w:p>
        </w:tc>
        <w:tc>
          <w:tcPr>
            <w:tcW w:w="5670" w:type="dxa"/>
            <w:gridSpan w:val="2"/>
          </w:tcPr>
          <w:p w:rsidR="00496F56" w:rsidRDefault="00496F56" w:rsidP="00325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C5253B" w:rsidRPr="00C72BAB" w:rsidRDefault="00C5253B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3762" w:type="dxa"/>
          </w:tcPr>
          <w:p w:rsidR="00C15D14" w:rsidRDefault="00C15D14" w:rsidP="00C15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В.Н.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53B" w:rsidRDefault="00C5253B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B" w:rsidTr="00C879B3">
        <w:tc>
          <w:tcPr>
            <w:tcW w:w="540" w:type="dxa"/>
            <w:gridSpan w:val="2"/>
          </w:tcPr>
          <w:p w:rsidR="00C5253B" w:rsidRPr="00AE6F32" w:rsidRDefault="00C5253B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5253B" w:rsidRDefault="00C5253B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>б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Указа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24 марта 2014 года № 172 «О всероссийском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244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культурно-спортивном</w:t>
            </w:r>
            <w:r w:rsidR="007303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«Готов к труду и обороне</w:t>
            </w:r>
            <w:r w:rsidR="00020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0318">
              <w:rPr>
                <w:rFonts w:ascii="Times New Roman" w:hAnsi="Times New Roman" w:cs="Times New Roman"/>
                <w:sz w:val="24"/>
                <w:szCs w:val="24"/>
              </w:rPr>
              <w:t xml:space="preserve"> (ГТО) в Троицком городском округе</w:t>
            </w:r>
          </w:p>
        </w:tc>
        <w:tc>
          <w:tcPr>
            <w:tcW w:w="5670" w:type="dxa"/>
            <w:gridSpan w:val="2"/>
          </w:tcPr>
          <w:p w:rsidR="00244C83" w:rsidRDefault="00244C83" w:rsidP="00244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C5253B" w:rsidRPr="00C72BAB" w:rsidRDefault="00244C83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Pr="006E1977">
              <w:rPr>
                <w:rFonts w:ascii="Times New Roman" w:hAnsi="Times New Roman"/>
                <w:sz w:val="24"/>
                <w:szCs w:val="24"/>
              </w:rPr>
              <w:t xml:space="preserve"> спорту, туризму и делам молодёжи администрации города Троицка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E43" w:rsidRDefault="00A86184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CFC" w:rsidTr="00C879B3">
        <w:tc>
          <w:tcPr>
            <w:tcW w:w="540" w:type="dxa"/>
            <w:gridSpan w:val="2"/>
          </w:tcPr>
          <w:p w:rsidR="00631CFC" w:rsidRPr="00AE6F32" w:rsidRDefault="00631CF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31CFC" w:rsidRDefault="00631CFC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 w:rsidR="009F0229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газификации города Троицка.</w:t>
            </w:r>
          </w:p>
        </w:tc>
        <w:tc>
          <w:tcPr>
            <w:tcW w:w="5670" w:type="dxa"/>
            <w:gridSpan w:val="2"/>
          </w:tcPr>
          <w:p w:rsidR="00631CFC" w:rsidRPr="00E53EBB" w:rsidRDefault="00631CFC" w:rsidP="00631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631CFC" w:rsidRDefault="00631CFC" w:rsidP="0032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31CFC" w:rsidRDefault="00631CFC" w:rsidP="00A86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1427A5" w:rsidRDefault="001427A5" w:rsidP="00A8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411C" w:rsidTr="00C879B3">
        <w:tc>
          <w:tcPr>
            <w:tcW w:w="540" w:type="dxa"/>
            <w:gridSpan w:val="2"/>
          </w:tcPr>
          <w:p w:rsidR="001E411C" w:rsidRPr="00AE6F32" w:rsidRDefault="001E411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E411C" w:rsidRDefault="001E411C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244C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в дошкольных и школьных учреждениях города Троицка</w:t>
            </w:r>
          </w:p>
        </w:tc>
        <w:tc>
          <w:tcPr>
            <w:tcW w:w="5670" w:type="dxa"/>
            <w:gridSpan w:val="2"/>
          </w:tcPr>
          <w:p w:rsidR="001E411C" w:rsidRDefault="001E411C" w:rsidP="003B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1B13DA" w:rsidRDefault="001E411C" w:rsidP="003B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="001B13DA">
              <w:rPr>
                <w:rFonts w:ascii="Times New Roman" w:hAnsi="Times New Roman"/>
                <w:sz w:val="24"/>
                <w:szCs w:val="24"/>
              </w:rPr>
              <w:t>Троицка (Копылова О.А.)</w:t>
            </w:r>
          </w:p>
        </w:tc>
        <w:tc>
          <w:tcPr>
            <w:tcW w:w="3762" w:type="dxa"/>
          </w:tcPr>
          <w:p w:rsidR="001E411C" w:rsidRPr="00E53EBB" w:rsidRDefault="001E411C" w:rsidP="00A92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E411C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E411C" w:rsidRPr="00FB7DC8" w:rsidRDefault="001E411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E411C" w:rsidTr="00FB7DC8">
        <w:tc>
          <w:tcPr>
            <w:tcW w:w="487" w:type="dxa"/>
          </w:tcPr>
          <w:p w:rsidR="001E411C" w:rsidRPr="00AE6F32" w:rsidRDefault="001E411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E411C" w:rsidRPr="00FB7DC8" w:rsidRDefault="001E411C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E411C" w:rsidRPr="00FB7DC8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E411C" w:rsidRPr="00D5528E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E411C" w:rsidRPr="00FB7DC8" w:rsidRDefault="001E411C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заседания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244C83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244C83" w:rsidRPr="00D5528E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9D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44C83" w:rsidRPr="00FB7DC8" w:rsidRDefault="00244C8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C83" w:rsidRPr="00987CB5" w:rsidRDefault="00244C83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1117BA"/>
    <w:rsid w:val="001243FB"/>
    <w:rsid w:val="001427A5"/>
    <w:rsid w:val="00166C97"/>
    <w:rsid w:val="0017722B"/>
    <w:rsid w:val="00192E6D"/>
    <w:rsid w:val="001A7FEE"/>
    <w:rsid w:val="001B13DA"/>
    <w:rsid w:val="001B1ED4"/>
    <w:rsid w:val="001B48A7"/>
    <w:rsid w:val="001B7F5E"/>
    <w:rsid w:val="001C75B9"/>
    <w:rsid w:val="001D0F92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6CC7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C19D9"/>
    <w:rsid w:val="005C5343"/>
    <w:rsid w:val="005C6AE3"/>
    <w:rsid w:val="005C74C6"/>
    <w:rsid w:val="005E4128"/>
    <w:rsid w:val="00602136"/>
    <w:rsid w:val="00607FE3"/>
    <w:rsid w:val="00631CFC"/>
    <w:rsid w:val="00636079"/>
    <w:rsid w:val="006570D3"/>
    <w:rsid w:val="00675C60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50B6"/>
    <w:rsid w:val="00725682"/>
    <w:rsid w:val="00730318"/>
    <w:rsid w:val="00730FB0"/>
    <w:rsid w:val="007551F0"/>
    <w:rsid w:val="0079676A"/>
    <w:rsid w:val="007A0C7F"/>
    <w:rsid w:val="007A4F70"/>
    <w:rsid w:val="007A73C4"/>
    <w:rsid w:val="007B0496"/>
    <w:rsid w:val="007B1340"/>
    <w:rsid w:val="007C6971"/>
    <w:rsid w:val="007D1729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94FC5"/>
    <w:rsid w:val="008B53EB"/>
    <w:rsid w:val="008C5221"/>
    <w:rsid w:val="008D15AD"/>
    <w:rsid w:val="008D1C68"/>
    <w:rsid w:val="00900B75"/>
    <w:rsid w:val="009219D3"/>
    <w:rsid w:val="00932D23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249D"/>
    <w:rsid w:val="009E43EC"/>
    <w:rsid w:val="009F0229"/>
    <w:rsid w:val="009F4C2A"/>
    <w:rsid w:val="009F634C"/>
    <w:rsid w:val="00A00715"/>
    <w:rsid w:val="00A25A5B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2000"/>
    <w:rsid w:val="00B055D4"/>
    <w:rsid w:val="00B24B46"/>
    <w:rsid w:val="00B37BDA"/>
    <w:rsid w:val="00B53693"/>
    <w:rsid w:val="00B5529F"/>
    <w:rsid w:val="00B61392"/>
    <w:rsid w:val="00B84FEC"/>
    <w:rsid w:val="00B95A2E"/>
    <w:rsid w:val="00BA0C1F"/>
    <w:rsid w:val="00BA2892"/>
    <w:rsid w:val="00BA3F10"/>
    <w:rsid w:val="00BA60DD"/>
    <w:rsid w:val="00BA68D9"/>
    <w:rsid w:val="00BB35BF"/>
    <w:rsid w:val="00BC2299"/>
    <w:rsid w:val="00BF5B47"/>
    <w:rsid w:val="00BF5FE2"/>
    <w:rsid w:val="00BF7257"/>
    <w:rsid w:val="00C03DC8"/>
    <w:rsid w:val="00C06913"/>
    <w:rsid w:val="00C15D14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2694"/>
    <w:rsid w:val="00D05727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7420"/>
    <w:rsid w:val="00E05502"/>
    <w:rsid w:val="00E1518F"/>
    <w:rsid w:val="00E35A9A"/>
    <w:rsid w:val="00E412CE"/>
    <w:rsid w:val="00E417C3"/>
    <w:rsid w:val="00E75482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A5AAC"/>
    <w:rsid w:val="00FB01FB"/>
    <w:rsid w:val="00FB04EB"/>
    <w:rsid w:val="00FB7DC8"/>
    <w:rsid w:val="00FC0947"/>
    <w:rsid w:val="00FC15C6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DA8E-011E-44C2-B731-8143A853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295</cp:revision>
  <cp:lastPrinted>2016-03-25T06:25:00Z</cp:lastPrinted>
  <dcterms:created xsi:type="dcterms:W3CDTF">2014-09-17T08:54:00Z</dcterms:created>
  <dcterms:modified xsi:type="dcterms:W3CDTF">2016-04-04T10:17:00Z</dcterms:modified>
</cp:coreProperties>
</file>