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BC" w:rsidRPr="00F9552F" w:rsidRDefault="00EE5822" w:rsidP="00F9552F">
      <w:pPr>
        <w:spacing w:line="264" w:lineRule="auto"/>
        <w:contextualSpacing/>
        <w:mirrorIndents/>
        <w:jc w:val="center"/>
        <w:rPr>
          <w:b/>
          <w:sz w:val="28"/>
          <w:szCs w:val="28"/>
        </w:rPr>
      </w:pPr>
      <w:r w:rsidRPr="00F9552F">
        <w:rPr>
          <w:b/>
          <w:sz w:val="28"/>
          <w:szCs w:val="28"/>
        </w:rPr>
        <w:t xml:space="preserve">Отчет </w:t>
      </w:r>
      <w:r w:rsidR="00B57054" w:rsidRPr="00F9552F">
        <w:rPr>
          <w:b/>
          <w:sz w:val="28"/>
          <w:szCs w:val="28"/>
        </w:rPr>
        <w:t>г</w:t>
      </w:r>
      <w:r w:rsidR="00C7139C" w:rsidRPr="00F9552F">
        <w:rPr>
          <w:b/>
          <w:sz w:val="28"/>
          <w:szCs w:val="28"/>
        </w:rPr>
        <w:t xml:space="preserve">лавы города Троицка </w:t>
      </w:r>
      <w:r w:rsidR="00DB2722" w:rsidRPr="00F9552F">
        <w:rPr>
          <w:b/>
          <w:sz w:val="28"/>
          <w:szCs w:val="28"/>
        </w:rPr>
        <w:t xml:space="preserve">Виноградова </w:t>
      </w:r>
      <w:r w:rsidR="00C7139C" w:rsidRPr="00F9552F">
        <w:rPr>
          <w:b/>
          <w:sz w:val="28"/>
          <w:szCs w:val="28"/>
        </w:rPr>
        <w:t>А.Г.</w:t>
      </w:r>
    </w:p>
    <w:p w:rsidR="00944DFF" w:rsidRPr="00F9552F" w:rsidRDefault="00DB2722" w:rsidP="00F9552F">
      <w:pPr>
        <w:spacing w:line="264" w:lineRule="auto"/>
        <w:contextualSpacing/>
        <w:mirrorIndents/>
        <w:jc w:val="center"/>
        <w:rPr>
          <w:b/>
          <w:sz w:val="28"/>
          <w:szCs w:val="28"/>
        </w:rPr>
      </w:pPr>
      <w:r w:rsidRPr="00F9552F">
        <w:rPr>
          <w:b/>
          <w:sz w:val="28"/>
          <w:szCs w:val="28"/>
        </w:rPr>
        <w:t xml:space="preserve">о результатах  </w:t>
      </w:r>
      <w:r w:rsidR="00B57054" w:rsidRPr="00F9552F">
        <w:rPr>
          <w:b/>
          <w:sz w:val="28"/>
          <w:szCs w:val="28"/>
        </w:rPr>
        <w:t>деятельности   а</w:t>
      </w:r>
      <w:r w:rsidRPr="00F9552F">
        <w:rPr>
          <w:b/>
          <w:sz w:val="28"/>
          <w:szCs w:val="28"/>
        </w:rPr>
        <w:t>дминистрации города Троицка</w:t>
      </w:r>
    </w:p>
    <w:p w:rsidR="00DB2722" w:rsidRPr="00F9552F" w:rsidRDefault="002D2501" w:rsidP="00F9552F">
      <w:pPr>
        <w:spacing w:line="264" w:lineRule="auto"/>
        <w:contextualSpacing/>
        <w:mirrorIndents/>
        <w:jc w:val="center"/>
        <w:rPr>
          <w:b/>
          <w:sz w:val="28"/>
          <w:szCs w:val="28"/>
        </w:rPr>
      </w:pPr>
      <w:r w:rsidRPr="00F9552F">
        <w:rPr>
          <w:b/>
          <w:sz w:val="28"/>
          <w:szCs w:val="28"/>
        </w:rPr>
        <w:t xml:space="preserve">Челябинской области </w:t>
      </w:r>
      <w:r w:rsidR="00B106F8" w:rsidRPr="00F9552F">
        <w:rPr>
          <w:b/>
          <w:sz w:val="28"/>
          <w:szCs w:val="28"/>
        </w:rPr>
        <w:t>за 2018</w:t>
      </w:r>
      <w:r w:rsidR="00DB2722" w:rsidRPr="00F9552F">
        <w:rPr>
          <w:b/>
          <w:sz w:val="28"/>
          <w:szCs w:val="28"/>
        </w:rPr>
        <w:t xml:space="preserve"> год</w:t>
      </w:r>
    </w:p>
    <w:p w:rsidR="00DB2722" w:rsidRPr="00F9552F" w:rsidRDefault="00DB2722" w:rsidP="00F9552F">
      <w:pPr>
        <w:spacing w:line="264" w:lineRule="auto"/>
        <w:ind w:firstLine="708"/>
        <w:contextualSpacing/>
        <w:mirrorIndents/>
        <w:jc w:val="both"/>
        <w:rPr>
          <w:sz w:val="28"/>
          <w:szCs w:val="28"/>
        </w:rPr>
      </w:pPr>
    </w:p>
    <w:p w:rsidR="00B106F8" w:rsidRPr="00F9552F" w:rsidRDefault="00B106F8" w:rsidP="00A9676E">
      <w:pPr>
        <w:ind w:firstLine="709"/>
        <w:jc w:val="both"/>
        <w:rPr>
          <w:bCs/>
          <w:sz w:val="28"/>
          <w:szCs w:val="28"/>
        </w:rPr>
      </w:pPr>
      <w:r w:rsidRPr="00F9552F">
        <w:rPr>
          <w:bCs/>
          <w:sz w:val="28"/>
          <w:szCs w:val="28"/>
        </w:rPr>
        <w:t xml:space="preserve">Настоящий отчет представлен в соответствии с требованиями Федерального закона от 06.10.2003 №131-ФЗ «Об общих принципах организации местного самоуправления </w:t>
      </w:r>
      <w:r w:rsidR="00697631" w:rsidRPr="00F9552F">
        <w:rPr>
          <w:bCs/>
          <w:sz w:val="28"/>
          <w:szCs w:val="28"/>
        </w:rPr>
        <w:t xml:space="preserve">в Российской Федерации», </w:t>
      </w:r>
      <w:r w:rsidRPr="00F9552F">
        <w:rPr>
          <w:bCs/>
          <w:sz w:val="28"/>
          <w:szCs w:val="28"/>
        </w:rPr>
        <w:t xml:space="preserve"> Устава </w:t>
      </w:r>
      <w:r w:rsidRPr="00F9552F">
        <w:rPr>
          <w:sz w:val="28"/>
          <w:szCs w:val="28"/>
        </w:rPr>
        <w:t xml:space="preserve">  города   Троицка Челябинской области. </w:t>
      </w:r>
    </w:p>
    <w:p w:rsidR="00B106F8" w:rsidRPr="00F9552F" w:rsidRDefault="00B106F8" w:rsidP="00A9676E">
      <w:pPr>
        <w:pStyle w:val="a4"/>
        <w:shd w:val="clear" w:color="auto" w:fill="FFFFFF"/>
        <w:spacing w:before="0" w:beforeAutospacing="0" w:after="0" w:afterAutospacing="0"/>
        <w:ind w:firstLine="709"/>
        <w:jc w:val="both"/>
        <w:rPr>
          <w:bCs/>
          <w:sz w:val="28"/>
          <w:szCs w:val="28"/>
        </w:rPr>
      </w:pPr>
      <w:r w:rsidRPr="00F9552F">
        <w:rPr>
          <w:bCs/>
          <w:sz w:val="28"/>
          <w:szCs w:val="28"/>
        </w:rPr>
        <w:t xml:space="preserve">Приоритеты в работе Главы города   и  </w:t>
      </w:r>
      <w:r w:rsidR="00A9676E">
        <w:rPr>
          <w:bCs/>
          <w:sz w:val="28"/>
          <w:szCs w:val="28"/>
        </w:rPr>
        <w:t>а</w:t>
      </w:r>
      <w:r w:rsidRPr="00F9552F">
        <w:rPr>
          <w:bCs/>
          <w:sz w:val="28"/>
          <w:szCs w:val="28"/>
        </w:rPr>
        <w:t xml:space="preserve">дминистрации города </w:t>
      </w:r>
      <w:r w:rsidR="00590818" w:rsidRPr="00F9552F">
        <w:rPr>
          <w:bCs/>
          <w:sz w:val="28"/>
          <w:szCs w:val="28"/>
        </w:rPr>
        <w:t xml:space="preserve">Троицка </w:t>
      </w:r>
      <w:r w:rsidRPr="00F9552F">
        <w:rPr>
          <w:bCs/>
          <w:sz w:val="28"/>
          <w:szCs w:val="28"/>
        </w:rPr>
        <w:t xml:space="preserve"> в 2018 году  обусловлены целями и задачами, обозначенными Президентом Российской Федерации в ежегодном послании Федеральному Собранию, Губернатором  Челябинской области, вопросами, поставленными  Собранием депутатов города Троицка, предложениями и обращениями граждан и их объединений, поступившими в адрес Главы города и </w:t>
      </w:r>
      <w:r w:rsidR="00A9676E">
        <w:rPr>
          <w:bCs/>
          <w:sz w:val="28"/>
          <w:szCs w:val="28"/>
        </w:rPr>
        <w:t>а</w:t>
      </w:r>
      <w:r w:rsidRPr="00F9552F">
        <w:rPr>
          <w:bCs/>
          <w:sz w:val="28"/>
          <w:szCs w:val="28"/>
        </w:rPr>
        <w:t xml:space="preserve">дминистрации города Троицка. </w:t>
      </w:r>
    </w:p>
    <w:p w:rsidR="00C82DD1" w:rsidRPr="00F9552F" w:rsidRDefault="006C23CC" w:rsidP="00A9676E">
      <w:pPr>
        <w:ind w:firstLine="709"/>
        <w:jc w:val="both"/>
        <w:rPr>
          <w:sz w:val="28"/>
          <w:szCs w:val="28"/>
        </w:rPr>
      </w:pPr>
      <w:r w:rsidRPr="00F9552F">
        <w:rPr>
          <w:sz w:val="28"/>
          <w:szCs w:val="28"/>
        </w:rPr>
        <w:t>Подводя итоги работы за отчетный год</w:t>
      </w:r>
      <w:r w:rsidR="005230D5" w:rsidRPr="00F9552F">
        <w:rPr>
          <w:sz w:val="28"/>
          <w:szCs w:val="28"/>
        </w:rPr>
        <w:t xml:space="preserve">, </w:t>
      </w:r>
      <w:r w:rsidRPr="00F9552F">
        <w:rPr>
          <w:sz w:val="28"/>
          <w:szCs w:val="28"/>
        </w:rPr>
        <w:t xml:space="preserve">можно отметить, что </w:t>
      </w:r>
      <w:r w:rsidR="005230D5" w:rsidRPr="00F9552F">
        <w:rPr>
          <w:sz w:val="28"/>
          <w:szCs w:val="28"/>
        </w:rPr>
        <w:t xml:space="preserve"> администрацией города активно и целенаправленно велась работа, нацеленная на результат - улучшение качества жизн</w:t>
      </w:r>
      <w:r w:rsidR="005274B2" w:rsidRPr="00F9552F">
        <w:rPr>
          <w:sz w:val="28"/>
          <w:szCs w:val="28"/>
        </w:rPr>
        <w:t xml:space="preserve">и населения, </w:t>
      </w:r>
      <w:r w:rsidR="005230D5" w:rsidRPr="00F9552F">
        <w:rPr>
          <w:sz w:val="28"/>
          <w:szCs w:val="28"/>
        </w:rPr>
        <w:t xml:space="preserve"> </w:t>
      </w:r>
      <w:r w:rsidR="005274B2" w:rsidRPr="00F9552F">
        <w:rPr>
          <w:sz w:val="28"/>
          <w:szCs w:val="28"/>
        </w:rPr>
        <w:t>создание комфортной городской среды.</w:t>
      </w:r>
      <w:r w:rsidR="000135AC" w:rsidRPr="00F9552F">
        <w:rPr>
          <w:sz w:val="28"/>
          <w:szCs w:val="28"/>
        </w:rPr>
        <w:t xml:space="preserve">  </w:t>
      </w:r>
      <w:r w:rsidR="005274B2" w:rsidRPr="00F9552F">
        <w:rPr>
          <w:sz w:val="28"/>
          <w:szCs w:val="28"/>
        </w:rPr>
        <w:t>В целом</w:t>
      </w:r>
      <w:r w:rsidR="000135AC" w:rsidRPr="00F9552F">
        <w:rPr>
          <w:sz w:val="28"/>
          <w:szCs w:val="28"/>
        </w:rPr>
        <w:t xml:space="preserve">, </w:t>
      </w:r>
      <w:r w:rsidR="005274B2" w:rsidRPr="00F9552F">
        <w:rPr>
          <w:sz w:val="28"/>
          <w:szCs w:val="28"/>
        </w:rPr>
        <w:t xml:space="preserve"> </w:t>
      </w:r>
      <w:r w:rsidR="005230D5" w:rsidRPr="00F9552F">
        <w:rPr>
          <w:sz w:val="28"/>
          <w:szCs w:val="28"/>
        </w:rPr>
        <w:t xml:space="preserve">поставленные первоочередные задачи выполнены. </w:t>
      </w:r>
      <w:r w:rsidR="005274B2" w:rsidRPr="00F9552F">
        <w:rPr>
          <w:sz w:val="28"/>
          <w:szCs w:val="28"/>
        </w:rPr>
        <w:t xml:space="preserve">Исполнен бюджет города, что позволило профинансировать все  социальные обязательства, в том числе выполнение  </w:t>
      </w:r>
      <w:r w:rsidR="00697631" w:rsidRPr="00F9552F">
        <w:rPr>
          <w:sz w:val="28"/>
          <w:szCs w:val="28"/>
        </w:rPr>
        <w:t xml:space="preserve">социальных Указов  и поручений Президента Российской Федерации, </w:t>
      </w:r>
      <w:r w:rsidR="000135AC" w:rsidRPr="00F9552F">
        <w:rPr>
          <w:sz w:val="28"/>
          <w:szCs w:val="28"/>
        </w:rPr>
        <w:t xml:space="preserve"> а также впервые за многие годы сформировать бюджет развития  города на 2019 год. В</w:t>
      </w:r>
      <w:r w:rsidR="005274B2" w:rsidRPr="00F9552F">
        <w:rPr>
          <w:sz w:val="28"/>
          <w:szCs w:val="28"/>
        </w:rPr>
        <w:t xml:space="preserve">ыполнены мероприятия по </w:t>
      </w:r>
      <w:r w:rsidR="00CD3CEC" w:rsidRPr="00F9552F">
        <w:rPr>
          <w:sz w:val="28"/>
          <w:szCs w:val="28"/>
        </w:rPr>
        <w:t xml:space="preserve"> благоустройству</w:t>
      </w:r>
      <w:r w:rsidR="005274B2" w:rsidRPr="00F9552F">
        <w:rPr>
          <w:sz w:val="28"/>
          <w:szCs w:val="28"/>
        </w:rPr>
        <w:t xml:space="preserve">, строительству дорог и  жилья, </w:t>
      </w:r>
      <w:r w:rsidR="000135AC" w:rsidRPr="00F9552F">
        <w:rPr>
          <w:sz w:val="28"/>
          <w:szCs w:val="28"/>
        </w:rPr>
        <w:t>газификации,</w:t>
      </w:r>
      <w:r w:rsidRPr="00F9552F">
        <w:rPr>
          <w:sz w:val="28"/>
          <w:szCs w:val="28"/>
        </w:rPr>
        <w:t xml:space="preserve"> </w:t>
      </w:r>
      <w:r w:rsidR="000135AC" w:rsidRPr="00F9552F">
        <w:rPr>
          <w:sz w:val="28"/>
          <w:szCs w:val="28"/>
        </w:rPr>
        <w:t xml:space="preserve">по обеспечению жизнедеятельности учреждений  социальной сферы,  городского хозяйства. </w:t>
      </w:r>
      <w:r w:rsidR="009A34C8" w:rsidRPr="00F9552F">
        <w:rPr>
          <w:sz w:val="28"/>
          <w:szCs w:val="28"/>
        </w:rPr>
        <w:t xml:space="preserve"> </w:t>
      </w:r>
    </w:p>
    <w:p w:rsidR="00136D0A" w:rsidRPr="00F9552F" w:rsidRDefault="00136D0A" w:rsidP="00A9676E">
      <w:pPr>
        <w:ind w:firstLine="709"/>
        <w:jc w:val="both"/>
        <w:rPr>
          <w:sz w:val="28"/>
          <w:szCs w:val="28"/>
        </w:rPr>
      </w:pPr>
      <w:r w:rsidRPr="00F9552F">
        <w:rPr>
          <w:sz w:val="28"/>
          <w:szCs w:val="28"/>
        </w:rPr>
        <w:t>Важным событием всей страны и нашего города, в частности, стали выборы Президента Российской Федерации. Троицк показал отличные результаты. 73 с половиной процента жителей пришли на свои избирательные участки, а Владимира Путина поддержали более 72</w:t>
      </w:r>
      <w:r w:rsidR="00A9676E">
        <w:rPr>
          <w:sz w:val="28"/>
          <w:szCs w:val="28"/>
        </w:rPr>
        <w:t xml:space="preserve"> </w:t>
      </w:r>
      <w:r w:rsidRPr="00F9552F">
        <w:rPr>
          <w:sz w:val="28"/>
          <w:szCs w:val="28"/>
        </w:rPr>
        <w:t>% троичан.</w:t>
      </w:r>
    </w:p>
    <w:p w:rsidR="008F286C" w:rsidRPr="00F9552F" w:rsidRDefault="008F286C" w:rsidP="00A9676E">
      <w:pPr>
        <w:ind w:firstLine="709"/>
        <w:jc w:val="both"/>
        <w:rPr>
          <w:b/>
          <w:i/>
          <w:sz w:val="28"/>
          <w:szCs w:val="28"/>
          <w:u w:val="single"/>
        </w:rPr>
      </w:pPr>
    </w:p>
    <w:p w:rsidR="00801DA4" w:rsidRPr="00F9552F" w:rsidRDefault="00801DA4" w:rsidP="00A9676E">
      <w:pPr>
        <w:jc w:val="both"/>
        <w:rPr>
          <w:b/>
          <w:sz w:val="28"/>
          <w:szCs w:val="28"/>
        </w:rPr>
      </w:pPr>
      <w:r w:rsidRPr="00F9552F">
        <w:rPr>
          <w:b/>
          <w:sz w:val="28"/>
          <w:szCs w:val="28"/>
        </w:rPr>
        <w:t xml:space="preserve">Стратегическое планирование </w:t>
      </w:r>
    </w:p>
    <w:p w:rsidR="00697631" w:rsidRPr="00F9552F" w:rsidRDefault="00801DA4" w:rsidP="00A9676E">
      <w:pPr>
        <w:ind w:firstLine="709"/>
        <w:jc w:val="both"/>
        <w:rPr>
          <w:sz w:val="28"/>
          <w:szCs w:val="28"/>
        </w:rPr>
      </w:pPr>
      <w:r w:rsidRPr="00F9552F">
        <w:rPr>
          <w:sz w:val="28"/>
          <w:szCs w:val="28"/>
        </w:rPr>
        <w:t>П</w:t>
      </w:r>
      <w:r w:rsidR="00247704" w:rsidRPr="00F9552F">
        <w:rPr>
          <w:sz w:val="28"/>
          <w:szCs w:val="28"/>
        </w:rPr>
        <w:t xml:space="preserve">одход </w:t>
      </w:r>
      <w:r w:rsidRPr="00F9552F">
        <w:rPr>
          <w:sz w:val="28"/>
          <w:szCs w:val="28"/>
        </w:rPr>
        <w:t xml:space="preserve">администрации города Троицка </w:t>
      </w:r>
      <w:r w:rsidR="00247704" w:rsidRPr="00F9552F">
        <w:rPr>
          <w:sz w:val="28"/>
          <w:szCs w:val="28"/>
        </w:rPr>
        <w:t>к развитию города</w:t>
      </w:r>
      <w:r w:rsidR="004435F1" w:rsidRPr="00F9552F">
        <w:rPr>
          <w:sz w:val="28"/>
          <w:szCs w:val="28"/>
        </w:rPr>
        <w:t xml:space="preserve"> и расходованию</w:t>
      </w:r>
      <w:r w:rsidR="00F0117B" w:rsidRPr="00F9552F">
        <w:rPr>
          <w:sz w:val="28"/>
          <w:szCs w:val="28"/>
        </w:rPr>
        <w:t xml:space="preserve"> бюджетных средств</w:t>
      </w:r>
      <w:r w:rsidR="00490387" w:rsidRPr="00F9552F">
        <w:rPr>
          <w:sz w:val="28"/>
          <w:szCs w:val="28"/>
        </w:rPr>
        <w:t xml:space="preserve"> </w:t>
      </w:r>
      <w:r w:rsidR="00E4245D" w:rsidRPr="00F9552F">
        <w:rPr>
          <w:sz w:val="28"/>
          <w:szCs w:val="28"/>
        </w:rPr>
        <w:t>строится на принципах</w:t>
      </w:r>
      <w:r w:rsidR="00247704" w:rsidRPr="00F9552F">
        <w:rPr>
          <w:sz w:val="28"/>
          <w:szCs w:val="28"/>
        </w:rPr>
        <w:t xml:space="preserve"> стратегического планирования.</w:t>
      </w:r>
      <w:r w:rsidR="00490387" w:rsidRPr="00F9552F">
        <w:rPr>
          <w:sz w:val="28"/>
          <w:szCs w:val="28"/>
        </w:rPr>
        <w:t xml:space="preserve"> </w:t>
      </w:r>
    </w:p>
    <w:p w:rsidR="00801DA4" w:rsidRPr="00F9552F" w:rsidRDefault="00697631" w:rsidP="00A9676E">
      <w:pPr>
        <w:ind w:firstLine="709"/>
        <w:jc w:val="both"/>
        <w:rPr>
          <w:sz w:val="28"/>
          <w:szCs w:val="28"/>
        </w:rPr>
      </w:pPr>
      <w:r w:rsidRPr="00F9552F">
        <w:rPr>
          <w:sz w:val="28"/>
          <w:szCs w:val="28"/>
        </w:rPr>
        <w:t>Основным документо</w:t>
      </w:r>
      <w:r w:rsidR="00801DA4" w:rsidRPr="00F9552F">
        <w:rPr>
          <w:sz w:val="28"/>
          <w:szCs w:val="28"/>
        </w:rPr>
        <w:t>м</w:t>
      </w:r>
      <w:r w:rsidRPr="00F9552F">
        <w:rPr>
          <w:sz w:val="28"/>
          <w:szCs w:val="28"/>
        </w:rPr>
        <w:t xml:space="preserve"> стратегического планирования  является Стратегия социально-экономического развития Троицкого городского округа  до 2020 года, утвержденная </w:t>
      </w:r>
      <w:r w:rsidRPr="00F9552F">
        <w:rPr>
          <w:color w:val="000000"/>
          <w:sz w:val="28"/>
          <w:szCs w:val="28"/>
        </w:rPr>
        <w:t>решением Собрания депутатов города Троицка  от 25.12.2014</w:t>
      </w:r>
      <w:r w:rsidR="00801DA4" w:rsidRPr="00F9552F">
        <w:rPr>
          <w:color w:val="000000"/>
          <w:sz w:val="28"/>
          <w:szCs w:val="28"/>
        </w:rPr>
        <w:t xml:space="preserve"> </w:t>
      </w:r>
      <w:r w:rsidRPr="00F9552F">
        <w:rPr>
          <w:color w:val="000000"/>
          <w:sz w:val="28"/>
          <w:szCs w:val="28"/>
        </w:rPr>
        <w:t>г. №247</w:t>
      </w:r>
      <w:r w:rsidR="00801DA4" w:rsidRPr="00F9552F">
        <w:rPr>
          <w:color w:val="000000"/>
          <w:sz w:val="28"/>
          <w:szCs w:val="28"/>
        </w:rPr>
        <w:t>, которая определяет цели и задачи социально-экономического развития города.</w:t>
      </w:r>
      <w:r w:rsidRPr="00F9552F">
        <w:rPr>
          <w:sz w:val="28"/>
          <w:szCs w:val="28"/>
        </w:rPr>
        <w:t xml:space="preserve"> Распоряжением </w:t>
      </w:r>
      <w:r w:rsidR="00A9676E">
        <w:rPr>
          <w:sz w:val="28"/>
          <w:szCs w:val="28"/>
        </w:rPr>
        <w:t>а</w:t>
      </w:r>
      <w:r w:rsidRPr="00F9552F">
        <w:rPr>
          <w:sz w:val="28"/>
          <w:szCs w:val="28"/>
        </w:rPr>
        <w:t>дминистрации города Троицка Челябинской области от 20.11.2015г. №</w:t>
      </w:r>
      <w:r w:rsidR="00A9676E">
        <w:rPr>
          <w:sz w:val="28"/>
          <w:szCs w:val="28"/>
        </w:rPr>
        <w:t xml:space="preserve"> </w:t>
      </w:r>
      <w:r w:rsidRPr="00F9552F">
        <w:rPr>
          <w:sz w:val="28"/>
          <w:szCs w:val="28"/>
        </w:rPr>
        <w:t>745-р</w:t>
      </w:r>
      <w:r w:rsidRPr="00F9552F">
        <w:rPr>
          <w:color w:val="000000"/>
          <w:sz w:val="28"/>
          <w:szCs w:val="28"/>
        </w:rPr>
        <w:t xml:space="preserve"> утвержден </w:t>
      </w:r>
      <w:r w:rsidRPr="00F9552F">
        <w:rPr>
          <w:sz w:val="28"/>
          <w:szCs w:val="28"/>
        </w:rPr>
        <w:t xml:space="preserve">План мероприятий по реализации Стратегии  социально-экономического развития Троицкого городского округа  до 2020 года.  </w:t>
      </w:r>
      <w:r w:rsidR="00801DA4" w:rsidRPr="00F9552F">
        <w:rPr>
          <w:sz w:val="28"/>
          <w:szCs w:val="28"/>
        </w:rPr>
        <w:t>П</w:t>
      </w:r>
      <w:r w:rsidR="00A52090" w:rsidRPr="00F9552F">
        <w:rPr>
          <w:sz w:val="28"/>
          <w:szCs w:val="28"/>
        </w:rPr>
        <w:t xml:space="preserve">остановлением </w:t>
      </w:r>
      <w:r w:rsidR="004458B8" w:rsidRPr="00F9552F">
        <w:rPr>
          <w:sz w:val="28"/>
          <w:szCs w:val="28"/>
        </w:rPr>
        <w:t>а</w:t>
      </w:r>
      <w:r w:rsidR="00A52090" w:rsidRPr="00F9552F">
        <w:rPr>
          <w:sz w:val="28"/>
          <w:szCs w:val="28"/>
        </w:rPr>
        <w:t>дминистрац</w:t>
      </w:r>
      <w:r w:rsidR="00801DA4" w:rsidRPr="00F9552F">
        <w:rPr>
          <w:sz w:val="28"/>
          <w:szCs w:val="28"/>
        </w:rPr>
        <w:t xml:space="preserve">ии </w:t>
      </w:r>
      <w:r w:rsidR="00801DA4" w:rsidRPr="00F9552F">
        <w:rPr>
          <w:sz w:val="28"/>
          <w:szCs w:val="28"/>
        </w:rPr>
        <w:lastRenderedPageBreak/>
        <w:t>города Троицка от  07.12.</w:t>
      </w:r>
      <w:r w:rsidR="00A52090" w:rsidRPr="00F9552F">
        <w:rPr>
          <w:sz w:val="28"/>
          <w:szCs w:val="28"/>
        </w:rPr>
        <w:t xml:space="preserve"> 2017 года   № 2297  </w:t>
      </w:r>
      <w:r w:rsidR="00801DA4" w:rsidRPr="00F9552F">
        <w:rPr>
          <w:sz w:val="28"/>
          <w:szCs w:val="28"/>
        </w:rPr>
        <w:t xml:space="preserve">одобрен </w:t>
      </w:r>
      <w:r w:rsidR="00A52090" w:rsidRPr="00F9552F">
        <w:rPr>
          <w:sz w:val="28"/>
          <w:szCs w:val="28"/>
        </w:rPr>
        <w:t xml:space="preserve"> п</w:t>
      </w:r>
      <w:r w:rsidR="004772B7" w:rsidRPr="00F9552F">
        <w:rPr>
          <w:sz w:val="28"/>
          <w:szCs w:val="28"/>
        </w:rPr>
        <w:t>рогноз социально-экономического развития города Троицка на 201</w:t>
      </w:r>
      <w:r w:rsidR="001D0A8A" w:rsidRPr="00F9552F">
        <w:rPr>
          <w:sz w:val="28"/>
          <w:szCs w:val="28"/>
        </w:rPr>
        <w:t>8 год и плановый период 2019 и 2020</w:t>
      </w:r>
      <w:r w:rsidR="00A52090" w:rsidRPr="00F9552F">
        <w:rPr>
          <w:sz w:val="28"/>
          <w:szCs w:val="28"/>
        </w:rPr>
        <w:t xml:space="preserve"> годов. </w:t>
      </w:r>
    </w:p>
    <w:p w:rsidR="00E957E4" w:rsidRPr="00F9552F" w:rsidRDefault="00AC495D" w:rsidP="00A9676E">
      <w:pPr>
        <w:ind w:firstLine="709"/>
        <w:jc w:val="both"/>
        <w:rPr>
          <w:sz w:val="28"/>
          <w:szCs w:val="28"/>
        </w:rPr>
      </w:pPr>
      <w:r w:rsidRPr="00F9552F">
        <w:rPr>
          <w:sz w:val="28"/>
          <w:szCs w:val="28"/>
        </w:rPr>
        <w:t xml:space="preserve">Формирование муниципальных программ осуществляется в соответствии с приоритетами социально-экономического развития, определенными Стратегией социально-экономического развития Троицкого городского округа  до 2020 года, </w:t>
      </w:r>
      <w:r w:rsidR="00F15881" w:rsidRPr="00F9552F">
        <w:rPr>
          <w:sz w:val="28"/>
          <w:szCs w:val="28"/>
        </w:rPr>
        <w:t xml:space="preserve"> </w:t>
      </w:r>
      <w:r w:rsidRPr="00F9552F">
        <w:rPr>
          <w:sz w:val="28"/>
          <w:szCs w:val="28"/>
        </w:rPr>
        <w:t xml:space="preserve">в соответствии с </w:t>
      </w:r>
      <w:r w:rsidR="007A7344" w:rsidRPr="00F9552F">
        <w:rPr>
          <w:sz w:val="28"/>
          <w:szCs w:val="28"/>
        </w:rPr>
        <w:t>Бюджетным Кодексом Российской Федерации, принципами программно-целевого бюджетирования.  В</w:t>
      </w:r>
      <w:r w:rsidR="00136D0A" w:rsidRPr="00F9552F">
        <w:rPr>
          <w:sz w:val="28"/>
          <w:szCs w:val="28"/>
        </w:rPr>
        <w:t xml:space="preserve"> 2018 году реализовано 34</w:t>
      </w:r>
      <w:r w:rsidR="00F15881" w:rsidRPr="00F9552F">
        <w:rPr>
          <w:sz w:val="28"/>
          <w:szCs w:val="28"/>
        </w:rPr>
        <w:t xml:space="preserve"> муниципальные программы </w:t>
      </w:r>
      <w:r w:rsidR="00FF65B4" w:rsidRPr="00F9552F">
        <w:rPr>
          <w:sz w:val="28"/>
          <w:szCs w:val="28"/>
        </w:rPr>
        <w:t>по разным направлениям деятельности органов местного самоуправления:  социальной политики,  жилищно-коммуналь</w:t>
      </w:r>
      <w:r w:rsidR="00C7139C" w:rsidRPr="00F9552F">
        <w:rPr>
          <w:sz w:val="28"/>
          <w:szCs w:val="28"/>
        </w:rPr>
        <w:t>ного хозяйства, благоустройства</w:t>
      </w:r>
      <w:r w:rsidR="00FF65B4" w:rsidRPr="00F9552F">
        <w:rPr>
          <w:sz w:val="28"/>
          <w:szCs w:val="28"/>
        </w:rPr>
        <w:t xml:space="preserve">, </w:t>
      </w:r>
      <w:r w:rsidR="00EB5C7D" w:rsidRPr="00F9552F">
        <w:rPr>
          <w:sz w:val="28"/>
          <w:szCs w:val="28"/>
        </w:rPr>
        <w:t xml:space="preserve">капитального строительства, </w:t>
      </w:r>
      <w:r w:rsidR="00FF65B4" w:rsidRPr="00F9552F">
        <w:rPr>
          <w:sz w:val="28"/>
          <w:szCs w:val="28"/>
        </w:rPr>
        <w:t xml:space="preserve"> </w:t>
      </w:r>
      <w:r w:rsidR="00EB5C7D" w:rsidRPr="00F9552F">
        <w:rPr>
          <w:sz w:val="28"/>
          <w:szCs w:val="28"/>
        </w:rPr>
        <w:t>предпринимательства</w:t>
      </w:r>
      <w:r w:rsidR="00FF65B4" w:rsidRPr="00F9552F">
        <w:rPr>
          <w:sz w:val="28"/>
          <w:szCs w:val="28"/>
        </w:rPr>
        <w:t>.</w:t>
      </w:r>
      <w:r w:rsidR="0025260B" w:rsidRPr="00F9552F">
        <w:rPr>
          <w:sz w:val="28"/>
          <w:szCs w:val="28"/>
        </w:rPr>
        <w:t xml:space="preserve"> </w:t>
      </w:r>
      <w:r w:rsidR="00F347FC" w:rsidRPr="00F9552F">
        <w:rPr>
          <w:sz w:val="28"/>
          <w:szCs w:val="28"/>
        </w:rPr>
        <w:t>Н</w:t>
      </w:r>
      <w:r w:rsidR="00FF65B4" w:rsidRPr="00F9552F">
        <w:rPr>
          <w:sz w:val="28"/>
          <w:szCs w:val="28"/>
        </w:rPr>
        <w:t xml:space="preserve">а выполнение мероприятий, запланированных  программами,  направлено </w:t>
      </w:r>
      <w:r w:rsidR="007A7344" w:rsidRPr="00F9552F">
        <w:rPr>
          <w:sz w:val="28"/>
          <w:szCs w:val="28"/>
        </w:rPr>
        <w:t>2</w:t>
      </w:r>
      <w:r w:rsidR="00A9676E">
        <w:rPr>
          <w:sz w:val="28"/>
          <w:szCs w:val="28"/>
        </w:rPr>
        <w:t xml:space="preserve"> </w:t>
      </w:r>
      <w:r w:rsidR="007A7344" w:rsidRPr="00F9552F">
        <w:rPr>
          <w:sz w:val="28"/>
          <w:szCs w:val="28"/>
        </w:rPr>
        <w:t xml:space="preserve">201,9 </w:t>
      </w:r>
      <w:r w:rsidR="00F347FC" w:rsidRPr="00F9552F">
        <w:rPr>
          <w:sz w:val="28"/>
          <w:szCs w:val="28"/>
        </w:rPr>
        <w:t xml:space="preserve"> </w:t>
      </w:r>
      <w:r w:rsidR="00652212" w:rsidRPr="00F9552F">
        <w:rPr>
          <w:sz w:val="28"/>
          <w:szCs w:val="28"/>
        </w:rPr>
        <w:t xml:space="preserve">млн. </w:t>
      </w:r>
      <w:r w:rsidR="007A7344" w:rsidRPr="00F9552F">
        <w:rPr>
          <w:sz w:val="28"/>
          <w:szCs w:val="28"/>
        </w:rPr>
        <w:t>рублей</w:t>
      </w:r>
      <w:r w:rsidR="00F347FC" w:rsidRPr="00F9552F">
        <w:rPr>
          <w:sz w:val="28"/>
          <w:szCs w:val="28"/>
        </w:rPr>
        <w:t xml:space="preserve">, </w:t>
      </w:r>
      <w:r w:rsidR="00C7139C" w:rsidRPr="00F9552F">
        <w:rPr>
          <w:sz w:val="28"/>
          <w:szCs w:val="28"/>
        </w:rPr>
        <w:t xml:space="preserve">том числе из </w:t>
      </w:r>
      <w:r w:rsidR="00FF65B4" w:rsidRPr="00F9552F">
        <w:rPr>
          <w:sz w:val="28"/>
          <w:szCs w:val="28"/>
        </w:rPr>
        <w:t xml:space="preserve"> бюджета </w:t>
      </w:r>
      <w:r w:rsidR="00C7139C" w:rsidRPr="00F9552F">
        <w:rPr>
          <w:sz w:val="28"/>
          <w:szCs w:val="28"/>
        </w:rPr>
        <w:t>города</w:t>
      </w:r>
      <w:r w:rsidR="007A7344" w:rsidRPr="00F9552F">
        <w:rPr>
          <w:sz w:val="28"/>
          <w:szCs w:val="28"/>
        </w:rPr>
        <w:t xml:space="preserve"> </w:t>
      </w:r>
      <w:r w:rsidR="00A9676E">
        <w:rPr>
          <w:sz w:val="28"/>
          <w:szCs w:val="28"/>
        </w:rPr>
        <w:t xml:space="preserve">- </w:t>
      </w:r>
      <w:r w:rsidR="00F347FC" w:rsidRPr="00F9552F">
        <w:rPr>
          <w:sz w:val="28"/>
          <w:szCs w:val="28"/>
        </w:rPr>
        <w:t>1</w:t>
      </w:r>
      <w:r w:rsidR="00A9676E">
        <w:rPr>
          <w:sz w:val="28"/>
          <w:szCs w:val="28"/>
        </w:rPr>
        <w:t xml:space="preserve"> </w:t>
      </w:r>
      <w:r w:rsidR="007A7344" w:rsidRPr="00F9552F">
        <w:rPr>
          <w:sz w:val="28"/>
          <w:szCs w:val="28"/>
        </w:rPr>
        <w:t xml:space="preserve">325,9 </w:t>
      </w:r>
      <w:r w:rsidR="00FF65B4" w:rsidRPr="00F9552F">
        <w:rPr>
          <w:sz w:val="28"/>
          <w:szCs w:val="28"/>
        </w:rPr>
        <w:t xml:space="preserve"> млн.</w:t>
      </w:r>
      <w:r w:rsidR="004458B8" w:rsidRPr="00F9552F">
        <w:rPr>
          <w:sz w:val="28"/>
          <w:szCs w:val="28"/>
        </w:rPr>
        <w:t xml:space="preserve"> </w:t>
      </w:r>
      <w:r w:rsidR="00FF65B4" w:rsidRPr="00F9552F">
        <w:rPr>
          <w:sz w:val="28"/>
          <w:szCs w:val="28"/>
        </w:rPr>
        <w:t>рубле</w:t>
      </w:r>
      <w:r w:rsidR="00652212" w:rsidRPr="00F9552F">
        <w:rPr>
          <w:sz w:val="28"/>
          <w:szCs w:val="28"/>
        </w:rPr>
        <w:t xml:space="preserve">й, </w:t>
      </w:r>
      <w:r w:rsidR="007A7344" w:rsidRPr="00F9552F">
        <w:rPr>
          <w:sz w:val="28"/>
          <w:szCs w:val="28"/>
        </w:rPr>
        <w:t xml:space="preserve">  </w:t>
      </w:r>
      <w:r w:rsidR="004458B8" w:rsidRPr="00F9552F">
        <w:rPr>
          <w:sz w:val="28"/>
          <w:szCs w:val="28"/>
        </w:rPr>
        <w:t xml:space="preserve"> </w:t>
      </w:r>
      <w:r w:rsidR="00652212" w:rsidRPr="00F9552F">
        <w:rPr>
          <w:sz w:val="28"/>
          <w:szCs w:val="28"/>
        </w:rPr>
        <w:t xml:space="preserve">из областного бюджета </w:t>
      </w:r>
      <w:r w:rsidR="00A9676E">
        <w:rPr>
          <w:sz w:val="28"/>
          <w:szCs w:val="28"/>
        </w:rPr>
        <w:t>-</w:t>
      </w:r>
      <w:r w:rsidR="00652212" w:rsidRPr="00F9552F">
        <w:rPr>
          <w:sz w:val="28"/>
          <w:szCs w:val="28"/>
        </w:rPr>
        <w:t xml:space="preserve"> </w:t>
      </w:r>
      <w:r w:rsidR="007A7344" w:rsidRPr="00F9552F">
        <w:rPr>
          <w:sz w:val="28"/>
          <w:szCs w:val="28"/>
        </w:rPr>
        <w:t>930,8</w:t>
      </w:r>
      <w:r w:rsidR="00F347FC" w:rsidRPr="00F9552F">
        <w:rPr>
          <w:sz w:val="28"/>
          <w:szCs w:val="28"/>
        </w:rPr>
        <w:t xml:space="preserve"> </w:t>
      </w:r>
      <w:r w:rsidR="00FF65B4" w:rsidRPr="00F9552F">
        <w:rPr>
          <w:sz w:val="28"/>
          <w:szCs w:val="28"/>
        </w:rPr>
        <w:t>млн.</w:t>
      </w:r>
      <w:r w:rsidR="004458B8" w:rsidRPr="00F9552F">
        <w:rPr>
          <w:sz w:val="28"/>
          <w:szCs w:val="28"/>
        </w:rPr>
        <w:t xml:space="preserve"> </w:t>
      </w:r>
      <w:r w:rsidR="00FF65B4" w:rsidRPr="00F9552F">
        <w:rPr>
          <w:sz w:val="28"/>
          <w:szCs w:val="28"/>
        </w:rPr>
        <w:t>рублей,</w:t>
      </w:r>
      <w:r w:rsidR="00F347FC" w:rsidRPr="00F9552F">
        <w:rPr>
          <w:sz w:val="28"/>
          <w:szCs w:val="28"/>
        </w:rPr>
        <w:t xml:space="preserve"> из федерального бюджета </w:t>
      </w:r>
      <w:r w:rsidR="00A9676E">
        <w:rPr>
          <w:sz w:val="28"/>
          <w:szCs w:val="28"/>
        </w:rPr>
        <w:t>-</w:t>
      </w:r>
      <w:r w:rsidR="00F347FC" w:rsidRPr="00F9552F">
        <w:rPr>
          <w:sz w:val="28"/>
          <w:szCs w:val="28"/>
        </w:rPr>
        <w:t xml:space="preserve"> </w:t>
      </w:r>
      <w:r w:rsidR="007A7344" w:rsidRPr="00F9552F">
        <w:rPr>
          <w:sz w:val="28"/>
          <w:szCs w:val="28"/>
        </w:rPr>
        <w:t>115,8</w:t>
      </w:r>
      <w:r w:rsidR="00FF65B4" w:rsidRPr="00F9552F">
        <w:rPr>
          <w:sz w:val="28"/>
          <w:szCs w:val="28"/>
        </w:rPr>
        <w:t xml:space="preserve">  млн. рублей.</w:t>
      </w:r>
    </w:p>
    <w:p w:rsidR="00B4292F" w:rsidRPr="00F9552F" w:rsidRDefault="00EF26DC" w:rsidP="00A9676E">
      <w:pPr>
        <w:pStyle w:val="af7"/>
        <w:ind w:firstLine="709"/>
        <w:jc w:val="both"/>
        <w:rPr>
          <w:b w:val="0"/>
          <w:sz w:val="28"/>
          <w:szCs w:val="28"/>
        </w:rPr>
      </w:pPr>
      <w:r w:rsidRPr="00F9552F">
        <w:rPr>
          <w:b w:val="0"/>
          <w:sz w:val="28"/>
          <w:szCs w:val="28"/>
        </w:rPr>
        <w:t>По результатам мониторинга реализации прогноза социально-экономического развития города Троицка Челябинской области на 2018 год можно отметить в целом исполнени</w:t>
      </w:r>
      <w:r w:rsidR="00E957E4" w:rsidRPr="00F9552F">
        <w:rPr>
          <w:b w:val="0"/>
          <w:sz w:val="28"/>
          <w:szCs w:val="28"/>
        </w:rPr>
        <w:t xml:space="preserve">е основных показателей прогноза. По результатам мониторинга выполнения Плана мероприятий по реализации Стратегии социально-экономического развития Троицкого городского округа  до 2020 года сформирован отчет о </w:t>
      </w:r>
      <w:r w:rsidR="008F286C" w:rsidRPr="00F9552F">
        <w:rPr>
          <w:b w:val="0"/>
          <w:sz w:val="28"/>
          <w:szCs w:val="28"/>
        </w:rPr>
        <w:t>выполнении Плана мероприятий по реализации Стратегии социально-экономического развития Троицкого городского округа  до 2020 года</w:t>
      </w:r>
      <w:r w:rsidR="00B4292F" w:rsidRPr="00F9552F">
        <w:rPr>
          <w:b w:val="0"/>
          <w:sz w:val="28"/>
          <w:szCs w:val="28"/>
        </w:rPr>
        <w:t xml:space="preserve"> за 2018 год.</w:t>
      </w:r>
    </w:p>
    <w:p w:rsidR="00EF26DC" w:rsidRPr="00F9552F" w:rsidRDefault="008F286C" w:rsidP="00A9676E">
      <w:pPr>
        <w:pStyle w:val="af7"/>
        <w:ind w:firstLine="709"/>
        <w:jc w:val="both"/>
        <w:rPr>
          <w:b w:val="0"/>
          <w:sz w:val="28"/>
          <w:szCs w:val="28"/>
        </w:rPr>
      </w:pPr>
      <w:r w:rsidRPr="00F9552F">
        <w:rPr>
          <w:b w:val="0"/>
          <w:sz w:val="28"/>
          <w:szCs w:val="28"/>
        </w:rPr>
        <w:t>Все документы стратегического планирования Троицкого городского округа прошли общественные обсуждения и зарегистрированы в федеральном реестре документов стратегического планирования.</w:t>
      </w:r>
    </w:p>
    <w:p w:rsidR="00801DA4" w:rsidRPr="00F9552F" w:rsidRDefault="00801DA4" w:rsidP="00A9676E">
      <w:pPr>
        <w:pStyle w:val="a3"/>
        <w:ind w:left="0" w:firstLine="709"/>
        <w:contextualSpacing w:val="0"/>
        <w:rPr>
          <w:sz w:val="28"/>
          <w:szCs w:val="28"/>
          <w:highlight w:val="yellow"/>
        </w:rPr>
      </w:pPr>
    </w:p>
    <w:p w:rsidR="00345871" w:rsidRPr="00F9552F" w:rsidRDefault="0025260B" w:rsidP="00143D0C">
      <w:pPr>
        <w:tabs>
          <w:tab w:val="left" w:pos="1596"/>
          <w:tab w:val="left" w:pos="3780"/>
        </w:tabs>
        <w:jc w:val="both"/>
        <w:rPr>
          <w:b/>
          <w:sz w:val="28"/>
          <w:szCs w:val="28"/>
        </w:rPr>
      </w:pPr>
      <w:r w:rsidRPr="00F9552F">
        <w:rPr>
          <w:b/>
          <w:sz w:val="28"/>
          <w:szCs w:val="28"/>
        </w:rPr>
        <w:t xml:space="preserve">Муниципальные финансы </w:t>
      </w:r>
    </w:p>
    <w:p w:rsidR="00345871" w:rsidRPr="00F9552F" w:rsidRDefault="00345871" w:rsidP="00A9676E">
      <w:pPr>
        <w:suppressLineNumbers/>
        <w:ind w:firstLine="709"/>
        <w:jc w:val="both"/>
        <w:rPr>
          <w:sz w:val="28"/>
          <w:szCs w:val="28"/>
        </w:rPr>
      </w:pPr>
      <w:r w:rsidRPr="00F9552F">
        <w:rPr>
          <w:sz w:val="28"/>
          <w:szCs w:val="28"/>
        </w:rPr>
        <w:t xml:space="preserve">Доходы бюджета города в 2018 году исполнены в объеме 2 431,0 млн. рублей, что на 110,3 млн. рублей или на 4,8 процентов превышает бюджет 2017 года  за счет роста поступления налоговых и неналоговых доходов - на 81,3 млн. рублей и привлечения  дополнительной финансовой помощи из областного бюджета в сумме 29,0 млн. рублей. </w:t>
      </w:r>
    </w:p>
    <w:p w:rsidR="00345871" w:rsidRPr="00F9552F" w:rsidRDefault="00345871" w:rsidP="00A9676E">
      <w:pPr>
        <w:ind w:firstLine="709"/>
        <w:jc w:val="both"/>
        <w:rPr>
          <w:sz w:val="28"/>
          <w:szCs w:val="28"/>
        </w:rPr>
      </w:pPr>
      <w:r w:rsidRPr="00F9552F">
        <w:rPr>
          <w:sz w:val="28"/>
          <w:szCs w:val="28"/>
        </w:rPr>
        <w:t>Основной акцент работы в рамках проводимой бюджетной политики города в  2018 году заключался в обеспечении сбалансированности бюджета города, в максимально эффективном использовании имеющихся в распоряжении финансовых ресурсов и повышении качества управления муниципальными финансами. Для этого принимались меры, направленные на увеличение собственной доходной базы, не принимались новые расходные обязательства при отсутствии средств на финансирование действующих расходных обязательств, сокращались неэффективные расходы, не привлекались коммерческие и бюджетные кредиты.</w:t>
      </w:r>
    </w:p>
    <w:p w:rsidR="00345871" w:rsidRPr="00F9552F" w:rsidRDefault="00345871" w:rsidP="00A9676E">
      <w:pPr>
        <w:suppressLineNumbers/>
        <w:ind w:firstLine="709"/>
        <w:jc w:val="both"/>
        <w:rPr>
          <w:sz w:val="28"/>
          <w:szCs w:val="28"/>
        </w:rPr>
      </w:pPr>
      <w:r w:rsidRPr="00F9552F">
        <w:rPr>
          <w:sz w:val="28"/>
          <w:szCs w:val="28"/>
        </w:rPr>
        <w:lastRenderedPageBreak/>
        <w:t>Во многом положительный результат обеспечивается планомерной реализацией мер, направленных на укрепление доходной базы и снижение резервов налоговых и неналоговых доходов бюджета города.</w:t>
      </w:r>
    </w:p>
    <w:p w:rsidR="00345871" w:rsidRPr="00F9552F" w:rsidRDefault="00345871" w:rsidP="00A9676E">
      <w:pPr>
        <w:pStyle w:val="Default"/>
        <w:ind w:firstLine="709"/>
        <w:jc w:val="both"/>
        <w:rPr>
          <w:sz w:val="28"/>
          <w:szCs w:val="28"/>
        </w:rPr>
      </w:pPr>
      <w:r w:rsidRPr="00F9552F">
        <w:rPr>
          <w:color w:val="auto"/>
          <w:sz w:val="28"/>
          <w:szCs w:val="28"/>
        </w:rPr>
        <w:t xml:space="preserve"> Особое значение придавалось работе по сокращению задолженности по налогам, сборам и иным обязательным платежам в бюджетную систему. Данная работа проводилась в</w:t>
      </w:r>
      <w:r w:rsidRPr="00F9552F">
        <w:rPr>
          <w:sz w:val="28"/>
          <w:szCs w:val="28"/>
        </w:rPr>
        <w:t xml:space="preserve"> рамках деятельности межведомственной рабочей группы, на заседания которой в 2018 году приглашено 93 организации, имеющей задолженность по платежам в бюджет города. В результате проведенных мероприятий погашена задолженность по налоговым платежам в бюджет города в сумме 1,5 млн. рублей. </w:t>
      </w:r>
    </w:p>
    <w:p w:rsidR="00345871" w:rsidRPr="00F9552F" w:rsidRDefault="00345871" w:rsidP="00A9676E">
      <w:pPr>
        <w:ind w:firstLine="709"/>
        <w:jc w:val="both"/>
        <w:rPr>
          <w:sz w:val="28"/>
          <w:szCs w:val="28"/>
        </w:rPr>
      </w:pPr>
      <w:r w:rsidRPr="00F9552F">
        <w:rPr>
          <w:sz w:val="28"/>
          <w:szCs w:val="28"/>
        </w:rPr>
        <w:t>Сумма безвозмездных поступлений от других бюджетов бюджетной системы Российской Федерации  в 2018 году составила 1 795,0 млн. рублей, с ростом к первоначально утвержденному на 2018 год объему межбюджетных трансфертов на 26</w:t>
      </w:r>
      <w:r w:rsidR="00E35D33" w:rsidRPr="00F9552F">
        <w:rPr>
          <w:sz w:val="28"/>
          <w:szCs w:val="28"/>
        </w:rPr>
        <w:t xml:space="preserve">%. </w:t>
      </w:r>
      <w:r w:rsidRPr="00F9552F">
        <w:rPr>
          <w:sz w:val="28"/>
          <w:szCs w:val="28"/>
        </w:rPr>
        <w:t>В течение 2018 года дополнительно получена финансовая поддержка в размере  370</w:t>
      </w:r>
      <w:r w:rsidR="00CC2EC3" w:rsidRPr="00F9552F">
        <w:rPr>
          <w:sz w:val="28"/>
          <w:szCs w:val="28"/>
        </w:rPr>
        <w:t xml:space="preserve"> млн.</w:t>
      </w:r>
      <w:r w:rsidR="00E35D33" w:rsidRPr="00F9552F">
        <w:rPr>
          <w:sz w:val="28"/>
          <w:szCs w:val="28"/>
        </w:rPr>
        <w:t xml:space="preserve"> </w:t>
      </w:r>
      <w:r w:rsidR="00CC2EC3" w:rsidRPr="00F9552F">
        <w:rPr>
          <w:sz w:val="28"/>
          <w:szCs w:val="28"/>
        </w:rPr>
        <w:t>рублей.</w:t>
      </w:r>
      <w:r w:rsidRPr="00F9552F">
        <w:rPr>
          <w:sz w:val="28"/>
          <w:szCs w:val="28"/>
        </w:rPr>
        <w:t xml:space="preserve"> Основные направления дополнительно выделенных средств:</w:t>
      </w:r>
      <w:r w:rsidR="00CC2EC3" w:rsidRPr="00F9552F">
        <w:rPr>
          <w:sz w:val="28"/>
          <w:szCs w:val="28"/>
        </w:rPr>
        <w:t xml:space="preserve"> </w:t>
      </w:r>
      <w:r w:rsidRPr="00F9552F">
        <w:rPr>
          <w:sz w:val="28"/>
          <w:szCs w:val="28"/>
        </w:rPr>
        <w:t>переселение граждан из жилищного фонда, признанного непригодным для  проживания</w:t>
      </w:r>
      <w:r w:rsidR="00CC2EC3" w:rsidRPr="00F9552F">
        <w:rPr>
          <w:sz w:val="28"/>
          <w:szCs w:val="28"/>
        </w:rPr>
        <w:t xml:space="preserve">, </w:t>
      </w:r>
      <w:r w:rsidRPr="00F9552F">
        <w:rPr>
          <w:sz w:val="28"/>
          <w:szCs w:val="28"/>
        </w:rPr>
        <w:t>модернизация систем коммунальной инфраструктуры</w:t>
      </w:r>
      <w:r w:rsidR="00CC2EC3" w:rsidRPr="00F9552F">
        <w:rPr>
          <w:sz w:val="28"/>
          <w:szCs w:val="28"/>
        </w:rPr>
        <w:t xml:space="preserve">, </w:t>
      </w:r>
      <w:r w:rsidRPr="00F9552F">
        <w:rPr>
          <w:sz w:val="28"/>
          <w:szCs w:val="28"/>
        </w:rPr>
        <w:t xml:space="preserve">обеспечение </w:t>
      </w:r>
      <w:r w:rsidR="00CC2EC3" w:rsidRPr="00F9552F">
        <w:rPr>
          <w:sz w:val="28"/>
          <w:szCs w:val="28"/>
        </w:rPr>
        <w:t>о</w:t>
      </w:r>
      <w:r w:rsidRPr="00F9552F">
        <w:rPr>
          <w:sz w:val="28"/>
          <w:szCs w:val="28"/>
        </w:rPr>
        <w:t>бразовательного процесса в школах и детских садах</w:t>
      </w:r>
      <w:r w:rsidR="00CC2EC3" w:rsidRPr="00F9552F">
        <w:rPr>
          <w:sz w:val="28"/>
          <w:szCs w:val="28"/>
        </w:rPr>
        <w:t xml:space="preserve">, </w:t>
      </w:r>
      <w:r w:rsidRPr="00F9552F">
        <w:rPr>
          <w:sz w:val="28"/>
          <w:szCs w:val="28"/>
        </w:rPr>
        <w:t xml:space="preserve"> формирование современной городской среды</w:t>
      </w:r>
      <w:r w:rsidR="00CC2EC3" w:rsidRPr="00F9552F">
        <w:rPr>
          <w:sz w:val="28"/>
          <w:szCs w:val="28"/>
        </w:rPr>
        <w:t xml:space="preserve">, </w:t>
      </w:r>
      <w:r w:rsidRPr="00F9552F">
        <w:rPr>
          <w:sz w:val="28"/>
          <w:szCs w:val="28"/>
        </w:rPr>
        <w:t>газификация.</w:t>
      </w:r>
    </w:p>
    <w:p w:rsidR="00345871" w:rsidRPr="00F9552F" w:rsidRDefault="00345871" w:rsidP="00A9676E">
      <w:pPr>
        <w:ind w:firstLine="709"/>
        <w:jc w:val="both"/>
        <w:rPr>
          <w:sz w:val="28"/>
          <w:szCs w:val="28"/>
        </w:rPr>
      </w:pPr>
      <w:r w:rsidRPr="00F9552F">
        <w:rPr>
          <w:sz w:val="28"/>
          <w:szCs w:val="28"/>
        </w:rPr>
        <w:t>В целом доходы бюджета города позволили сохранить устойчивость бюджетной системы, а принятые расходные обязательства, выполнены своевременно и в полном объеме.</w:t>
      </w:r>
    </w:p>
    <w:p w:rsidR="00345871" w:rsidRPr="00F9552F" w:rsidRDefault="00345871" w:rsidP="00A9676E">
      <w:pPr>
        <w:ind w:firstLine="709"/>
        <w:jc w:val="both"/>
        <w:rPr>
          <w:sz w:val="28"/>
          <w:szCs w:val="28"/>
        </w:rPr>
      </w:pPr>
      <w:r w:rsidRPr="00F9552F">
        <w:rPr>
          <w:sz w:val="28"/>
          <w:szCs w:val="28"/>
        </w:rPr>
        <w:t xml:space="preserve">Расходная составляющая бюджета города в 2018 году составила 2 315,7 млн. рублей, что на 27,1 млн. рублей ниже уровня 2017 года. </w:t>
      </w:r>
      <w:r w:rsidRPr="00F9552F">
        <w:rPr>
          <w:i/>
          <w:sz w:val="28"/>
          <w:szCs w:val="28"/>
          <w:u w:val="single"/>
        </w:rPr>
        <w:t xml:space="preserve"> </w:t>
      </w:r>
    </w:p>
    <w:p w:rsidR="00345871" w:rsidRPr="00F9552F" w:rsidRDefault="00345871" w:rsidP="00A9676E">
      <w:pPr>
        <w:ind w:firstLine="709"/>
        <w:jc w:val="both"/>
        <w:rPr>
          <w:sz w:val="28"/>
          <w:szCs w:val="28"/>
        </w:rPr>
      </w:pPr>
      <w:r w:rsidRPr="00F9552F">
        <w:rPr>
          <w:sz w:val="28"/>
          <w:szCs w:val="28"/>
        </w:rPr>
        <w:t>Основная часть средств в объеме 1 889,9 млн. рублей направлена на расходы социального характера, доля которых в расходной части бюджета составила более 80 процентов. В том числе профинансированы все законодательно установленные меры социальной поддержки жителей города, обеспечено предоставление гарантированного набора государственных и муниципальных услуг в сфере образования и культуры, продолжено развитие массового спорта.</w:t>
      </w:r>
    </w:p>
    <w:p w:rsidR="00345871" w:rsidRPr="00F9552F" w:rsidRDefault="00345871" w:rsidP="00A9676E">
      <w:pPr>
        <w:ind w:firstLine="709"/>
        <w:jc w:val="both"/>
        <w:rPr>
          <w:sz w:val="28"/>
          <w:szCs w:val="28"/>
        </w:rPr>
      </w:pPr>
      <w:r w:rsidRPr="00F9552F">
        <w:rPr>
          <w:sz w:val="28"/>
          <w:szCs w:val="28"/>
        </w:rPr>
        <w:t xml:space="preserve">На расходы экономического характера направлено 297,8 млн. рублей или 12,9 </w:t>
      </w:r>
      <w:r w:rsidR="00A9676E">
        <w:rPr>
          <w:sz w:val="28"/>
          <w:szCs w:val="28"/>
        </w:rPr>
        <w:t>%</w:t>
      </w:r>
      <w:r w:rsidRPr="00F9552F">
        <w:rPr>
          <w:sz w:val="28"/>
          <w:szCs w:val="28"/>
        </w:rPr>
        <w:t xml:space="preserve">. Наиболее значительный объем финансирования направлен на благоустройство </w:t>
      </w:r>
      <w:r w:rsidR="00A9676E">
        <w:rPr>
          <w:sz w:val="28"/>
          <w:szCs w:val="28"/>
        </w:rPr>
        <w:t>-</w:t>
      </w:r>
      <w:r w:rsidRPr="00F9552F">
        <w:rPr>
          <w:sz w:val="28"/>
          <w:szCs w:val="28"/>
        </w:rPr>
        <w:t xml:space="preserve"> 73,3 млн. рублей, дорожное хозяйство </w:t>
      </w:r>
      <w:r w:rsidR="00A9676E">
        <w:rPr>
          <w:sz w:val="28"/>
          <w:szCs w:val="28"/>
        </w:rPr>
        <w:t>-</w:t>
      </w:r>
      <w:r w:rsidRPr="00F9552F">
        <w:rPr>
          <w:sz w:val="28"/>
          <w:szCs w:val="28"/>
        </w:rPr>
        <w:t xml:space="preserve"> 64,8 млн. рублей и на коммунальное хозяйство </w:t>
      </w:r>
      <w:r w:rsidR="00A9676E">
        <w:rPr>
          <w:sz w:val="28"/>
          <w:szCs w:val="28"/>
        </w:rPr>
        <w:t>-</w:t>
      </w:r>
      <w:r w:rsidRPr="00F9552F">
        <w:rPr>
          <w:sz w:val="28"/>
          <w:szCs w:val="28"/>
        </w:rPr>
        <w:t xml:space="preserve"> 68,9 млн. рублей. </w:t>
      </w:r>
    </w:p>
    <w:p w:rsidR="00CC2EC3" w:rsidRPr="00F9552F" w:rsidRDefault="00CC2EC3" w:rsidP="00A9676E">
      <w:pPr>
        <w:ind w:firstLine="709"/>
        <w:jc w:val="both"/>
        <w:rPr>
          <w:sz w:val="28"/>
          <w:szCs w:val="28"/>
        </w:rPr>
      </w:pPr>
      <w:r w:rsidRPr="00F9552F">
        <w:rPr>
          <w:sz w:val="28"/>
          <w:szCs w:val="28"/>
        </w:rPr>
        <w:t>На реализацию</w:t>
      </w:r>
      <w:r w:rsidR="00345871" w:rsidRPr="00F9552F">
        <w:rPr>
          <w:sz w:val="28"/>
          <w:szCs w:val="28"/>
        </w:rPr>
        <w:t xml:space="preserve"> социальных Указов Президента России от 2012 </w:t>
      </w:r>
      <w:r w:rsidR="00DE7EE3" w:rsidRPr="00F9552F">
        <w:rPr>
          <w:sz w:val="28"/>
          <w:szCs w:val="28"/>
        </w:rPr>
        <w:t>года</w:t>
      </w:r>
      <w:r w:rsidR="00345871" w:rsidRPr="00F9552F">
        <w:rPr>
          <w:sz w:val="28"/>
          <w:szCs w:val="28"/>
        </w:rPr>
        <w:t xml:space="preserve"> в 2018 году</w:t>
      </w:r>
      <w:r w:rsidR="00DE7EE3" w:rsidRPr="00F9552F">
        <w:rPr>
          <w:sz w:val="28"/>
          <w:szCs w:val="28"/>
        </w:rPr>
        <w:t xml:space="preserve"> направлено</w:t>
      </w:r>
      <w:r w:rsidR="00345871" w:rsidRPr="00F9552F">
        <w:rPr>
          <w:sz w:val="28"/>
          <w:szCs w:val="28"/>
        </w:rPr>
        <w:t xml:space="preserve"> 50,4 млн. рублей, из них: </w:t>
      </w:r>
    </w:p>
    <w:p w:rsidR="00CC2EC3" w:rsidRPr="00F9552F" w:rsidRDefault="00345871" w:rsidP="00A9676E">
      <w:pPr>
        <w:pStyle w:val="a3"/>
        <w:numPr>
          <w:ilvl w:val="0"/>
          <w:numId w:val="15"/>
        </w:numPr>
        <w:tabs>
          <w:tab w:val="left" w:pos="567"/>
        </w:tabs>
        <w:ind w:left="0" w:firstLine="0"/>
        <w:contextualSpacing w:val="0"/>
        <w:rPr>
          <w:sz w:val="28"/>
          <w:szCs w:val="28"/>
        </w:rPr>
      </w:pPr>
      <w:r w:rsidRPr="00F9552F">
        <w:rPr>
          <w:sz w:val="28"/>
          <w:szCs w:val="28"/>
        </w:rPr>
        <w:t>на достижение индикативных показателей роста заработной платы работников бюджетной сферы, обозначенных в указах, направлено 14,1 млн. рублей</w:t>
      </w:r>
      <w:r w:rsidR="00CC2EC3" w:rsidRPr="00F9552F">
        <w:rPr>
          <w:sz w:val="28"/>
          <w:szCs w:val="28"/>
        </w:rPr>
        <w:t xml:space="preserve">, все показатели </w:t>
      </w:r>
      <w:r w:rsidR="007A7344" w:rsidRPr="00F9552F">
        <w:rPr>
          <w:sz w:val="28"/>
          <w:szCs w:val="28"/>
        </w:rPr>
        <w:t>выполнены</w:t>
      </w:r>
      <w:r w:rsidRPr="00F9552F">
        <w:rPr>
          <w:sz w:val="28"/>
          <w:szCs w:val="28"/>
        </w:rPr>
        <w:t>;</w:t>
      </w:r>
    </w:p>
    <w:p w:rsidR="00345871" w:rsidRPr="00F9552F" w:rsidRDefault="00345871" w:rsidP="00A9676E">
      <w:pPr>
        <w:pStyle w:val="a3"/>
        <w:numPr>
          <w:ilvl w:val="0"/>
          <w:numId w:val="15"/>
        </w:numPr>
        <w:tabs>
          <w:tab w:val="left" w:pos="567"/>
        </w:tabs>
        <w:ind w:left="0" w:firstLine="0"/>
        <w:contextualSpacing w:val="0"/>
        <w:rPr>
          <w:sz w:val="28"/>
          <w:szCs w:val="28"/>
        </w:rPr>
      </w:pPr>
      <w:r w:rsidRPr="00F9552F">
        <w:rPr>
          <w:sz w:val="28"/>
          <w:szCs w:val="28"/>
        </w:rPr>
        <w:t>на переселение граждан из аварийного жилого фонда 36,3 млн. рублей.</w:t>
      </w:r>
    </w:p>
    <w:p w:rsidR="00345871" w:rsidRPr="00F9552F" w:rsidRDefault="00345871" w:rsidP="00A9676E">
      <w:pPr>
        <w:ind w:firstLine="709"/>
        <w:jc w:val="both"/>
        <w:rPr>
          <w:sz w:val="28"/>
          <w:szCs w:val="28"/>
        </w:rPr>
      </w:pPr>
      <w:r w:rsidRPr="00F9552F">
        <w:rPr>
          <w:sz w:val="28"/>
          <w:szCs w:val="28"/>
        </w:rPr>
        <w:lastRenderedPageBreak/>
        <w:t>Кроме того, на повышение минимального размера оплаты труда до 100 процентов прожиточного минимума в 2018 году направлено 67,1 млн. рублей.</w:t>
      </w:r>
    </w:p>
    <w:p w:rsidR="00345871" w:rsidRPr="00F9552F" w:rsidRDefault="00345871" w:rsidP="00A9676E">
      <w:pPr>
        <w:ind w:firstLine="709"/>
        <w:jc w:val="both"/>
        <w:rPr>
          <w:sz w:val="28"/>
          <w:szCs w:val="28"/>
        </w:rPr>
      </w:pPr>
      <w:r w:rsidRPr="00F9552F">
        <w:rPr>
          <w:sz w:val="28"/>
          <w:szCs w:val="28"/>
        </w:rPr>
        <w:t>В рамках мер по повышению л</w:t>
      </w:r>
      <w:r w:rsidR="00DE7EE3" w:rsidRPr="00F9552F">
        <w:rPr>
          <w:sz w:val="28"/>
          <w:szCs w:val="28"/>
        </w:rPr>
        <w:t>иквидности счета бюджета города</w:t>
      </w:r>
      <w:r w:rsidRPr="00F9552F">
        <w:rPr>
          <w:sz w:val="28"/>
          <w:szCs w:val="28"/>
        </w:rPr>
        <w:t xml:space="preserve"> </w:t>
      </w:r>
      <w:r w:rsidR="00DE7EE3" w:rsidRPr="00F9552F">
        <w:rPr>
          <w:sz w:val="28"/>
          <w:szCs w:val="28"/>
        </w:rPr>
        <w:t xml:space="preserve">в отчетном </w:t>
      </w:r>
      <w:r w:rsidRPr="00F9552F">
        <w:rPr>
          <w:sz w:val="28"/>
          <w:szCs w:val="28"/>
        </w:rPr>
        <w:t>году был сохранен механизм доведения до главных распорядителей бюджетных средств лимитов бюджетных обязательств и предельных объемов финансирования в ежеквартальном формате с учетом фактического состояния бюджета города.</w:t>
      </w:r>
      <w:r w:rsidR="00DE7EE3" w:rsidRPr="00F9552F">
        <w:rPr>
          <w:sz w:val="28"/>
          <w:szCs w:val="28"/>
        </w:rPr>
        <w:t xml:space="preserve"> </w:t>
      </w:r>
      <w:r w:rsidRPr="00F9552F">
        <w:rPr>
          <w:sz w:val="28"/>
          <w:szCs w:val="28"/>
        </w:rPr>
        <w:t>Продолжена практика</w:t>
      </w:r>
      <w:r w:rsidR="00DE7EE3" w:rsidRPr="00F9552F">
        <w:rPr>
          <w:sz w:val="28"/>
          <w:szCs w:val="28"/>
        </w:rPr>
        <w:t xml:space="preserve">  </w:t>
      </w:r>
      <w:r w:rsidRPr="00F9552F">
        <w:rPr>
          <w:sz w:val="28"/>
          <w:szCs w:val="28"/>
        </w:rPr>
        <w:t>сокращения и перераспределения сумм экономии бюджетных ассигнований по результатам конкурсных процедур, проведенных главными распорядителями бюджетных средств</w:t>
      </w:r>
      <w:r w:rsidR="00DE7EE3" w:rsidRPr="00F9552F">
        <w:rPr>
          <w:sz w:val="28"/>
          <w:szCs w:val="28"/>
        </w:rPr>
        <w:t>,</w:t>
      </w:r>
      <w:r w:rsidRPr="00F9552F">
        <w:rPr>
          <w:sz w:val="28"/>
          <w:szCs w:val="28"/>
        </w:rPr>
        <w:t xml:space="preserve"> использования механизма временного привлечения свободных остатков средств бюджетных и автономных учреждений для финансирования кассовых </w:t>
      </w:r>
      <w:r w:rsidR="00DE7EE3" w:rsidRPr="00F9552F">
        <w:rPr>
          <w:sz w:val="28"/>
          <w:szCs w:val="28"/>
        </w:rPr>
        <w:t>разрывов,</w:t>
      </w:r>
      <w:r w:rsidRPr="00F9552F">
        <w:rPr>
          <w:sz w:val="28"/>
          <w:szCs w:val="28"/>
        </w:rPr>
        <w:t xml:space="preserve"> осуществления финансового контроля в отношении расходов, связанных с закупками.  В совокупности указанные меры позволили обеспечить наличие собственных средств на счете бюджета в объеме, необходимом для финансового обеспечения расходов без привлечения кредитных ресурсов.</w:t>
      </w:r>
      <w:r w:rsidR="00DE7EE3" w:rsidRPr="00F9552F">
        <w:rPr>
          <w:sz w:val="28"/>
          <w:szCs w:val="28"/>
        </w:rPr>
        <w:t xml:space="preserve"> П</w:t>
      </w:r>
      <w:r w:rsidRPr="00F9552F">
        <w:rPr>
          <w:sz w:val="28"/>
          <w:szCs w:val="28"/>
        </w:rPr>
        <w:t>о итогам 2018 года вместо планируемого изначально дефицита в сумме 7,7 млн. рублей бюджет города исполнен с профицитом, размер которого составил 115,2 млн. рублей.</w:t>
      </w:r>
    </w:p>
    <w:p w:rsidR="00345871" w:rsidRPr="00F9552F" w:rsidRDefault="00345871" w:rsidP="00A9676E">
      <w:pPr>
        <w:ind w:firstLine="709"/>
        <w:jc w:val="both"/>
        <w:rPr>
          <w:sz w:val="28"/>
          <w:szCs w:val="28"/>
        </w:rPr>
      </w:pPr>
      <w:r w:rsidRPr="00F9552F">
        <w:rPr>
          <w:bCs/>
          <w:kern w:val="36"/>
          <w:sz w:val="28"/>
          <w:szCs w:val="28"/>
        </w:rPr>
        <w:t>Проводимая бюджетная политика позволяет Троицкому городскому округу</w:t>
      </w:r>
      <w:r w:rsidR="000B0DA1" w:rsidRPr="00F9552F">
        <w:rPr>
          <w:bCs/>
          <w:kern w:val="36"/>
          <w:sz w:val="28"/>
          <w:szCs w:val="28"/>
        </w:rPr>
        <w:t xml:space="preserve"> </w:t>
      </w:r>
      <w:r w:rsidRPr="00F9552F">
        <w:rPr>
          <w:bCs/>
          <w:kern w:val="36"/>
          <w:sz w:val="28"/>
          <w:szCs w:val="28"/>
        </w:rPr>
        <w:t>с</w:t>
      </w:r>
      <w:r w:rsidR="000B0DA1" w:rsidRPr="00F9552F">
        <w:rPr>
          <w:bCs/>
          <w:kern w:val="36"/>
          <w:sz w:val="28"/>
          <w:szCs w:val="28"/>
        </w:rPr>
        <w:t xml:space="preserve"> </w:t>
      </w:r>
      <w:r w:rsidRPr="00F9552F">
        <w:rPr>
          <w:bCs/>
          <w:kern w:val="36"/>
          <w:sz w:val="28"/>
          <w:szCs w:val="28"/>
        </w:rPr>
        <w:t xml:space="preserve">2010 года находиться в первой группе городов с высоким качеством </w:t>
      </w:r>
      <w:r w:rsidRPr="00F9552F">
        <w:rPr>
          <w:sz w:val="28"/>
          <w:szCs w:val="28"/>
        </w:rPr>
        <w:t>управления муниципальными финансами.</w:t>
      </w:r>
    </w:p>
    <w:p w:rsidR="008F286C" w:rsidRPr="00F9552F" w:rsidRDefault="008F286C" w:rsidP="00A9676E">
      <w:pPr>
        <w:ind w:firstLine="709"/>
        <w:jc w:val="both"/>
        <w:rPr>
          <w:b/>
          <w:i/>
          <w:sz w:val="28"/>
          <w:szCs w:val="28"/>
          <w:u w:val="single"/>
        </w:rPr>
      </w:pPr>
    </w:p>
    <w:p w:rsidR="00A361E7" w:rsidRPr="00F9552F" w:rsidRDefault="00A361E7" w:rsidP="00143D0C">
      <w:pPr>
        <w:jc w:val="both"/>
        <w:rPr>
          <w:sz w:val="28"/>
          <w:szCs w:val="28"/>
        </w:rPr>
      </w:pPr>
      <w:r w:rsidRPr="00F9552F">
        <w:rPr>
          <w:b/>
          <w:sz w:val="28"/>
          <w:szCs w:val="28"/>
        </w:rPr>
        <w:t xml:space="preserve">Муниципальная собственность </w:t>
      </w:r>
    </w:p>
    <w:p w:rsidR="000B0DA1" w:rsidRPr="00F9552F" w:rsidRDefault="000B0DA1" w:rsidP="00A9676E">
      <w:pPr>
        <w:ind w:firstLine="709"/>
        <w:jc w:val="both"/>
        <w:rPr>
          <w:sz w:val="28"/>
          <w:szCs w:val="28"/>
        </w:rPr>
      </w:pPr>
      <w:r w:rsidRPr="00F9552F">
        <w:rPr>
          <w:sz w:val="28"/>
          <w:szCs w:val="28"/>
        </w:rPr>
        <w:t>Основными задачами в сфере управления муниципальной собственностью является эффективное использование объектов муниципального имущества и земельных ресурсов.</w:t>
      </w:r>
    </w:p>
    <w:p w:rsidR="000B0DA1" w:rsidRPr="00F9552F" w:rsidRDefault="000B0DA1" w:rsidP="00A9676E">
      <w:pPr>
        <w:ind w:firstLine="709"/>
        <w:jc w:val="both"/>
        <w:rPr>
          <w:sz w:val="28"/>
          <w:szCs w:val="28"/>
        </w:rPr>
      </w:pPr>
      <w:r w:rsidRPr="00F9552F">
        <w:rPr>
          <w:sz w:val="28"/>
          <w:szCs w:val="28"/>
        </w:rPr>
        <w:t xml:space="preserve">За 2018 год от использования муниципального имущества и земли в доход бюджета города  поступило 30,42 млн. рублей. От сдачи в аренду объектов муниципального имущества получено 12,06 млн. рублей. Плановые показатели по доходам от сдачи в аренду муниципального имущества и земельных участков исполнены на 104,5%. С 2013 года на 65% снизилась площадь помещений, находящихся в собственности муниципального образования и сдаваемых в аренду, что связано с приватизацией объектов муниципальной собственности в соответствии с Федеральным законом от 22.07.2008 № 159-ФЗ.  Поступления от продажи муниципального имущества в 2018 году составили 42,72 млн. рублей. В прогнозный план приватизации муниципального имущества на 2018 год включено 42 объекта муниципальной собственности, продано 26 объектов на сумму 20,79 млн. рублей. </w:t>
      </w:r>
    </w:p>
    <w:p w:rsidR="00F9552F" w:rsidRDefault="000B0DA1" w:rsidP="00A9676E">
      <w:pPr>
        <w:ind w:firstLine="709"/>
        <w:jc w:val="both"/>
        <w:rPr>
          <w:sz w:val="28"/>
          <w:szCs w:val="28"/>
        </w:rPr>
      </w:pPr>
      <w:r w:rsidRPr="00F9552F">
        <w:rPr>
          <w:sz w:val="28"/>
          <w:szCs w:val="28"/>
        </w:rPr>
        <w:t xml:space="preserve">Земля является потенциалом повышения доходной части бюджета города и одним из важнейших ресурсов,  определяющих  инвестиционную привлекательность  территории. В бюджет города от распоряжения и </w:t>
      </w:r>
      <w:r w:rsidRPr="00F9552F">
        <w:rPr>
          <w:sz w:val="28"/>
          <w:szCs w:val="28"/>
        </w:rPr>
        <w:lastRenderedPageBreak/>
        <w:t>управления земельными ресурсами за 2018 год поступило 20,56 млн. рублей, из них:</w:t>
      </w:r>
    </w:p>
    <w:p w:rsidR="00F9552F" w:rsidRDefault="000B0DA1" w:rsidP="00A9676E">
      <w:pPr>
        <w:pStyle w:val="a3"/>
        <w:numPr>
          <w:ilvl w:val="0"/>
          <w:numId w:val="47"/>
        </w:numPr>
        <w:ind w:left="0" w:firstLine="0"/>
        <w:contextualSpacing w:val="0"/>
        <w:rPr>
          <w:sz w:val="28"/>
          <w:szCs w:val="28"/>
        </w:rPr>
      </w:pPr>
      <w:r w:rsidRPr="00F9552F">
        <w:rPr>
          <w:sz w:val="28"/>
          <w:szCs w:val="28"/>
        </w:rPr>
        <w:t>от сдачи в аренду земельных участков поступило 18,37 млн. рублей, что на 1,8 млн. больше, чем за 2017 год. Плановые назначения исполнены на 132,5%;</w:t>
      </w:r>
    </w:p>
    <w:p w:rsidR="000B0DA1" w:rsidRPr="00F9552F" w:rsidRDefault="000B0DA1" w:rsidP="00A9676E">
      <w:pPr>
        <w:pStyle w:val="a3"/>
        <w:numPr>
          <w:ilvl w:val="0"/>
          <w:numId w:val="47"/>
        </w:numPr>
        <w:ind w:left="0" w:firstLine="0"/>
        <w:contextualSpacing w:val="0"/>
        <w:rPr>
          <w:sz w:val="28"/>
          <w:szCs w:val="28"/>
        </w:rPr>
      </w:pPr>
      <w:r w:rsidRPr="00F9552F">
        <w:rPr>
          <w:sz w:val="28"/>
          <w:szCs w:val="28"/>
        </w:rPr>
        <w:t>от продажи земельных участков поступило 2,2 млн. рублей, что на 199,3 тыс. рублей меньше, чем за 2017 год.</w:t>
      </w:r>
    </w:p>
    <w:p w:rsidR="000B0DA1" w:rsidRPr="00F9552F" w:rsidRDefault="000B0DA1" w:rsidP="00A9676E">
      <w:pPr>
        <w:ind w:firstLine="709"/>
        <w:jc w:val="both"/>
        <w:rPr>
          <w:sz w:val="28"/>
          <w:szCs w:val="28"/>
        </w:rPr>
      </w:pPr>
      <w:r w:rsidRPr="00F9552F">
        <w:rPr>
          <w:sz w:val="28"/>
          <w:szCs w:val="28"/>
        </w:rPr>
        <w:t>В рамках реализации программы управления муниципальным имуществом и землей Управлением муниципальной собственности за 2018 год проведена инвентаризация и изготовление технической документации на 277 объектов муниципальной собственности, оформлено право муниципальной собственности на 236 объектов.</w:t>
      </w:r>
    </w:p>
    <w:p w:rsidR="000B0DA1" w:rsidRPr="00F9552F" w:rsidRDefault="000B0DA1" w:rsidP="00A9676E">
      <w:pPr>
        <w:ind w:firstLine="709"/>
        <w:jc w:val="both"/>
        <w:rPr>
          <w:sz w:val="28"/>
          <w:szCs w:val="28"/>
        </w:rPr>
      </w:pPr>
      <w:r w:rsidRPr="00F9552F">
        <w:rPr>
          <w:sz w:val="28"/>
          <w:szCs w:val="28"/>
        </w:rPr>
        <w:t xml:space="preserve">В муниципальной казне города Троицка на 01.01.2019 года учтено </w:t>
      </w:r>
      <w:r w:rsidR="00A9676E">
        <w:rPr>
          <w:sz w:val="28"/>
          <w:szCs w:val="28"/>
        </w:rPr>
        <w:t xml:space="preserve">        </w:t>
      </w:r>
      <w:r w:rsidRPr="00F9552F">
        <w:rPr>
          <w:sz w:val="28"/>
          <w:szCs w:val="28"/>
        </w:rPr>
        <w:t>2</w:t>
      </w:r>
      <w:r w:rsidR="00A9676E">
        <w:rPr>
          <w:sz w:val="28"/>
          <w:szCs w:val="28"/>
        </w:rPr>
        <w:t xml:space="preserve"> </w:t>
      </w:r>
      <w:r w:rsidRPr="00F9552F">
        <w:rPr>
          <w:sz w:val="28"/>
          <w:szCs w:val="28"/>
        </w:rPr>
        <w:t xml:space="preserve">876 объектов движимого и недвижимого имущества, в том числе 241 земельный участок. Ведется постоянная работа по выявлению неиспользуемого имущества с целью передачи его в казну города для более эффективного использования. </w:t>
      </w:r>
    </w:p>
    <w:p w:rsidR="000B0DA1" w:rsidRPr="00F9552F" w:rsidRDefault="000B0DA1" w:rsidP="00A9676E">
      <w:pPr>
        <w:ind w:firstLine="709"/>
        <w:jc w:val="both"/>
        <w:rPr>
          <w:sz w:val="28"/>
          <w:szCs w:val="28"/>
        </w:rPr>
      </w:pPr>
      <w:r w:rsidRPr="00F9552F">
        <w:rPr>
          <w:sz w:val="28"/>
          <w:szCs w:val="28"/>
        </w:rPr>
        <w:t>С целью снижения задолженности должникам направлено 153 претензионных письма на общую сумму долга 4,77 млн. рублей, оплаченная  сумма задолженности в досудебном порядке составила 3,4 млн. рублей. В судебные органы за 2018 год направлено 29 исковых заявлений на сумму 6,8 млн. рублей,  приняты решения по 21 исковым заявлениям на сумму 4,4 млн. рублей. По решению суда оплачено 26,28  тыс. рублей. В Федеральную службу судебных приставов для проведения работы по взысканию задолженности  направлено в течение 2018 года 19 исполнительных листов на сумму 4,37 млн. рублей. По исполнительным листам, направленным в 2018 году и в прошлые периоды, в течение 2018 года поступили денежные средства в размере 2,0  млн. рублей. В результате мероприятий по взысканию задолженности за аренду недвижимого и движимого имущества, земли в бюджет города поступили доходы в сумме 5,66 млн. рублей.</w:t>
      </w:r>
    </w:p>
    <w:p w:rsidR="000B0DA1" w:rsidRPr="00F9552F" w:rsidRDefault="000B0DA1" w:rsidP="00A9676E">
      <w:pPr>
        <w:ind w:firstLine="709"/>
        <w:jc w:val="both"/>
        <w:rPr>
          <w:sz w:val="28"/>
          <w:szCs w:val="28"/>
        </w:rPr>
      </w:pPr>
      <w:r w:rsidRPr="00F9552F">
        <w:rPr>
          <w:sz w:val="28"/>
          <w:szCs w:val="28"/>
        </w:rPr>
        <w:t>В рамках контроля за использованием муниципального имущества и земли Управлением муниципальной собственности  проведено 13 проверок муниципальных дошкольных и образовательных учреждений, 23 проверки состояния и фактического использования муниципального имущества, переданного по договорам аренды, подготовлены  предложения по более эффективному использованию муниципального имущества. В отчетном году проведено 15 внеплановых выездных проверок по обращениям граждан по самовольному занятию земельных участков и нецелевому  использованию земли и 31 плановая проверка юридических лиц, индивидуальных предпринимателей, граждан по правомерности использования земельных участков. По результатам данных проверок выявлено 15 нарушений земельного законодательства, нарушители привлечены к административной ответственности.</w:t>
      </w:r>
    </w:p>
    <w:p w:rsidR="000B0DA1" w:rsidRPr="00F9552F" w:rsidRDefault="000B0DA1" w:rsidP="00A9676E">
      <w:pPr>
        <w:ind w:firstLine="709"/>
        <w:jc w:val="both"/>
        <w:rPr>
          <w:sz w:val="28"/>
          <w:szCs w:val="28"/>
        </w:rPr>
      </w:pPr>
      <w:r w:rsidRPr="00F9552F">
        <w:rPr>
          <w:sz w:val="28"/>
          <w:szCs w:val="28"/>
        </w:rPr>
        <w:lastRenderedPageBreak/>
        <w:t xml:space="preserve">Для повышения эффективной работы муниципальных предприятий регулярно проводились рабочие группы по анализу финансово- экономического состояния предприятий, разработаны планы мероприятий, направленные на принятие мер по предупреждению банкротства и восстановлению платежеспособности. В отчетном году заседания балансовой комиссии проводились ежеквартально, а по мере необходимости - ежемесячно. </w:t>
      </w:r>
    </w:p>
    <w:p w:rsidR="000B0DA1" w:rsidRPr="00F9552F" w:rsidRDefault="000B0DA1" w:rsidP="00A9676E">
      <w:pPr>
        <w:ind w:firstLine="709"/>
        <w:jc w:val="both"/>
        <w:rPr>
          <w:sz w:val="28"/>
          <w:szCs w:val="28"/>
        </w:rPr>
      </w:pPr>
      <w:r w:rsidRPr="00F9552F">
        <w:rPr>
          <w:sz w:val="28"/>
          <w:szCs w:val="28"/>
        </w:rPr>
        <w:t xml:space="preserve">В 2018 году размещено 168 муниципальных заказов на поставку товаров, выполнение работ, оказание услуг способом аукциона </w:t>
      </w:r>
      <w:r w:rsidR="00A62530">
        <w:rPr>
          <w:sz w:val="28"/>
          <w:szCs w:val="28"/>
        </w:rPr>
        <w:t>в</w:t>
      </w:r>
      <w:r w:rsidRPr="00F9552F">
        <w:rPr>
          <w:sz w:val="28"/>
          <w:szCs w:val="28"/>
        </w:rPr>
        <w:t xml:space="preserve"> электронной форме на общую сумму 389,7 млн. рублей, из них состоялось 166 электронных аукционов на общую сумму 359,0  млн. рублей. Экономия бюджетных средств по итогам проведенных электронных аукционов составила 27,9 млн. рублей. Размещено 73 запроса котировок на общую сумму 10,2 млн. рублей, состоялся 71 запрос котировок на общую сумму 8,0 млн. рублей, экономия бюджетных средств по итогам проведенных запросов котировок составила 2,2 млн. рублей. Общая экономия по результатам размещения закупок составила  30,1 млн. рублей. </w:t>
      </w:r>
    </w:p>
    <w:p w:rsidR="000B0DA1" w:rsidRPr="00F9552F" w:rsidRDefault="000B0DA1" w:rsidP="00A9676E">
      <w:pPr>
        <w:ind w:firstLine="709"/>
        <w:jc w:val="both"/>
        <w:rPr>
          <w:sz w:val="28"/>
          <w:szCs w:val="28"/>
        </w:rPr>
      </w:pPr>
      <w:r w:rsidRPr="00F9552F">
        <w:rPr>
          <w:sz w:val="28"/>
          <w:szCs w:val="28"/>
        </w:rPr>
        <w:t>Проведен один открытый конкурс с начальной (максимальной) ценой контрактов 2,8 млн. рублей. Проведено 63 открытых аукциона по продаже муниципального имущества и торгов посредством публичного предложения на общую сумму 29,34 млн. рублей, из них признаны состоявшимися 20 открытых аукционов на общую сумму 18,0 млн. рублей.</w:t>
      </w:r>
    </w:p>
    <w:p w:rsidR="00F0117B" w:rsidRPr="00F9552F" w:rsidRDefault="00F0117B" w:rsidP="00343585">
      <w:pPr>
        <w:spacing w:line="259" w:lineRule="auto"/>
        <w:jc w:val="both"/>
        <w:rPr>
          <w:b/>
          <w:i/>
          <w:sz w:val="28"/>
          <w:szCs w:val="28"/>
          <w:highlight w:val="yellow"/>
          <w:u w:val="single"/>
        </w:rPr>
      </w:pPr>
    </w:p>
    <w:p w:rsidR="00F9552F" w:rsidRDefault="00A361E7" w:rsidP="00A62530">
      <w:pPr>
        <w:jc w:val="both"/>
        <w:rPr>
          <w:b/>
          <w:sz w:val="28"/>
          <w:szCs w:val="28"/>
        </w:rPr>
      </w:pPr>
      <w:r w:rsidRPr="00F9552F">
        <w:rPr>
          <w:b/>
          <w:sz w:val="28"/>
          <w:szCs w:val="28"/>
        </w:rPr>
        <w:t>П</w:t>
      </w:r>
      <w:r w:rsidR="007E3031" w:rsidRPr="00F9552F">
        <w:rPr>
          <w:b/>
          <w:sz w:val="28"/>
          <w:szCs w:val="28"/>
        </w:rPr>
        <w:t>ромышленное п</w:t>
      </w:r>
      <w:r w:rsidR="00FF65B4" w:rsidRPr="00F9552F">
        <w:rPr>
          <w:b/>
          <w:sz w:val="28"/>
          <w:szCs w:val="28"/>
        </w:rPr>
        <w:t>роизводство</w:t>
      </w:r>
      <w:r w:rsidRPr="00F9552F">
        <w:rPr>
          <w:b/>
          <w:sz w:val="28"/>
          <w:szCs w:val="28"/>
        </w:rPr>
        <w:t xml:space="preserve"> и инвестиции</w:t>
      </w:r>
    </w:p>
    <w:p w:rsidR="0040052B" w:rsidRPr="00F9552F" w:rsidRDefault="004C05F6" w:rsidP="00A62530">
      <w:pPr>
        <w:ind w:firstLine="709"/>
        <w:jc w:val="both"/>
        <w:rPr>
          <w:b/>
          <w:sz w:val="28"/>
          <w:szCs w:val="28"/>
        </w:rPr>
      </w:pPr>
      <w:r w:rsidRPr="00F9552F">
        <w:rPr>
          <w:sz w:val="28"/>
          <w:szCs w:val="28"/>
        </w:rPr>
        <w:t>П</w:t>
      </w:r>
      <w:r w:rsidR="005071CC" w:rsidRPr="00F9552F">
        <w:rPr>
          <w:sz w:val="28"/>
          <w:szCs w:val="28"/>
        </w:rPr>
        <w:t>ромышленный</w:t>
      </w:r>
      <w:r w:rsidRPr="00F9552F">
        <w:rPr>
          <w:sz w:val="28"/>
          <w:szCs w:val="28"/>
        </w:rPr>
        <w:t xml:space="preserve"> сектор  и предпринимательство  </w:t>
      </w:r>
      <w:r w:rsidR="00B914A1" w:rsidRPr="00F9552F">
        <w:rPr>
          <w:sz w:val="28"/>
          <w:szCs w:val="28"/>
        </w:rPr>
        <w:t xml:space="preserve">по-прежнему </w:t>
      </w:r>
      <w:r w:rsidRPr="00F9552F">
        <w:rPr>
          <w:sz w:val="28"/>
          <w:szCs w:val="28"/>
        </w:rPr>
        <w:t>являются основой экономического потенциала  города. Следует отметить стабильную работу производственных предприятий</w:t>
      </w:r>
      <w:r w:rsidR="00C22BD0" w:rsidRPr="00F9552F">
        <w:rPr>
          <w:sz w:val="28"/>
          <w:szCs w:val="28"/>
        </w:rPr>
        <w:t xml:space="preserve"> города</w:t>
      </w:r>
      <w:r w:rsidRPr="00F9552F">
        <w:rPr>
          <w:sz w:val="28"/>
          <w:szCs w:val="28"/>
        </w:rPr>
        <w:t xml:space="preserve"> в отчетном году</w:t>
      </w:r>
      <w:r w:rsidR="00F34974" w:rsidRPr="00F9552F">
        <w:rPr>
          <w:sz w:val="28"/>
          <w:szCs w:val="28"/>
        </w:rPr>
        <w:t xml:space="preserve">:   </w:t>
      </w:r>
      <w:r w:rsidR="00FF65B4" w:rsidRPr="00F9552F">
        <w:rPr>
          <w:spacing w:val="-1"/>
          <w:sz w:val="28"/>
          <w:szCs w:val="28"/>
        </w:rPr>
        <w:t>филиал ПАО «ОГК-2» - Троицкая ГРЭС,  ОАО  «Троицкий электромеханический завод»,  фабрика мороженого</w:t>
      </w:r>
      <w:r w:rsidR="004458B8" w:rsidRPr="00F9552F">
        <w:rPr>
          <w:spacing w:val="-1"/>
          <w:sz w:val="28"/>
          <w:szCs w:val="28"/>
        </w:rPr>
        <w:t xml:space="preserve"> </w:t>
      </w:r>
      <w:r w:rsidR="00FF65B4" w:rsidRPr="00F9552F">
        <w:rPr>
          <w:spacing w:val="-1"/>
          <w:sz w:val="28"/>
          <w:szCs w:val="28"/>
        </w:rPr>
        <w:t>«</w:t>
      </w:r>
      <w:r w:rsidR="00FF65B4" w:rsidRPr="00F9552F">
        <w:rPr>
          <w:sz w:val="28"/>
          <w:szCs w:val="28"/>
        </w:rPr>
        <w:t>Рос-Фрост», завод по производству минеральной плиты «</w:t>
      </w:r>
      <w:r w:rsidR="00FF65B4" w:rsidRPr="00F9552F">
        <w:rPr>
          <w:sz w:val="28"/>
          <w:szCs w:val="28"/>
          <w:lang w:val="en-US"/>
        </w:rPr>
        <w:t>Rockwool</w:t>
      </w:r>
      <w:r w:rsidR="00FF65B4" w:rsidRPr="00F9552F">
        <w:rPr>
          <w:sz w:val="28"/>
          <w:szCs w:val="28"/>
        </w:rPr>
        <w:t xml:space="preserve">-Урал»,  ООО «Швейная фабрика «Троицкая», ООО «Агроторг Троицк», </w:t>
      </w:r>
      <w:r w:rsidR="00C22BD0" w:rsidRPr="00F9552F">
        <w:rPr>
          <w:sz w:val="28"/>
          <w:szCs w:val="28"/>
        </w:rPr>
        <w:t xml:space="preserve">кожевенно-галантерейная фабрика   </w:t>
      </w:r>
      <w:r w:rsidRPr="00F9552F">
        <w:rPr>
          <w:sz w:val="28"/>
          <w:szCs w:val="28"/>
        </w:rPr>
        <w:t xml:space="preserve"> </w:t>
      </w:r>
      <w:r w:rsidR="004458B8" w:rsidRPr="00F9552F">
        <w:rPr>
          <w:sz w:val="28"/>
          <w:szCs w:val="28"/>
        </w:rPr>
        <w:t xml:space="preserve"> </w:t>
      </w:r>
      <w:r w:rsidR="00C22BD0" w:rsidRPr="00F9552F">
        <w:rPr>
          <w:sz w:val="28"/>
          <w:szCs w:val="28"/>
        </w:rPr>
        <w:t xml:space="preserve">ИП Крайниченко, </w:t>
      </w:r>
      <w:r w:rsidR="00FF65B4" w:rsidRPr="00F9552F">
        <w:rPr>
          <w:sz w:val="28"/>
          <w:szCs w:val="28"/>
        </w:rPr>
        <w:t xml:space="preserve"> </w:t>
      </w:r>
      <w:r w:rsidR="0040052B" w:rsidRPr="00F9552F">
        <w:rPr>
          <w:sz w:val="28"/>
          <w:szCs w:val="28"/>
        </w:rPr>
        <w:t>предприятия железнодорожного комплекса</w:t>
      </w:r>
      <w:r w:rsidRPr="00F9552F">
        <w:rPr>
          <w:sz w:val="28"/>
          <w:szCs w:val="28"/>
        </w:rPr>
        <w:t>.</w:t>
      </w:r>
    </w:p>
    <w:p w:rsidR="004566B7" w:rsidRPr="00F9552F" w:rsidRDefault="004C05F6" w:rsidP="00A62530">
      <w:pPr>
        <w:ind w:firstLine="708"/>
        <w:jc w:val="both"/>
        <w:rPr>
          <w:sz w:val="28"/>
          <w:szCs w:val="28"/>
          <w:highlight w:val="yellow"/>
        </w:rPr>
      </w:pPr>
      <w:r w:rsidRPr="00F9552F">
        <w:rPr>
          <w:sz w:val="28"/>
          <w:szCs w:val="28"/>
        </w:rPr>
        <w:t xml:space="preserve">Основу промышленности города формируют две отрасли: пищевая и перерабатывающая промышленность, электроэнергетический комплекс. </w:t>
      </w:r>
      <w:r w:rsidR="0040052B" w:rsidRPr="00F9552F">
        <w:rPr>
          <w:sz w:val="28"/>
          <w:szCs w:val="28"/>
        </w:rPr>
        <w:t xml:space="preserve">Объем отгруженных товаров, выполненных работ и услуг </w:t>
      </w:r>
      <w:r w:rsidR="00613740" w:rsidRPr="00F9552F">
        <w:rPr>
          <w:sz w:val="28"/>
          <w:szCs w:val="28"/>
        </w:rPr>
        <w:t xml:space="preserve"> крупными и средними  предприятиями города</w:t>
      </w:r>
      <w:r w:rsidR="00CD0B25" w:rsidRPr="00F9552F">
        <w:rPr>
          <w:sz w:val="28"/>
          <w:szCs w:val="28"/>
        </w:rPr>
        <w:t xml:space="preserve"> составил 19,</w:t>
      </w:r>
      <w:r w:rsidR="00E30543" w:rsidRPr="00F9552F">
        <w:rPr>
          <w:sz w:val="28"/>
          <w:szCs w:val="28"/>
        </w:rPr>
        <w:t>8</w:t>
      </w:r>
      <w:r w:rsidR="00AB26E0" w:rsidRPr="00F9552F">
        <w:rPr>
          <w:sz w:val="28"/>
          <w:szCs w:val="28"/>
        </w:rPr>
        <w:t xml:space="preserve"> </w:t>
      </w:r>
      <w:r w:rsidR="0040052B" w:rsidRPr="00F9552F">
        <w:rPr>
          <w:sz w:val="28"/>
          <w:szCs w:val="28"/>
        </w:rPr>
        <w:t>млр</w:t>
      </w:r>
      <w:r w:rsidR="00613740" w:rsidRPr="00F9552F">
        <w:rPr>
          <w:sz w:val="28"/>
          <w:szCs w:val="28"/>
        </w:rPr>
        <w:t>д. рублей  с темпом роста к 2017 году 1</w:t>
      </w:r>
      <w:r w:rsidR="00853AFB">
        <w:rPr>
          <w:sz w:val="28"/>
          <w:szCs w:val="28"/>
        </w:rPr>
        <w:t>09</w:t>
      </w:r>
      <w:r w:rsidR="00000AB9" w:rsidRPr="00F9552F">
        <w:rPr>
          <w:sz w:val="28"/>
          <w:szCs w:val="28"/>
        </w:rPr>
        <w:t>,</w:t>
      </w:r>
      <w:r w:rsidR="00853AFB">
        <w:rPr>
          <w:sz w:val="28"/>
          <w:szCs w:val="28"/>
        </w:rPr>
        <w:t>8</w:t>
      </w:r>
      <w:r w:rsidR="00000AB9" w:rsidRPr="00F9552F">
        <w:rPr>
          <w:sz w:val="28"/>
          <w:szCs w:val="28"/>
        </w:rPr>
        <w:t xml:space="preserve"> </w:t>
      </w:r>
      <w:r w:rsidR="0040052B" w:rsidRPr="00F9552F">
        <w:rPr>
          <w:sz w:val="28"/>
          <w:szCs w:val="28"/>
        </w:rPr>
        <w:t>%. Р</w:t>
      </w:r>
      <w:r w:rsidR="00613740" w:rsidRPr="00F9552F">
        <w:rPr>
          <w:sz w:val="28"/>
          <w:szCs w:val="28"/>
        </w:rPr>
        <w:t>ост к  объемам 2017</w:t>
      </w:r>
      <w:r w:rsidR="004566B7" w:rsidRPr="00F9552F">
        <w:rPr>
          <w:sz w:val="28"/>
          <w:szCs w:val="28"/>
        </w:rPr>
        <w:t xml:space="preserve"> года следует отметить и в энергетике</w:t>
      </w:r>
      <w:r w:rsidR="00000AB9" w:rsidRPr="00F9552F">
        <w:rPr>
          <w:sz w:val="28"/>
          <w:szCs w:val="28"/>
        </w:rPr>
        <w:t xml:space="preserve"> (105,8</w:t>
      </w:r>
      <w:r w:rsidR="00EA5AD6" w:rsidRPr="00F9552F">
        <w:rPr>
          <w:sz w:val="28"/>
          <w:szCs w:val="28"/>
        </w:rPr>
        <w:t xml:space="preserve">%), </w:t>
      </w:r>
      <w:r w:rsidR="004566B7" w:rsidRPr="00F9552F">
        <w:rPr>
          <w:sz w:val="28"/>
          <w:szCs w:val="28"/>
        </w:rPr>
        <w:t xml:space="preserve"> в обрабатывающей отрасли</w:t>
      </w:r>
      <w:r w:rsidR="00000AB9" w:rsidRPr="00F9552F">
        <w:rPr>
          <w:sz w:val="28"/>
          <w:szCs w:val="28"/>
        </w:rPr>
        <w:t xml:space="preserve">  (116,2</w:t>
      </w:r>
      <w:r w:rsidR="00EA5AD6" w:rsidRPr="00F9552F">
        <w:rPr>
          <w:sz w:val="28"/>
          <w:szCs w:val="28"/>
        </w:rPr>
        <w:t xml:space="preserve">%), </w:t>
      </w:r>
      <w:r w:rsidR="004566B7" w:rsidRPr="00F9552F">
        <w:rPr>
          <w:sz w:val="28"/>
          <w:szCs w:val="28"/>
        </w:rPr>
        <w:t xml:space="preserve"> в прочих видах деятельности. </w:t>
      </w:r>
    </w:p>
    <w:p w:rsidR="00B425F0" w:rsidRPr="00F9552F" w:rsidRDefault="00B425F0" w:rsidP="00A62530">
      <w:pPr>
        <w:ind w:firstLine="709"/>
        <w:jc w:val="both"/>
        <w:rPr>
          <w:sz w:val="28"/>
          <w:szCs w:val="28"/>
        </w:rPr>
      </w:pPr>
      <w:r w:rsidRPr="00F9552F">
        <w:rPr>
          <w:sz w:val="28"/>
          <w:szCs w:val="28"/>
        </w:rPr>
        <w:t xml:space="preserve">В 2018 году </w:t>
      </w:r>
      <w:r w:rsidR="00A62530">
        <w:rPr>
          <w:sz w:val="28"/>
          <w:szCs w:val="28"/>
        </w:rPr>
        <w:t>а</w:t>
      </w:r>
      <w:r w:rsidRPr="00F9552F">
        <w:rPr>
          <w:sz w:val="28"/>
          <w:szCs w:val="28"/>
        </w:rPr>
        <w:t xml:space="preserve">дминистрация города продолжала работу по  повышению инвестиционной привлекательности, решая одну из важнейших стратегических задач по созданию благоприятного делового климата. Рост инвестиций напрямую влияет не только на увеличение налоговых поступлений в бюджет, создание новых рабочих мест, но и на уровень и </w:t>
      </w:r>
      <w:r w:rsidRPr="00F9552F">
        <w:rPr>
          <w:sz w:val="28"/>
          <w:szCs w:val="28"/>
        </w:rPr>
        <w:lastRenderedPageBreak/>
        <w:t xml:space="preserve">качество жизни жителей. Это могут быть инвестиции не только в экономику, но и в социальную сферу, развитие жилищного строительства, коммунальной инфраструктуры и транспортной сети.  </w:t>
      </w:r>
    </w:p>
    <w:p w:rsidR="00B425F0" w:rsidRPr="00F9552F" w:rsidRDefault="00B425F0" w:rsidP="00A62530">
      <w:pPr>
        <w:ind w:firstLine="709"/>
        <w:jc w:val="both"/>
        <w:rPr>
          <w:sz w:val="28"/>
          <w:szCs w:val="28"/>
        </w:rPr>
      </w:pPr>
      <w:r w:rsidRPr="00F9552F">
        <w:rPr>
          <w:sz w:val="28"/>
          <w:szCs w:val="28"/>
        </w:rPr>
        <w:t xml:space="preserve">В рамках реализации  девяти дорожных карт   по внедрению  целевых моделей по улучшению делового климата в городе Троицке  проводилась работа по  достижению запланированных показателей. Расширен перечень  услуг, по которым осуществляется электронное межведомственное взаимодействие с 8 до 13, все заявления о государственной регистрации прав,  о государственном кадастровом учете </w:t>
      </w:r>
      <w:r w:rsidR="00A62530">
        <w:rPr>
          <w:sz w:val="28"/>
          <w:szCs w:val="28"/>
        </w:rPr>
        <w:t>а</w:t>
      </w:r>
      <w:r w:rsidRPr="00F9552F">
        <w:rPr>
          <w:sz w:val="28"/>
          <w:szCs w:val="28"/>
        </w:rPr>
        <w:t xml:space="preserve">дминистрация города Троицка подает исключительно в электронном виде. На официальном сайте Троицкого городского округа размещены активные ссылки на сайты  ресурсоснабжающих организаций, содержащих информацию о доступных мощностях по водоснабжению, водоотведению и теплоснабжению,  оптимизированы процедуры подключения к сетям теплоснабжения, водоснабжения и водоотведения.  Обеспечено сокращение сроков выдачи акта о готовности сетей  и оборудования подключаемого объекта капитального строительства к подаче тепловой энергии и теплоносителя, акта о подключении (технологическом присоединении) объекта. Сокращен  срок по выдаче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 до 10 дней,  обеспечен доступ в режиме просмотра для сетевых и инфраструктурных организаций к информационной системе обеспечения градостроительной деятельности. На 25 % увеличен перечень  муниципального имущества, предназначенного для передачи во временное пользование СМСП. </w:t>
      </w:r>
    </w:p>
    <w:p w:rsidR="00B425F0" w:rsidRPr="00F9552F" w:rsidRDefault="00B425F0" w:rsidP="00A62530">
      <w:pPr>
        <w:ind w:firstLine="709"/>
        <w:jc w:val="both"/>
        <w:rPr>
          <w:sz w:val="28"/>
          <w:szCs w:val="28"/>
        </w:rPr>
      </w:pPr>
      <w:r w:rsidRPr="00F9552F">
        <w:rPr>
          <w:sz w:val="28"/>
          <w:szCs w:val="28"/>
        </w:rPr>
        <w:t xml:space="preserve">С целью  повышения  эффективности использования ресурсов,   повышения  эффективности межведомственного  взаимодействия внедрены принципы проектного управления. За период 2017-2018 годы реализовано четыре муниципальных проекта. Мы внедрили новое направление сотрудничества с бизнесом – муниципально-частное партнерство, которое представляет собой   совокупность форм и механизмов долгосрочного взаимовыгодного сотрудничества между муниципальным образованием  и бизнесом с целью реализации общественно значимых  проектов. Сформирована  нормативно-правовая база  механизма реализации муниципально-частного партнерства и заключения концессионных  соглашений. Утвержден перечень объектов, в отношении которых планируется заключение концессионных соглашений. В рамках муниципально-частного партнерства  реализован проект по строительству газовой котельной мощностью 120 МВт для теплоснабжения центральной части города.  </w:t>
      </w:r>
    </w:p>
    <w:p w:rsidR="00B425F0" w:rsidRPr="00F9552F" w:rsidRDefault="00B425F0" w:rsidP="00A62530">
      <w:pPr>
        <w:jc w:val="both"/>
        <w:rPr>
          <w:sz w:val="28"/>
          <w:szCs w:val="28"/>
        </w:rPr>
      </w:pPr>
      <w:r w:rsidRPr="00F9552F">
        <w:rPr>
          <w:sz w:val="28"/>
          <w:szCs w:val="28"/>
        </w:rPr>
        <w:tab/>
        <w:t>В настоящее время реализуются инвестиционные проекты: строительство здания крытого  рынка по ул. им. Ю.А. Гагарина д. 43 в г. Троицке Челябинской области (II очередь),  строительство административно-</w:t>
      </w:r>
      <w:r w:rsidRPr="00F9552F">
        <w:rPr>
          <w:sz w:val="28"/>
          <w:szCs w:val="28"/>
        </w:rPr>
        <w:lastRenderedPageBreak/>
        <w:t>бытового  здания  со столовой и санитарным пропускником ООО  «Реал-Фрост»,  строительство третьей очереди кожевенно-галантерейной фабрики (производственный цех, складское помещение, автотранспортный цех, торгово</w:t>
      </w:r>
      <w:r w:rsidR="00A62530">
        <w:rPr>
          <w:sz w:val="28"/>
          <w:szCs w:val="28"/>
        </w:rPr>
        <w:t>-</w:t>
      </w:r>
      <w:r w:rsidRPr="00F9552F">
        <w:rPr>
          <w:sz w:val="28"/>
          <w:szCs w:val="28"/>
        </w:rPr>
        <w:t xml:space="preserve">офисная часть), строительство накопительного склада </w:t>
      </w:r>
      <w:r w:rsidR="00A62530">
        <w:rPr>
          <w:sz w:val="28"/>
          <w:szCs w:val="28"/>
        </w:rPr>
        <w:t xml:space="preserve">                       (с</w:t>
      </w:r>
      <w:r w:rsidRPr="00F9552F">
        <w:rPr>
          <w:sz w:val="28"/>
          <w:szCs w:val="28"/>
        </w:rPr>
        <w:t xml:space="preserve"> холодильным блоком) площадью 1400,0 кв. метров (торговая сеть</w:t>
      </w:r>
      <w:r w:rsidR="00A62530">
        <w:rPr>
          <w:sz w:val="28"/>
          <w:szCs w:val="28"/>
        </w:rPr>
        <w:t xml:space="preserve"> </w:t>
      </w:r>
      <w:r w:rsidRPr="00F9552F">
        <w:rPr>
          <w:sz w:val="28"/>
          <w:szCs w:val="28"/>
        </w:rPr>
        <w:t>«Копеечка»), строительство здания физкультурно-оздоровительного комплекса «Копеечка-Арена».</w:t>
      </w:r>
      <w:r w:rsidR="00A62530">
        <w:rPr>
          <w:sz w:val="28"/>
          <w:szCs w:val="28"/>
        </w:rPr>
        <w:t xml:space="preserve"> </w:t>
      </w:r>
      <w:r w:rsidRPr="00F9552F">
        <w:rPr>
          <w:sz w:val="28"/>
          <w:szCs w:val="28"/>
        </w:rPr>
        <w:t xml:space="preserve">Из введенных в эксплуатацию  в отчетном году можно отметить следующие объекты:  станция технического обслуживания  автомобилей с мойкой (в центральном планировочном районе), здание ритуального зала по ул. Майской, д.1, цех по производству бетонных изделий,  административно-производственное здание по ул. Автодромная,   д.121,  здания  магазинов и административно-торговых комплексов (11). </w:t>
      </w:r>
    </w:p>
    <w:p w:rsidR="00BE027D" w:rsidRPr="00A62530" w:rsidRDefault="00BE027D" w:rsidP="00A62530">
      <w:pPr>
        <w:pStyle w:val="ConsPlusNormal"/>
        <w:ind w:firstLine="709"/>
        <w:jc w:val="both"/>
        <w:rPr>
          <w:rFonts w:ascii="Times New Roman" w:hAnsi="Times New Roman" w:cs="Times New Roman"/>
          <w:sz w:val="28"/>
          <w:szCs w:val="28"/>
        </w:rPr>
      </w:pPr>
      <w:r w:rsidRPr="00A62530">
        <w:rPr>
          <w:rFonts w:ascii="Times New Roman" w:hAnsi="Times New Roman" w:cs="Times New Roman"/>
          <w:sz w:val="28"/>
          <w:szCs w:val="28"/>
        </w:rPr>
        <w:t>По результатам конкурса по определению лучшего муниципального образования Челябинской области по улучшению инвестиционного климата город Троицк  в 2018 году стал победителем   по 2 группе муниципальных образований</w:t>
      </w:r>
      <w:r w:rsidR="007A7344" w:rsidRPr="00A62530">
        <w:rPr>
          <w:rFonts w:ascii="Times New Roman" w:hAnsi="Times New Roman" w:cs="Times New Roman"/>
          <w:sz w:val="28"/>
          <w:szCs w:val="28"/>
        </w:rPr>
        <w:t xml:space="preserve"> по итогам 2017 года</w:t>
      </w:r>
      <w:r w:rsidRPr="00A62530">
        <w:rPr>
          <w:rFonts w:ascii="Times New Roman" w:hAnsi="Times New Roman" w:cs="Times New Roman"/>
          <w:sz w:val="28"/>
          <w:szCs w:val="28"/>
        </w:rPr>
        <w:t xml:space="preserve">, и мы считаем,  что это результат целенаправленной работы </w:t>
      </w:r>
      <w:r w:rsidR="00AA5F9D" w:rsidRPr="00A62530">
        <w:rPr>
          <w:rFonts w:ascii="Times New Roman" w:hAnsi="Times New Roman" w:cs="Times New Roman"/>
          <w:sz w:val="28"/>
          <w:szCs w:val="28"/>
        </w:rPr>
        <w:t xml:space="preserve"> по снижению административных барьеров и повышению инвестиционной привлекательности города.</w:t>
      </w:r>
    </w:p>
    <w:p w:rsidR="002714E3" w:rsidRPr="00F9552F" w:rsidRDefault="002714E3" w:rsidP="00A62530">
      <w:pPr>
        <w:jc w:val="both"/>
        <w:rPr>
          <w:b/>
          <w:i/>
          <w:sz w:val="28"/>
          <w:szCs w:val="28"/>
          <w:u w:val="single"/>
        </w:rPr>
      </w:pPr>
    </w:p>
    <w:p w:rsidR="002714E3" w:rsidRPr="00F9552F" w:rsidRDefault="002714E3" w:rsidP="00A62530">
      <w:pPr>
        <w:jc w:val="both"/>
        <w:rPr>
          <w:b/>
          <w:sz w:val="28"/>
          <w:szCs w:val="28"/>
        </w:rPr>
      </w:pPr>
      <w:bookmarkStart w:id="0" w:name="_GoBack"/>
      <w:r w:rsidRPr="00F9552F">
        <w:rPr>
          <w:b/>
          <w:sz w:val="28"/>
          <w:szCs w:val="28"/>
        </w:rPr>
        <w:t>Предпринимательство</w:t>
      </w:r>
    </w:p>
    <w:p w:rsidR="00B425F0" w:rsidRPr="00F9552F" w:rsidRDefault="00B425F0" w:rsidP="00A62530">
      <w:pPr>
        <w:ind w:firstLine="709"/>
        <w:jc w:val="both"/>
        <w:rPr>
          <w:sz w:val="28"/>
          <w:szCs w:val="28"/>
        </w:rPr>
      </w:pPr>
      <w:r w:rsidRPr="00F9552F">
        <w:rPr>
          <w:sz w:val="28"/>
          <w:szCs w:val="28"/>
        </w:rPr>
        <w:t>Важным элементом социально-экономической стабильности территории является малый и средний бизнес, обеспечивающий рабочие места, заработную плату, доходы в городской бюджет. Содействие развитию предпринимательства, его поддержка – определены приоритетным направлением работы органов местного самоуправления.</w:t>
      </w:r>
    </w:p>
    <w:p w:rsidR="00B425F0" w:rsidRPr="00F9552F" w:rsidRDefault="00B425F0" w:rsidP="00A62530">
      <w:pPr>
        <w:ind w:firstLine="709"/>
        <w:jc w:val="both"/>
        <w:rPr>
          <w:sz w:val="28"/>
          <w:szCs w:val="28"/>
        </w:rPr>
      </w:pPr>
      <w:r w:rsidRPr="00F9552F">
        <w:rPr>
          <w:sz w:val="28"/>
          <w:szCs w:val="28"/>
        </w:rPr>
        <w:t>В 2018 году согласно Единому реестру субъектов малого и среднего предпринимательства, сформированному на основе информации о хозяйствующих субъектах, содержащейся в информационных системах инспекции ФНС России,  в городе Троицке  вели деятельность 1934 субъекта малого и среднего предпринимательства, из них 1477 индивидуальных предпринимателей.</w:t>
      </w:r>
    </w:p>
    <w:p w:rsidR="00B425F0" w:rsidRPr="00F9552F" w:rsidRDefault="00B425F0" w:rsidP="00A62530">
      <w:pPr>
        <w:ind w:firstLine="709"/>
        <w:jc w:val="both"/>
        <w:rPr>
          <w:sz w:val="28"/>
          <w:szCs w:val="28"/>
        </w:rPr>
      </w:pPr>
      <w:r w:rsidRPr="00F9552F">
        <w:rPr>
          <w:sz w:val="28"/>
          <w:szCs w:val="28"/>
        </w:rPr>
        <w:t>Система мер по поддержке предпринимательства реализуется в рамках  муниципальной программы «Развитие и поддержка малого</w:t>
      </w:r>
      <w:r w:rsidR="00E437BD" w:rsidRPr="00F9552F">
        <w:rPr>
          <w:sz w:val="28"/>
          <w:szCs w:val="28"/>
        </w:rPr>
        <w:t xml:space="preserve"> </w:t>
      </w:r>
      <w:r w:rsidRPr="00F9552F">
        <w:rPr>
          <w:sz w:val="28"/>
          <w:szCs w:val="28"/>
        </w:rPr>
        <w:t>и среднего предпринимательства в Троицком городском округе».</w:t>
      </w:r>
    </w:p>
    <w:p w:rsidR="00B425F0" w:rsidRPr="00F9552F" w:rsidRDefault="00B425F0" w:rsidP="00A62530">
      <w:pPr>
        <w:ind w:firstLine="709"/>
        <w:jc w:val="both"/>
        <w:rPr>
          <w:sz w:val="28"/>
          <w:szCs w:val="28"/>
        </w:rPr>
      </w:pPr>
      <w:r w:rsidRPr="00F9552F">
        <w:rPr>
          <w:sz w:val="28"/>
          <w:szCs w:val="28"/>
        </w:rPr>
        <w:t xml:space="preserve">В соответствии с Федеральным законом от 22.07.2008г.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трем   субъектам малого и среднего предпринимательства в 2018 году было предоставлено преимущественное право на приобретение арендованного имущества с рассрочкой платежа в течение 7 лет. </w:t>
      </w:r>
    </w:p>
    <w:p w:rsidR="00DF3438" w:rsidRPr="00F9552F" w:rsidRDefault="00E437BD" w:rsidP="00A62530">
      <w:pPr>
        <w:ind w:firstLine="709"/>
        <w:jc w:val="both"/>
        <w:rPr>
          <w:sz w:val="28"/>
          <w:szCs w:val="28"/>
        </w:rPr>
      </w:pPr>
      <w:r w:rsidRPr="00F9552F">
        <w:rPr>
          <w:sz w:val="28"/>
          <w:szCs w:val="28"/>
        </w:rPr>
        <w:lastRenderedPageBreak/>
        <w:t xml:space="preserve">В условиях перехода  на федеральном и областном уровне от невозвратных форм  финансовой поддержки  (субсидий, грантов) к возвратным, особое значение Администрация города Троицка  уделяет вопросам информационной и консультационной поддержки субъектов малого и среднего предпринимательства. Управлением социально-экономической политики Администрации города Троицка в 2018 году предоставлено 118 консультаций по различным вопросам ведения предпринимательской деятельности, проведено 5 обучающих семинаров,  круглые столы, совещания. Наиболее важными для представителей малого бизнеса являются вопросы об изменениях в налоговом, пенсионном и трудовом законодательстве, о требованиях охраны труда в различных сферах деятельности, об обеспечении доступности товаров и услуг для инвалидов и маломобильных групп населения, о взаимодействии с Центром занятости населения, о регистрации на Портале государственных услуг РФ. Производителей товаров волнуют вопросы осуществления контроля качества выпускаемой продукции, требования к маркировке выпускаемых товаров. Всегда  востребованной остается информация о финансовой поддержке субъектов малого и среднего предпринимательства.  </w:t>
      </w:r>
      <w:r w:rsidRPr="00F9552F">
        <w:rPr>
          <w:sz w:val="28"/>
          <w:szCs w:val="28"/>
        </w:rPr>
        <w:tab/>
        <w:t xml:space="preserve">22 мая 2018 года  в рамках федеральной  программы для молодёжи «Ты предприниматель» МФЦ «Территория бизнеса» в городе Троицке проведен обучающий тренинг, включающий  четыре образовательных блока по разработке бизнес-идей,  финансовому планированию,  продажам и маркетингу,  в котором приняли участие  59 молодых людей ввозрасте до 30 лет.   </w:t>
      </w:r>
      <w:r w:rsidR="00F84502" w:rsidRPr="00F9552F">
        <w:rPr>
          <w:sz w:val="28"/>
          <w:szCs w:val="28"/>
        </w:rPr>
        <w:t>В течение  года проведено 4 заседания общественного координационного Совета по различным вопросам ведения предпринимательской деятельности и общегородских проблем.</w:t>
      </w:r>
    </w:p>
    <w:p w:rsidR="00E437BD" w:rsidRPr="00F9552F" w:rsidRDefault="00E437BD" w:rsidP="00A62530">
      <w:pPr>
        <w:ind w:firstLine="709"/>
        <w:jc w:val="both"/>
        <w:rPr>
          <w:sz w:val="28"/>
          <w:szCs w:val="28"/>
        </w:rPr>
      </w:pPr>
      <w:r w:rsidRPr="00F9552F">
        <w:rPr>
          <w:sz w:val="28"/>
          <w:szCs w:val="28"/>
        </w:rPr>
        <w:t>С целью стимулирования активности  и творческой инициативы субъектов малого и среднего предпринимательства,  в рамках празднования Дня российского предпринимательства и внедрения опыта лучших практик, организовано масштабное мероприятие «Неделя предпринимательских инициатив», в ходе которой проведены встречи с общественными организациями предпринимателей, предпринимателями по обсуждению проблемных вопросов бизнеса. Основная цель мероприятия – повышение взаимодействия власти и бизнеса, обсуждение проблем, высказанных предпринимателями, и решение этих проблем с целью улучшения  делового климата в городе Троицке.</w:t>
      </w:r>
    </w:p>
    <w:p w:rsidR="00E437BD" w:rsidRPr="00F9552F" w:rsidRDefault="00E437BD" w:rsidP="00A62530">
      <w:pPr>
        <w:ind w:firstLine="709"/>
        <w:jc w:val="both"/>
        <w:rPr>
          <w:sz w:val="28"/>
          <w:szCs w:val="28"/>
        </w:rPr>
      </w:pPr>
      <w:r w:rsidRPr="00F9552F">
        <w:rPr>
          <w:sz w:val="28"/>
          <w:szCs w:val="28"/>
        </w:rPr>
        <w:t xml:space="preserve">Регулярно обновляется  на официальном сайте Троицкого городского округа подраздел «Малое  и среднее предпринимательство», в котором размещена полезная информация о различных видах и способах финансовой и имущественной поддержки субъектов малого и среднего предпринимательства, проводимых мероприятиях по поддержке предпринимательства и др. В отчетном году  размещено 250 информационных сообщений для субъектов малого и среднего предпринимательства,  муниципальные правовые акты, внесены записи в </w:t>
      </w:r>
      <w:r w:rsidRPr="00F9552F">
        <w:rPr>
          <w:sz w:val="28"/>
          <w:szCs w:val="28"/>
        </w:rPr>
        <w:lastRenderedPageBreak/>
        <w:t>реестр СМСП</w:t>
      </w:r>
      <w:r w:rsidR="00A62530">
        <w:rPr>
          <w:sz w:val="28"/>
          <w:szCs w:val="28"/>
        </w:rPr>
        <w:t xml:space="preserve"> </w:t>
      </w:r>
      <w:r w:rsidRPr="00F9552F">
        <w:rPr>
          <w:sz w:val="28"/>
          <w:szCs w:val="28"/>
        </w:rPr>
        <w:t>- получателей поддержки. Через  официальный  сайт Троицкого городского округа  предприниматели  могут воспользоваться областной и федеральной инфраструктурой поддержки бизнеса: услугами корпорации МСП, бизнес-навигатором,  порталом «Территория бизнеса», инвестиционным порталом Челябинской области, задать вопрос  Главе города Троицка, Губернатору Челябинской области.   Проведено</w:t>
      </w:r>
      <w:r w:rsidR="00343585">
        <w:rPr>
          <w:sz w:val="28"/>
          <w:szCs w:val="28"/>
        </w:rPr>
        <w:t xml:space="preserve"> </w:t>
      </w:r>
      <w:r w:rsidRPr="00F9552F">
        <w:rPr>
          <w:sz w:val="28"/>
          <w:szCs w:val="28"/>
        </w:rPr>
        <w:t xml:space="preserve"> 4 заседания общественного координационного </w:t>
      </w:r>
      <w:r w:rsidR="00343585">
        <w:rPr>
          <w:sz w:val="28"/>
          <w:szCs w:val="28"/>
        </w:rPr>
        <w:t>С</w:t>
      </w:r>
      <w:r w:rsidRPr="00F9552F">
        <w:rPr>
          <w:sz w:val="28"/>
          <w:szCs w:val="28"/>
        </w:rPr>
        <w:t xml:space="preserve">овета по различным вопросам ведения предпринимательской деятельности и общегородских проблем. </w:t>
      </w:r>
    </w:p>
    <w:p w:rsidR="00E437BD" w:rsidRPr="00F9552F" w:rsidRDefault="00E437BD" w:rsidP="00A62530">
      <w:pPr>
        <w:ind w:firstLine="709"/>
        <w:jc w:val="both"/>
        <w:rPr>
          <w:sz w:val="28"/>
          <w:szCs w:val="28"/>
        </w:rPr>
      </w:pPr>
      <w:r w:rsidRPr="00F9552F">
        <w:rPr>
          <w:sz w:val="28"/>
          <w:szCs w:val="28"/>
        </w:rPr>
        <w:t xml:space="preserve">В течение года проводилась работа по снижению неформальной занятости, уходу от серых схем по выплате заработной платы. В рамках работы </w:t>
      </w:r>
      <w:r w:rsidRPr="00343585">
        <w:rPr>
          <w:sz w:val="28"/>
          <w:szCs w:val="28"/>
        </w:rPr>
        <w:t xml:space="preserve">межведомственной рабочей группы  совместно с </w:t>
      </w:r>
      <w:r w:rsidR="00343585" w:rsidRPr="00343585">
        <w:rPr>
          <w:sz w:val="28"/>
          <w:szCs w:val="28"/>
        </w:rPr>
        <w:t xml:space="preserve">Управлением Пенсионного фонда России </w:t>
      </w:r>
      <w:r w:rsidRPr="00343585">
        <w:rPr>
          <w:sz w:val="28"/>
          <w:szCs w:val="28"/>
        </w:rPr>
        <w:t>по</w:t>
      </w:r>
      <w:r w:rsidRPr="00F9552F">
        <w:rPr>
          <w:sz w:val="28"/>
          <w:szCs w:val="28"/>
        </w:rPr>
        <w:t xml:space="preserve"> городу Троицку и Троицкому району организована работа с плательщиками страховых взносов, представляющими «нулевую» отчётность, выплачивающими заработную плату ниже установленного минимального размера оплаты труда. Неоднократно обсуждались с предпринимательской общественностью вопросы содержания прилегающих территорий, фасадов зданий, ненадлежащего размещения рекламы.</w:t>
      </w:r>
    </w:p>
    <w:bookmarkEnd w:id="0"/>
    <w:p w:rsidR="00FF65B4" w:rsidRPr="00F9552F" w:rsidRDefault="00FF65B4" w:rsidP="00A62530">
      <w:pPr>
        <w:widowControl w:val="0"/>
        <w:autoSpaceDE w:val="0"/>
        <w:autoSpaceDN w:val="0"/>
        <w:adjustRightInd w:val="0"/>
        <w:jc w:val="both"/>
        <w:rPr>
          <w:b/>
          <w:i/>
          <w:sz w:val="28"/>
          <w:szCs w:val="28"/>
          <w:highlight w:val="yellow"/>
          <w:u w:val="single"/>
        </w:rPr>
      </w:pPr>
    </w:p>
    <w:p w:rsidR="00AC495D" w:rsidRPr="00F9552F" w:rsidRDefault="00AC495D" w:rsidP="00A62530">
      <w:pPr>
        <w:widowControl w:val="0"/>
        <w:autoSpaceDE w:val="0"/>
        <w:autoSpaceDN w:val="0"/>
        <w:adjustRightInd w:val="0"/>
        <w:jc w:val="both"/>
        <w:rPr>
          <w:b/>
          <w:sz w:val="28"/>
          <w:szCs w:val="28"/>
        </w:rPr>
      </w:pPr>
      <w:r w:rsidRPr="00F9552F">
        <w:rPr>
          <w:b/>
          <w:sz w:val="28"/>
          <w:szCs w:val="28"/>
        </w:rPr>
        <w:t>Потребительский рынок</w:t>
      </w:r>
    </w:p>
    <w:p w:rsidR="00E437BD" w:rsidRPr="00F9552F" w:rsidRDefault="00E437BD" w:rsidP="00A62530">
      <w:pPr>
        <w:ind w:firstLine="709"/>
        <w:jc w:val="both"/>
        <w:rPr>
          <w:sz w:val="28"/>
          <w:szCs w:val="28"/>
        </w:rPr>
      </w:pPr>
      <w:r w:rsidRPr="00F9552F">
        <w:rPr>
          <w:sz w:val="28"/>
          <w:szCs w:val="28"/>
        </w:rPr>
        <w:t>В 2018 году открыто 17 объектов потребительского рынка,  в том числе  12 предприятий торговли общей площадью 1</w:t>
      </w:r>
      <w:r w:rsidR="00A62530">
        <w:rPr>
          <w:sz w:val="28"/>
          <w:szCs w:val="28"/>
        </w:rPr>
        <w:t xml:space="preserve"> </w:t>
      </w:r>
      <w:r w:rsidRPr="00F9552F">
        <w:rPr>
          <w:sz w:val="28"/>
          <w:szCs w:val="28"/>
        </w:rPr>
        <w:t xml:space="preserve">555 кв. метров на 66 рабочих мест, 3 предприятия общественного питания на 54 посадочных места (12 рабочих мест), 2 объекта бытового обслуживания на 4 рабочих места.  </w:t>
      </w:r>
      <w:r w:rsidR="00343585">
        <w:rPr>
          <w:sz w:val="28"/>
          <w:szCs w:val="28"/>
        </w:rPr>
        <w:tab/>
      </w:r>
      <w:r w:rsidRPr="00F9552F">
        <w:rPr>
          <w:sz w:val="28"/>
          <w:szCs w:val="28"/>
        </w:rPr>
        <w:t>Открываются новые магазины торговых сетей «Пятерочка», «Дикси», «Копеечка» и др. Развитие сетевой торговли вносит свои коррективы в формирование инфраструктуры потребительского рынка, в том числе влияет на уровень цен, как на продовольственные, так и непродовольственные товары, что способствует развитию конкурентной среды в городе Троицке, но вместе с тем вытесняет малый бизнес из городской торговли.</w:t>
      </w:r>
    </w:p>
    <w:p w:rsidR="00E437BD" w:rsidRPr="00F9552F" w:rsidRDefault="00E437BD" w:rsidP="00A62530">
      <w:pPr>
        <w:jc w:val="both"/>
        <w:rPr>
          <w:sz w:val="28"/>
          <w:szCs w:val="28"/>
        </w:rPr>
      </w:pPr>
      <w:r w:rsidRPr="00F9552F">
        <w:rPr>
          <w:sz w:val="28"/>
          <w:szCs w:val="28"/>
        </w:rPr>
        <w:tab/>
        <w:t xml:space="preserve">С целью пресечения стихийной торговли  в неустановленных местах специалистами Управления социально-экономической политики </w:t>
      </w:r>
      <w:r w:rsidR="00A62530">
        <w:rPr>
          <w:sz w:val="28"/>
          <w:szCs w:val="28"/>
        </w:rPr>
        <w:t>а</w:t>
      </w:r>
      <w:r w:rsidRPr="00F9552F">
        <w:rPr>
          <w:sz w:val="28"/>
          <w:szCs w:val="28"/>
        </w:rPr>
        <w:t>дминистрации города Троицка совместно с МО МВД России «Троицкий» Челябинской области и линейным отделом полиции на станции Троицк проведено 50 рейдов, составлено 114 протоколов об административных правонарушениях, что на 19% больше, чем в 2017 году.</w:t>
      </w:r>
    </w:p>
    <w:p w:rsidR="00E437BD" w:rsidRPr="00F9552F" w:rsidRDefault="00E437BD" w:rsidP="00A62530">
      <w:pPr>
        <w:ind w:firstLine="709"/>
        <w:jc w:val="both"/>
        <w:rPr>
          <w:sz w:val="28"/>
          <w:szCs w:val="28"/>
        </w:rPr>
      </w:pPr>
      <w:r w:rsidRPr="00F9552F">
        <w:rPr>
          <w:sz w:val="28"/>
          <w:szCs w:val="28"/>
        </w:rPr>
        <w:t>Организовано торговое обслуживание на общегородских мероприятиях, наиболее активное участие принимали: ИП Рубанова О.Р.,</w:t>
      </w:r>
      <w:r w:rsidR="00A62530">
        <w:rPr>
          <w:sz w:val="28"/>
          <w:szCs w:val="28"/>
        </w:rPr>
        <w:t xml:space="preserve"> </w:t>
      </w:r>
      <w:r w:rsidRPr="00F9552F">
        <w:rPr>
          <w:sz w:val="28"/>
          <w:szCs w:val="28"/>
        </w:rPr>
        <w:t xml:space="preserve"> ИП Волошенко Н.Н., ИП Шульга А.В, ИП Джураев Ф.Х., </w:t>
      </w:r>
      <w:r w:rsidR="00D24810">
        <w:rPr>
          <w:sz w:val="28"/>
          <w:szCs w:val="28"/>
        </w:rPr>
        <w:t xml:space="preserve">                             </w:t>
      </w:r>
      <w:r w:rsidRPr="00F9552F">
        <w:rPr>
          <w:sz w:val="28"/>
          <w:szCs w:val="28"/>
        </w:rPr>
        <w:t xml:space="preserve">ИП Наранович И.А., ИП Чешко В.В., ИП Алферова М.Г., ИП Стош Л.А., кафе: «Астория», «Каспий», «Дон Батон». Помимо розничной торговли, торговое обслуживание жителей города осуществляется посредством ярмарочной торговли. Проведена традиционная осенняя ярмарка «выходного дня» для обеспечения населения города Троицка сельскохозяйственной </w:t>
      </w:r>
      <w:r w:rsidRPr="00F9552F">
        <w:rPr>
          <w:sz w:val="28"/>
          <w:szCs w:val="28"/>
        </w:rPr>
        <w:lastRenderedPageBreak/>
        <w:t xml:space="preserve">продукцией. Кроме предприятий и предпринимателей города, к  торговле на ярмарке привлечены граждане, ведущие крестьянское (фермерское) хозяйство, личное подсобное хозяйство или занимающиеся садоводством, огородничеством, животноводством, пчеловодством Троицкого муниципального района (с. Ясные Поляны, с. Бобровка, с. Клястицкое, с. Нижняя Санарка, п. Новый Мир, п. Плодовое, п. Каракулька, п. Морозкино), а также республики Казахстан.   Организованы торговые ряды на областном празднике «Сабантуй 2018» с участием 106 предприятий, организаций, предпринимателей, ремесленников Челябинской и Свердловской областей,  республики Башкортостан, Татарстан. </w:t>
      </w:r>
    </w:p>
    <w:p w:rsidR="00E437BD" w:rsidRPr="00F9552F" w:rsidRDefault="00E437BD" w:rsidP="00D24810">
      <w:pPr>
        <w:ind w:firstLine="709"/>
        <w:jc w:val="both"/>
        <w:rPr>
          <w:sz w:val="28"/>
          <w:szCs w:val="28"/>
        </w:rPr>
      </w:pPr>
      <w:r w:rsidRPr="00F9552F">
        <w:rPr>
          <w:sz w:val="28"/>
          <w:szCs w:val="28"/>
        </w:rPr>
        <w:t xml:space="preserve">По поручению Правительства Челябинской области в целях своевременного реагирования на необоснованный рост цен Администрацией города продолжена работа по мониторингу ценовой ситуации на социально значимые продукты питания первой необходимости. Существенных колебаний розничных цен на данные продукты в отчетном периоде не зафиксировано. </w:t>
      </w:r>
    </w:p>
    <w:p w:rsidR="00E437BD" w:rsidRPr="00F9552F" w:rsidRDefault="00E437BD" w:rsidP="00A62530">
      <w:pPr>
        <w:jc w:val="both"/>
        <w:rPr>
          <w:sz w:val="28"/>
          <w:szCs w:val="28"/>
        </w:rPr>
      </w:pPr>
      <w:r w:rsidRPr="00F9552F">
        <w:rPr>
          <w:sz w:val="28"/>
          <w:szCs w:val="28"/>
        </w:rPr>
        <w:tab/>
        <w:t>За 2018 год рассмотрено 38 обращений граждан по вопросам защиты прав потребителей, оказана практическая помощь, предоставлены консультации по оформлению претензий по поводу покупки некачественных товаров, оказания некачественных бытовых услуг, даны рекомендации по оформлению исковых заявлений в суд.</w:t>
      </w:r>
    </w:p>
    <w:p w:rsidR="00FF65B4" w:rsidRPr="00F9552F" w:rsidRDefault="00FF65B4" w:rsidP="00A62530">
      <w:pPr>
        <w:pStyle w:val="a6"/>
        <w:spacing w:before="0" w:line="240" w:lineRule="auto"/>
        <w:ind w:left="0" w:firstLine="0"/>
        <w:rPr>
          <w:i w:val="0"/>
          <w:sz w:val="28"/>
          <w:szCs w:val="28"/>
          <w:highlight w:val="yellow"/>
        </w:rPr>
      </w:pPr>
    </w:p>
    <w:p w:rsidR="00B97418" w:rsidRPr="00F9552F" w:rsidRDefault="00FF65B4" w:rsidP="00A62530">
      <w:pPr>
        <w:jc w:val="both"/>
        <w:rPr>
          <w:b/>
          <w:sz w:val="28"/>
          <w:szCs w:val="28"/>
        </w:rPr>
      </w:pPr>
      <w:r w:rsidRPr="00F9552F">
        <w:rPr>
          <w:b/>
          <w:sz w:val="28"/>
          <w:szCs w:val="28"/>
        </w:rPr>
        <w:t xml:space="preserve">Градостроительная политика </w:t>
      </w:r>
    </w:p>
    <w:p w:rsidR="008D7E9D" w:rsidRPr="00F9552F" w:rsidRDefault="008D7E9D" w:rsidP="00D24810">
      <w:pPr>
        <w:ind w:firstLine="709"/>
        <w:jc w:val="both"/>
        <w:rPr>
          <w:sz w:val="28"/>
          <w:szCs w:val="28"/>
        </w:rPr>
      </w:pPr>
      <w:r w:rsidRPr="00F9552F">
        <w:rPr>
          <w:sz w:val="28"/>
          <w:szCs w:val="28"/>
        </w:rPr>
        <w:t>В  2018  году  с  целью  реализации  генерального  плана  города  Троицка, правил  землепользования  и  застройки  территории  Троицкого  городского  округа, комплексного  развития  города, обеспечения объектов  инженерной  инфраструктурой, увеличения  темпов  жилищного  строительства  и  объектов  производственного  и  непроизводственного  назначения  проведена  работа  по  разработке  и  утверждению  градостроительной  документации  и  по  внесению  изменений  в  документы  градостроительного  зонирования  города  Троицка.</w:t>
      </w:r>
    </w:p>
    <w:p w:rsidR="008D7E9D" w:rsidRPr="00F9552F" w:rsidRDefault="008D7E9D" w:rsidP="00D24810">
      <w:pPr>
        <w:ind w:firstLine="709"/>
        <w:jc w:val="both"/>
        <w:rPr>
          <w:sz w:val="28"/>
          <w:szCs w:val="28"/>
        </w:rPr>
      </w:pPr>
      <w:r w:rsidRPr="00F9552F">
        <w:rPr>
          <w:sz w:val="28"/>
          <w:szCs w:val="28"/>
        </w:rPr>
        <w:t>Проведено  30 публичных  слушаний  по  вопросам, установленным  Градостроительным  Кодексом  РФ, а  именно:</w:t>
      </w:r>
    </w:p>
    <w:p w:rsidR="008D7E9D" w:rsidRPr="00F9552F" w:rsidRDefault="008D7E9D" w:rsidP="00D24810">
      <w:pPr>
        <w:pStyle w:val="a3"/>
        <w:numPr>
          <w:ilvl w:val="0"/>
          <w:numId w:val="38"/>
        </w:numPr>
        <w:ind w:left="0" w:firstLine="0"/>
        <w:contextualSpacing w:val="0"/>
        <w:rPr>
          <w:sz w:val="28"/>
          <w:szCs w:val="28"/>
        </w:rPr>
      </w:pPr>
      <w:r w:rsidRPr="00F9552F">
        <w:rPr>
          <w:sz w:val="28"/>
          <w:szCs w:val="28"/>
        </w:rPr>
        <w:t>по  проектам  планировки  и  межевания  территории  линейных  объектов (12);</w:t>
      </w:r>
    </w:p>
    <w:p w:rsidR="008D7E9D" w:rsidRPr="00F9552F" w:rsidRDefault="008D7E9D" w:rsidP="00D24810">
      <w:pPr>
        <w:pStyle w:val="a3"/>
        <w:numPr>
          <w:ilvl w:val="0"/>
          <w:numId w:val="38"/>
        </w:numPr>
        <w:ind w:left="0" w:firstLine="0"/>
        <w:contextualSpacing w:val="0"/>
        <w:rPr>
          <w:sz w:val="28"/>
          <w:szCs w:val="28"/>
        </w:rPr>
      </w:pPr>
      <w:r w:rsidRPr="00F9552F">
        <w:rPr>
          <w:sz w:val="28"/>
          <w:szCs w:val="28"/>
        </w:rPr>
        <w:t>по  внесению  изменений  в  Правила  землепользования  и  застройки  территории  Троицкого  городского  округа  и  карту  градостроительного  зонирования  Правил (7);</w:t>
      </w:r>
    </w:p>
    <w:p w:rsidR="008D7E9D" w:rsidRPr="00F9552F" w:rsidRDefault="008D7E9D" w:rsidP="00D24810">
      <w:pPr>
        <w:pStyle w:val="a3"/>
        <w:numPr>
          <w:ilvl w:val="0"/>
          <w:numId w:val="38"/>
        </w:numPr>
        <w:ind w:left="0" w:firstLine="0"/>
        <w:contextualSpacing w:val="0"/>
        <w:rPr>
          <w:sz w:val="28"/>
          <w:szCs w:val="28"/>
        </w:rPr>
      </w:pPr>
      <w:r w:rsidRPr="00F9552F">
        <w:rPr>
          <w:sz w:val="28"/>
          <w:szCs w:val="28"/>
        </w:rPr>
        <w:t>на  предоставление  разрешения  на  условно  разрешенный  вид  использования  земельного  участка (5);</w:t>
      </w:r>
    </w:p>
    <w:p w:rsidR="008D7E9D" w:rsidRPr="00F9552F" w:rsidRDefault="008D7E9D" w:rsidP="00D24810">
      <w:pPr>
        <w:pStyle w:val="a3"/>
        <w:numPr>
          <w:ilvl w:val="0"/>
          <w:numId w:val="38"/>
        </w:numPr>
        <w:ind w:left="0" w:firstLine="0"/>
        <w:contextualSpacing w:val="0"/>
        <w:rPr>
          <w:sz w:val="28"/>
          <w:szCs w:val="28"/>
        </w:rPr>
      </w:pPr>
      <w:r w:rsidRPr="00F9552F">
        <w:rPr>
          <w:sz w:val="28"/>
          <w:szCs w:val="28"/>
        </w:rPr>
        <w:t>на  отклонение  от предельных  параметров  разрешенного  строительства, реконструкции объектов капитального строительства  (6).</w:t>
      </w:r>
    </w:p>
    <w:p w:rsidR="008D7E9D" w:rsidRPr="00F9552F" w:rsidRDefault="008D7E9D" w:rsidP="00D24810">
      <w:pPr>
        <w:ind w:firstLine="709"/>
        <w:jc w:val="both"/>
        <w:rPr>
          <w:sz w:val="28"/>
          <w:szCs w:val="28"/>
        </w:rPr>
      </w:pPr>
      <w:r w:rsidRPr="00F9552F">
        <w:rPr>
          <w:sz w:val="28"/>
          <w:szCs w:val="28"/>
        </w:rPr>
        <w:t xml:space="preserve">Подготовлена  градостроительная  документация  за  счет  средств  инвесторов по  30  линейным объектам.  В отчетном году  выдано 132 </w:t>
      </w:r>
      <w:r w:rsidRPr="00F9552F">
        <w:rPr>
          <w:sz w:val="28"/>
          <w:szCs w:val="28"/>
        </w:rPr>
        <w:lastRenderedPageBreak/>
        <w:t>разрешения на строительство объектов капитального строительства, из них 18 разрешений по объектам производственного и непроизводственного назначения. Строятся административно-торговые комплексы, автозаправочные станции, складские помещения, автомастерские,  парикмахерские. Выдано 99 разрешений  на строительство индивидуальных жилых домов,  5 разрешений</w:t>
      </w:r>
      <w:r w:rsidRPr="00F9552F">
        <w:rPr>
          <w:sz w:val="28"/>
          <w:szCs w:val="28"/>
        </w:rPr>
        <w:tab/>
        <w:t xml:space="preserve"> на строительство многоквартирных жилых домов, 3 разрешения на реконструкцию  одноэтажных жилых домов, 10   разрешений на строительство линейных объектов протяженностью 15</w:t>
      </w:r>
      <w:r w:rsidR="00D24810">
        <w:rPr>
          <w:sz w:val="28"/>
          <w:szCs w:val="28"/>
        </w:rPr>
        <w:t xml:space="preserve"> </w:t>
      </w:r>
      <w:r w:rsidRPr="00F9552F">
        <w:rPr>
          <w:sz w:val="28"/>
          <w:szCs w:val="28"/>
        </w:rPr>
        <w:t xml:space="preserve">147 м. </w:t>
      </w:r>
      <w:r w:rsidRPr="00F9552F">
        <w:rPr>
          <w:sz w:val="28"/>
          <w:szCs w:val="28"/>
        </w:rPr>
        <w:tab/>
        <w:t xml:space="preserve">Для строительства и реконструкции объектов капитального  строительства выдано  250  градостроительных  планов  земельных  участков, это на 30% больше, чем в 2017 году. </w:t>
      </w:r>
    </w:p>
    <w:p w:rsidR="008D7E9D" w:rsidRPr="00F9552F" w:rsidRDefault="008D7E9D" w:rsidP="00D24810">
      <w:pPr>
        <w:ind w:firstLine="709"/>
        <w:jc w:val="both"/>
        <w:rPr>
          <w:sz w:val="28"/>
          <w:szCs w:val="28"/>
        </w:rPr>
      </w:pPr>
      <w:r w:rsidRPr="00F9552F">
        <w:rPr>
          <w:sz w:val="28"/>
          <w:szCs w:val="28"/>
        </w:rPr>
        <w:t xml:space="preserve">На ввод в эксплуатацию объектов капитального строительства выдано 41 разрешение, из них 21 разрешение по объектам производственного и непроизводственного назначения, 3 </w:t>
      </w:r>
      <w:r w:rsidR="00D24810">
        <w:rPr>
          <w:sz w:val="28"/>
          <w:szCs w:val="28"/>
        </w:rPr>
        <w:t>5</w:t>
      </w:r>
      <w:r w:rsidRPr="00F9552F">
        <w:rPr>
          <w:sz w:val="28"/>
          <w:szCs w:val="28"/>
        </w:rPr>
        <w:t xml:space="preserve"> на</w:t>
      </w:r>
      <w:r w:rsidR="00D24810">
        <w:rPr>
          <w:sz w:val="28"/>
          <w:szCs w:val="28"/>
        </w:rPr>
        <w:t xml:space="preserve"> </w:t>
      </w:r>
      <w:r w:rsidRPr="00F9552F">
        <w:rPr>
          <w:sz w:val="28"/>
          <w:szCs w:val="28"/>
        </w:rPr>
        <w:t xml:space="preserve">ввод в эксплуатацию линейных объектов. Для  строительства  и  реконструкции  объектов  капитального  строительства  на  территории  города   подготовлено  и  выдано  184  градостроительных  плана  земельных  участков.  </w:t>
      </w:r>
    </w:p>
    <w:p w:rsidR="008D7E9D" w:rsidRPr="00F9552F" w:rsidRDefault="008D7E9D" w:rsidP="00D24810">
      <w:pPr>
        <w:ind w:firstLine="709"/>
        <w:jc w:val="both"/>
        <w:rPr>
          <w:sz w:val="28"/>
          <w:szCs w:val="28"/>
        </w:rPr>
      </w:pPr>
      <w:r w:rsidRPr="00F9552F">
        <w:rPr>
          <w:sz w:val="28"/>
          <w:szCs w:val="28"/>
        </w:rPr>
        <w:t>В рамках  ведения информационной  системы  обеспечения  градостроительной  деятельности  на  территории  Троицкого  городского  округа  присвоены  адреса  101  объекту  недвижимости.</w:t>
      </w:r>
    </w:p>
    <w:p w:rsidR="008D7E9D" w:rsidRPr="00F9552F" w:rsidRDefault="008D7E9D" w:rsidP="00D24810">
      <w:pPr>
        <w:ind w:firstLine="709"/>
        <w:jc w:val="both"/>
        <w:rPr>
          <w:sz w:val="28"/>
          <w:szCs w:val="28"/>
        </w:rPr>
      </w:pPr>
      <w:r w:rsidRPr="00F9552F">
        <w:rPr>
          <w:sz w:val="28"/>
          <w:szCs w:val="28"/>
        </w:rPr>
        <w:t xml:space="preserve">Продолжена работа  по наведению порядка  с рекламой,  проведено более 100 выездных проверок, в том числе с фото фиксацией самовольно размещенных рекламных конструкций, выдано 237 предписаний о демонтаже самовольно установленных рекламных конструкций, что в 3,6 раза больше, чем в 2017 году.  В МО МВД РФ «Троицкий» Челябинской области для возбуждения административного производства по статье 14.37 Кодекса Российской Федерации об административных правонарушениях направлено 37 актов  осмотра самовольно установленных рекламных конструкций. Поступления в бюджет города Троицка в 2018 году от размещения рекламных конструкций составили  1,27 млн. рублей. </w:t>
      </w:r>
    </w:p>
    <w:p w:rsidR="00AA39A8" w:rsidRPr="00F9552F" w:rsidRDefault="008D7E9D" w:rsidP="00C82F63">
      <w:pPr>
        <w:spacing w:line="259" w:lineRule="auto"/>
        <w:ind w:firstLine="709"/>
        <w:jc w:val="both"/>
        <w:rPr>
          <w:sz w:val="28"/>
          <w:szCs w:val="28"/>
        </w:rPr>
      </w:pPr>
      <w:r w:rsidRPr="00F9552F">
        <w:rPr>
          <w:sz w:val="28"/>
          <w:szCs w:val="28"/>
        </w:rPr>
        <w:t xml:space="preserve">В целях приведения фасадов нежилых зданий в надлежащий вид и выполнения требований Правил благоустройства на территории города Троицка, утвержденных решением Собрания депутатов города Троицка от 27.09.2012 года  № 135,  были проведены осмотры по 35 нежилым объектам города, составлено 14 протоколов об административных правонарушениях </w:t>
      </w:r>
      <w:r w:rsidR="00AA39A8" w:rsidRPr="00F9552F">
        <w:rPr>
          <w:sz w:val="28"/>
          <w:szCs w:val="28"/>
        </w:rPr>
        <w:t xml:space="preserve">с привлечением собственников к административной ответственности. </w:t>
      </w:r>
    </w:p>
    <w:p w:rsidR="00C82F63" w:rsidRDefault="00C82F63" w:rsidP="00C82F63">
      <w:pPr>
        <w:spacing w:line="259" w:lineRule="auto"/>
        <w:jc w:val="both"/>
        <w:rPr>
          <w:sz w:val="28"/>
          <w:szCs w:val="28"/>
        </w:rPr>
      </w:pPr>
    </w:p>
    <w:p w:rsidR="00FF65B4" w:rsidRPr="00F9552F" w:rsidRDefault="00FF65B4" w:rsidP="00C82F63">
      <w:pPr>
        <w:spacing w:line="259" w:lineRule="auto"/>
        <w:jc w:val="both"/>
        <w:rPr>
          <w:b/>
          <w:sz w:val="28"/>
          <w:szCs w:val="28"/>
        </w:rPr>
      </w:pPr>
      <w:r w:rsidRPr="00F9552F">
        <w:rPr>
          <w:b/>
          <w:sz w:val="28"/>
          <w:szCs w:val="28"/>
        </w:rPr>
        <w:t xml:space="preserve">Капитальное строительство </w:t>
      </w:r>
    </w:p>
    <w:p w:rsidR="000C2505" w:rsidRPr="00F9552F" w:rsidRDefault="002B612B" w:rsidP="00C82F63">
      <w:pPr>
        <w:spacing w:line="259" w:lineRule="auto"/>
        <w:ind w:firstLine="709"/>
        <w:jc w:val="both"/>
        <w:rPr>
          <w:sz w:val="28"/>
          <w:szCs w:val="28"/>
        </w:rPr>
      </w:pPr>
      <w:r w:rsidRPr="00F9552F">
        <w:rPr>
          <w:sz w:val="28"/>
          <w:szCs w:val="28"/>
        </w:rPr>
        <w:t xml:space="preserve">На выполнение мероприятий по капитальному строительству в отчетном году направлено  149,9  млн. рублей,   в том числе </w:t>
      </w:r>
      <w:r w:rsidR="000D5EA4" w:rsidRPr="00F9552F">
        <w:rPr>
          <w:sz w:val="28"/>
          <w:szCs w:val="28"/>
        </w:rPr>
        <w:t>из    областного бюджета - 116,0</w:t>
      </w:r>
      <w:r w:rsidRPr="00F9552F">
        <w:rPr>
          <w:sz w:val="28"/>
          <w:szCs w:val="28"/>
        </w:rPr>
        <w:t xml:space="preserve"> млн. рублей,   из   городского бюджета 33,9 млн. рублей.  </w:t>
      </w:r>
      <w:r w:rsidR="000C2505" w:rsidRPr="00F9552F">
        <w:rPr>
          <w:sz w:val="28"/>
          <w:szCs w:val="28"/>
        </w:rPr>
        <w:t xml:space="preserve">Реализация мероприятий  осуществлялась по  муниципальным программам: «Доступное и комфортное жилье - гражданам России в городе Троицке», </w:t>
      </w:r>
      <w:r w:rsidR="000C2505" w:rsidRPr="00F9552F">
        <w:rPr>
          <w:sz w:val="28"/>
          <w:szCs w:val="28"/>
        </w:rPr>
        <w:lastRenderedPageBreak/>
        <w:t>«Строительство, реконструкция, капитальный ремонт, ремонт автодорог в городе Троицке», «Чистая вода» на территории Троицкого городского округа», а также «Формирование современной городской среды в городе Троицке».</w:t>
      </w:r>
    </w:p>
    <w:p w:rsidR="000C2505" w:rsidRPr="00F9552F" w:rsidRDefault="000C2505" w:rsidP="00D24810">
      <w:pPr>
        <w:ind w:firstLine="709"/>
        <w:jc w:val="both"/>
        <w:rPr>
          <w:sz w:val="28"/>
          <w:szCs w:val="28"/>
        </w:rPr>
      </w:pPr>
      <w:r w:rsidRPr="00F9552F">
        <w:rPr>
          <w:sz w:val="28"/>
          <w:szCs w:val="28"/>
        </w:rPr>
        <w:t xml:space="preserve">По муниципальной программе «Доступное и комфортное жилье - гражданам России в городе Троицке» за счет средств областного и местного бюджетов построены два объекта газоснабжения: </w:t>
      </w:r>
    </w:p>
    <w:p w:rsidR="000C2505" w:rsidRPr="00F9552F" w:rsidRDefault="000C2505" w:rsidP="00D24810">
      <w:pPr>
        <w:pStyle w:val="a3"/>
        <w:numPr>
          <w:ilvl w:val="0"/>
          <w:numId w:val="39"/>
        </w:numPr>
        <w:ind w:left="0" w:firstLine="0"/>
        <w:contextualSpacing w:val="0"/>
        <w:rPr>
          <w:sz w:val="28"/>
          <w:szCs w:val="28"/>
        </w:rPr>
      </w:pPr>
      <w:r w:rsidRPr="00F9552F">
        <w:rPr>
          <w:sz w:val="28"/>
          <w:szCs w:val="28"/>
        </w:rPr>
        <w:t>«Газоснабжение жилых домов района, ограниченного улицами им. В.И. Ленина, им.Т.Н. Дубинина, Октябрьской, им. Бр. Малышевых г. Троицка Челябинской области». Стоимость работ составила 7,9 млн. рублей;</w:t>
      </w:r>
    </w:p>
    <w:p w:rsidR="000C2505" w:rsidRPr="00F9552F" w:rsidRDefault="000C2505" w:rsidP="00C82F63">
      <w:pPr>
        <w:pStyle w:val="a3"/>
        <w:numPr>
          <w:ilvl w:val="0"/>
          <w:numId w:val="39"/>
        </w:numPr>
        <w:ind w:left="0" w:firstLine="0"/>
        <w:contextualSpacing w:val="0"/>
        <w:rPr>
          <w:sz w:val="28"/>
          <w:szCs w:val="28"/>
        </w:rPr>
      </w:pPr>
      <w:r w:rsidRPr="00F9552F">
        <w:rPr>
          <w:sz w:val="28"/>
          <w:szCs w:val="28"/>
        </w:rPr>
        <w:t xml:space="preserve">«Подводящий газопровод для газоснабжения жилых домов в районе, ограниченном улицами Гоголя - Еремеева, Пассажирская - Путевая п. Станционный г. Троицка Челябинской области». Стоимость работ составила 7,9 млн. рублей.  </w:t>
      </w:r>
    </w:p>
    <w:p w:rsidR="000C2505" w:rsidRPr="00F9552F" w:rsidRDefault="000C2505" w:rsidP="00D24810">
      <w:pPr>
        <w:ind w:firstLine="709"/>
        <w:jc w:val="both"/>
        <w:rPr>
          <w:sz w:val="28"/>
          <w:szCs w:val="28"/>
        </w:rPr>
      </w:pPr>
      <w:r w:rsidRPr="00F9552F">
        <w:rPr>
          <w:sz w:val="28"/>
          <w:szCs w:val="28"/>
        </w:rPr>
        <w:t>Продолжаются строительно-монтажные работы по строительству  газопровода высокого и низкого давления в микрорайон №3 (пос. Токаревка), стоимость работ по контракту - 6,17 млн. рублей.</w:t>
      </w:r>
    </w:p>
    <w:p w:rsidR="000C2505" w:rsidRPr="00F9552F" w:rsidRDefault="000C2505" w:rsidP="00D24810">
      <w:pPr>
        <w:ind w:firstLine="709"/>
        <w:jc w:val="both"/>
        <w:rPr>
          <w:sz w:val="28"/>
          <w:szCs w:val="28"/>
        </w:rPr>
      </w:pPr>
      <w:r w:rsidRPr="00F9552F">
        <w:rPr>
          <w:sz w:val="28"/>
          <w:szCs w:val="28"/>
        </w:rPr>
        <w:t>Получили возможность подключения к газовым сетям 213 потребителей, уровень газификации составил 48,2</w:t>
      </w:r>
      <w:r w:rsidR="00C82F63">
        <w:rPr>
          <w:sz w:val="28"/>
          <w:szCs w:val="28"/>
        </w:rPr>
        <w:t xml:space="preserve"> </w:t>
      </w:r>
      <w:r w:rsidRPr="00F9552F">
        <w:rPr>
          <w:sz w:val="28"/>
          <w:szCs w:val="28"/>
        </w:rPr>
        <w:t>%. В 2018 году на газификацию города направлено  15,8 млн. рублей, что в 1,8 раза больше, чем в  2017 году.  Введена в эксплуатацию новая газовая котельная мощностью 120 МВт, общей стоимостью 547, 4 млн. рублей, что позволило  обеспечить надёжное и бесперебойное теплоснабжение потребителей центральной части города. Проведенные масштабные работы позволили без проблем переключиться на новый источник теплоснабжения и войти в отопительный период 2018-2019 годов. Новая котельная работает стабильно. Впервые за долгое время была произведена регулировка гидравлических режимов, что позволило оптимизировать подачу тепла в дома троичан, практически исключая работу центральных тепловых пунктов и насосов.</w:t>
      </w:r>
    </w:p>
    <w:p w:rsidR="000C2505" w:rsidRPr="00F9552F" w:rsidRDefault="000C2505" w:rsidP="00D24810">
      <w:pPr>
        <w:ind w:firstLine="709"/>
        <w:jc w:val="both"/>
        <w:rPr>
          <w:sz w:val="28"/>
          <w:szCs w:val="28"/>
        </w:rPr>
      </w:pPr>
      <w:r w:rsidRPr="00F9552F">
        <w:rPr>
          <w:sz w:val="28"/>
          <w:szCs w:val="28"/>
        </w:rPr>
        <w:t xml:space="preserve">В рамках подпрограммы «Мероприятия по переселению граждан из жилищного фонда, признанного непригодным для проживания» заключен муниципальный контракт на приобретение 93 квартир для переселения граждан из жилищного фонда, признанного непригодным для дальнейшего проживания на сумму 121,0 млн. рублей, перечислено застройщику в 2018 году 36,3 млн. рублей. </w:t>
      </w:r>
    </w:p>
    <w:p w:rsidR="000C2505" w:rsidRPr="00F9552F" w:rsidRDefault="000C2505" w:rsidP="00D24810">
      <w:pPr>
        <w:ind w:firstLine="709"/>
        <w:jc w:val="both"/>
        <w:rPr>
          <w:sz w:val="28"/>
          <w:szCs w:val="28"/>
        </w:rPr>
      </w:pPr>
      <w:r w:rsidRPr="00F9552F">
        <w:rPr>
          <w:sz w:val="28"/>
          <w:szCs w:val="28"/>
        </w:rPr>
        <w:t>По муниципальной программе «Строительство, реконструкция, капитальный ремонт, ремонт автодорог в городе Троицке» выполнен капитальный ремонт автодороги по ул. им. В.И. Чапаева (3 этап, участок от ул. им. Сони Кривой до ул. им. Л.С. Сосновского) протяженностью 0,354 км на сумму 7,9 млн. рублей.</w:t>
      </w:r>
    </w:p>
    <w:p w:rsidR="000C2505" w:rsidRPr="00F9552F" w:rsidRDefault="000C2505" w:rsidP="00D24810">
      <w:pPr>
        <w:ind w:firstLine="709"/>
        <w:jc w:val="both"/>
        <w:rPr>
          <w:sz w:val="28"/>
          <w:szCs w:val="28"/>
        </w:rPr>
      </w:pPr>
      <w:r w:rsidRPr="00F9552F">
        <w:rPr>
          <w:sz w:val="28"/>
          <w:szCs w:val="28"/>
        </w:rPr>
        <w:t xml:space="preserve">По муниципальной программе «Чистая вода» на территории Троицкого городского округа» начаты работы по корректировке проектной документации по объекту «Реконструкция очистных сооружений водозабора </w:t>
      </w:r>
      <w:r w:rsidRPr="00F9552F">
        <w:rPr>
          <w:sz w:val="28"/>
          <w:szCs w:val="28"/>
        </w:rPr>
        <w:lastRenderedPageBreak/>
        <w:t>г. Троицка производительностью 25 000 м3/сут.», заключен муниципальный контракт на сумму 2,1 млн. рублей.</w:t>
      </w:r>
    </w:p>
    <w:p w:rsidR="000C2505" w:rsidRPr="00F9552F" w:rsidRDefault="000C2505" w:rsidP="00D24810">
      <w:pPr>
        <w:ind w:firstLine="709"/>
        <w:jc w:val="both"/>
        <w:rPr>
          <w:sz w:val="28"/>
          <w:szCs w:val="28"/>
        </w:rPr>
      </w:pPr>
      <w:r w:rsidRPr="00F9552F">
        <w:rPr>
          <w:sz w:val="28"/>
          <w:szCs w:val="28"/>
        </w:rPr>
        <w:t>Одним из важнейших направлений по решению стратегической задачи  улучшения инвестиционного имиджа нашего города является развитие  индустрии туризма, поэтому особое значение мы придаем реализации  проекта  по реконструкции исторического ядра города Троицка.  Продолжена  работа по благоустройству центральной части города, так называемого  исторического ядра. В рамках  муниципальной программы «Формирование современной городской среды в городе Троицке» выполнен капитальный ремонт ул. им. А.М. Климова на участке от ул. им. Ю.А. Гагарина до ул. Советская (1 этап) на сумму 14,5 млн. рублей, сделаны пешеходная зона, велодорожка,  по просьбе предпринимателей   предусмотрено  одностороннее движение автотранспорта, установлены светильники, лавочки и мини-формы  для озеленения.    Выполнены работы по благоустройству площади у Свято-Троицкого собора и прилегающей к ней территории с устройством набережной  на сумму 17,1 млн. рублей. Эти уголки  получили всеобщее признание троичан и гостей города. Кроме того, формирование исторического ядра дает импульс  для развития малого и среднего  предпринимательства, это  своеобразный  «инструмент запуска процесса»,   который открывает новые возможности для расширения бизнеса,   реализации новых  предпринимательских  идей.</w:t>
      </w:r>
    </w:p>
    <w:p w:rsidR="00FA4B1F" w:rsidRPr="00F9552F" w:rsidRDefault="00FA4B1F" w:rsidP="00D24810">
      <w:pPr>
        <w:ind w:firstLine="709"/>
        <w:jc w:val="both"/>
        <w:rPr>
          <w:b/>
          <w:i/>
          <w:sz w:val="28"/>
          <w:szCs w:val="28"/>
          <w:u w:val="single"/>
        </w:rPr>
      </w:pPr>
      <w:r w:rsidRPr="00F9552F">
        <w:rPr>
          <w:sz w:val="28"/>
          <w:szCs w:val="28"/>
        </w:rPr>
        <w:t xml:space="preserve">В отчетном году введено в эксплуатацию </w:t>
      </w:r>
      <w:r w:rsidR="00544212" w:rsidRPr="00F9552F">
        <w:rPr>
          <w:sz w:val="28"/>
          <w:szCs w:val="28"/>
        </w:rPr>
        <w:t xml:space="preserve">9,4 тыс. </w:t>
      </w:r>
      <w:r w:rsidRPr="00F9552F">
        <w:rPr>
          <w:sz w:val="28"/>
          <w:szCs w:val="28"/>
        </w:rPr>
        <w:t>к</w:t>
      </w:r>
      <w:r w:rsidR="00C82F63">
        <w:rPr>
          <w:sz w:val="28"/>
          <w:szCs w:val="28"/>
        </w:rPr>
        <w:t>в</w:t>
      </w:r>
      <w:r w:rsidRPr="00F9552F">
        <w:rPr>
          <w:sz w:val="28"/>
          <w:szCs w:val="28"/>
        </w:rPr>
        <w:t xml:space="preserve">. метров жилья, </w:t>
      </w:r>
      <w:r w:rsidR="00544212" w:rsidRPr="00F9552F">
        <w:rPr>
          <w:sz w:val="28"/>
          <w:szCs w:val="28"/>
        </w:rPr>
        <w:t>все жилье введено индивидуальными застройщиками</w:t>
      </w:r>
      <w:r w:rsidRPr="00F9552F">
        <w:rPr>
          <w:sz w:val="28"/>
          <w:szCs w:val="28"/>
        </w:rPr>
        <w:t>.   Выданы разрешения на строительство в 2019 году двухсекционного  10-этажного  жилого  дома  на 94 квартиры, жилой площадью 2</w:t>
      </w:r>
      <w:r w:rsidR="00C82F63">
        <w:rPr>
          <w:sz w:val="28"/>
          <w:szCs w:val="28"/>
        </w:rPr>
        <w:t xml:space="preserve"> </w:t>
      </w:r>
      <w:r w:rsidRPr="00F9552F">
        <w:rPr>
          <w:sz w:val="28"/>
          <w:szCs w:val="28"/>
        </w:rPr>
        <w:t>383 кв. метров,  односекционного  5-ти этажного жилого  дома  на 30 квартир, жилой площадью 370 кв.</w:t>
      </w:r>
      <w:r w:rsidR="00C82F63">
        <w:rPr>
          <w:sz w:val="28"/>
          <w:szCs w:val="28"/>
        </w:rPr>
        <w:t xml:space="preserve"> </w:t>
      </w:r>
      <w:r w:rsidRPr="00F9552F">
        <w:rPr>
          <w:sz w:val="28"/>
          <w:szCs w:val="28"/>
        </w:rPr>
        <w:t>метров, группы из двух пятиэтажных домов с подземным паркингом на 268 квартир, жилой площадью 10</w:t>
      </w:r>
      <w:r w:rsidR="00C82F63">
        <w:rPr>
          <w:sz w:val="28"/>
          <w:szCs w:val="28"/>
        </w:rPr>
        <w:t xml:space="preserve"> </w:t>
      </w:r>
      <w:r w:rsidRPr="00F9552F">
        <w:rPr>
          <w:sz w:val="28"/>
          <w:szCs w:val="28"/>
        </w:rPr>
        <w:t>746 кв.</w:t>
      </w:r>
      <w:r w:rsidR="00C82F63">
        <w:rPr>
          <w:sz w:val="28"/>
          <w:szCs w:val="28"/>
        </w:rPr>
        <w:t xml:space="preserve"> </w:t>
      </w:r>
      <w:r w:rsidRPr="00F9552F">
        <w:rPr>
          <w:sz w:val="28"/>
          <w:szCs w:val="28"/>
        </w:rPr>
        <w:t>метров в микрорайоне № 5.</w:t>
      </w:r>
    </w:p>
    <w:p w:rsidR="00FA4B1F" w:rsidRPr="00F9552F" w:rsidRDefault="00FA4B1F" w:rsidP="00D24810">
      <w:pPr>
        <w:ind w:firstLine="709"/>
        <w:jc w:val="both"/>
        <w:rPr>
          <w:b/>
          <w:sz w:val="28"/>
          <w:szCs w:val="28"/>
          <w:u w:val="single"/>
        </w:rPr>
      </w:pPr>
    </w:p>
    <w:p w:rsidR="008679C2" w:rsidRPr="00F9552F" w:rsidRDefault="008679C2" w:rsidP="00C82F63">
      <w:pPr>
        <w:jc w:val="both"/>
        <w:rPr>
          <w:b/>
          <w:sz w:val="28"/>
          <w:szCs w:val="28"/>
        </w:rPr>
      </w:pPr>
      <w:r w:rsidRPr="00F9552F">
        <w:rPr>
          <w:b/>
          <w:sz w:val="28"/>
          <w:szCs w:val="28"/>
        </w:rPr>
        <w:t>Жилищно-коммунальное хозяйство</w:t>
      </w:r>
    </w:p>
    <w:p w:rsidR="003E3A4D" w:rsidRPr="00F9552F" w:rsidRDefault="003E3A4D" w:rsidP="00D24810">
      <w:pPr>
        <w:ind w:firstLine="709"/>
        <w:jc w:val="both"/>
        <w:rPr>
          <w:sz w:val="28"/>
          <w:szCs w:val="28"/>
        </w:rPr>
      </w:pPr>
      <w:r w:rsidRPr="00F9552F">
        <w:rPr>
          <w:sz w:val="28"/>
          <w:szCs w:val="28"/>
        </w:rPr>
        <w:t>Жилищно-коммунальный комплекс – наиболее важная и социально значимая отрасль городского хозяйства, обеспечивающая жизнедеятельность города, которая вызывает особую озабоченность и находится под особым контролем Администрации города.  Основные задачи в сфере жилищно-коммунального хозяйства – обеспечение стабильного функционирования систем инженерной инфраструктуры, выполнение мероприятий по подготовке предприятий жилищно-коммунального хозяйства  к работе в  осеннее</w:t>
      </w:r>
      <w:r w:rsidR="00C82F63">
        <w:rPr>
          <w:sz w:val="28"/>
          <w:szCs w:val="28"/>
        </w:rPr>
        <w:t xml:space="preserve"> </w:t>
      </w:r>
      <w:r w:rsidRPr="00F9552F">
        <w:rPr>
          <w:sz w:val="28"/>
          <w:szCs w:val="28"/>
        </w:rPr>
        <w:t>-</w:t>
      </w:r>
      <w:r w:rsidR="00C82F63">
        <w:rPr>
          <w:sz w:val="28"/>
          <w:szCs w:val="28"/>
        </w:rPr>
        <w:t xml:space="preserve"> </w:t>
      </w:r>
      <w:r w:rsidRPr="00F9552F">
        <w:rPr>
          <w:sz w:val="28"/>
          <w:szCs w:val="28"/>
        </w:rPr>
        <w:t xml:space="preserve">зимний период. </w:t>
      </w:r>
    </w:p>
    <w:p w:rsidR="003E3A4D" w:rsidRPr="00F9552F" w:rsidRDefault="003E3A4D" w:rsidP="00D24810">
      <w:pPr>
        <w:ind w:firstLine="709"/>
        <w:jc w:val="both"/>
        <w:rPr>
          <w:sz w:val="28"/>
          <w:szCs w:val="28"/>
        </w:rPr>
      </w:pPr>
      <w:r w:rsidRPr="00F9552F">
        <w:rPr>
          <w:sz w:val="28"/>
          <w:szCs w:val="28"/>
        </w:rPr>
        <w:t>Всего на реализацию мероприятий в сфере ЖКХ на 2018 год направлено 142,2  млн. руб., что на 2,3 млн. рублей больше по сравнению с 2017 годом.</w:t>
      </w:r>
    </w:p>
    <w:p w:rsidR="003E3A4D" w:rsidRPr="00F9552F" w:rsidRDefault="003E3A4D" w:rsidP="00D24810">
      <w:pPr>
        <w:ind w:firstLine="709"/>
        <w:jc w:val="both"/>
        <w:rPr>
          <w:sz w:val="28"/>
          <w:szCs w:val="28"/>
        </w:rPr>
      </w:pPr>
      <w:r w:rsidRPr="00F9552F">
        <w:rPr>
          <w:sz w:val="28"/>
          <w:szCs w:val="28"/>
        </w:rPr>
        <w:t xml:space="preserve">Жилой фонд города Троицка и объекты социальной сферы были подготовлены к началу отопительного периода  2018-2019 годов. В летний период, в соответствии с графиком проведения работ, ресурсоснабжающими </w:t>
      </w:r>
      <w:r w:rsidRPr="00F9552F">
        <w:rPr>
          <w:sz w:val="28"/>
          <w:szCs w:val="28"/>
        </w:rPr>
        <w:lastRenderedPageBreak/>
        <w:t>организациями были проведены масштабные гидравлические испытания тепловых сетей города Троицка, работы по замене запорной арматуры, участков трубопроводов протяженностью около 2 км, подготовлены к работе котельные города и жилой фонд. В многоквартирных домах выполнены работы по текущему ремонту кровель, межпанельных стыков, тамбуров. Утеплены трубопроводы в чердачных и подвальных помещениях.  Намеченные мероприятия были выполнены в полном объеме и в установленные сроки, что позволило начать отопительный сезон в установленный срок.</w:t>
      </w:r>
    </w:p>
    <w:p w:rsidR="003E3A4D" w:rsidRPr="00F9552F" w:rsidRDefault="003E3A4D" w:rsidP="00D24810">
      <w:pPr>
        <w:ind w:firstLine="709"/>
        <w:jc w:val="both"/>
        <w:rPr>
          <w:sz w:val="28"/>
          <w:szCs w:val="28"/>
        </w:rPr>
      </w:pPr>
      <w:r w:rsidRPr="00F9552F">
        <w:rPr>
          <w:sz w:val="28"/>
          <w:szCs w:val="28"/>
        </w:rPr>
        <w:t xml:space="preserve">В рамках подпрограммы «Модернизация объектов коммунальной инфраструктуры» муниципальной  программы «Доступное и комфортное жилье – гражданам России в городе Троицка» проведены: </w:t>
      </w:r>
    </w:p>
    <w:p w:rsidR="00C01F82" w:rsidRPr="00F9552F" w:rsidRDefault="003E3A4D" w:rsidP="00C82F63">
      <w:pPr>
        <w:pStyle w:val="a3"/>
        <w:numPr>
          <w:ilvl w:val="0"/>
          <w:numId w:val="40"/>
        </w:numPr>
        <w:ind w:left="0" w:firstLine="0"/>
        <w:contextualSpacing w:val="0"/>
        <w:rPr>
          <w:sz w:val="28"/>
          <w:szCs w:val="28"/>
        </w:rPr>
      </w:pPr>
      <w:r w:rsidRPr="00F9552F">
        <w:rPr>
          <w:sz w:val="28"/>
          <w:szCs w:val="28"/>
        </w:rPr>
        <w:t>разработка проекта комплексной гидравлической балансировки системы теплоснабжения центральной части Троицкого городского округа от котельной мощностью 120 МВт  за счет  средств областного бюджета в сумме  2,1 млн.рублей;</w:t>
      </w:r>
    </w:p>
    <w:p w:rsidR="003E3A4D" w:rsidRPr="00F9552F" w:rsidRDefault="003E3A4D" w:rsidP="00C82F63">
      <w:pPr>
        <w:pStyle w:val="a3"/>
        <w:numPr>
          <w:ilvl w:val="0"/>
          <w:numId w:val="40"/>
        </w:numPr>
        <w:ind w:left="0" w:firstLine="0"/>
        <w:contextualSpacing w:val="0"/>
        <w:rPr>
          <w:sz w:val="28"/>
          <w:szCs w:val="28"/>
        </w:rPr>
      </w:pPr>
      <w:r w:rsidRPr="00F9552F">
        <w:rPr>
          <w:sz w:val="28"/>
          <w:szCs w:val="28"/>
        </w:rPr>
        <w:t>капитальный ремонт сетей уличного освещения по ул. им. С.М. Кирова и капитальный ремонт сетей энергоснабжения в поселке Гончарка по переключению на новый источник электроснабжения. Данные работы были выполнены за счет средств городского бюджета на сумму 0,3 млн. рублей.</w:t>
      </w:r>
    </w:p>
    <w:p w:rsidR="003E3A4D" w:rsidRPr="00F9552F" w:rsidRDefault="003E3A4D" w:rsidP="00D24810">
      <w:pPr>
        <w:ind w:firstLine="709"/>
        <w:jc w:val="both"/>
        <w:rPr>
          <w:sz w:val="28"/>
          <w:szCs w:val="28"/>
        </w:rPr>
      </w:pPr>
      <w:r w:rsidRPr="00F9552F">
        <w:rPr>
          <w:sz w:val="28"/>
          <w:szCs w:val="28"/>
        </w:rPr>
        <w:t xml:space="preserve">В 2016 году заключен энергосервисный контракт на электроснабжение уличного освещения до 2022 года. В ходе реализации данного контракта в 2018 году достигнута экономия электроэнергии в количестве 2,3 млн. </w:t>
      </w:r>
      <w:r w:rsidR="00C82F63">
        <w:rPr>
          <w:sz w:val="28"/>
          <w:szCs w:val="28"/>
        </w:rPr>
        <w:t>к</w:t>
      </w:r>
      <w:r w:rsidRPr="00F9552F">
        <w:rPr>
          <w:sz w:val="28"/>
          <w:szCs w:val="28"/>
        </w:rPr>
        <w:t>Вт/ч на сумму 13,5 млн. рублей.</w:t>
      </w:r>
    </w:p>
    <w:p w:rsidR="003E3A4D" w:rsidRPr="00F9552F" w:rsidRDefault="003E3A4D" w:rsidP="00D24810">
      <w:pPr>
        <w:ind w:firstLine="709"/>
        <w:jc w:val="both"/>
        <w:rPr>
          <w:sz w:val="28"/>
          <w:szCs w:val="28"/>
        </w:rPr>
      </w:pPr>
      <w:r w:rsidRPr="00F9552F">
        <w:rPr>
          <w:sz w:val="28"/>
          <w:szCs w:val="28"/>
        </w:rPr>
        <w:t xml:space="preserve">В соответствии с Законом Челябинской области от 27.06.2013 года № 512-ЗО «Об организации проведения капитального ремонта общего имущества в многоквартирных домах, расположенных на территории Челябинской области» в 2018 году была произведена уплата обязательных взносов на капитальный ремонт помещений, расположенных в многоквартирных домах  и находящихся в муниципальной собственности (жилые помещения) в сумме 1,9 млн.рублей, что составляет 100 % от плана. </w:t>
      </w:r>
    </w:p>
    <w:p w:rsidR="003E3A4D" w:rsidRPr="00F9552F" w:rsidRDefault="003E3A4D" w:rsidP="00D24810">
      <w:pPr>
        <w:ind w:firstLine="709"/>
        <w:jc w:val="both"/>
        <w:rPr>
          <w:sz w:val="28"/>
          <w:szCs w:val="28"/>
        </w:rPr>
      </w:pPr>
      <w:r w:rsidRPr="00F9552F">
        <w:rPr>
          <w:sz w:val="28"/>
          <w:szCs w:val="28"/>
        </w:rPr>
        <w:t>В 2018 году в Троицке, согласно региональной программе капитального ремонта общего имущества в многоквартирных домах Челябинской области,  выполнен капитальный ремонт 18 многоквартирных домов на сумму более 55 млн. рублей. Проведен комплексный ремонт внутридомовых инженерных систем электроснабжения, теплоснабжения, холодного и горячего водоснабжения, водоотведения, ремонт фасада, крыши, фундамента и подвальных помещений.</w:t>
      </w:r>
    </w:p>
    <w:p w:rsidR="00C01F82" w:rsidRPr="00F9552F" w:rsidRDefault="003E3A4D" w:rsidP="00D24810">
      <w:pPr>
        <w:ind w:firstLine="709"/>
        <w:jc w:val="both"/>
        <w:rPr>
          <w:sz w:val="28"/>
          <w:szCs w:val="28"/>
        </w:rPr>
      </w:pPr>
      <w:r w:rsidRPr="00F9552F">
        <w:rPr>
          <w:sz w:val="28"/>
          <w:szCs w:val="28"/>
        </w:rPr>
        <w:t>Социальная выплата на приобретение (строительство) жилья по подпрограмме «Оказание молодым семьям государственной поддержки для улучшения жилищных условий» за период в 2018 году была предоставлена 3 семьям. Объем финансирования составил 2,5 млн.</w:t>
      </w:r>
      <w:r w:rsidR="00C82F63">
        <w:rPr>
          <w:sz w:val="28"/>
          <w:szCs w:val="28"/>
        </w:rPr>
        <w:t xml:space="preserve"> </w:t>
      </w:r>
      <w:r w:rsidRPr="00F9552F">
        <w:rPr>
          <w:sz w:val="28"/>
          <w:szCs w:val="28"/>
        </w:rPr>
        <w:t>рублей, в том числе средства фонда – 0,3 млн. рублей, из областного бюджета 1,3 млн. рублей, из городского бюджета 0,9 млн. рублей.</w:t>
      </w:r>
      <w:r w:rsidR="00C01F82" w:rsidRPr="00F9552F">
        <w:rPr>
          <w:sz w:val="28"/>
          <w:szCs w:val="28"/>
        </w:rPr>
        <w:t xml:space="preserve"> </w:t>
      </w:r>
    </w:p>
    <w:p w:rsidR="003E3A4D" w:rsidRPr="00F9552F" w:rsidRDefault="003E3A4D" w:rsidP="00D24810">
      <w:pPr>
        <w:ind w:firstLine="709"/>
        <w:jc w:val="both"/>
        <w:rPr>
          <w:sz w:val="28"/>
          <w:szCs w:val="28"/>
        </w:rPr>
      </w:pPr>
      <w:r w:rsidRPr="00F9552F">
        <w:rPr>
          <w:sz w:val="28"/>
          <w:szCs w:val="28"/>
        </w:rPr>
        <w:lastRenderedPageBreak/>
        <w:t>В рамках программы «Доступное и комфортное жилье – гражданам России в городе Троицке»</w:t>
      </w:r>
      <w:r w:rsidR="00C01F82" w:rsidRPr="00F9552F">
        <w:rPr>
          <w:sz w:val="28"/>
          <w:szCs w:val="28"/>
        </w:rPr>
        <w:t xml:space="preserve"> по </w:t>
      </w:r>
      <w:r w:rsidRPr="00F9552F">
        <w:rPr>
          <w:sz w:val="28"/>
          <w:szCs w:val="28"/>
        </w:rPr>
        <w:t xml:space="preserve"> </w:t>
      </w:r>
      <w:r w:rsidR="00C01F82" w:rsidRPr="00F9552F">
        <w:rPr>
          <w:sz w:val="28"/>
          <w:szCs w:val="28"/>
        </w:rPr>
        <w:t>подпрограмме</w:t>
      </w:r>
      <w:r w:rsidRPr="00F9552F">
        <w:rPr>
          <w:sz w:val="28"/>
          <w:szCs w:val="28"/>
        </w:rPr>
        <w:t xml:space="preserve"> «Мероприятия по переселению граждан из жилищного фонда, признанного непригодным для проживания» проведен  снос аварийных 16 домов. На эти мероприятия  выделены средства из бюджета города в сумме 6,3 млн. рублей. </w:t>
      </w:r>
    </w:p>
    <w:p w:rsidR="00DC3297" w:rsidRPr="00F9552F" w:rsidRDefault="00DC3297" w:rsidP="00D24810">
      <w:pPr>
        <w:ind w:firstLine="709"/>
        <w:jc w:val="both"/>
        <w:rPr>
          <w:b/>
          <w:i/>
          <w:sz w:val="28"/>
          <w:szCs w:val="28"/>
          <w:highlight w:val="yellow"/>
          <w:u w:val="single"/>
        </w:rPr>
      </w:pPr>
    </w:p>
    <w:p w:rsidR="009D3F23" w:rsidRPr="00F9552F" w:rsidRDefault="009D3F23" w:rsidP="00C82F63">
      <w:pPr>
        <w:jc w:val="both"/>
        <w:rPr>
          <w:b/>
          <w:sz w:val="28"/>
          <w:szCs w:val="28"/>
        </w:rPr>
      </w:pPr>
      <w:r w:rsidRPr="00F9552F">
        <w:rPr>
          <w:b/>
          <w:sz w:val="28"/>
          <w:szCs w:val="28"/>
        </w:rPr>
        <w:t>Благоустройство и озеленение</w:t>
      </w:r>
    </w:p>
    <w:p w:rsidR="00C01F82" w:rsidRPr="00F9552F" w:rsidRDefault="00C01F82" w:rsidP="00D24810">
      <w:pPr>
        <w:ind w:firstLine="709"/>
        <w:jc w:val="both"/>
        <w:rPr>
          <w:sz w:val="28"/>
          <w:szCs w:val="28"/>
        </w:rPr>
      </w:pPr>
      <w:r w:rsidRPr="00F9552F">
        <w:rPr>
          <w:sz w:val="28"/>
          <w:szCs w:val="28"/>
        </w:rPr>
        <w:t xml:space="preserve">Ключевым моментом комфортной городской среды являются вопросы благоустройства, внешнего облика,  эстетического оформления, санитарного и экологического благополучия территории. </w:t>
      </w:r>
    </w:p>
    <w:p w:rsidR="00C01F82" w:rsidRPr="00F9552F" w:rsidRDefault="00C01F82" w:rsidP="00D24810">
      <w:pPr>
        <w:ind w:firstLine="709"/>
        <w:jc w:val="both"/>
        <w:rPr>
          <w:sz w:val="28"/>
          <w:szCs w:val="28"/>
        </w:rPr>
      </w:pPr>
      <w:r w:rsidRPr="00F9552F">
        <w:rPr>
          <w:sz w:val="28"/>
          <w:szCs w:val="28"/>
        </w:rPr>
        <w:t>В рамках реализации приоритетного проекта «Формирование современной городской среды» в 2018 году за счет средств федерального, областного и городского бюджетов проведено благоустройство 6 дворовых территорий (14 домов) по следующим адресам:  2 микрорайон, дом № 10, ул. им. С. Кривой, дом № 34б,  ул. Новая дома №№ 13, 14, 15, 18, 20, 29,   ул.Ловчикова дом № 83, ул. 30 Лет ВЛКСМ, д. №72, ул. Путевая, дом №16, ул. Кирова, д.№39,  поселок Жиркомбинат</w:t>
      </w:r>
      <w:r w:rsidR="00C82F63">
        <w:rPr>
          <w:sz w:val="28"/>
          <w:szCs w:val="28"/>
        </w:rPr>
        <w:t xml:space="preserve"> </w:t>
      </w:r>
      <w:r w:rsidRPr="00F9552F">
        <w:rPr>
          <w:sz w:val="28"/>
          <w:szCs w:val="28"/>
        </w:rPr>
        <w:t>д. №№ 15, 21. Проведено  асфальтирование дворовых проездов, установка скамеек, урн, светодиодных светильников над подъездами, а также организация дополнительных парковочных мест на сумму 6,9 млн. рублей.</w:t>
      </w:r>
    </w:p>
    <w:p w:rsidR="00C01F82" w:rsidRPr="00F9552F" w:rsidRDefault="00C01F82" w:rsidP="00D24810">
      <w:pPr>
        <w:ind w:firstLine="709"/>
        <w:jc w:val="both"/>
        <w:rPr>
          <w:sz w:val="28"/>
          <w:szCs w:val="28"/>
        </w:rPr>
      </w:pPr>
      <w:r w:rsidRPr="00F9552F">
        <w:rPr>
          <w:sz w:val="28"/>
          <w:szCs w:val="28"/>
        </w:rPr>
        <w:t>По муниципальной программе  «Благоустройство города Троицка Челябинской области»  на благоустройство скверов и площадей  направлено 1,7 млн. рублей. На перекрестке ул. Советская и ул. им. А.М.Климова установлен арт-объект «Дерево желаний», который уже пользуется популярностью у населения.</w:t>
      </w:r>
    </w:p>
    <w:p w:rsidR="00C01F82" w:rsidRPr="00F9552F" w:rsidRDefault="00C01F82" w:rsidP="00D24810">
      <w:pPr>
        <w:ind w:firstLine="709"/>
        <w:jc w:val="both"/>
        <w:rPr>
          <w:sz w:val="28"/>
          <w:szCs w:val="28"/>
        </w:rPr>
      </w:pPr>
      <w:r w:rsidRPr="00F9552F">
        <w:rPr>
          <w:sz w:val="28"/>
          <w:szCs w:val="28"/>
        </w:rPr>
        <w:t>В рамках муниципальной  программы «Обеспечение безопасности дорожного движения, содержание и ремонт автомобильных дорог в городе Троицке» на содержание автомобильных дорог и инженерных сооружений направлено 19,6 млн. руб</w:t>
      </w:r>
      <w:r w:rsidR="00C82F63">
        <w:rPr>
          <w:sz w:val="28"/>
          <w:szCs w:val="28"/>
        </w:rPr>
        <w:t>лей</w:t>
      </w:r>
      <w:r w:rsidRPr="00F9552F">
        <w:rPr>
          <w:sz w:val="28"/>
          <w:szCs w:val="28"/>
        </w:rPr>
        <w:t xml:space="preserve">. Выполнены  работы по зимнему и летнему содержанию дорог, содержанию автобусных остановок, мостов, ливневых канализаций. </w:t>
      </w:r>
    </w:p>
    <w:p w:rsidR="00C01F82" w:rsidRPr="00F9552F" w:rsidRDefault="00C01F82" w:rsidP="00D24810">
      <w:pPr>
        <w:ind w:firstLine="709"/>
        <w:jc w:val="both"/>
        <w:rPr>
          <w:sz w:val="28"/>
          <w:szCs w:val="28"/>
        </w:rPr>
      </w:pPr>
      <w:r w:rsidRPr="00F9552F">
        <w:rPr>
          <w:sz w:val="28"/>
          <w:szCs w:val="28"/>
        </w:rPr>
        <w:t>По обеспечению безопасности дорожного движения в городе Троицке освоено средств в сумме 8,4  млн. рублей областного бюджета и 1,8 млн. руб. городского бюджета. Нанесена разметка пешеходных переходов  (более 4 000 кв. метров), 8 пешеходных переходов приведены к новым национальным стандартам, произведена замена 398 знаков «Пешеходный переход». Модернизировано 5 светофорных объектов, на улицах города  установлено  396 м. барьерных ограждений.</w:t>
      </w:r>
    </w:p>
    <w:p w:rsidR="00C01F82" w:rsidRPr="00F9552F" w:rsidRDefault="00C01F82" w:rsidP="00D24810">
      <w:pPr>
        <w:ind w:firstLine="709"/>
        <w:jc w:val="both"/>
        <w:rPr>
          <w:sz w:val="28"/>
          <w:szCs w:val="28"/>
        </w:rPr>
      </w:pPr>
      <w:r w:rsidRPr="00F9552F">
        <w:rPr>
          <w:sz w:val="28"/>
          <w:szCs w:val="28"/>
        </w:rPr>
        <w:t xml:space="preserve">Проведен ремонт дорожного покрытия городских автодорог. Освоено 23,4 млн. рублей,  в том числе из областного бюджета  5,9 млн. рублей, из городского бюджета 17,5 млн. рублей. Всего заасфальтировано выравнивающим слоем 28,6 тыс. кв. метра по следующим улицам: ул. Денисова (от ул. Гагарина до ул. Ленина), ул. Ленина (от ул. Денисова до ул. Дубинина), ул. Красноармейская (от ул. Советской до ул. Ленина), ул. 30 лет </w:t>
      </w:r>
      <w:r w:rsidRPr="00F9552F">
        <w:rPr>
          <w:sz w:val="28"/>
          <w:szCs w:val="28"/>
        </w:rPr>
        <w:lastRenderedPageBreak/>
        <w:t xml:space="preserve">ВЛКСМ (от ул. Ленина до ул. Красногвардейской), ул. Разина (от ул. Гагарина до ул. Советской), новый мост (от ул. Вязовой до ул. Сибирской). Также был проведен ямочный ремонт улиц более 8,0 тыс. кв. метров дорожного полотна.  </w:t>
      </w:r>
    </w:p>
    <w:p w:rsidR="00C01F82" w:rsidRPr="00F9552F" w:rsidRDefault="00C01F82" w:rsidP="00D24810">
      <w:pPr>
        <w:ind w:firstLine="709"/>
        <w:jc w:val="both"/>
        <w:rPr>
          <w:sz w:val="28"/>
          <w:szCs w:val="28"/>
        </w:rPr>
      </w:pPr>
      <w:r w:rsidRPr="00F9552F">
        <w:rPr>
          <w:sz w:val="28"/>
          <w:szCs w:val="28"/>
        </w:rPr>
        <w:t xml:space="preserve">На озеленение территории города в 2018 году было направлено 2,4 млн. рублей, что в 1,5 раза больше, чем в 2017 году. Выполнены работы по формовочной обрезке крон деревьев, валке деревьев в городских условиях, расчистке площади от кустарника и мелколесья вручную, посадке  цветов в клумбы, прополке клумб. На работы по  ликвидации 19-ти неорганизованных свалок,  отлову  безнадзорных животных, прочие мероприятия  направлено 2 млн. рублей.  </w:t>
      </w:r>
    </w:p>
    <w:p w:rsidR="00C01F82" w:rsidRPr="00F9552F" w:rsidRDefault="00C01F82" w:rsidP="00D24810">
      <w:pPr>
        <w:ind w:firstLine="709"/>
        <w:jc w:val="both"/>
        <w:rPr>
          <w:sz w:val="28"/>
          <w:szCs w:val="28"/>
        </w:rPr>
      </w:pPr>
      <w:r w:rsidRPr="00F9552F">
        <w:rPr>
          <w:sz w:val="28"/>
          <w:szCs w:val="28"/>
        </w:rPr>
        <w:t>По муниципальной программе «Перевозка льготных категорий граждан в пассажирском транспорте в городе Троицке» Управлением ЖКХ предоставляется субсидия перевозчикам в целях возмещения недополученных доходов от перевозки льготных категорий граждан. Всего за 2018 год было реализовано 5</w:t>
      </w:r>
      <w:r w:rsidR="00C82F63">
        <w:rPr>
          <w:sz w:val="28"/>
          <w:szCs w:val="28"/>
        </w:rPr>
        <w:t xml:space="preserve"> </w:t>
      </w:r>
      <w:r w:rsidRPr="00F9552F">
        <w:rPr>
          <w:sz w:val="28"/>
          <w:szCs w:val="28"/>
        </w:rPr>
        <w:t>577 льготных проездных билетов, в том числе школьникам – 5</w:t>
      </w:r>
      <w:r w:rsidR="00C82F63">
        <w:rPr>
          <w:sz w:val="28"/>
          <w:szCs w:val="28"/>
        </w:rPr>
        <w:t xml:space="preserve"> </w:t>
      </w:r>
      <w:r w:rsidRPr="00F9552F">
        <w:rPr>
          <w:sz w:val="28"/>
          <w:szCs w:val="28"/>
        </w:rPr>
        <w:t>295, студентам – 282. Финансирование расходов из бюджета города Троицка на предоставление указанной субсидии составило 3,8 млн. руб.</w:t>
      </w:r>
    </w:p>
    <w:p w:rsidR="00C01F82" w:rsidRPr="00F9552F" w:rsidRDefault="00C01F82" w:rsidP="00343585">
      <w:pPr>
        <w:spacing w:line="259" w:lineRule="auto"/>
        <w:ind w:firstLine="709"/>
        <w:jc w:val="both"/>
        <w:rPr>
          <w:sz w:val="28"/>
          <w:szCs w:val="28"/>
        </w:rPr>
      </w:pPr>
    </w:p>
    <w:p w:rsidR="00FF65B4" w:rsidRPr="00F9552F" w:rsidRDefault="00FF65B4" w:rsidP="00343585">
      <w:pPr>
        <w:pStyle w:val="a6"/>
        <w:spacing w:before="0" w:line="259" w:lineRule="auto"/>
        <w:ind w:left="0" w:firstLine="0"/>
        <w:rPr>
          <w:b/>
          <w:i w:val="0"/>
          <w:sz w:val="28"/>
          <w:szCs w:val="28"/>
        </w:rPr>
      </w:pPr>
      <w:r w:rsidRPr="00F9552F">
        <w:rPr>
          <w:b/>
          <w:i w:val="0"/>
          <w:sz w:val="28"/>
          <w:szCs w:val="28"/>
        </w:rPr>
        <w:t>Социальные показатели</w:t>
      </w:r>
    </w:p>
    <w:p w:rsidR="00C01F82" w:rsidRPr="00F9552F" w:rsidRDefault="00C01F82" w:rsidP="00C82F63">
      <w:pPr>
        <w:ind w:firstLine="709"/>
        <w:jc w:val="both"/>
        <w:rPr>
          <w:sz w:val="28"/>
          <w:szCs w:val="28"/>
        </w:rPr>
      </w:pPr>
      <w:r w:rsidRPr="00F9552F">
        <w:rPr>
          <w:sz w:val="28"/>
          <w:szCs w:val="28"/>
        </w:rPr>
        <w:t>Среднемесячная заработная плата по предприятиям и учреждениям города за 2018 год  составила  33</w:t>
      </w:r>
      <w:r w:rsidR="00C82F63">
        <w:rPr>
          <w:sz w:val="28"/>
          <w:szCs w:val="28"/>
        </w:rPr>
        <w:t xml:space="preserve"> </w:t>
      </w:r>
      <w:r w:rsidRPr="00F9552F">
        <w:rPr>
          <w:sz w:val="28"/>
          <w:szCs w:val="28"/>
        </w:rPr>
        <w:t>927,3 рублей,  что на 15,7%  выше уровня 2017 года. Рост заработной платы отмечен практически во всех отраслях экономики, в бюджетной сфере.</w:t>
      </w:r>
    </w:p>
    <w:p w:rsidR="00C01F82" w:rsidRPr="00F9552F" w:rsidRDefault="00C01F82" w:rsidP="00C82F63">
      <w:pPr>
        <w:ind w:firstLine="709"/>
        <w:jc w:val="both"/>
        <w:rPr>
          <w:sz w:val="28"/>
          <w:szCs w:val="28"/>
        </w:rPr>
      </w:pPr>
      <w:r w:rsidRPr="00F9552F">
        <w:rPr>
          <w:sz w:val="28"/>
          <w:szCs w:val="28"/>
        </w:rPr>
        <w:t xml:space="preserve">Просроченной задолженности по выплате заработной платы работникам предприятий и организаций по данным государственной статистики на 01.01.2019 года нет. В течение года работала горячая линия по фактам несвоевременной выплаты заработной платы, в </w:t>
      </w:r>
      <w:r w:rsidR="00C82F63">
        <w:rPr>
          <w:sz w:val="28"/>
          <w:szCs w:val="28"/>
        </w:rPr>
        <w:t>а</w:t>
      </w:r>
      <w:r w:rsidRPr="00F9552F">
        <w:rPr>
          <w:sz w:val="28"/>
          <w:szCs w:val="28"/>
        </w:rPr>
        <w:t>дминистрацию города поступали  обращения граждан индивидуального характера,  все вопросы были решены.</w:t>
      </w:r>
    </w:p>
    <w:p w:rsidR="00C01F82" w:rsidRPr="00F9552F" w:rsidRDefault="00C01F82" w:rsidP="00C82F63">
      <w:pPr>
        <w:ind w:firstLine="709"/>
        <w:jc w:val="both"/>
        <w:rPr>
          <w:sz w:val="28"/>
          <w:szCs w:val="28"/>
        </w:rPr>
      </w:pPr>
      <w:r w:rsidRPr="00F9552F">
        <w:rPr>
          <w:sz w:val="28"/>
          <w:szCs w:val="28"/>
        </w:rPr>
        <w:t>По состоянию на 01.01.2019 года уровень зарегистрированной безработицы составил 1,6 %, численность официально зарегистрированных безработных составила  572 человека, уменьшившись  по сравнению с началом года на 17,7%.   При этом фактов массового сокращения работников в отчетном году не было. Для стабилизации ситуации на рынке труда реализована муниципальная программа «Проведение общественных работ на территории города Троицка» объемом финансирования 200,0 тыс. рублей, что позволило привлечь к общественным оплачиваемым работам 19 человек.</w:t>
      </w:r>
    </w:p>
    <w:p w:rsidR="00C01F82" w:rsidRPr="00F9552F" w:rsidRDefault="00C01F82" w:rsidP="00C82F63">
      <w:pPr>
        <w:ind w:firstLine="709"/>
        <w:jc w:val="both"/>
        <w:rPr>
          <w:sz w:val="28"/>
          <w:szCs w:val="28"/>
        </w:rPr>
      </w:pPr>
      <w:r w:rsidRPr="00F9552F">
        <w:rPr>
          <w:sz w:val="28"/>
          <w:szCs w:val="28"/>
        </w:rPr>
        <w:t>В отчетном году на всех объектах экономики и социальной сферы создано 157 новых постоянных рабочих мест, в том числе в бюджетной сфере  - 32, на потребительском рынке - 82, субъектами малого и среднего предпринимательства - 17, в производственной сфере - 26.</w:t>
      </w:r>
    </w:p>
    <w:p w:rsidR="00C01F82" w:rsidRPr="00F9552F" w:rsidRDefault="00C01F82" w:rsidP="00C82F63">
      <w:pPr>
        <w:ind w:firstLine="709"/>
        <w:jc w:val="both"/>
        <w:rPr>
          <w:sz w:val="28"/>
          <w:szCs w:val="28"/>
        </w:rPr>
      </w:pPr>
      <w:r w:rsidRPr="00F9552F">
        <w:rPr>
          <w:sz w:val="28"/>
          <w:szCs w:val="28"/>
        </w:rPr>
        <w:lastRenderedPageBreak/>
        <w:t xml:space="preserve">Ежеквартально в соответствии с утвержденным планом работы проводились заседания Троицкой городской трехсторонней комиссии по социально-трудовому партнерству, на которых были рассмотрены вопросы социальной и экономической направленности, в том числе  с  участием  руководителей  предприятий. </w:t>
      </w:r>
    </w:p>
    <w:p w:rsidR="00C01F82" w:rsidRPr="00F9552F" w:rsidRDefault="00C01F82" w:rsidP="00C82F63">
      <w:pPr>
        <w:ind w:firstLine="709"/>
        <w:jc w:val="both"/>
        <w:rPr>
          <w:sz w:val="28"/>
          <w:szCs w:val="28"/>
        </w:rPr>
      </w:pPr>
      <w:r w:rsidRPr="00F9552F">
        <w:rPr>
          <w:sz w:val="28"/>
          <w:szCs w:val="28"/>
        </w:rPr>
        <w:t xml:space="preserve">В 2018 году на обеспечение социальной поддержки различных категорий граждан, предоставление социальных услуг населению, выплату пособий и компенсаций было направлено 470,8 млн. рублей,  в том числе из средств федерального бюджета </w:t>
      </w:r>
      <w:r w:rsidR="00C82F63">
        <w:rPr>
          <w:sz w:val="28"/>
          <w:szCs w:val="28"/>
        </w:rPr>
        <w:t>-</w:t>
      </w:r>
      <w:r w:rsidRPr="00F9552F">
        <w:rPr>
          <w:sz w:val="28"/>
          <w:szCs w:val="28"/>
        </w:rPr>
        <w:t xml:space="preserve"> 94,6 млн. рублей, из средств областного бюджета </w:t>
      </w:r>
      <w:r w:rsidR="00C82F63">
        <w:rPr>
          <w:sz w:val="28"/>
          <w:szCs w:val="28"/>
        </w:rPr>
        <w:t>-</w:t>
      </w:r>
      <w:r w:rsidRPr="00F9552F">
        <w:rPr>
          <w:sz w:val="28"/>
          <w:szCs w:val="28"/>
        </w:rPr>
        <w:t xml:space="preserve"> 365,5 млн. рублей, из средств городского бюджета - 9,7 млн. рублей. </w:t>
      </w:r>
    </w:p>
    <w:p w:rsidR="00C01F82" w:rsidRPr="00F9552F" w:rsidRDefault="00C01F82" w:rsidP="00C82F63">
      <w:pPr>
        <w:ind w:firstLine="709"/>
        <w:jc w:val="both"/>
        <w:rPr>
          <w:sz w:val="28"/>
          <w:szCs w:val="28"/>
        </w:rPr>
      </w:pPr>
      <w:r w:rsidRPr="00F9552F">
        <w:rPr>
          <w:sz w:val="28"/>
          <w:szCs w:val="28"/>
        </w:rPr>
        <w:t xml:space="preserve">Одной из основных  задач в сфере социальной поддержки населения является обеспечение прав отдельных категорий граждан на получение мер социальной поддержки. Все  жители города Троицка, относящиеся к федеральным или региональным льготникам, в 2018 году  получили предусмотренные льготы, на эти  цели направлено  163,0 млн. рублей. Поддерживается материальное положение более 17,0 тыс.  жителей города </w:t>
      </w:r>
      <w:r w:rsidR="00C82F63">
        <w:rPr>
          <w:sz w:val="28"/>
          <w:szCs w:val="28"/>
        </w:rPr>
        <w:t>-</w:t>
      </w:r>
      <w:r w:rsidRPr="00F9552F">
        <w:rPr>
          <w:sz w:val="28"/>
          <w:szCs w:val="28"/>
        </w:rPr>
        <w:t xml:space="preserve"> ветеранов, инвалидов, реабилитированных и репрессированных граждан, граждан, подвергшихся воздействию радиации и граждан, имеющих иные льготные категории. </w:t>
      </w:r>
    </w:p>
    <w:p w:rsidR="00C01F82" w:rsidRPr="00F9552F" w:rsidRDefault="00C01F82" w:rsidP="00C82F63">
      <w:pPr>
        <w:ind w:firstLine="709"/>
        <w:jc w:val="both"/>
        <w:rPr>
          <w:sz w:val="28"/>
          <w:szCs w:val="28"/>
        </w:rPr>
      </w:pPr>
      <w:r w:rsidRPr="00F9552F">
        <w:rPr>
          <w:sz w:val="28"/>
          <w:szCs w:val="28"/>
        </w:rPr>
        <w:t>В 2018 году по инициативе Губернатора Челябинской области  произведена выплата в виде единовременной социальной помощи в размере 700 рублей гражданам пожилого возраста, достигшим на 1 октября 2018 года возраста 55 лет для женщин и 60 лет для мужчин – 25</w:t>
      </w:r>
      <w:r w:rsidR="00C82F63">
        <w:rPr>
          <w:sz w:val="28"/>
          <w:szCs w:val="28"/>
        </w:rPr>
        <w:t xml:space="preserve"> </w:t>
      </w:r>
      <w:r w:rsidRPr="00F9552F">
        <w:rPr>
          <w:sz w:val="28"/>
          <w:szCs w:val="28"/>
        </w:rPr>
        <w:t>384 получателя. На данную выплату  было израсходовано 17,8 млн. рублей</w:t>
      </w:r>
      <w:r w:rsidR="00C82F63">
        <w:rPr>
          <w:sz w:val="28"/>
          <w:szCs w:val="28"/>
        </w:rPr>
        <w:t xml:space="preserve">, </w:t>
      </w:r>
      <w:r w:rsidRPr="00F9552F">
        <w:rPr>
          <w:sz w:val="28"/>
          <w:szCs w:val="28"/>
        </w:rPr>
        <w:t>5</w:t>
      </w:r>
      <w:r w:rsidR="00C82F63">
        <w:rPr>
          <w:sz w:val="28"/>
          <w:szCs w:val="28"/>
        </w:rPr>
        <w:t xml:space="preserve"> </w:t>
      </w:r>
      <w:r w:rsidRPr="00F9552F">
        <w:rPr>
          <w:sz w:val="28"/>
          <w:szCs w:val="28"/>
        </w:rPr>
        <w:t xml:space="preserve">650 семей получили  субсидии на оплату жилого помещения и коммунальных услуг,  на эти цели было выделено 98,2 млн. рублей. </w:t>
      </w:r>
    </w:p>
    <w:p w:rsidR="00C01F82" w:rsidRPr="00F9552F" w:rsidRDefault="00C01F82" w:rsidP="00C82F63">
      <w:pPr>
        <w:ind w:firstLine="709"/>
        <w:jc w:val="both"/>
        <w:rPr>
          <w:sz w:val="28"/>
          <w:szCs w:val="28"/>
        </w:rPr>
      </w:pPr>
      <w:r w:rsidRPr="00F9552F">
        <w:rPr>
          <w:sz w:val="28"/>
          <w:szCs w:val="28"/>
        </w:rPr>
        <w:t>Приоритетным направлением является работа по организации социальной защиты семьи и детей. Охвачены все категории семей: малообеспеченные, неполные, многодетные, социально опасные и семьи, находящиеся в трудной жизненной ситуации. Семьям, имеющим детей, выплачиваются ежемесячные и единовременные пособия. Количество получателей пособий составляет  6</w:t>
      </w:r>
      <w:r w:rsidR="00C82F63">
        <w:rPr>
          <w:sz w:val="28"/>
          <w:szCs w:val="28"/>
        </w:rPr>
        <w:t xml:space="preserve"> </w:t>
      </w:r>
      <w:r w:rsidRPr="00F9552F">
        <w:rPr>
          <w:sz w:val="28"/>
          <w:szCs w:val="28"/>
        </w:rPr>
        <w:t xml:space="preserve">400 человек, сумма бюджетных расходов – 78,3 млн. рублей.  440 многодетных семей получили  дополнительные меры социальной поддержки на оплату жилищно-коммунальных услуг, на эти цели направлено 6,4 млн. рублей. </w:t>
      </w:r>
    </w:p>
    <w:p w:rsidR="00C01F82" w:rsidRPr="00F9552F" w:rsidRDefault="00C01F82" w:rsidP="00C82F63">
      <w:pPr>
        <w:ind w:firstLine="709"/>
        <w:jc w:val="both"/>
        <w:rPr>
          <w:sz w:val="28"/>
          <w:szCs w:val="28"/>
        </w:rPr>
      </w:pPr>
      <w:r w:rsidRPr="00F9552F">
        <w:rPr>
          <w:sz w:val="28"/>
          <w:szCs w:val="28"/>
        </w:rPr>
        <w:t>В соответствии с Указом Президента Российской Федерации о мерах по реализации демографической политики в стране и по решению Губернатора Челябинской области с 1 января 2018 года введены новые выплаты: ежемесячная выплата в связи с рождением (усыновлением) первого ребенка, ежемесячная денежная выплата, назначаемая в случае рождения третьего ребенка и (или) последующих детей до достижения ребенком возраста трех лет. Размер пособия в 2018 году составил 10 221 руб. Указанными выплатами воспользовались 153 получателя.</w:t>
      </w:r>
    </w:p>
    <w:p w:rsidR="00C01F82" w:rsidRPr="00F9552F" w:rsidRDefault="00C01F82" w:rsidP="00C82F63">
      <w:pPr>
        <w:ind w:firstLine="709"/>
        <w:jc w:val="both"/>
        <w:rPr>
          <w:sz w:val="28"/>
          <w:szCs w:val="28"/>
        </w:rPr>
      </w:pPr>
      <w:r w:rsidRPr="00F9552F">
        <w:rPr>
          <w:sz w:val="28"/>
          <w:szCs w:val="28"/>
        </w:rPr>
        <w:lastRenderedPageBreak/>
        <w:t>В 2018 году на социальное обслуживание населения было направлено 37,8 млн. рублей, что на 3% больше, чем в 2017 году. Средства выделены  на содержание детей в муниципальном  учреждении «Социальный приют для детей и подростков» города Троицка Челябинской области и на социальное обслуживание граждан пожилого возраста и инвалидов, нуждающихся в социальных услугах.</w:t>
      </w:r>
    </w:p>
    <w:p w:rsidR="00C01F82" w:rsidRPr="00F9552F" w:rsidRDefault="00C01F82" w:rsidP="00C82F63">
      <w:pPr>
        <w:ind w:firstLine="709"/>
        <w:jc w:val="both"/>
        <w:rPr>
          <w:sz w:val="28"/>
          <w:szCs w:val="28"/>
        </w:rPr>
      </w:pPr>
      <w:r w:rsidRPr="00F9552F">
        <w:rPr>
          <w:sz w:val="28"/>
          <w:szCs w:val="28"/>
        </w:rPr>
        <w:t xml:space="preserve">На  предоставление  мер социальной поддержки детям-сиротам и детям, оставшимся без попечения родителей, в 2018 году было предусмотрено 32,2 млн. рублей.  Средства  направлены на содержание ребенка в семье опекуна и приемной семье, а также вознаграждение, причитающееся приемному родителю. На содержание детей-сирот и детей, оставшихся без попечения родителей, в муниципальном казенном учреждении «Центр помощи детям-сиротам и детям, оставшимся без попечения родителей»  направлено 25,2 млн. рублей, что на 7,2 % больше, чем в 2017 году. </w:t>
      </w:r>
    </w:p>
    <w:p w:rsidR="00C01F82" w:rsidRPr="00F9552F" w:rsidRDefault="00C01F82" w:rsidP="00C82F63">
      <w:pPr>
        <w:ind w:firstLine="709"/>
        <w:jc w:val="both"/>
        <w:rPr>
          <w:sz w:val="28"/>
          <w:szCs w:val="28"/>
        </w:rPr>
      </w:pPr>
      <w:r w:rsidRPr="00F9552F">
        <w:rPr>
          <w:sz w:val="28"/>
          <w:szCs w:val="28"/>
        </w:rPr>
        <w:t xml:space="preserve">За счет средств областного бюджета в размере 334,9 тыс. рублей выполнен ремонт 3-го блока, ремонт наружного входа пищеблока, замена металлических ограждений лестничных маршей муниципального казенного  учреждения  «Центр помощи детям-сиротам и детям, оставшимся без попечения родителей». В муниципальном  казенном учреждении «Социальный приют для детей и подростков» выполнены работы по ремонту наружной стены и устройству козырьков над входом в здание. Запланированы средства для приобретения легковых автомобилей  в сумме 1,55 млн. рублей для этих учреждений. </w:t>
      </w:r>
    </w:p>
    <w:p w:rsidR="00C01F82" w:rsidRPr="00F9552F" w:rsidRDefault="00C01F82" w:rsidP="00C82F63">
      <w:pPr>
        <w:ind w:firstLine="709"/>
        <w:jc w:val="both"/>
        <w:rPr>
          <w:sz w:val="28"/>
          <w:szCs w:val="28"/>
        </w:rPr>
      </w:pPr>
      <w:r w:rsidRPr="00F9552F">
        <w:rPr>
          <w:sz w:val="28"/>
          <w:szCs w:val="28"/>
        </w:rPr>
        <w:t>За счет средств областного бюджета в сумме 21,2 млн. рублей  28 детей-сирот и детей, оставшихся без попечения родителей,  в 2018 году обеспечены  жилыми помещениями.</w:t>
      </w:r>
    </w:p>
    <w:p w:rsidR="00C01F82" w:rsidRPr="00F9552F" w:rsidRDefault="00C01F82" w:rsidP="00C82F63">
      <w:pPr>
        <w:ind w:firstLine="709"/>
        <w:jc w:val="both"/>
        <w:rPr>
          <w:sz w:val="28"/>
          <w:szCs w:val="28"/>
        </w:rPr>
      </w:pPr>
      <w:r w:rsidRPr="00F9552F">
        <w:rPr>
          <w:sz w:val="28"/>
          <w:szCs w:val="28"/>
        </w:rPr>
        <w:t xml:space="preserve">С целью повышения эффективности поддержки социально  незащищенных категорий населения реализованы муниципальные программы:  «О дополнительных мерах социальной защиты и поддержки ветеранов и льготных категорий граждан на территории города Троицка» </w:t>
      </w:r>
      <w:r w:rsidR="00C82F63">
        <w:rPr>
          <w:sz w:val="28"/>
          <w:szCs w:val="28"/>
        </w:rPr>
        <w:t xml:space="preserve">     </w:t>
      </w:r>
      <w:r w:rsidRPr="00F9552F">
        <w:rPr>
          <w:sz w:val="28"/>
          <w:szCs w:val="28"/>
        </w:rPr>
        <w:t xml:space="preserve"> (8 825,2  тыс. рублей),  «Формирование доступной среды для инвалидов и маломобильных групп населения на территории города Троицка» (40,0  тыс. рублей). </w:t>
      </w:r>
      <w:r w:rsidR="00DF61B0" w:rsidRPr="00F9552F">
        <w:rPr>
          <w:sz w:val="28"/>
          <w:szCs w:val="28"/>
        </w:rPr>
        <w:t>В рамках реализации</w:t>
      </w:r>
      <w:r w:rsidRPr="00F9552F">
        <w:rPr>
          <w:sz w:val="28"/>
          <w:szCs w:val="28"/>
        </w:rPr>
        <w:t xml:space="preserve"> государственной программы Челябинской области «Защита населения и территории от чрезвычайных ситуаций, обеспечение пожарной безопасности Челябинской области» Троицкому городскому округу предоставлена субсидия из областного бюджета. В жилых помещениях муниципальной собственности  социально неблагополучных и социально незащищенных граждан установлено 80 пожарных извещателей. </w:t>
      </w:r>
    </w:p>
    <w:p w:rsidR="00C01F82" w:rsidRPr="00F9552F" w:rsidRDefault="00C01F82" w:rsidP="00C82F63">
      <w:pPr>
        <w:ind w:firstLine="709"/>
        <w:jc w:val="both"/>
        <w:rPr>
          <w:sz w:val="28"/>
          <w:szCs w:val="28"/>
        </w:rPr>
      </w:pPr>
      <w:r w:rsidRPr="00F9552F">
        <w:rPr>
          <w:sz w:val="28"/>
          <w:szCs w:val="28"/>
        </w:rPr>
        <w:t>Всего на социальную защиту всех категорий граждан города  в 2018 году  направлено 470,8 млн. рублей, что позволило обеспечить выполнение всех социальных обязательств и сохранить стабильную социальную атмосферу в городе Троицке.</w:t>
      </w:r>
    </w:p>
    <w:p w:rsidR="00C01F82" w:rsidRPr="00F9552F" w:rsidRDefault="00C01F82" w:rsidP="00C82F63">
      <w:pPr>
        <w:ind w:firstLine="709"/>
        <w:jc w:val="both"/>
        <w:rPr>
          <w:b/>
          <w:sz w:val="28"/>
          <w:szCs w:val="28"/>
        </w:rPr>
      </w:pPr>
    </w:p>
    <w:p w:rsidR="00FF65B4" w:rsidRPr="00F9552F" w:rsidRDefault="00FF65B4" w:rsidP="00C82F63">
      <w:pPr>
        <w:jc w:val="both"/>
        <w:rPr>
          <w:b/>
          <w:sz w:val="28"/>
          <w:szCs w:val="28"/>
        </w:rPr>
      </w:pPr>
      <w:r w:rsidRPr="00F9552F">
        <w:rPr>
          <w:b/>
          <w:sz w:val="28"/>
          <w:szCs w:val="28"/>
        </w:rPr>
        <w:lastRenderedPageBreak/>
        <w:t xml:space="preserve">Образование </w:t>
      </w:r>
    </w:p>
    <w:p w:rsidR="00CE6A33" w:rsidRPr="00F9552F" w:rsidRDefault="00CE6A33" w:rsidP="00C82F63">
      <w:pPr>
        <w:ind w:firstLine="709"/>
        <w:jc w:val="both"/>
        <w:rPr>
          <w:sz w:val="28"/>
          <w:szCs w:val="28"/>
        </w:rPr>
      </w:pPr>
      <w:r w:rsidRPr="00F9552F">
        <w:rPr>
          <w:sz w:val="28"/>
          <w:szCs w:val="28"/>
        </w:rPr>
        <w:t xml:space="preserve">В соответствии со Стратегией социально-экономического развития Троицкого городского округа Челябинской области до 2020 года приоритетным направлением деятельности муниципальной образовательной системы в 2018 году являлась реализация государственной политики в сфере образования, направленной на обеспечение государственных гарантий доступности качественного образования,  развитие образовательной среды, обеспечивающей доступность получения детьми, в том числе с ограниченными возможностями здоровья, качественного образования, создание условий для поэтапного перехода на односменное обучение, совершенствование механизмов социализации детей и молодежи. </w:t>
      </w:r>
    </w:p>
    <w:p w:rsidR="00CE6A33" w:rsidRPr="00F9552F" w:rsidRDefault="00CE6A33" w:rsidP="00C82F63">
      <w:pPr>
        <w:ind w:firstLine="709"/>
        <w:jc w:val="both"/>
        <w:rPr>
          <w:sz w:val="28"/>
          <w:szCs w:val="28"/>
        </w:rPr>
      </w:pPr>
      <w:r w:rsidRPr="00F9552F">
        <w:rPr>
          <w:sz w:val="28"/>
          <w:szCs w:val="28"/>
        </w:rPr>
        <w:t xml:space="preserve">В  2018 году реализованы программы в сфере образования: муниципальная программа «Развитие образования в городе Троицке», утвержденная постановлением </w:t>
      </w:r>
      <w:r w:rsidR="00C82F63">
        <w:rPr>
          <w:sz w:val="28"/>
          <w:szCs w:val="28"/>
        </w:rPr>
        <w:t>а</w:t>
      </w:r>
      <w:r w:rsidRPr="00F9552F">
        <w:rPr>
          <w:sz w:val="28"/>
          <w:szCs w:val="28"/>
        </w:rPr>
        <w:t xml:space="preserve">дминистрации города Троицка от 29.12.2017 года № 2495, муниципальная программа «Развитие дошкольного образования в городе Троицке», утвержденная постановлением </w:t>
      </w:r>
      <w:r w:rsidR="00315F8A">
        <w:rPr>
          <w:sz w:val="28"/>
          <w:szCs w:val="28"/>
        </w:rPr>
        <w:t>а</w:t>
      </w:r>
      <w:r w:rsidRPr="00F9552F">
        <w:rPr>
          <w:sz w:val="28"/>
          <w:szCs w:val="28"/>
        </w:rPr>
        <w:t xml:space="preserve">дминистрации города </w:t>
      </w:r>
      <w:r w:rsidR="00315F8A">
        <w:rPr>
          <w:sz w:val="28"/>
          <w:szCs w:val="28"/>
        </w:rPr>
        <w:t>Т</w:t>
      </w:r>
      <w:r w:rsidRPr="00F9552F">
        <w:rPr>
          <w:sz w:val="28"/>
          <w:szCs w:val="28"/>
        </w:rPr>
        <w:t>роицка от 29.12.2017 года № 2496.</w:t>
      </w:r>
    </w:p>
    <w:p w:rsidR="00CE6A33" w:rsidRPr="00F9552F" w:rsidRDefault="00CE6A33" w:rsidP="00C82F63">
      <w:pPr>
        <w:ind w:firstLine="709"/>
        <w:jc w:val="both"/>
        <w:rPr>
          <w:sz w:val="28"/>
          <w:szCs w:val="28"/>
        </w:rPr>
      </w:pPr>
      <w:r w:rsidRPr="00F9552F">
        <w:rPr>
          <w:sz w:val="28"/>
          <w:szCs w:val="28"/>
        </w:rPr>
        <w:t>В системе дошкольного образования в 2018 году 14 дошкольных учреждений из 15 осуществляли прием детей с 1,5 лет, что расширяет доступность дошкольного образования для детей в возрасте 1,5 лет. Численность детей, получающих дошкольную образовательную услугу, в конце 2018 года составила  4</w:t>
      </w:r>
      <w:r w:rsidR="00315F8A">
        <w:rPr>
          <w:sz w:val="28"/>
          <w:szCs w:val="28"/>
        </w:rPr>
        <w:t xml:space="preserve"> </w:t>
      </w:r>
      <w:r w:rsidRPr="00F9552F">
        <w:rPr>
          <w:sz w:val="28"/>
          <w:szCs w:val="28"/>
        </w:rPr>
        <w:t>616 детей (в 2017 – 4</w:t>
      </w:r>
      <w:r w:rsidR="00315F8A">
        <w:rPr>
          <w:sz w:val="28"/>
          <w:szCs w:val="28"/>
        </w:rPr>
        <w:t xml:space="preserve"> </w:t>
      </w:r>
      <w:r w:rsidRPr="00F9552F">
        <w:rPr>
          <w:sz w:val="28"/>
          <w:szCs w:val="28"/>
        </w:rPr>
        <w:t>644).  100% детей в возрасте от 1 года до 6 лет, нуждающихся в дошкольном образовании,  обеспечены местами в детских  дошкольных учреждениях.</w:t>
      </w:r>
    </w:p>
    <w:p w:rsidR="00CE6A33" w:rsidRPr="00F9552F" w:rsidRDefault="00CE6A33" w:rsidP="00C82F63">
      <w:pPr>
        <w:ind w:firstLine="709"/>
        <w:jc w:val="both"/>
        <w:rPr>
          <w:sz w:val="28"/>
          <w:szCs w:val="28"/>
        </w:rPr>
      </w:pPr>
      <w:r w:rsidRPr="00F9552F">
        <w:rPr>
          <w:sz w:val="28"/>
          <w:szCs w:val="28"/>
        </w:rPr>
        <w:t>В целях оказания коррекционной помощи детям с особыми образовательными потребностями  в 13 детских садах функционировали 63 группы компенсирующей и 13 групп комбинированной направленности, в которых получили  специализированную  помощь  1</w:t>
      </w:r>
      <w:r w:rsidR="00315F8A">
        <w:rPr>
          <w:sz w:val="28"/>
          <w:szCs w:val="28"/>
        </w:rPr>
        <w:t xml:space="preserve"> </w:t>
      </w:r>
      <w:r w:rsidRPr="00F9552F">
        <w:rPr>
          <w:sz w:val="28"/>
          <w:szCs w:val="28"/>
        </w:rPr>
        <w:t>633 воспитанника. Расширена сеть консультационных центров, которые обеспечивали психолого-педагогическое консультирование родителей детей, не посещающих детские сады и имеющих проблемы или затруднения в их воспитании: в 15 детских садах из 15 функционируют  консультационные центры (2017 год – 8) и 2 службы ранней помощи (в 2017 год - 1).</w:t>
      </w:r>
    </w:p>
    <w:p w:rsidR="00CE6A33" w:rsidRPr="00F9552F" w:rsidRDefault="00CE6A33" w:rsidP="00C82F63">
      <w:pPr>
        <w:ind w:firstLine="709"/>
        <w:jc w:val="both"/>
        <w:rPr>
          <w:sz w:val="28"/>
          <w:szCs w:val="28"/>
        </w:rPr>
      </w:pPr>
      <w:r w:rsidRPr="00F9552F">
        <w:rPr>
          <w:sz w:val="28"/>
          <w:szCs w:val="28"/>
        </w:rPr>
        <w:t xml:space="preserve">В системе общего образования в 2018 году 65,5% школьников  были охвачены мониторингом  качества образования, по результатам которого образовательные учреждения города находятся на среднеобластном уровне, а по некоторым параметрам выше среднеобластных. </w:t>
      </w:r>
    </w:p>
    <w:p w:rsidR="00CE6A33" w:rsidRPr="00F9552F" w:rsidRDefault="00CE6A33" w:rsidP="00C82F63">
      <w:pPr>
        <w:ind w:firstLine="709"/>
        <w:jc w:val="both"/>
        <w:rPr>
          <w:sz w:val="28"/>
          <w:szCs w:val="28"/>
        </w:rPr>
      </w:pPr>
      <w:r w:rsidRPr="00F9552F">
        <w:rPr>
          <w:sz w:val="28"/>
          <w:szCs w:val="28"/>
        </w:rPr>
        <w:t xml:space="preserve">В 2018 году повысился средний балл ЕГЭ по русскому языку, профильной и базовой  математике,  информатике, биологии, географии, немецкому языку и  литературе. В целом по городу средний взвешенный балл ЕГЭ выпускников увеличился на 0,63 балла и составил 58,73 против 58,10 в 2017 году. Выпускник МБОУ «Лицей № 13»  и выпускник МБОУ «Средняя общеобразовательная школа № 6» набрали максимальные баллы (100) по результатам сдачи единого государственного экзамена по русскому </w:t>
      </w:r>
      <w:r w:rsidRPr="00F9552F">
        <w:rPr>
          <w:sz w:val="28"/>
          <w:szCs w:val="28"/>
        </w:rPr>
        <w:lastRenderedPageBreak/>
        <w:t>языку. В отчетном  году все выпускники 9 и 11 классов получили аттестаты. 18 выпускников 9 классов и 28 выпускников 11 классов получили аттестаты с отличием.</w:t>
      </w:r>
    </w:p>
    <w:p w:rsidR="00CE6A33" w:rsidRPr="00F9552F" w:rsidRDefault="00CE6A33" w:rsidP="00C82F63">
      <w:pPr>
        <w:ind w:firstLine="709"/>
        <w:jc w:val="both"/>
        <w:rPr>
          <w:sz w:val="28"/>
          <w:szCs w:val="28"/>
        </w:rPr>
      </w:pPr>
      <w:r w:rsidRPr="00F9552F">
        <w:rPr>
          <w:sz w:val="28"/>
          <w:szCs w:val="28"/>
        </w:rPr>
        <w:t>В целях развития образовательной среды, обеспечивающей выявление и поддержку одаренных и перспективных детей, системой образования организовано и проведено 192 мероприятия (олимпиады, конкурсы, конференции, спортивные соревнования), в которых приняли участие  10</w:t>
      </w:r>
      <w:r w:rsidR="00315F8A">
        <w:rPr>
          <w:sz w:val="28"/>
          <w:szCs w:val="28"/>
        </w:rPr>
        <w:t xml:space="preserve"> </w:t>
      </w:r>
      <w:r w:rsidRPr="00F9552F">
        <w:rPr>
          <w:sz w:val="28"/>
          <w:szCs w:val="28"/>
        </w:rPr>
        <w:t>180 ребят, из них  415 обучающихся общеобразовательных организаций стали победителями, 2</w:t>
      </w:r>
      <w:r w:rsidR="00315F8A">
        <w:rPr>
          <w:sz w:val="28"/>
          <w:szCs w:val="28"/>
        </w:rPr>
        <w:t xml:space="preserve"> </w:t>
      </w:r>
      <w:r w:rsidRPr="00F9552F">
        <w:rPr>
          <w:sz w:val="28"/>
          <w:szCs w:val="28"/>
        </w:rPr>
        <w:t xml:space="preserve">032 человека стали призёрами мероприятий.  МБОУ ДО «ДЮСШ» стала победителем областного конкурса среди организаций дополнительного образования физкультурно-спортивной направленности.  Коллектив авторов МАОУ «СОШ № 15» стал победителем II межрегионального этапа Всероссийского конкурса «За нравственный подвиг учителя» по Уральскому федеральному округу  в области педагогики, воспитания и работы с детьми и молодёжью до 20 лет. </w:t>
      </w:r>
    </w:p>
    <w:p w:rsidR="00CE6A33" w:rsidRPr="00F9552F" w:rsidRDefault="00CE6A33" w:rsidP="00C82F63">
      <w:pPr>
        <w:ind w:firstLine="709"/>
        <w:jc w:val="both"/>
        <w:rPr>
          <w:sz w:val="28"/>
          <w:szCs w:val="28"/>
        </w:rPr>
      </w:pPr>
      <w:r w:rsidRPr="00F9552F">
        <w:rPr>
          <w:sz w:val="28"/>
          <w:szCs w:val="28"/>
        </w:rPr>
        <w:t>В 2018 году увеличилось количество детей, привлеченных к занятиям в кружках, клубах и объединениях: из 12</w:t>
      </w:r>
      <w:r w:rsidR="00315F8A">
        <w:rPr>
          <w:sz w:val="28"/>
          <w:szCs w:val="28"/>
        </w:rPr>
        <w:t xml:space="preserve"> </w:t>
      </w:r>
      <w:r w:rsidRPr="00F9552F">
        <w:rPr>
          <w:sz w:val="28"/>
          <w:szCs w:val="28"/>
        </w:rPr>
        <w:t>758 детей от 5 до 18 лет дополнительным образованием охвачено 10</w:t>
      </w:r>
      <w:r w:rsidR="00315F8A">
        <w:rPr>
          <w:sz w:val="28"/>
          <w:szCs w:val="28"/>
        </w:rPr>
        <w:t xml:space="preserve"> </w:t>
      </w:r>
      <w:r w:rsidRPr="00F9552F">
        <w:rPr>
          <w:sz w:val="28"/>
          <w:szCs w:val="28"/>
        </w:rPr>
        <w:t>936 человек, что на 37% больше,  чем в 2017 году. Учреждениями дополнительного образования на территории города продолжают реализовываться четыре проекта, обеспечивающие создание условий для социализации и профессиональной самореализации детей, их патриотического воспитания, формирования у несовершеннолетних культуры здорового и безопасного образа жизни. Мероприятиями проектов охвачено более двух тысяч детей и их родителей.</w:t>
      </w:r>
    </w:p>
    <w:p w:rsidR="00CE6A33" w:rsidRPr="00F9552F" w:rsidRDefault="00CE6A33" w:rsidP="00C82F63">
      <w:pPr>
        <w:ind w:firstLine="709"/>
        <w:jc w:val="both"/>
        <w:rPr>
          <w:sz w:val="28"/>
          <w:szCs w:val="28"/>
        </w:rPr>
      </w:pPr>
      <w:r w:rsidRPr="00F9552F">
        <w:rPr>
          <w:sz w:val="28"/>
          <w:szCs w:val="28"/>
        </w:rPr>
        <w:t xml:space="preserve">На хорошем уровне проведена летняя оздоровительная кампания. На организацию отдыха и оздоровления детей в отчетном году  направлено </w:t>
      </w:r>
      <w:r w:rsidR="00315F8A">
        <w:rPr>
          <w:sz w:val="28"/>
          <w:szCs w:val="28"/>
        </w:rPr>
        <w:t xml:space="preserve">        </w:t>
      </w:r>
      <w:r w:rsidRPr="00F9552F">
        <w:rPr>
          <w:sz w:val="28"/>
          <w:szCs w:val="28"/>
        </w:rPr>
        <w:t>9,8  млн. рублей. Это позволило охватить различными формами отдыха, оздоровления и занятости в летний период 12</w:t>
      </w:r>
      <w:r w:rsidR="00315F8A">
        <w:rPr>
          <w:sz w:val="28"/>
          <w:szCs w:val="28"/>
        </w:rPr>
        <w:t xml:space="preserve"> </w:t>
      </w:r>
      <w:r w:rsidRPr="00F9552F">
        <w:rPr>
          <w:sz w:val="28"/>
          <w:szCs w:val="28"/>
        </w:rPr>
        <w:t xml:space="preserve">650 детей, что на 44% больше, чем в 2017 году. </w:t>
      </w:r>
    </w:p>
    <w:p w:rsidR="00CE6A33" w:rsidRPr="00F9552F" w:rsidRDefault="00CE6A33" w:rsidP="00C82F63">
      <w:pPr>
        <w:ind w:firstLine="709"/>
        <w:jc w:val="both"/>
        <w:rPr>
          <w:sz w:val="28"/>
          <w:szCs w:val="28"/>
        </w:rPr>
      </w:pPr>
      <w:r w:rsidRPr="00F9552F">
        <w:rPr>
          <w:sz w:val="28"/>
          <w:szCs w:val="28"/>
        </w:rPr>
        <w:t>В региональных этапах всероссийских конкурсов профессионального мастерства («Учитель года», «Педагогический дебют», «Самый классный классный», «Педагог года в дошкольном образовании», «Лидер в образовании») город Троицк представляли 5 педагогов. Директор МБОУ «СОШ № 39»</w:t>
      </w:r>
      <w:r w:rsidR="00315F8A">
        <w:rPr>
          <w:sz w:val="28"/>
          <w:szCs w:val="28"/>
        </w:rPr>
        <w:t xml:space="preserve"> </w:t>
      </w:r>
      <w:r w:rsidRPr="00F9552F">
        <w:rPr>
          <w:sz w:val="28"/>
          <w:szCs w:val="28"/>
        </w:rPr>
        <w:t>О.В. Рогель стал победителем конкурса «Лидер в образовании».</w:t>
      </w:r>
    </w:p>
    <w:p w:rsidR="00CE6A33" w:rsidRPr="00F9552F" w:rsidRDefault="00CE6A33" w:rsidP="00C82F63">
      <w:pPr>
        <w:ind w:firstLine="709"/>
        <w:jc w:val="both"/>
        <w:rPr>
          <w:sz w:val="28"/>
          <w:szCs w:val="28"/>
        </w:rPr>
      </w:pPr>
      <w:r w:rsidRPr="00F9552F">
        <w:rPr>
          <w:sz w:val="28"/>
          <w:szCs w:val="28"/>
        </w:rPr>
        <w:t>Выполнены целевые  показатели  по заработной плате в  сфере образования согласно Указу Президента Российской Федерации.</w:t>
      </w:r>
    </w:p>
    <w:p w:rsidR="00CE6A33" w:rsidRPr="00F9552F" w:rsidRDefault="00CE6A33" w:rsidP="00C82F63">
      <w:pPr>
        <w:ind w:firstLine="709"/>
        <w:jc w:val="both"/>
        <w:rPr>
          <w:sz w:val="28"/>
          <w:szCs w:val="28"/>
        </w:rPr>
      </w:pPr>
      <w:r w:rsidRPr="00F9552F">
        <w:rPr>
          <w:sz w:val="28"/>
          <w:szCs w:val="28"/>
        </w:rPr>
        <w:t xml:space="preserve">В 2018 году на  укрепление материально-технической базы учреждений образования направлено 20,0 млн. рублей,  в том числе  16,8 млн. рублей – средства бюджета города. На создание 250 дополнительных  мест в школе </w:t>
      </w:r>
      <w:r w:rsidR="00315F8A">
        <w:rPr>
          <w:sz w:val="28"/>
          <w:szCs w:val="28"/>
        </w:rPr>
        <w:t xml:space="preserve">   </w:t>
      </w:r>
      <w:r w:rsidRPr="00F9552F">
        <w:rPr>
          <w:sz w:val="28"/>
          <w:szCs w:val="28"/>
        </w:rPr>
        <w:t>№ 39 выделены денежные средства в сумме 5,4 млн. рублей.</w:t>
      </w:r>
    </w:p>
    <w:p w:rsidR="00CE6A33" w:rsidRPr="00F9552F" w:rsidRDefault="00CE6A33" w:rsidP="00C82F63">
      <w:pPr>
        <w:ind w:firstLine="709"/>
        <w:jc w:val="both"/>
        <w:rPr>
          <w:sz w:val="28"/>
          <w:szCs w:val="28"/>
        </w:rPr>
      </w:pPr>
      <w:r w:rsidRPr="00F9552F">
        <w:rPr>
          <w:sz w:val="28"/>
          <w:szCs w:val="28"/>
        </w:rPr>
        <w:t xml:space="preserve">В целях обеспечения антитеррористической безопасности в 34 из 36 образовательных учреждениях города установлено видеонаблюдение, частично установлены видеодомофоны, системы контроля доступа и </w:t>
      </w:r>
      <w:r w:rsidRPr="00F9552F">
        <w:rPr>
          <w:sz w:val="28"/>
          <w:szCs w:val="28"/>
        </w:rPr>
        <w:lastRenderedPageBreak/>
        <w:t xml:space="preserve">проведены работы по  ремонту и установке ограждений  на общую сумму  2,1 млн. рублей (в 2017 году </w:t>
      </w:r>
      <w:r w:rsidR="00315F8A">
        <w:rPr>
          <w:sz w:val="28"/>
          <w:szCs w:val="28"/>
        </w:rPr>
        <w:t>-</w:t>
      </w:r>
      <w:r w:rsidRPr="00F9552F">
        <w:rPr>
          <w:sz w:val="28"/>
          <w:szCs w:val="28"/>
        </w:rPr>
        <w:t xml:space="preserve"> 0,7 млн. рублей). Проведен ремонт кровель в  трех образовательных учреждениях (0,78 млн. рублей), ремонты  спортивных залов в школах №№ 10,7 на общую сумму 1,8 млн. рублей. В целях подготовки образовательных учреждений к новому учебному году проведены текущие ремонтные работы в учебных классах, спортивных залах на игровых площадках; приобретены учебная мебель, спортивное и игровое оборудование для образовательного процесса.</w:t>
      </w:r>
    </w:p>
    <w:p w:rsidR="00CE6A33" w:rsidRPr="00F9552F" w:rsidRDefault="00CE6A33" w:rsidP="00C82F63">
      <w:pPr>
        <w:ind w:firstLine="709"/>
        <w:jc w:val="both"/>
        <w:rPr>
          <w:sz w:val="28"/>
          <w:szCs w:val="28"/>
        </w:rPr>
      </w:pPr>
      <w:r w:rsidRPr="00F9552F">
        <w:rPr>
          <w:sz w:val="28"/>
          <w:szCs w:val="28"/>
        </w:rPr>
        <w:t>В трех дошкольных образовательных учреждениях проведены мероприятия по созданию условий для детей  с ограниченными возможностями здоровья на общую сумму 3,6 млн. рублей. В 6 дошкольных учреждениях установлены теневые навесы на общую сумму 2,0 млн. рублей.</w:t>
      </w:r>
    </w:p>
    <w:p w:rsidR="00CE6A33" w:rsidRPr="00F9552F" w:rsidRDefault="00CE6A33" w:rsidP="00C82F63">
      <w:pPr>
        <w:ind w:firstLine="709"/>
        <w:jc w:val="both"/>
        <w:rPr>
          <w:sz w:val="28"/>
          <w:szCs w:val="28"/>
        </w:rPr>
      </w:pPr>
      <w:r w:rsidRPr="00F9552F">
        <w:rPr>
          <w:sz w:val="28"/>
          <w:szCs w:val="28"/>
        </w:rPr>
        <w:t xml:space="preserve">На выполнение противопожарных мероприятий направлено  </w:t>
      </w:r>
      <w:r w:rsidR="00315F8A">
        <w:rPr>
          <w:sz w:val="28"/>
          <w:szCs w:val="28"/>
        </w:rPr>
        <w:t xml:space="preserve">               </w:t>
      </w:r>
      <w:r w:rsidRPr="00F9552F">
        <w:rPr>
          <w:sz w:val="28"/>
          <w:szCs w:val="28"/>
        </w:rPr>
        <w:t xml:space="preserve">1,1 млн. рублей (в 2017 году </w:t>
      </w:r>
      <w:r w:rsidR="00315F8A">
        <w:rPr>
          <w:sz w:val="28"/>
          <w:szCs w:val="28"/>
        </w:rPr>
        <w:t>-</w:t>
      </w:r>
      <w:r w:rsidRPr="00F9552F">
        <w:rPr>
          <w:sz w:val="28"/>
          <w:szCs w:val="28"/>
        </w:rPr>
        <w:t xml:space="preserve"> 799,9 тыс. рублей). Проведен ремонт автоматической системы пожарной сигнализации  в общеобразовательных учреждениях  №№ 3,9,10,13,  в детских  садах №№ 19,24,32, в  «Юность», ДЮСШ,  ремонт наружных эвакуационных лестниц  в детских садах №№ 19,28, ремонт ограждения кровли в школе № 9. Приобретены и установлены противопожарные двери, люки, лампы аварийного освещения на путях эвакуации, произведена огнезащитная обработка чердачных перекрытий. В целях повышения энергетической эффективности зданий заменено 17 оконных блоков на сумму 330,0 тыс.</w:t>
      </w:r>
      <w:r w:rsidR="00315F8A">
        <w:rPr>
          <w:sz w:val="28"/>
          <w:szCs w:val="28"/>
        </w:rPr>
        <w:t xml:space="preserve"> </w:t>
      </w:r>
      <w:r w:rsidRPr="00F9552F">
        <w:rPr>
          <w:sz w:val="28"/>
          <w:szCs w:val="28"/>
        </w:rPr>
        <w:t>рублей  в детском саду № 1, в школах №№ 47,14,10. В 21-ом  детском саду проведена поверка  приборов  учета тепловой энергии, узлов учета ГВС, ХВС,  электросчетчиков на общую сумму   226,0 тыс.  рублей. В декабре 2018 года из местного бюджета образовательным учреждениям дополнительно выделено 2,7 млн. рублей на выполнение санитарных, противопожарных и антитеррористических требований.</w:t>
      </w:r>
    </w:p>
    <w:p w:rsidR="00C77BB7" w:rsidRPr="00F9552F" w:rsidRDefault="00C77BB7" w:rsidP="00C82F63">
      <w:pPr>
        <w:ind w:firstLine="709"/>
        <w:jc w:val="both"/>
        <w:rPr>
          <w:b/>
          <w:i/>
          <w:sz w:val="28"/>
          <w:szCs w:val="28"/>
          <w:u w:val="single"/>
        </w:rPr>
      </w:pPr>
    </w:p>
    <w:p w:rsidR="00FF65B4" w:rsidRPr="00F9552F" w:rsidRDefault="00FF65B4" w:rsidP="00315F8A">
      <w:pPr>
        <w:jc w:val="both"/>
        <w:rPr>
          <w:b/>
          <w:sz w:val="28"/>
          <w:szCs w:val="28"/>
        </w:rPr>
      </w:pPr>
      <w:r w:rsidRPr="00F9552F">
        <w:rPr>
          <w:b/>
          <w:sz w:val="28"/>
          <w:szCs w:val="28"/>
        </w:rPr>
        <w:t>Здравоохранение</w:t>
      </w:r>
      <w:r w:rsidRPr="00F9552F">
        <w:rPr>
          <w:bCs/>
          <w:sz w:val="28"/>
          <w:szCs w:val="28"/>
        </w:rPr>
        <w:tab/>
      </w:r>
    </w:p>
    <w:p w:rsidR="000D5EA4" w:rsidRPr="00F9552F" w:rsidRDefault="00DC618A" w:rsidP="00C82F63">
      <w:pPr>
        <w:ind w:firstLine="709"/>
        <w:jc w:val="both"/>
        <w:rPr>
          <w:sz w:val="28"/>
          <w:szCs w:val="28"/>
        </w:rPr>
      </w:pPr>
      <w:r w:rsidRPr="00F9552F">
        <w:rPr>
          <w:sz w:val="28"/>
          <w:szCs w:val="28"/>
        </w:rPr>
        <w:t>В 2018</w:t>
      </w:r>
      <w:r w:rsidR="00CE6A33" w:rsidRPr="00F9552F">
        <w:rPr>
          <w:sz w:val="28"/>
          <w:szCs w:val="28"/>
        </w:rPr>
        <w:t xml:space="preserve"> </w:t>
      </w:r>
      <w:r w:rsidRPr="00F9552F">
        <w:rPr>
          <w:sz w:val="28"/>
          <w:szCs w:val="28"/>
        </w:rPr>
        <w:t>г</w:t>
      </w:r>
      <w:r w:rsidR="00CE6A33" w:rsidRPr="00F9552F">
        <w:rPr>
          <w:sz w:val="28"/>
          <w:szCs w:val="28"/>
        </w:rPr>
        <w:t xml:space="preserve">оду </w:t>
      </w:r>
      <w:r w:rsidRPr="00F9552F">
        <w:rPr>
          <w:sz w:val="28"/>
          <w:szCs w:val="28"/>
        </w:rPr>
        <w:t xml:space="preserve"> была продолжена реализация мероприятий Областной целевой программы «Развитие здравоохранения до 2020</w:t>
      </w:r>
      <w:r w:rsidR="00315F8A">
        <w:rPr>
          <w:sz w:val="28"/>
          <w:szCs w:val="28"/>
        </w:rPr>
        <w:t xml:space="preserve"> </w:t>
      </w:r>
      <w:r w:rsidRPr="00F9552F">
        <w:rPr>
          <w:sz w:val="28"/>
          <w:szCs w:val="28"/>
        </w:rPr>
        <w:t>г», направленной на повышение эффективности оказания медицинской помощи населению.</w:t>
      </w:r>
      <w:r w:rsidR="000D5EA4" w:rsidRPr="00F9552F">
        <w:rPr>
          <w:sz w:val="28"/>
          <w:szCs w:val="28"/>
        </w:rPr>
        <w:t xml:space="preserve"> </w:t>
      </w:r>
      <w:r w:rsidR="000D5EA4" w:rsidRPr="00F9552F">
        <w:rPr>
          <w:sz w:val="28"/>
          <w:szCs w:val="28"/>
        </w:rPr>
        <w:tab/>
      </w:r>
    </w:p>
    <w:p w:rsidR="00DC618A" w:rsidRPr="00F9552F" w:rsidRDefault="000D5EA4" w:rsidP="00C82F63">
      <w:pPr>
        <w:ind w:firstLine="709"/>
        <w:jc w:val="both"/>
        <w:rPr>
          <w:sz w:val="28"/>
          <w:szCs w:val="28"/>
        </w:rPr>
      </w:pPr>
      <w:r w:rsidRPr="00F9552F">
        <w:rPr>
          <w:sz w:val="28"/>
          <w:szCs w:val="28"/>
        </w:rPr>
        <w:t>После длительного ремонта открылись детская поликлиника и женская консультация в поселке Энергетиков. Также произведен ремонт входной группы в поликлинику для взрослых.</w:t>
      </w:r>
    </w:p>
    <w:p w:rsidR="000D5EA4" w:rsidRPr="00F9552F" w:rsidRDefault="00DC618A" w:rsidP="00C82F63">
      <w:pPr>
        <w:ind w:firstLine="709"/>
        <w:jc w:val="both"/>
        <w:rPr>
          <w:sz w:val="28"/>
          <w:szCs w:val="28"/>
          <w:highlight w:val="green"/>
        </w:rPr>
      </w:pPr>
      <w:r w:rsidRPr="00F9552F">
        <w:rPr>
          <w:sz w:val="28"/>
          <w:szCs w:val="28"/>
        </w:rPr>
        <w:t>В значительной степени улучшена материально – техническая база. В клинико – биохимической лаборатории установлены 2 автоматизированные мочевые станции, автоматизированный анализатор гемостаза, биохимическая станция, гематологическая автоматизированная станция, что позволило в значительной степени улучшить качество проводимых лабораторных исследований.</w:t>
      </w:r>
      <w:r w:rsidR="000D5EA4" w:rsidRPr="00F9552F">
        <w:rPr>
          <w:sz w:val="28"/>
          <w:szCs w:val="28"/>
          <w:highlight w:val="green"/>
        </w:rPr>
        <w:t xml:space="preserve"> </w:t>
      </w:r>
    </w:p>
    <w:p w:rsidR="00DC618A" w:rsidRPr="00F9552F" w:rsidRDefault="00DC618A" w:rsidP="00C82F63">
      <w:pPr>
        <w:ind w:firstLine="709"/>
        <w:jc w:val="both"/>
        <w:rPr>
          <w:sz w:val="28"/>
          <w:szCs w:val="28"/>
        </w:rPr>
      </w:pPr>
      <w:r w:rsidRPr="00F9552F">
        <w:rPr>
          <w:sz w:val="28"/>
          <w:szCs w:val="28"/>
        </w:rPr>
        <w:t xml:space="preserve">Организовано эндоскопическое отделение на базе поликлиники ГБУЗ «Областная больница г. Троицк». По программе «Развития материально – </w:t>
      </w:r>
      <w:r w:rsidRPr="00F9552F">
        <w:rPr>
          <w:sz w:val="28"/>
          <w:szCs w:val="28"/>
        </w:rPr>
        <w:lastRenderedPageBreak/>
        <w:t>технической базы поликлиник и детских поликлинических отделений в медицинских организациях Челябинской области на 2018-2020 г.» получено новое эндоскопическое оборудование, что позволило повысить доступность данных видов исследований. Также в 2018г был получен 1 автомобиль марки «УАЗ» для работы скорой медицинской помощи.   Продолжила свою работу передвижная флюорографическая установка, которая позволяет повысить доступность профилактических методов обследований населению г. Троицка и Троицкого района. В 2018г было обследовано свыше 6000 человек.</w:t>
      </w:r>
    </w:p>
    <w:p w:rsidR="00DC618A" w:rsidRPr="00F9552F" w:rsidRDefault="00DC618A" w:rsidP="00315F8A">
      <w:pPr>
        <w:ind w:firstLine="709"/>
        <w:jc w:val="both"/>
        <w:rPr>
          <w:sz w:val="28"/>
          <w:szCs w:val="28"/>
        </w:rPr>
      </w:pPr>
      <w:r w:rsidRPr="00F9552F">
        <w:rPr>
          <w:sz w:val="28"/>
          <w:szCs w:val="28"/>
        </w:rPr>
        <w:t xml:space="preserve">В отчетном году организована работа по проекту «Открытая поликлиника» во взрослой и детской поликлиниках больницы.   В 2019 г. планируется реконструкция регистратуры </w:t>
      </w:r>
      <w:r w:rsidRPr="00F9552F">
        <w:rPr>
          <w:color w:val="000000"/>
          <w:sz w:val="28"/>
          <w:szCs w:val="28"/>
        </w:rPr>
        <w:t>по типу «Ресепшен» (отказ от заградительных стекол), заказаны административные стойки с разной высотой столешниц для удобства обслуживания пациентов с физическими ограничениями.</w:t>
      </w:r>
      <w:r w:rsidRPr="00F9552F">
        <w:rPr>
          <w:sz w:val="28"/>
          <w:szCs w:val="28"/>
        </w:rPr>
        <w:t xml:space="preserve">  В холле поликлиники размещены </w:t>
      </w:r>
      <w:r w:rsidRPr="00F9552F">
        <w:rPr>
          <w:color w:val="000000"/>
          <w:sz w:val="28"/>
          <w:szCs w:val="28"/>
        </w:rPr>
        <w:t>таблички с обозначением ключевых пунктов визита пациента, стенды с расписанием приемов врачей.</w:t>
      </w:r>
      <w:r w:rsidRPr="00F9552F">
        <w:rPr>
          <w:sz w:val="28"/>
          <w:szCs w:val="28"/>
        </w:rPr>
        <w:t xml:space="preserve"> Организовано разделение потоков условно здоровых и больных пациентов, на оба потока организованы стойки рабочих мест операторов регистратуры,  о</w:t>
      </w:r>
      <w:r w:rsidRPr="00F9552F">
        <w:rPr>
          <w:color w:val="000000"/>
          <w:sz w:val="28"/>
          <w:szCs w:val="28"/>
        </w:rPr>
        <w:t>рганизована работа 3</w:t>
      </w:r>
      <w:r w:rsidRPr="00F9552F">
        <w:rPr>
          <w:sz w:val="28"/>
          <w:szCs w:val="28"/>
        </w:rPr>
        <w:t>-х «окон»  В 2019г. планируется приобретение дополнительных перфорированных металлических секций для мест ожидания, пеленальных столов, стеллажей для медицинских карт.  При повторном обращении пациента оформление медицинской документации происходит на приеме лечащим врачом без участия пациента, также запись на прием к врачам-специалистам производит лечащий врач на приеме без участия пациента. Установлены видеокамеры возле  регистратур поликлиник,  организовано картохранилище.  Время ожидания в регистратуре взрослой поликлиники и детской поликлиники сократилось с 15 до 5 мин.   Организована запись через МИС БАРС на повторный приём к врачу-педиатру и запись к врачу-специалисту.</w:t>
      </w:r>
    </w:p>
    <w:p w:rsidR="00307E11" w:rsidRPr="00F9552F" w:rsidRDefault="00307E11" w:rsidP="00315F8A">
      <w:pPr>
        <w:jc w:val="both"/>
        <w:rPr>
          <w:b/>
          <w:i/>
          <w:sz w:val="28"/>
          <w:szCs w:val="28"/>
          <w:highlight w:val="yellow"/>
          <w:u w:val="single"/>
        </w:rPr>
      </w:pPr>
    </w:p>
    <w:p w:rsidR="00A21B01" w:rsidRPr="00F9552F" w:rsidRDefault="00FF65B4" w:rsidP="00315F8A">
      <w:pPr>
        <w:jc w:val="both"/>
        <w:rPr>
          <w:b/>
          <w:sz w:val="28"/>
          <w:szCs w:val="28"/>
        </w:rPr>
      </w:pPr>
      <w:r w:rsidRPr="00F9552F">
        <w:rPr>
          <w:b/>
          <w:sz w:val="28"/>
          <w:szCs w:val="28"/>
        </w:rPr>
        <w:t>Культура</w:t>
      </w:r>
    </w:p>
    <w:p w:rsidR="00CE6A33" w:rsidRPr="00F9552F" w:rsidRDefault="00CE6A33" w:rsidP="00315F8A">
      <w:pPr>
        <w:ind w:firstLine="709"/>
        <w:jc w:val="both"/>
        <w:rPr>
          <w:sz w:val="28"/>
          <w:szCs w:val="28"/>
        </w:rPr>
      </w:pPr>
      <w:r w:rsidRPr="00F9552F">
        <w:rPr>
          <w:sz w:val="28"/>
          <w:szCs w:val="28"/>
        </w:rPr>
        <w:t>Приоритетными  направлениями   деятельности сферы культуры в 2018 году являлись организация и проведение 275-летнего юбилея города Троицка,   создание  Центров культурного развития, привлечение туристского потока за счет развития событийных мероприятий, развитие парка культуры и отдыха им. Томина, модернизация  библиотек как центров общения, создание на их базе ЛОФТ-центров.</w:t>
      </w:r>
    </w:p>
    <w:p w:rsidR="00315F8A" w:rsidRDefault="00CE6A33" w:rsidP="00315F8A">
      <w:pPr>
        <w:ind w:firstLine="709"/>
        <w:jc w:val="both"/>
        <w:rPr>
          <w:sz w:val="28"/>
          <w:szCs w:val="28"/>
        </w:rPr>
      </w:pPr>
      <w:r w:rsidRPr="00F9552F">
        <w:rPr>
          <w:sz w:val="28"/>
          <w:szCs w:val="28"/>
        </w:rPr>
        <w:t xml:space="preserve">Цели и задачи, поставленные перед сферой культуры, реализовались в рамках муниципальных программ:  «Подготовка и празднование 275-летия города Троицка»,  «Организация и проведение общегородских мероприятий на 2018 год»,  «Укрепление материально-технической базы учреждений культуры и спорта города Троицка», «Развитие сферы культуры и дополнительного образования в городе Троицке». </w:t>
      </w:r>
    </w:p>
    <w:p w:rsidR="00CE6A33" w:rsidRPr="00F9552F" w:rsidRDefault="00CE6A33" w:rsidP="00315F8A">
      <w:pPr>
        <w:ind w:firstLine="709"/>
        <w:jc w:val="both"/>
        <w:rPr>
          <w:sz w:val="28"/>
          <w:szCs w:val="28"/>
        </w:rPr>
      </w:pPr>
      <w:r w:rsidRPr="00F9552F">
        <w:rPr>
          <w:sz w:val="28"/>
          <w:szCs w:val="28"/>
        </w:rPr>
        <w:t xml:space="preserve">В 2018 году в МБУ «ЦКР «Энергетик» при поддержке Министерства культуры Российской Федерации и Фонда кино был модернизирован 3D </w:t>
      </w:r>
      <w:r w:rsidRPr="00F9552F">
        <w:rPr>
          <w:sz w:val="28"/>
          <w:szCs w:val="28"/>
        </w:rPr>
        <w:lastRenderedPageBreak/>
        <w:t>кинозал. Троицк получил 5,0 млн. рублей из федерального бюджета. Закуплено новое цифровое оборудование, в том числе и для демонстрации 3D фильмов.</w:t>
      </w:r>
    </w:p>
    <w:p w:rsidR="00CE6A33" w:rsidRPr="00F9552F" w:rsidRDefault="00CE6A33" w:rsidP="00315F8A">
      <w:pPr>
        <w:ind w:firstLine="709"/>
        <w:jc w:val="both"/>
        <w:rPr>
          <w:sz w:val="28"/>
          <w:szCs w:val="28"/>
        </w:rPr>
      </w:pPr>
      <w:r w:rsidRPr="00F9552F">
        <w:rPr>
          <w:sz w:val="28"/>
          <w:szCs w:val="28"/>
        </w:rPr>
        <w:t>Изменения коснулись Центральной городской библиотеки - одной из старейших библиотек Южного Урала. В результате текущего ремонта и последующей модернизации библиотеки создано открытое, комфортное, современное пространство, позволяющее максимально быстро пользователям получать нужную информацию. На ремонт Центральной городской библиотеки направлено 7,2 млн. рублей.</w:t>
      </w:r>
    </w:p>
    <w:p w:rsidR="00CE6A33" w:rsidRPr="00F9552F" w:rsidRDefault="00CE6A33" w:rsidP="00315F8A">
      <w:pPr>
        <w:ind w:firstLine="709"/>
        <w:jc w:val="both"/>
        <w:rPr>
          <w:sz w:val="28"/>
          <w:szCs w:val="28"/>
        </w:rPr>
      </w:pPr>
      <w:r w:rsidRPr="00F9552F">
        <w:rPr>
          <w:sz w:val="28"/>
          <w:szCs w:val="28"/>
        </w:rPr>
        <w:t>В 2018 году заключен договор с федеральным государственным бюджетным учреждением «Российская государственная библиотека» на предоставление безвозмездного доступа пяти библиотекам МКУ «ЦБС» к объектам Национальной электронной библиотеки. В первом квартале 2019 года при выделении бюджетных средств планируется подключение еще пяти библиотек.</w:t>
      </w:r>
    </w:p>
    <w:p w:rsidR="00CE6A33" w:rsidRPr="00F9552F" w:rsidRDefault="00CE6A33" w:rsidP="00315F8A">
      <w:pPr>
        <w:ind w:firstLine="709"/>
        <w:jc w:val="both"/>
        <w:rPr>
          <w:sz w:val="28"/>
          <w:szCs w:val="28"/>
        </w:rPr>
      </w:pPr>
      <w:r w:rsidRPr="00F9552F">
        <w:rPr>
          <w:sz w:val="28"/>
          <w:szCs w:val="28"/>
        </w:rPr>
        <w:t xml:space="preserve">Произведен ремонт помещений краеведческого музея,  восстановительный ремонт кинозала ЦКР «Энергетик», проведено  обследование здания </w:t>
      </w:r>
      <w:r w:rsidR="00343585">
        <w:rPr>
          <w:sz w:val="28"/>
          <w:szCs w:val="28"/>
        </w:rPr>
        <w:t xml:space="preserve"> </w:t>
      </w:r>
      <w:r w:rsidRPr="00F9552F">
        <w:rPr>
          <w:sz w:val="28"/>
          <w:szCs w:val="28"/>
        </w:rPr>
        <w:t>МБУ «ДК им. Луначарского». На эти цели направлено 1,7 млн. рублей. За счет внебюджетных средств учреждениями проведены косметические ремонты зданий к началу творческого сезона.</w:t>
      </w:r>
    </w:p>
    <w:p w:rsidR="00CE6A33" w:rsidRPr="00F9552F" w:rsidRDefault="00CE6A33" w:rsidP="00315F8A">
      <w:pPr>
        <w:ind w:firstLine="709"/>
        <w:jc w:val="both"/>
        <w:rPr>
          <w:sz w:val="28"/>
          <w:szCs w:val="28"/>
        </w:rPr>
      </w:pPr>
      <w:r w:rsidRPr="00F9552F">
        <w:rPr>
          <w:sz w:val="28"/>
          <w:szCs w:val="28"/>
        </w:rPr>
        <w:t>На сумму более 8,0 млн. рублей приобретены книги, оборудование, мебель и оргтехника,</w:t>
      </w:r>
      <w:r w:rsidR="00343585">
        <w:rPr>
          <w:sz w:val="28"/>
          <w:szCs w:val="28"/>
        </w:rPr>
        <w:t xml:space="preserve"> </w:t>
      </w:r>
      <w:r w:rsidRPr="00F9552F">
        <w:rPr>
          <w:sz w:val="28"/>
          <w:szCs w:val="28"/>
        </w:rPr>
        <w:t xml:space="preserve">сборно-разборный </w:t>
      </w:r>
      <w:r w:rsidR="00343585">
        <w:rPr>
          <w:sz w:val="28"/>
          <w:szCs w:val="28"/>
        </w:rPr>
        <w:t xml:space="preserve"> </w:t>
      </w:r>
      <w:r w:rsidRPr="00F9552F">
        <w:rPr>
          <w:sz w:val="28"/>
          <w:szCs w:val="28"/>
        </w:rPr>
        <w:t>подиум</w:t>
      </w:r>
      <w:r w:rsidR="00343585">
        <w:rPr>
          <w:sz w:val="28"/>
          <w:szCs w:val="28"/>
        </w:rPr>
        <w:t xml:space="preserve"> </w:t>
      </w:r>
      <w:r w:rsidRPr="00F9552F">
        <w:rPr>
          <w:sz w:val="28"/>
          <w:szCs w:val="28"/>
        </w:rPr>
        <w:t>для Центральной городской библиотеки,  уличные фигуры Деда Мороза и Снегурочки,  качели для зимнего городка, сценические костюмы для творческих коллективов.</w:t>
      </w:r>
    </w:p>
    <w:p w:rsidR="00CE6A33" w:rsidRPr="00F9552F" w:rsidRDefault="00CE6A33" w:rsidP="00315F8A">
      <w:pPr>
        <w:ind w:firstLine="709"/>
        <w:jc w:val="both"/>
        <w:rPr>
          <w:sz w:val="28"/>
          <w:szCs w:val="28"/>
        </w:rPr>
      </w:pPr>
      <w:r w:rsidRPr="00F9552F">
        <w:rPr>
          <w:sz w:val="28"/>
          <w:szCs w:val="28"/>
        </w:rPr>
        <w:t xml:space="preserve">В 2018 году из областного бюджета выделены средства в сумме </w:t>
      </w:r>
      <w:r w:rsidR="00315F8A">
        <w:rPr>
          <w:sz w:val="28"/>
          <w:szCs w:val="28"/>
        </w:rPr>
        <w:t xml:space="preserve">        </w:t>
      </w:r>
      <w:r w:rsidRPr="00F9552F">
        <w:rPr>
          <w:sz w:val="28"/>
          <w:szCs w:val="28"/>
        </w:rPr>
        <w:t>12,0  млн. рублей на ремонт актового зала детской школы искусств №1 и начаты ремонтные работы.  Завершение работ  планируется в 1 квартале 2019 года. В результате школа искусств и город получит концертный зал с современным оборудованием, где будут проходить мероприятия различных уровней, в том числе он станет площадкой проекта «Театрально-концертный зал».</w:t>
      </w:r>
    </w:p>
    <w:p w:rsidR="00CE6A33" w:rsidRPr="00F9552F" w:rsidRDefault="00CE6A33" w:rsidP="00315F8A">
      <w:pPr>
        <w:ind w:firstLine="709"/>
        <w:jc w:val="both"/>
        <w:rPr>
          <w:sz w:val="28"/>
          <w:szCs w:val="28"/>
        </w:rPr>
      </w:pPr>
      <w:r w:rsidRPr="00F9552F">
        <w:rPr>
          <w:sz w:val="28"/>
          <w:szCs w:val="28"/>
        </w:rPr>
        <w:t>В рамках проектного управления реализован муниципальный проект  «Подготовка и празднование  275-летия города Троицка». Многочисленные  мероприятия  прошли на высоком  уровне и  с массовым участием троичан и гостей города: «Троица в Троицке» с праздничным богослужением во всех храмах города и крестным ходом;  первый фестиваль традиционных русских видов спорта;  экспозиция живописи воспитанников воскресных школ и арт-пленэра «Троицк — степной Петербург»; фестиваль авторской песни «Песни солнечного города»; торжественное городское  собрание с присвоением  звания «Почетный гражданин города Троицка»,  вручением медалей  «За личный вклад в развитие Троицка», с поздравлением Губернатора Челябинской области и необычным  подарком для троичан - поздравлением космонавтов с международной космической станции. В главный день юбилея состоялись «Васильевские гуляния», проведена театрализованная программа-</w:t>
      </w:r>
      <w:r w:rsidRPr="00F9552F">
        <w:rPr>
          <w:sz w:val="28"/>
          <w:szCs w:val="28"/>
        </w:rPr>
        <w:lastRenderedPageBreak/>
        <w:t xml:space="preserve">реконструкция исторических моментов жизни Троицка, костюмированное шествие, концерты, финалом стало выступление московских артистов и  праздничный  фейерверк. </w:t>
      </w:r>
    </w:p>
    <w:p w:rsidR="00CE6A33" w:rsidRPr="00F9552F" w:rsidRDefault="00CE6A33" w:rsidP="00315F8A">
      <w:pPr>
        <w:ind w:firstLine="709"/>
        <w:jc w:val="both"/>
        <w:rPr>
          <w:sz w:val="28"/>
          <w:szCs w:val="28"/>
        </w:rPr>
      </w:pPr>
      <w:r w:rsidRPr="00F9552F">
        <w:rPr>
          <w:sz w:val="28"/>
          <w:szCs w:val="28"/>
        </w:rPr>
        <w:t>Важным событием года стала VII международная научно-практическая конференция «Расулевские чтения: ислам в истории и современной жизни России». Форум принял 780 ученых-исламоведов и муфтиев из разных регионов России и стран ближнего и дальнего зарубежья, в том числе верховный муфтий России Талгат Таджуддин  и профессор Амманского международного университета исламских наук (Иордания) шейх Абдурраззак Ассаиди. Главным событием форума стало открытие медресе «Расулия», которое стало единственным учебным заведением УрФО, где будет проводиться обучение имамов и исламоведов. Также в рамках мероприятия прошел второй межрегиональный конкурс исполнителей произведений устного народного творчества и образцов духовного наследия мусульманских народов «Мунаджат-2018», в котором приняли участие 200 человек из Челябинской, Курганской, Свердловской областей и республики Башкирия.</w:t>
      </w:r>
    </w:p>
    <w:p w:rsidR="00CE6A33" w:rsidRPr="00F9552F" w:rsidRDefault="00CE6A33" w:rsidP="00315F8A">
      <w:pPr>
        <w:ind w:firstLine="709"/>
        <w:jc w:val="both"/>
        <w:rPr>
          <w:sz w:val="28"/>
          <w:szCs w:val="28"/>
        </w:rPr>
      </w:pPr>
      <w:r w:rsidRPr="00F9552F">
        <w:rPr>
          <w:sz w:val="28"/>
          <w:szCs w:val="28"/>
        </w:rPr>
        <w:t xml:space="preserve">На высоком профессиональном уровне  проведен уже традиционный  областной национально-культурный праздник «Сабантуй» с участием более 30 тыс. гостей. Выступали артисты из республик Татарстан, Башкортостан и Челябинской области, проведены  финальные поединки национальной борьбы корэш, смотр народных талантов, конкурс на самую длинную и красивую косу, прошли соревнования среди женщин на лучшую пряху, для ребят организован детский сабантуй. </w:t>
      </w:r>
    </w:p>
    <w:p w:rsidR="00CE6A33" w:rsidRPr="00F9552F" w:rsidRDefault="00CE6A33" w:rsidP="00315F8A">
      <w:pPr>
        <w:ind w:firstLine="709"/>
        <w:jc w:val="both"/>
        <w:rPr>
          <w:sz w:val="28"/>
          <w:szCs w:val="28"/>
        </w:rPr>
      </w:pPr>
      <w:r w:rsidRPr="00F9552F">
        <w:rPr>
          <w:sz w:val="28"/>
          <w:szCs w:val="28"/>
        </w:rPr>
        <w:t xml:space="preserve">Стал также традиционным региональный фестиваль исторических реконструкций «Южный рубеж», в котором приняли  участие 11 клубов  Урала, Сибири и Поволжья. Были представлены показательные бои на мечах и копьях, мастер-классы, посвященные ремеслам VIII-XIII веков, борьба на поясах и скандбол. На старинном инструменте, возраст которого 250 лет, гусляр исполнил балладу об Илье Муромце и уральские народные песни.  </w:t>
      </w:r>
    </w:p>
    <w:p w:rsidR="00CE6A33" w:rsidRPr="00F9552F" w:rsidRDefault="00CE6A33" w:rsidP="00315F8A">
      <w:pPr>
        <w:ind w:firstLine="709"/>
        <w:jc w:val="both"/>
        <w:rPr>
          <w:sz w:val="28"/>
          <w:szCs w:val="28"/>
        </w:rPr>
      </w:pPr>
      <w:r w:rsidRPr="00F9552F">
        <w:rPr>
          <w:sz w:val="28"/>
          <w:szCs w:val="28"/>
        </w:rPr>
        <w:t xml:space="preserve">Юбилейная Троицкая ярмарка, гастрономический фестиваль и  карнавал «Осенний поцелуй» завершили череду летних юбилейных мероприятий. В этот день жители Троицка прославились самым большим хороводом,  охватившим историческую часть города,  старинные здания, памятники архитектуры.  В Книге рекордов России зафиксирован  рекорд, посвященный 275-летию Троицка  «Самая длинная цепочка из людей, взявшихся за руки». </w:t>
      </w:r>
    </w:p>
    <w:p w:rsidR="00CE6A33" w:rsidRPr="00F9552F" w:rsidRDefault="00CE6A33" w:rsidP="00315F8A">
      <w:pPr>
        <w:ind w:firstLine="709"/>
        <w:jc w:val="both"/>
        <w:rPr>
          <w:sz w:val="28"/>
          <w:szCs w:val="28"/>
        </w:rPr>
      </w:pPr>
      <w:r w:rsidRPr="00F9552F">
        <w:rPr>
          <w:sz w:val="28"/>
          <w:szCs w:val="28"/>
        </w:rPr>
        <w:t xml:space="preserve">В областном конкурсе «Лучшая библиотека года» в номинации «Модельная библиотека» победил филиал № 6 в поселке Энергетиков, заведующая Наталья Смолина. Воспитанники вокального ансамбля русской песни «Млада» (руководитель Анна Файзулина) стали лауреатами региональных, всероссийских и международных конкурсов. Ансамбль танца «Фламинго» под управлением Марины Шамановой занял первое место во всероссийском фестивале народного танца «Уральский перепляс». </w:t>
      </w:r>
      <w:r w:rsidRPr="00F9552F">
        <w:rPr>
          <w:sz w:val="28"/>
          <w:szCs w:val="28"/>
        </w:rPr>
        <w:lastRenderedPageBreak/>
        <w:t>Воспитанники народного оркестра детской школы искусств № 2, руководит которым Любовь Закалина, стали лауреатами зональных, областных конкурсов исполнителей на народных инструментах. Марина Лосева – руководитель хора ветеранов «Гармония» удостоена почетного звания «Душа Южного Урала» в номинации «Вокал». Участники народного драматического театра «Наш ковчег» под руководством Ольги Полуяновой стали лауреатами двух театральных фестивалей.</w:t>
      </w:r>
    </w:p>
    <w:p w:rsidR="00CE6A33" w:rsidRPr="00F9552F" w:rsidRDefault="00CE6A33" w:rsidP="00315F8A">
      <w:pPr>
        <w:ind w:firstLine="709"/>
        <w:jc w:val="both"/>
        <w:rPr>
          <w:b/>
          <w:sz w:val="28"/>
          <w:szCs w:val="28"/>
        </w:rPr>
      </w:pPr>
    </w:p>
    <w:p w:rsidR="00CE6A33" w:rsidRPr="00F9552F" w:rsidRDefault="00CE6A33" w:rsidP="00315F8A">
      <w:pPr>
        <w:jc w:val="both"/>
        <w:rPr>
          <w:b/>
          <w:sz w:val="28"/>
          <w:szCs w:val="28"/>
        </w:rPr>
      </w:pPr>
      <w:r w:rsidRPr="00F9552F">
        <w:rPr>
          <w:b/>
          <w:sz w:val="28"/>
          <w:szCs w:val="28"/>
        </w:rPr>
        <w:t xml:space="preserve">Молодежная политика </w:t>
      </w:r>
    </w:p>
    <w:p w:rsidR="00CE6A33" w:rsidRPr="00F9552F" w:rsidRDefault="00CE6A33" w:rsidP="00315F8A">
      <w:pPr>
        <w:ind w:firstLine="709"/>
        <w:jc w:val="both"/>
        <w:rPr>
          <w:sz w:val="28"/>
          <w:szCs w:val="28"/>
        </w:rPr>
      </w:pPr>
      <w:r w:rsidRPr="00F9552F">
        <w:rPr>
          <w:sz w:val="28"/>
          <w:szCs w:val="28"/>
        </w:rPr>
        <w:t xml:space="preserve">Одно из приоритетных направлений в деятельности </w:t>
      </w:r>
      <w:r w:rsidR="00315F8A">
        <w:rPr>
          <w:sz w:val="28"/>
          <w:szCs w:val="28"/>
        </w:rPr>
        <w:t>а</w:t>
      </w:r>
      <w:r w:rsidRPr="00F9552F">
        <w:rPr>
          <w:sz w:val="28"/>
          <w:szCs w:val="28"/>
        </w:rPr>
        <w:t>дминистрации города -</w:t>
      </w:r>
      <w:r w:rsidR="00343585">
        <w:rPr>
          <w:sz w:val="28"/>
          <w:szCs w:val="28"/>
        </w:rPr>
        <w:t xml:space="preserve"> </w:t>
      </w:r>
      <w:r w:rsidRPr="00F9552F">
        <w:rPr>
          <w:sz w:val="28"/>
          <w:szCs w:val="28"/>
        </w:rPr>
        <w:t>работа с молодежью, которая является стратегическим   ресурсом, потенциалом развития города. Приоритеты молодежной политики - воспитание гражданственности и патриотизма у молодежи, поддержка социальных и общественных инициатив молодых граждан,  формирование здорового образа жизни в молодежной среде, поддержка талантливой молодежи. Реализация целей и задач в сфере молодежной политики осуществляется в рамках муниципальной программы  «Молодежная политика в городе Троицке».</w:t>
      </w:r>
    </w:p>
    <w:p w:rsidR="00CE6A33" w:rsidRPr="00F9552F" w:rsidRDefault="00CE6A33" w:rsidP="00315F8A">
      <w:pPr>
        <w:ind w:firstLine="709"/>
        <w:jc w:val="both"/>
        <w:rPr>
          <w:sz w:val="28"/>
          <w:szCs w:val="28"/>
        </w:rPr>
      </w:pPr>
      <w:r w:rsidRPr="00F9552F">
        <w:rPr>
          <w:sz w:val="28"/>
          <w:szCs w:val="28"/>
        </w:rPr>
        <w:t xml:space="preserve">Основные направления  работы с молодежью: </w:t>
      </w:r>
    </w:p>
    <w:p w:rsidR="00CE6A33" w:rsidRPr="00F9552F" w:rsidRDefault="00CE6A33" w:rsidP="00315F8A">
      <w:pPr>
        <w:pStyle w:val="a3"/>
        <w:numPr>
          <w:ilvl w:val="0"/>
          <w:numId w:val="41"/>
        </w:numPr>
        <w:ind w:left="0" w:firstLine="0"/>
        <w:contextualSpacing w:val="0"/>
        <w:rPr>
          <w:sz w:val="28"/>
          <w:szCs w:val="28"/>
        </w:rPr>
      </w:pPr>
      <w:r w:rsidRPr="00F9552F">
        <w:rPr>
          <w:sz w:val="28"/>
          <w:szCs w:val="28"/>
        </w:rPr>
        <w:t>подготовка и проведение мероприятий патриотической направленности;</w:t>
      </w:r>
    </w:p>
    <w:p w:rsidR="00CE6A33" w:rsidRPr="00F9552F" w:rsidRDefault="00CE6A33" w:rsidP="00315F8A">
      <w:pPr>
        <w:pStyle w:val="a3"/>
        <w:numPr>
          <w:ilvl w:val="0"/>
          <w:numId w:val="41"/>
        </w:numPr>
        <w:ind w:left="0" w:firstLine="0"/>
        <w:contextualSpacing w:val="0"/>
        <w:rPr>
          <w:sz w:val="28"/>
          <w:szCs w:val="28"/>
        </w:rPr>
      </w:pPr>
      <w:r w:rsidRPr="00F9552F">
        <w:rPr>
          <w:sz w:val="28"/>
          <w:szCs w:val="28"/>
        </w:rPr>
        <w:t>поддержка социальных и общественных инициатив молодых людей;</w:t>
      </w:r>
    </w:p>
    <w:p w:rsidR="00CE6A33" w:rsidRPr="00F9552F" w:rsidRDefault="00CE6A33" w:rsidP="00315F8A">
      <w:pPr>
        <w:pStyle w:val="a3"/>
        <w:numPr>
          <w:ilvl w:val="0"/>
          <w:numId w:val="41"/>
        </w:numPr>
        <w:ind w:left="0" w:firstLine="0"/>
        <w:contextualSpacing w:val="0"/>
        <w:rPr>
          <w:sz w:val="28"/>
          <w:szCs w:val="28"/>
        </w:rPr>
      </w:pPr>
      <w:r w:rsidRPr="00F9552F">
        <w:rPr>
          <w:sz w:val="28"/>
          <w:szCs w:val="28"/>
        </w:rPr>
        <w:t>поддержка талантливых детей и молодежи в сфере образования, интеллектуальной и творческой деятельности;</w:t>
      </w:r>
    </w:p>
    <w:p w:rsidR="00CE6A33" w:rsidRPr="00F9552F" w:rsidRDefault="00CE6A33" w:rsidP="00315F8A">
      <w:pPr>
        <w:pStyle w:val="a3"/>
        <w:numPr>
          <w:ilvl w:val="0"/>
          <w:numId w:val="41"/>
        </w:numPr>
        <w:ind w:left="0" w:firstLine="0"/>
        <w:contextualSpacing w:val="0"/>
        <w:rPr>
          <w:sz w:val="28"/>
          <w:szCs w:val="28"/>
        </w:rPr>
      </w:pPr>
      <w:r w:rsidRPr="00F9552F">
        <w:rPr>
          <w:sz w:val="28"/>
          <w:szCs w:val="28"/>
        </w:rPr>
        <w:t>вовлечение молодежи в социально-экономическую, политическую и культурную жизнь общества.</w:t>
      </w:r>
    </w:p>
    <w:p w:rsidR="00CE6A33" w:rsidRPr="00F9552F" w:rsidRDefault="00CE6A33" w:rsidP="00315F8A">
      <w:pPr>
        <w:ind w:firstLine="709"/>
        <w:jc w:val="both"/>
        <w:rPr>
          <w:sz w:val="28"/>
          <w:szCs w:val="28"/>
        </w:rPr>
      </w:pPr>
      <w:r w:rsidRPr="00F9552F">
        <w:rPr>
          <w:sz w:val="28"/>
          <w:szCs w:val="28"/>
        </w:rPr>
        <w:t xml:space="preserve">2018 год был объявлен Президентом Российской Федерации годом добровольца (волонтера), и это определило основной вектор развития молодежной политики в отчетном году. Организованы новые волонтерские отряды:  «Волонтеры Победы», «Дорога добра». Число волонтеров, зарегистрированных на портале «Я Доброволец» составляет 998 человек.  Добровольчество активно стало развиваться в школах, волонтерские отряды созданы и работают в 8 школах города.  Итогом работы по развитию волонтерского движения стало увеличение  численности молодежи,  вовлеченной в волонтерскую деятельность в три раза. </w:t>
      </w:r>
    </w:p>
    <w:p w:rsidR="00CE6A33" w:rsidRPr="00F9552F" w:rsidRDefault="00CE6A33" w:rsidP="00315F8A">
      <w:pPr>
        <w:ind w:firstLine="709"/>
        <w:jc w:val="both"/>
        <w:rPr>
          <w:sz w:val="28"/>
          <w:szCs w:val="28"/>
        </w:rPr>
      </w:pPr>
      <w:r w:rsidRPr="00F9552F">
        <w:rPr>
          <w:sz w:val="28"/>
          <w:szCs w:val="28"/>
        </w:rPr>
        <w:t>Актуальным направлением работы остается патриотическое воспитание молодежи. Востребованными и массовыми  остаются такие мероприятия как военно-патриотическая игра «За Россию», победители которой приняли участие в Параде 9 мая и торжественным строем прошли по Центральной площади,  торжественная присяга воспитанников военно-патриотических объединений города у вечного огня,  ежегодный городской форум «Патриот».  Традиционными стали  акции: «Эстафета добрых дел, «Вахта памяти», «Георгиевская ленточка», «Фестиваль Победы».</w:t>
      </w:r>
    </w:p>
    <w:p w:rsidR="00CE6A33" w:rsidRPr="00F9552F" w:rsidRDefault="00CE6A33" w:rsidP="00315F8A">
      <w:pPr>
        <w:ind w:firstLine="709"/>
        <w:jc w:val="both"/>
        <w:rPr>
          <w:sz w:val="28"/>
          <w:szCs w:val="28"/>
        </w:rPr>
      </w:pPr>
      <w:r w:rsidRPr="00F9552F">
        <w:rPr>
          <w:sz w:val="28"/>
          <w:szCs w:val="28"/>
        </w:rPr>
        <w:lastRenderedPageBreak/>
        <w:t>Поддержка социальных и общественных инициатив молодых людей остается в числе самых востребованных именно молодежью. В рамках реализации данного направления в 2018 году впервые в городе был проведен городской конкурс «Город 2035». Участники конкурса представили свои проекты по улучшению городских общественных пространств. Смелые, молодые, обладающие живым умом, свежими неординарными идеями – это именно те, кто создадут города будущего. В своей работе мы ставим цель получать обратную связь от молодежи,  для этого в течение года проводятся регулярные встречи Главы города с молодежью. Диалог с молодежью помогает понять, в каком направлении двигаться в рамках развития молодежной политики в городе.</w:t>
      </w:r>
    </w:p>
    <w:p w:rsidR="00CE6A33" w:rsidRPr="00F9552F" w:rsidRDefault="00CE6A33" w:rsidP="00315F8A">
      <w:pPr>
        <w:ind w:firstLine="709"/>
        <w:jc w:val="both"/>
        <w:rPr>
          <w:sz w:val="28"/>
          <w:szCs w:val="28"/>
        </w:rPr>
      </w:pPr>
      <w:r w:rsidRPr="00F9552F">
        <w:rPr>
          <w:sz w:val="28"/>
          <w:szCs w:val="28"/>
        </w:rPr>
        <w:t>В 2018 году молодежь Троицка активно принимала участие в областных, всероссийских конкурсах и форумах. Представители города вошли в состав делегации Челябинской области  и приняли участие в XXVI Всероссийском фестивале студенческого творчества «Российская Студенческая Весна». Молодежная избирательная комиссия стала лучшей в Челябинской области.</w:t>
      </w:r>
    </w:p>
    <w:p w:rsidR="00CE6A33" w:rsidRPr="00F9552F" w:rsidRDefault="00CE6A33" w:rsidP="00315F8A">
      <w:pPr>
        <w:ind w:firstLine="709"/>
        <w:jc w:val="both"/>
        <w:rPr>
          <w:sz w:val="28"/>
          <w:szCs w:val="28"/>
        </w:rPr>
      </w:pPr>
      <w:r w:rsidRPr="00F9552F">
        <w:rPr>
          <w:sz w:val="28"/>
          <w:szCs w:val="28"/>
        </w:rPr>
        <w:t>Активисты молодежного движения стали  призерами  регионального конкурса среди детских и молодежных общественных объединений «Лидер XXI века», конкурса молодежного форума «УТРО» Уральского федерального округа, стипендиатами  премии Губернатора Челябинской области.  В 2018 году были организованы и проведены молодежные мероприятия за счет  грантов, полученных победителями областного конкурса «Студенческая инициатива». Добровольная народная дружина «Дельта» стала лучшей дружиной Челябинской области.</w:t>
      </w:r>
    </w:p>
    <w:p w:rsidR="00CE6A33" w:rsidRPr="00F9552F" w:rsidRDefault="00CE6A33" w:rsidP="00315F8A">
      <w:pPr>
        <w:ind w:firstLine="709"/>
        <w:jc w:val="both"/>
        <w:rPr>
          <w:sz w:val="28"/>
          <w:szCs w:val="28"/>
        </w:rPr>
      </w:pPr>
      <w:r w:rsidRPr="00F9552F">
        <w:rPr>
          <w:sz w:val="28"/>
          <w:szCs w:val="28"/>
        </w:rPr>
        <w:t xml:space="preserve">В школах, в учреждениях среднего и высшего профессионального образования, в учреждениях социальной сферы проведены мероприятия   в связи с празднованием 100-летия со дня образования Всесоюзного Ленинского коммунистического союза молодежи с целью патриотического воспитания молодежи, изучения истории своей страны, воспитания чувства гордости за свою Родину. </w:t>
      </w:r>
    </w:p>
    <w:p w:rsidR="00CE6A33" w:rsidRPr="00F9552F" w:rsidRDefault="00CE6A33" w:rsidP="00315F8A">
      <w:pPr>
        <w:ind w:firstLine="709"/>
        <w:jc w:val="both"/>
        <w:rPr>
          <w:sz w:val="28"/>
          <w:szCs w:val="28"/>
        </w:rPr>
      </w:pPr>
      <w:r w:rsidRPr="00F9552F">
        <w:rPr>
          <w:sz w:val="28"/>
          <w:szCs w:val="28"/>
        </w:rPr>
        <w:t>Ведется активная работа в социальных сетях, созданы группы в ВКонтакте, Facebook, страница в Instagram, молодежь привлекается к активному участию в жизни города,  в общегородских мероприятиях, акциях. И самое важное - молодежь инициирует и принимает непосредственное участие в реализации проектов, определяет направления развития молодежной политики. 22% всех мероприятий в сфере молодежной политики проведены по инициативе молодежи города.</w:t>
      </w:r>
    </w:p>
    <w:p w:rsidR="00CE6A33" w:rsidRPr="00F9552F" w:rsidRDefault="00CE6A33" w:rsidP="00315F8A">
      <w:pPr>
        <w:ind w:firstLine="709"/>
        <w:jc w:val="both"/>
        <w:rPr>
          <w:sz w:val="28"/>
          <w:szCs w:val="28"/>
        </w:rPr>
      </w:pPr>
      <w:r w:rsidRPr="00F9552F">
        <w:rPr>
          <w:sz w:val="28"/>
          <w:szCs w:val="28"/>
        </w:rPr>
        <w:t>Благодаря внедрению новых форм работы и проведению новых мероприятий и проектов ежегодно растет количество молодых людей,  принявших участие в социально–значимых проектах, мероприятиях, акциях, конкурсах и фестивалях.</w:t>
      </w:r>
    </w:p>
    <w:p w:rsidR="00FF65B4" w:rsidRDefault="00FF65B4" w:rsidP="00315F8A">
      <w:pPr>
        <w:ind w:firstLine="709"/>
        <w:jc w:val="both"/>
        <w:rPr>
          <w:b/>
          <w:i/>
          <w:sz w:val="28"/>
          <w:szCs w:val="28"/>
          <w:highlight w:val="yellow"/>
          <w:u w:val="single"/>
        </w:rPr>
      </w:pPr>
    </w:p>
    <w:p w:rsidR="00315F8A" w:rsidRDefault="00315F8A" w:rsidP="00315F8A">
      <w:pPr>
        <w:ind w:firstLine="709"/>
        <w:jc w:val="both"/>
        <w:rPr>
          <w:b/>
          <w:i/>
          <w:sz w:val="28"/>
          <w:szCs w:val="28"/>
          <w:u w:val="single"/>
        </w:rPr>
      </w:pPr>
    </w:p>
    <w:p w:rsidR="00FF65B4" w:rsidRPr="00F9552F" w:rsidRDefault="00FF65B4" w:rsidP="00315F8A">
      <w:pPr>
        <w:jc w:val="both"/>
        <w:rPr>
          <w:b/>
          <w:sz w:val="28"/>
          <w:szCs w:val="28"/>
        </w:rPr>
      </w:pPr>
      <w:r w:rsidRPr="00F9552F">
        <w:rPr>
          <w:b/>
          <w:sz w:val="28"/>
          <w:szCs w:val="28"/>
        </w:rPr>
        <w:lastRenderedPageBreak/>
        <w:t>Физкультура и спорт</w:t>
      </w:r>
      <w:r w:rsidRPr="00F9552F">
        <w:rPr>
          <w:sz w:val="28"/>
          <w:szCs w:val="28"/>
        </w:rPr>
        <w:tab/>
      </w:r>
    </w:p>
    <w:p w:rsidR="00DF61B0" w:rsidRPr="00F9552F" w:rsidRDefault="00DF61B0" w:rsidP="00315F8A">
      <w:pPr>
        <w:ind w:firstLine="709"/>
        <w:jc w:val="both"/>
        <w:rPr>
          <w:sz w:val="28"/>
          <w:szCs w:val="28"/>
        </w:rPr>
      </w:pPr>
      <w:r w:rsidRPr="00F9552F">
        <w:rPr>
          <w:sz w:val="28"/>
          <w:szCs w:val="28"/>
        </w:rPr>
        <w:t xml:space="preserve">Деятельность </w:t>
      </w:r>
      <w:r w:rsidR="00315F8A">
        <w:rPr>
          <w:sz w:val="28"/>
          <w:szCs w:val="28"/>
        </w:rPr>
        <w:t>а</w:t>
      </w:r>
      <w:r w:rsidRPr="00F9552F">
        <w:rPr>
          <w:sz w:val="28"/>
          <w:szCs w:val="28"/>
        </w:rPr>
        <w:t xml:space="preserve">дминистрации города в сфере физической культуры и спорта направлена на обеспечение всестороннего развития человека, утверждение здорового образа жизни троичан, обеспечение условий для развития физической культуры и спорта, проведение физкультурно- оздоровительных и спортивных мероприятий. </w:t>
      </w:r>
    </w:p>
    <w:p w:rsidR="00DF61B0" w:rsidRPr="00F9552F" w:rsidRDefault="00DF61B0" w:rsidP="00315F8A">
      <w:pPr>
        <w:ind w:firstLine="709"/>
        <w:jc w:val="both"/>
        <w:rPr>
          <w:sz w:val="28"/>
          <w:szCs w:val="28"/>
        </w:rPr>
      </w:pPr>
      <w:r w:rsidRPr="00F9552F">
        <w:rPr>
          <w:sz w:val="28"/>
          <w:szCs w:val="28"/>
        </w:rPr>
        <w:t>В процессе реализации поставленных перед сферой физической культуры и спорта  целей и задач, в рамках муниципальной  программы «Развитие физической культуры, спорта и туризма в городе Троицке»  достигнуты следующие  результаты:</w:t>
      </w:r>
    </w:p>
    <w:p w:rsidR="00DF61B0" w:rsidRPr="00F9552F" w:rsidRDefault="00DF61B0" w:rsidP="00315F8A">
      <w:pPr>
        <w:pStyle w:val="a3"/>
        <w:numPr>
          <w:ilvl w:val="0"/>
          <w:numId w:val="42"/>
        </w:numPr>
        <w:ind w:left="0" w:firstLine="0"/>
        <w:contextualSpacing w:val="0"/>
        <w:rPr>
          <w:sz w:val="28"/>
          <w:szCs w:val="28"/>
        </w:rPr>
      </w:pPr>
      <w:r w:rsidRPr="00F9552F">
        <w:rPr>
          <w:sz w:val="28"/>
          <w:szCs w:val="28"/>
        </w:rPr>
        <w:t>доля жителей Троицка, систематически занимающихся физической культурой и спортом, составила 41,19</w:t>
      </w:r>
      <w:r w:rsidR="00315F8A">
        <w:rPr>
          <w:sz w:val="28"/>
          <w:szCs w:val="28"/>
        </w:rPr>
        <w:t xml:space="preserve"> </w:t>
      </w:r>
      <w:r w:rsidRPr="00F9552F">
        <w:rPr>
          <w:sz w:val="28"/>
          <w:szCs w:val="28"/>
        </w:rPr>
        <w:t>%.  Данный показатель второй в Челябинской области;</w:t>
      </w:r>
    </w:p>
    <w:p w:rsidR="00DF61B0" w:rsidRPr="00F9552F" w:rsidRDefault="00DF61B0" w:rsidP="00315F8A">
      <w:pPr>
        <w:pStyle w:val="a3"/>
        <w:numPr>
          <w:ilvl w:val="0"/>
          <w:numId w:val="42"/>
        </w:numPr>
        <w:ind w:left="0" w:firstLine="0"/>
        <w:contextualSpacing w:val="0"/>
        <w:rPr>
          <w:sz w:val="28"/>
          <w:szCs w:val="28"/>
        </w:rPr>
      </w:pPr>
      <w:r w:rsidRPr="00F9552F">
        <w:rPr>
          <w:sz w:val="28"/>
          <w:szCs w:val="28"/>
        </w:rPr>
        <w:t>доля обучающихся и студентов, систематически занимающихся физической культурой и спортом, в общей численности данной категории населения составила  80,7</w:t>
      </w:r>
      <w:r w:rsidR="00315F8A">
        <w:rPr>
          <w:sz w:val="28"/>
          <w:szCs w:val="28"/>
        </w:rPr>
        <w:t xml:space="preserve"> </w:t>
      </w:r>
      <w:r w:rsidRPr="00F9552F">
        <w:rPr>
          <w:sz w:val="28"/>
          <w:szCs w:val="28"/>
        </w:rPr>
        <w:t>%, это  4-е  место в Челябинской области;</w:t>
      </w:r>
    </w:p>
    <w:p w:rsidR="00DF61B0" w:rsidRPr="00F9552F" w:rsidRDefault="00DF61B0" w:rsidP="00315F8A">
      <w:pPr>
        <w:pStyle w:val="a3"/>
        <w:numPr>
          <w:ilvl w:val="0"/>
          <w:numId w:val="42"/>
        </w:numPr>
        <w:ind w:left="0" w:firstLine="0"/>
        <w:contextualSpacing w:val="0"/>
        <w:rPr>
          <w:sz w:val="28"/>
          <w:szCs w:val="28"/>
        </w:rPr>
      </w:pPr>
      <w:r w:rsidRPr="00F9552F">
        <w:rPr>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составила  29,95 %,  это 2-е  место в Челябинской области;</w:t>
      </w:r>
    </w:p>
    <w:p w:rsidR="00DF61B0" w:rsidRPr="00F9552F" w:rsidRDefault="00DF61B0" w:rsidP="00315F8A">
      <w:pPr>
        <w:pStyle w:val="a3"/>
        <w:numPr>
          <w:ilvl w:val="0"/>
          <w:numId w:val="42"/>
        </w:numPr>
        <w:ind w:left="0" w:firstLine="0"/>
        <w:contextualSpacing w:val="0"/>
        <w:rPr>
          <w:sz w:val="28"/>
          <w:szCs w:val="28"/>
        </w:rPr>
      </w:pPr>
      <w:r w:rsidRPr="00F9552F">
        <w:rPr>
          <w:sz w:val="28"/>
          <w:szCs w:val="28"/>
        </w:rPr>
        <w:t>уровень  обеспеченности населения спортивными сооружениями вырос с 36,8</w:t>
      </w:r>
      <w:r w:rsidR="00315F8A">
        <w:rPr>
          <w:sz w:val="28"/>
          <w:szCs w:val="28"/>
        </w:rPr>
        <w:t xml:space="preserve"> </w:t>
      </w:r>
      <w:r w:rsidRPr="00F9552F">
        <w:rPr>
          <w:sz w:val="28"/>
          <w:szCs w:val="28"/>
        </w:rPr>
        <w:t>% в 2017 году до 40,8 %  в 2018 году.</w:t>
      </w:r>
    </w:p>
    <w:p w:rsidR="00DF61B0" w:rsidRPr="00F9552F" w:rsidRDefault="00DF61B0" w:rsidP="00315F8A">
      <w:pPr>
        <w:ind w:firstLine="709"/>
        <w:jc w:val="both"/>
        <w:rPr>
          <w:sz w:val="28"/>
          <w:szCs w:val="28"/>
        </w:rPr>
      </w:pPr>
      <w:r w:rsidRPr="00F9552F">
        <w:rPr>
          <w:sz w:val="28"/>
          <w:szCs w:val="28"/>
        </w:rPr>
        <w:t>В рамках реализации Указа Президента Российской Федерации № 172 от 24.03.2014 г. «О Всероссийском физкультурно-спортивном комплексе «Готов к труду и обороне» проведена масштабная работа по сдаче норм ГТО.   В 2018 году 6</w:t>
      </w:r>
      <w:r w:rsidR="00315F8A">
        <w:rPr>
          <w:sz w:val="28"/>
          <w:szCs w:val="28"/>
        </w:rPr>
        <w:t xml:space="preserve"> </w:t>
      </w:r>
      <w:r w:rsidRPr="00F9552F">
        <w:rPr>
          <w:sz w:val="28"/>
          <w:szCs w:val="28"/>
        </w:rPr>
        <w:t>929, а за 3 года 14</w:t>
      </w:r>
      <w:r w:rsidR="00315F8A">
        <w:rPr>
          <w:sz w:val="28"/>
          <w:szCs w:val="28"/>
        </w:rPr>
        <w:t xml:space="preserve"> </w:t>
      </w:r>
      <w:r w:rsidRPr="00F9552F">
        <w:rPr>
          <w:sz w:val="28"/>
          <w:szCs w:val="28"/>
        </w:rPr>
        <w:t>569 жителей приступили к сдаче нормативов, из них 3</w:t>
      </w:r>
      <w:r w:rsidR="00315F8A">
        <w:rPr>
          <w:sz w:val="28"/>
          <w:szCs w:val="28"/>
        </w:rPr>
        <w:t xml:space="preserve"> </w:t>
      </w:r>
      <w:r w:rsidRPr="00F9552F">
        <w:rPr>
          <w:sz w:val="28"/>
          <w:szCs w:val="28"/>
        </w:rPr>
        <w:t>812 выполнили нормативы на знаки отличия. Троицк является лидером по реализации комплекса ГТО среди муниципальных образований Челябинской области.</w:t>
      </w:r>
    </w:p>
    <w:p w:rsidR="00DF61B0" w:rsidRPr="00F9552F" w:rsidRDefault="00DF61B0" w:rsidP="00315F8A">
      <w:pPr>
        <w:ind w:firstLine="709"/>
        <w:jc w:val="both"/>
        <w:rPr>
          <w:sz w:val="28"/>
          <w:szCs w:val="28"/>
        </w:rPr>
      </w:pPr>
      <w:r w:rsidRPr="00F9552F">
        <w:rPr>
          <w:sz w:val="28"/>
          <w:szCs w:val="28"/>
        </w:rPr>
        <w:t xml:space="preserve">В 2018 году увеличилось количество  спортивных мероприятий до 335 (в 2017 году </w:t>
      </w:r>
      <w:r w:rsidR="00963034">
        <w:rPr>
          <w:sz w:val="28"/>
          <w:szCs w:val="28"/>
        </w:rPr>
        <w:t>-</w:t>
      </w:r>
      <w:r w:rsidRPr="00F9552F">
        <w:rPr>
          <w:sz w:val="28"/>
          <w:szCs w:val="28"/>
        </w:rPr>
        <w:t xml:space="preserve"> 305), количество участников увеличилось на  25</w:t>
      </w:r>
      <w:r w:rsidR="00963034">
        <w:rPr>
          <w:sz w:val="28"/>
          <w:szCs w:val="28"/>
        </w:rPr>
        <w:t xml:space="preserve"> </w:t>
      </w:r>
      <w:r w:rsidRPr="00F9552F">
        <w:rPr>
          <w:sz w:val="28"/>
          <w:szCs w:val="28"/>
        </w:rPr>
        <w:t>%  (25</w:t>
      </w:r>
      <w:r w:rsidR="00963034">
        <w:rPr>
          <w:sz w:val="28"/>
          <w:szCs w:val="28"/>
        </w:rPr>
        <w:t xml:space="preserve"> </w:t>
      </w:r>
      <w:r w:rsidRPr="00F9552F">
        <w:rPr>
          <w:sz w:val="28"/>
          <w:szCs w:val="28"/>
        </w:rPr>
        <w:t xml:space="preserve">282 человека).   В   секциях города занимались 9712 человек и 771 из них </w:t>
      </w:r>
      <w:r w:rsidR="00963034">
        <w:rPr>
          <w:sz w:val="28"/>
          <w:szCs w:val="28"/>
        </w:rPr>
        <w:t xml:space="preserve">       </w:t>
      </w:r>
      <w:r w:rsidRPr="00F9552F">
        <w:rPr>
          <w:sz w:val="28"/>
          <w:szCs w:val="28"/>
        </w:rPr>
        <w:t>(7,92 %)</w:t>
      </w:r>
      <w:r w:rsidR="00963034">
        <w:rPr>
          <w:sz w:val="28"/>
          <w:szCs w:val="28"/>
        </w:rPr>
        <w:t xml:space="preserve"> </w:t>
      </w:r>
      <w:r w:rsidRPr="00F9552F">
        <w:rPr>
          <w:sz w:val="28"/>
          <w:szCs w:val="28"/>
        </w:rPr>
        <w:t xml:space="preserve">получили  разряды, а 11 спортсменов защитили звания кандидатов в мастера спорта и  мастера спорта.  </w:t>
      </w:r>
    </w:p>
    <w:p w:rsidR="00DF61B0" w:rsidRPr="00F9552F" w:rsidRDefault="00DF61B0" w:rsidP="00315F8A">
      <w:pPr>
        <w:ind w:firstLine="709"/>
        <w:jc w:val="both"/>
        <w:rPr>
          <w:sz w:val="28"/>
          <w:szCs w:val="28"/>
        </w:rPr>
      </w:pPr>
      <w:r w:rsidRPr="00F9552F">
        <w:rPr>
          <w:sz w:val="28"/>
          <w:szCs w:val="28"/>
        </w:rPr>
        <w:t>С целью привлечения населения всех возрастов к физкультуре, спорту, здоровому образу жизни  проведено шесть спартакиад среди всех возрастных групп населения, количество участников увеличилось на 14%.  В спартакиаде трудовых коллективов приняли участие 36 команд предприятий и учреждений города. Проведены спортивные акции: «Лыжня России», «Кросс нации», соревнования по мини-футболу «Кожаный мяч», соревнования среди</w:t>
      </w:r>
      <w:r w:rsidR="00343585">
        <w:rPr>
          <w:sz w:val="28"/>
          <w:szCs w:val="28"/>
        </w:rPr>
        <w:t xml:space="preserve"> </w:t>
      </w:r>
      <w:r w:rsidRPr="00F9552F">
        <w:rPr>
          <w:sz w:val="28"/>
          <w:szCs w:val="28"/>
        </w:rPr>
        <w:t>любительский команд по хоккею с шайбой «Золотая шайба», «Зарядка с Чемпионом», «Спортивный участковый», «5 шагов «ГТО».</w:t>
      </w:r>
    </w:p>
    <w:p w:rsidR="00DF61B0" w:rsidRPr="00F9552F" w:rsidRDefault="00DF61B0" w:rsidP="00315F8A">
      <w:pPr>
        <w:ind w:firstLine="709"/>
        <w:jc w:val="both"/>
        <w:rPr>
          <w:sz w:val="28"/>
          <w:szCs w:val="28"/>
        </w:rPr>
      </w:pPr>
      <w:r w:rsidRPr="00F9552F">
        <w:rPr>
          <w:sz w:val="28"/>
          <w:szCs w:val="28"/>
        </w:rPr>
        <w:t xml:space="preserve">Одной из главных задач в рамках реализации адаптивной физической культуры является привлечение людей с ограниченными возможностями к </w:t>
      </w:r>
      <w:r w:rsidRPr="00F9552F">
        <w:rPr>
          <w:sz w:val="28"/>
          <w:szCs w:val="28"/>
        </w:rPr>
        <w:lastRenderedPageBreak/>
        <w:t>занятиям физической культурой. Администрацией города в отчетном году проведено  более 10 соревнований и массовых мероприятий по видам спорта для общественных организаций инвалидов. Следует отметить, что   спортивный клуб «Олимпионик»,  в котором состоит более 180 участников, является абсолютным лидером по данному направлению в Челябинской области. Спортсмены Троицка являются основой состава сборной команды области, которые в августе 2018 года завоевали первое общекомандное место в III летней Спартакиаде инвалидов России.</w:t>
      </w:r>
    </w:p>
    <w:p w:rsidR="00DF61B0" w:rsidRPr="00F9552F" w:rsidRDefault="00DF61B0" w:rsidP="00315F8A">
      <w:pPr>
        <w:ind w:firstLine="709"/>
        <w:jc w:val="both"/>
        <w:rPr>
          <w:sz w:val="28"/>
          <w:szCs w:val="28"/>
        </w:rPr>
      </w:pPr>
      <w:r w:rsidRPr="00F9552F">
        <w:rPr>
          <w:sz w:val="28"/>
          <w:szCs w:val="28"/>
        </w:rPr>
        <w:t>Из областного бюджета получены субсидии на оплату ставок руководителей спортивных секций в детских спортивных клубах, спортивных школах и общеобразовательных учреждениях в сумме 528,2 тыс. рублей и  руководителей спортивных секции и организаторов физкультурно-оздоровительной работы с лицами с ограниченными возможностями здоровья в сумме 352,2 тыс. рублей.</w:t>
      </w:r>
    </w:p>
    <w:p w:rsidR="00DF61B0" w:rsidRPr="00F9552F" w:rsidRDefault="00DF61B0" w:rsidP="00315F8A">
      <w:pPr>
        <w:ind w:firstLine="709"/>
        <w:jc w:val="both"/>
        <w:rPr>
          <w:sz w:val="28"/>
          <w:szCs w:val="28"/>
        </w:rPr>
      </w:pPr>
      <w:r w:rsidRPr="00F9552F">
        <w:rPr>
          <w:sz w:val="28"/>
          <w:szCs w:val="28"/>
        </w:rPr>
        <w:t>В ноябре 2018 года Челябинская региональная общественная организация «Центр поддержки гражданских инициатив» и Троицкая городская организация «Федерация хоккея Троицка» стали победителями второго конкурса Фонда президентских грантов.  В результате в  2019 году  будут реализованы   проекты по популяризации физической культуры и здорового образа жизни: «Лига здоровых людей» и «Спартакиада - фестиваль зимних видов спорта» с участием  4</w:t>
      </w:r>
      <w:r w:rsidR="00963034">
        <w:rPr>
          <w:sz w:val="28"/>
          <w:szCs w:val="28"/>
        </w:rPr>
        <w:t xml:space="preserve"> </w:t>
      </w:r>
      <w:r w:rsidRPr="00F9552F">
        <w:rPr>
          <w:sz w:val="28"/>
          <w:szCs w:val="28"/>
        </w:rPr>
        <w:t>810 жителей города Троицка до 25 лет. Сумма средств на реализацию проектов составит  2,4 млн. рублей.</w:t>
      </w:r>
    </w:p>
    <w:p w:rsidR="00DF61B0" w:rsidRPr="00F9552F" w:rsidRDefault="00DF61B0" w:rsidP="00315F8A">
      <w:pPr>
        <w:ind w:firstLine="709"/>
        <w:jc w:val="both"/>
        <w:rPr>
          <w:sz w:val="28"/>
          <w:szCs w:val="28"/>
        </w:rPr>
      </w:pPr>
      <w:r w:rsidRPr="00F9552F">
        <w:rPr>
          <w:sz w:val="28"/>
          <w:szCs w:val="28"/>
        </w:rPr>
        <w:t>На развитие  спортивной инфраструктуры и укрепление материально-технической базы в 2018 году направлено 3,2 млн. рублей из разных источников финансирования. В МБУ «ФОК п. ГРЭС»  приобретено спусковое устройство для маломобильных групп населения, сделан ремонт фитнес зала. В МБУ «Спортивная школа  «Юниор» г. Троицка» появился новый тренажерный зал, приобретена хоккейная форма, а также установлена система контроля доступа людей в спортивную школу. В МБУ «ФСК «Энергетик» приобретена форма и коньки для занятий хоккеем с шайбой. Центр ГТО города Троицка приобрел электронный лазерный тир для принятия нормативов. МБУ «СК «Сатурн - плюс» приобрел спортивный инвентарь для проведения соревнований и занятий по футболу. МБУ «ВПК «Витязь» приобрели спортивный инвентарь для проведения занятий по видам единоборств.</w:t>
      </w:r>
    </w:p>
    <w:p w:rsidR="00DF61B0" w:rsidRPr="00F9552F" w:rsidRDefault="00DF61B0" w:rsidP="00315F8A">
      <w:pPr>
        <w:ind w:firstLine="709"/>
        <w:jc w:val="both"/>
        <w:rPr>
          <w:sz w:val="28"/>
          <w:szCs w:val="28"/>
        </w:rPr>
      </w:pPr>
      <w:r w:rsidRPr="00F9552F">
        <w:rPr>
          <w:sz w:val="28"/>
          <w:szCs w:val="28"/>
        </w:rPr>
        <w:t>На протяжении 2018 года спортсмены города Троицка достойно выступали на соревнованиях различного уровня и завоевали  3</w:t>
      </w:r>
      <w:r w:rsidR="00963034">
        <w:rPr>
          <w:sz w:val="28"/>
          <w:szCs w:val="28"/>
        </w:rPr>
        <w:t xml:space="preserve"> </w:t>
      </w:r>
      <w:r w:rsidRPr="00F9552F">
        <w:rPr>
          <w:sz w:val="28"/>
          <w:szCs w:val="28"/>
        </w:rPr>
        <w:t>355 призовых мест.  Наиболее выдающиеся результаты 2018 года:</w:t>
      </w:r>
    </w:p>
    <w:p w:rsidR="00DF61B0" w:rsidRPr="00F9552F" w:rsidRDefault="00DF61B0" w:rsidP="00315F8A">
      <w:pPr>
        <w:ind w:firstLine="709"/>
        <w:jc w:val="both"/>
        <w:rPr>
          <w:sz w:val="28"/>
          <w:szCs w:val="28"/>
        </w:rPr>
      </w:pPr>
      <w:r w:rsidRPr="00F9552F">
        <w:rPr>
          <w:sz w:val="28"/>
          <w:szCs w:val="28"/>
        </w:rPr>
        <w:t>Бубенко Эльдар – мастер спорта,  чемпион Европы 2018 года,  второе место  на  чемпионате  мира 2018 года, Изгагин Ярослав - КМС - чемпион Челябинской и Свердловской областей, чемпион УрФО, чемпион России, бронзовый призер международного турнира по армрестлингу;</w:t>
      </w:r>
    </w:p>
    <w:p w:rsidR="00DF61B0" w:rsidRPr="00F9552F" w:rsidRDefault="00DF61B0" w:rsidP="00315F8A">
      <w:pPr>
        <w:ind w:firstLine="709"/>
        <w:jc w:val="both"/>
        <w:rPr>
          <w:sz w:val="28"/>
          <w:szCs w:val="28"/>
        </w:rPr>
      </w:pPr>
      <w:r w:rsidRPr="00F9552F">
        <w:rPr>
          <w:sz w:val="28"/>
          <w:szCs w:val="28"/>
        </w:rPr>
        <w:lastRenderedPageBreak/>
        <w:t>Чепуркин Георгий и Юшкова Екатерина – чемпионы Первенства Мира,  Иващенко Александр – чемпион первенства России по спортивной борьбе панкратион;</w:t>
      </w:r>
    </w:p>
    <w:p w:rsidR="00DF61B0" w:rsidRPr="00F9552F" w:rsidRDefault="00DF61B0" w:rsidP="00315F8A">
      <w:pPr>
        <w:ind w:firstLine="709"/>
        <w:jc w:val="both"/>
        <w:rPr>
          <w:sz w:val="28"/>
          <w:szCs w:val="28"/>
        </w:rPr>
      </w:pPr>
      <w:r w:rsidRPr="00F9552F">
        <w:rPr>
          <w:sz w:val="28"/>
          <w:szCs w:val="28"/>
        </w:rPr>
        <w:t>Подъячих Анастасия – серебряный призер первенства России по легкой атлетике;</w:t>
      </w:r>
    </w:p>
    <w:p w:rsidR="00DF61B0" w:rsidRPr="00F9552F" w:rsidRDefault="00DF61B0" w:rsidP="00315F8A">
      <w:pPr>
        <w:ind w:firstLine="709"/>
        <w:jc w:val="both"/>
        <w:rPr>
          <w:sz w:val="28"/>
          <w:szCs w:val="28"/>
        </w:rPr>
      </w:pPr>
      <w:r w:rsidRPr="00F9552F">
        <w:rPr>
          <w:sz w:val="28"/>
          <w:szCs w:val="28"/>
        </w:rPr>
        <w:t>Ольга Загреба, Елизавета Белодурина, Ярослав Кононенко, Артём Богданов и Александр Мамаев – победители III летней Спартакиады инвалидов России;</w:t>
      </w:r>
    </w:p>
    <w:p w:rsidR="00DF61B0" w:rsidRPr="00F9552F" w:rsidRDefault="00DF61B0" w:rsidP="00315F8A">
      <w:pPr>
        <w:ind w:firstLine="709"/>
        <w:jc w:val="both"/>
        <w:rPr>
          <w:sz w:val="28"/>
          <w:szCs w:val="28"/>
        </w:rPr>
      </w:pPr>
      <w:r w:rsidRPr="00F9552F">
        <w:rPr>
          <w:sz w:val="28"/>
          <w:szCs w:val="28"/>
        </w:rPr>
        <w:t xml:space="preserve">Слдоян Андрей – чемпион Челябинской области по боксу, Малявкина Карина – победитель Евразийских Студенческих игр боевых искусств, призер первенства мира по панкратиону, Якупова Галина заняла первое место в Чемпионате России по армейскому рукопашному бою и выполнила норматив мастера спорта, Труфанова Анастасия, Халявин Алексей, Ситало Мария – победители первенства Челябинской области по пауэрлифтингу. </w:t>
      </w:r>
      <w:r w:rsidRPr="00F9552F">
        <w:rPr>
          <w:sz w:val="28"/>
          <w:szCs w:val="28"/>
        </w:rPr>
        <w:tab/>
        <w:t>Широкое освещение получила эстафета по плаванию на 275 километров в МБУ «ФОК п. ГРЭС». Это беспрецедентное мероприятие получило поддержку троичан и  внесено в Книгу рекордов России.</w:t>
      </w:r>
    </w:p>
    <w:p w:rsidR="00AB26E0" w:rsidRPr="00F9552F" w:rsidRDefault="00622325" w:rsidP="00315F8A">
      <w:pPr>
        <w:ind w:firstLine="709"/>
        <w:jc w:val="both"/>
        <w:rPr>
          <w:sz w:val="28"/>
          <w:szCs w:val="28"/>
        </w:rPr>
      </w:pPr>
      <w:r w:rsidRPr="00F9552F">
        <w:rPr>
          <w:color w:val="000000"/>
          <w:sz w:val="28"/>
          <w:szCs w:val="28"/>
        </w:rPr>
        <w:t>По результатам областного</w:t>
      </w:r>
      <w:r w:rsidR="00726D94" w:rsidRPr="00F9552F">
        <w:rPr>
          <w:color w:val="000000"/>
          <w:sz w:val="28"/>
          <w:szCs w:val="28"/>
        </w:rPr>
        <w:t xml:space="preserve"> смотр</w:t>
      </w:r>
      <w:r w:rsidRPr="00F9552F">
        <w:rPr>
          <w:color w:val="000000"/>
          <w:sz w:val="28"/>
          <w:szCs w:val="28"/>
        </w:rPr>
        <w:t>а</w:t>
      </w:r>
      <w:r w:rsidR="00726D94" w:rsidRPr="00F9552F">
        <w:rPr>
          <w:color w:val="000000"/>
          <w:sz w:val="28"/>
          <w:szCs w:val="28"/>
        </w:rPr>
        <w:t xml:space="preserve"> – конкурс</w:t>
      </w:r>
      <w:r w:rsidRPr="00F9552F">
        <w:rPr>
          <w:color w:val="000000"/>
          <w:sz w:val="28"/>
          <w:szCs w:val="28"/>
        </w:rPr>
        <w:t>а</w:t>
      </w:r>
      <w:r w:rsidR="00726D94" w:rsidRPr="00F9552F">
        <w:rPr>
          <w:color w:val="000000"/>
          <w:sz w:val="28"/>
          <w:szCs w:val="28"/>
        </w:rPr>
        <w:t xml:space="preserve"> на лучшую организацию </w:t>
      </w:r>
      <w:r w:rsidRPr="00F9552F">
        <w:rPr>
          <w:color w:val="000000"/>
          <w:sz w:val="28"/>
          <w:szCs w:val="28"/>
        </w:rPr>
        <w:t xml:space="preserve">физкультурно-спортивной работы в 2018 году </w:t>
      </w:r>
      <w:r w:rsidR="00726D94" w:rsidRPr="00F9552F">
        <w:rPr>
          <w:color w:val="000000"/>
          <w:sz w:val="28"/>
          <w:szCs w:val="28"/>
        </w:rPr>
        <w:t>Троицк занял 2 место</w:t>
      </w:r>
      <w:r w:rsidRPr="00F9552F">
        <w:rPr>
          <w:color w:val="000000"/>
          <w:sz w:val="28"/>
          <w:szCs w:val="28"/>
        </w:rPr>
        <w:t>.</w:t>
      </w:r>
    </w:p>
    <w:p w:rsidR="00FF65B4" w:rsidRPr="00F9552F" w:rsidRDefault="00FF65B4" w:rsidP="00343585">
      <w:pPr>
        <w:spacing w:line="259" w:lineRule="auto"/>
        <w:ind w:firstLine="535"/>
        <w:jc w:val="both"/>
        <w:rPr>
          <w:sz w:val="28"/>
          <w:szCs w:val="28"/>
          <w:highlight w:val="yellow"/>
        </w:rPr>
      </w:pPr>
    </w:p>
    <w:p w:rsidR="00FF65B4" w:rsidRPr="00F9552F" w:rsidRDefault="00FF65B4" w:rsidP="00343585">
      <w:pPr>
        <w:spacing w:line="259" w:lineRule="auto"/>
        <w:jc w:val="both"/>
        <w:rPr>
          <w:b/>
          <w:sz w:val="28"/>
          <w:szCs w:val="28"/>
        </w:rPr>
      </w:pPr>
      <w:r w:rsidRPr="00F9552F">
        <w:rPr>
          <w:b/>
          <w:sz w:val="28"/>
          <w:szCs w:val="28"/>
        </w:rPr>
        <w:t>Организационно-контрольная работа</w:t>
      </w:r>
    </w:p>
    <w:p w:rsidR="00DF61B0" w:rsidRPr="00F9552F" w:rsidRDefault="00DF61B0" w:rsidP="00963034">
      <w:pPr>
        <w:ind w:firstLine="709"/>
        <w:jc w:val="both"/>
        <w:rPr>
          <w:sz w:val="28"/>
          <w:szCs w:val="28"/>
        </w:rPr>
      </w:pPr>
      <w:r w:rsidRPr="00F9552F">
        <w:rPr>
          <w:sz w:val="28"/>
          <w:szCs w:val="28"/>
        </w:rPr>
        <w:t xml:space="preserve">Организационно-контрольная работа ведется в соответствии с муниципальными правовыми актами, регламентирующими организацию делопроизводства в </w:t>
      </w:r>
      <w:r w:rsidR="00963034">
        <w:rPr>
          <w:sz w:val="28"/>
          <w:szCs w:val="28"/>
        </w:rPr>
        <w:t>а</w:t>
      </w:r>
      <w:r w:rsidRPr="00F9552F">
        <w:rPr>
          <w:sz w:val="28"/>
          <w:szCs w:val="28"/>
        </w:rPr>
        <w:t>дминистрации города Троицка.</w:t>
      </w:r>
      <w:r w:rsidRPr="00F9552F">
        <w:rPr>
          <w:sz w:val="28"/>
          <w:szCs w:val="28"/>
        </w:rPr>
        <w:tab/>
      </w:r>
    </w:p>
    <w:p w:rsidR="00DF61B0" w:rsidRPr="00F9552F" w:rsidRDefault="00DF61B0" w:rsidP="00963034">
      <w:pPr>
        <w:ind w:firstLine="709"/>
        <w:jc w:val="both"/>
        <w:rPr>
          <w:sz w:val="28"/>
          <w:szCs w:val="28"/>
        </w:rPr>
      </w:pPr>
      <w:r w:rsidRPr="00F9552F">
        <w:rPr>
          <w:sz w:val="28"/>
          <w:szCs w:val="28"/>
        </w:rPr>
        <w:t xml:space="preserve">В 2018 году </w:t>
      </w:r>
      <w:r w:rsidR="00963034">
        <w:rPr>
          <w:sz w:val="28"/>
          <w:szCs w:val="28"/>
        </w:rPr>
        <w:t>а</w:t>
      </w:r>
      <w:r w:rsidRPr="00F9552F">
        <w:rPr>
          <w:sz w:val="28"/>
          <w:szCs w:val="28"/>
        </w:rPr>
        <w:t>дминистрацией города Троицка было издано 3</w:t>
      </w:r>
      <w:r w:rsidR="00963034">
        <w:rPr>
          <w:sz w:val="28"/>
          <w:szCs w:val="28"/>
        </w:rPr>
        <w:t xml:space="preserve"> </w:t>
      </w:r>
      <w:r w:rsidRPr="00F9552F">
        <w:rPr>
          <w:sz w:val="28"/>
          <w:szCs w:val="28"/>
        </w:rPr>
        <w:t>200  муниципальных правовых актов,</w:t>
      </w:r>
      <w:r w:rsidR="00611265">
        <w:rPr>
          <w:sz w:val="28"/>
          <w:szCs w:val="28"/>
        </w:rPr>
        <w:t xml:space="preserve"> в том числе: 2</w:t>
      </w:r>
      <w:r w:rsidR="00963034">
        <w:rPr>
          <w:sz w:val="28"/>
          <w:szCs w:val="28"/>
        </w:rPr>
        <w:t xml:space="preserve"> </w:t>
      </w:r>
      <w:r w:rsidR="00611265">
        <w:rPr>
          <w:sz w:val="28"/>
          <w:szCs w:val="28"/>
        </w:rPr>
        <w:t>172 постановления</w:t>
      </w:r>
      <w:r w:rsidRPr="00F9552F">
        <w:rPr>
          <w:sz w:val="28"/>
          <w:szCs w:val="28"/>
        </w:rPr>
        <w:t>, 1</w:t>
      </w:r>
      <w:r w:rsidR="00963034">
        <w:rPr>
          <w:sz w:val="28"/>
          <w:szCs w:val="28"/>
        </w:rPr>
        <w:t xml:space="preserve"> </w:t>
      </w:r>
      <w:r w:rsidRPr="00F9552F">
        <w:rPr>
          <w:sz w:val="28"/>
          <w:szCs w:val="28"/>
        </w:rPr>
        <w:t>028 распоряжений. Поступило 6</w:t>
      </w:r>
      <w:r w:rsidR="00963034">
        <w:rPr>
          <w:sz w:val="28"/>
          <w:szCs w:val="28"/>
        </w:rPr>
        <w:t xml:space="preserve"> </w:t>
      </w:r>
      <w:r w:rsidRPr="00F9552F">
        <w:rPr>
          <w:sz w:val="28"/>
          <w:szCs w:val="28"/>
        </w:rPr>
        <w:t>910 входящих документов, что на 3,9 % меньше по сравнению с 2017 годом.</w:t>
      </w:r>
    </w:p>
    <w:p w:rsidR="00DF61B0" w:rsidRPr="00F9552F" w:rsidRDefault="00DF61B0" w:rsidP="00963034">
      <w:pPr>
        <w:ind w:firstLine="709"/>
        <w:jc w:val="both"/>
        <w:rPr>
          <w:sz w:val="28"/>
          <w:szCs w:val="28"/>
        </w:rPr>
      </w:pPr>
      <w:r w:rsidRPr="00F9552F">
        <w:rPr>
          <w:sz w:val="28"/>
          <w:szCs w:val="28"/>
        </w:rPr>
        <w:t xml:space="preserve">Поступило 840 обращений граждан к Главе города и его заместителям, в том числе в ходе личного приёма 156. По сравнению с 2017 годом число обращений уменьшилось на 299, но число граждан, принятых  в ходе личного приёма Главой города и его заместителями  увеличилось  на 22.  На все поставленные вопросы заявители получали разъяснения в соответствии с действующим законодательством, по 91 обращению приняты положительные решения. С выездом на место рассмотрено 16% обращений. Основную категорию заявителей составили люди пенсионного возраста, обращались рабочие, инвалиды по общему заболеванию, ветераны труда, многодетные семьи, семьи, имеющие детей инвалидов, безработные и другие категории граждан. </w:t>
      </w:r>
    </w:p>
    <w:p w:rsidR="00DF61B0" w:rsidRPr="00F9552F" w:rsidRDefault="00DF61B0" w:rsidP="00963034">
      <w:pPr>
        <w:ind w:firstLine="709"/>
        <w:jc w:val="both"/>
        <w:rPr>
          <w:sz w:val="28"/>
          <w:szCs w:val="28"/>
        </w:rPr>
      </w:pPr>
      <w:r w:rsidRPr="00F9552F">
        <w:rPr>
          <w:sz w:val="28"/>
          <w:szCs w:val="28"/>
        </w:rPr>
        <w:t xml:space="preserve">Наибольшее количество обращений, поступивших в </w:t>
      </w:r>
      <w:r w:rsidR="00963034">
        <w:rPr>
          <w:sz w:val="28"/>
          <w:szCs w:val="28"/>
        </w:rPr>
        <w:t>а</w:t>
      </w:r>
      <w:r w:rsidRPr="00F9552F">
        <w:rPr>
          <w:sz w:val="28"/>
          <w:szCs w:val="28"/>
        </w:rPr>
        <w:t>дминистрацию города, в том числе и на личном приеме граждан, связано с вопрос</w:t>
      </w:r>
      <w:r w:rsidR="00611265">
        <w:rPr>
          <w:sz w:val="28"/>
          <w:szCs w:val="28"/>
        </w:rPr>
        <w:t>ами жилищно-коммунального хозяйства (45,9%</w:t>
      </w:r>
      <w:r w:rsidRPr="00F9552F">
        <w:rPr>
          <w:sz w:val="28"/>
          <w:szCs w:val="28"/>
        </w:rPr>
        <w:t xml:space="preserve">), прежде всего </w:t>
      </w:r>
      <w:r w:rsidR="00611265">
        <w:rPr>
          <w:sz w:val="28"/>
          <w:szCs w:val="28"/>
        </w:rPr>
        <w:t xml:space="preserve">– это </w:t>
      </w:r>
      <w:r w:rsidRPr="00F9552F">
        <w:rPr>
          <w:sz w:val="28"/>
          <w:szCs w:val="28"/>
        </w:rPr>
        <w:t xml:space="preserve">обращения  </w:t>
      </w:r>
      <w:r w:rsidR="00611265">
        <w:rPr>
          <w:sz w:val="28"/>
          <w:szCs w:val="28"/>
        </w:rPr>
        <w:t>о благоустройстве, газификации, эксплуатации</w:t>
      </w:r>
      <w:r w:rsidRPr="00F9552F">
        <w:rPr>
          <w:sz w:val="28"/>
          <w:szCs w:val="28"/>
        </w:rPr>
        <w:t xml:space="preserve"> жилья. Если в 2017 году наибольшее количество обращений поступило с жилищными проблемами, то </w:t>
      </w:r>
      <w:r w:rsidRPr="00F9552F">
        <w:rPr>
          <w:sz w:val="28"/>
          <w:szCs w:val="28"/>
        </w:rPr>
        <w:lastRenderedPageBreak/>
        <w:t>в отчетном году вопросы связаны с перебоями водоснабжения, теплоснабжения, электроснабжения, улучшения уличного освещения, отлова бездомных животных. По вопросам социальной защиты и социального обеспечения поступило 48 обращений</w:t>
      </w:r>
      <w:r w:rsidR="00611265">
        <w:rPr>
          <w:sz w:val="28"/>
          <w:szCs w:val="28"/>
        </w:rPr>
        <w:t xml:space="preserve">, </w:t>
      </w:r>
      <w:r w:rsidRPr="00F9552F">
        <w:rPr>
          <w:sz w:val="28"/>
          <w:szCs w:val="28"/>
        </w:rPr>
        <w:t xml:space="preserve"> по вопросам землепользования рассмотрено 18 обращений, по вопросам здравоохранения – 6, по вопросам культуры – 10 обращений.</w:t>
      </w:r>
    </w:p>
    <w:p w:rsidR="00DF61B0" w:rsidRPr="00F9552F" w:rsidRDefault="00DF61B0" w:rsidP="00963034">
      <w:pPr>
        <w:ind w:firstLine="709"/>
        <w:jc w:val="both"/>
        <w:rPr>
          <w:sz w:val="28"/>
          <w:szCs w:val="28"/>
        </w:rPr>
      </w:pPr>
      <w:r w:rsidRPr="00F9552F">
        <w:rPr>
          <w:sz w:val="28"/>
          <w:szCs w:val="28"/>
        </w:rPr>
        <w:t>С целью повышения эффективности деятельности органов местного самоуправления Троицкого городского округа в 2018 году реализован План мероприятий по развитию муниципальной службы. Повысили квалификацию за счет средств областного бюджета 8 муниципальных служащих, их них - 2 муниципальных служащих, состоящих в резерве управленческих кадров Челябинской области. Ведется работа с кадровым резервом на замещение вакантных должностей муниципальной службы, в 2018 году из резерва на должности муниципальной службы назначено 10 человек.</w:t>
      </w:r>
    </w:p>
    <w:p w:rsidR="00DF61B0" w:rsidRPr="00F9552F" w:rsidRDefault="00DF61B0" w:rsidP="00963034">
      <w:pPr>
        <w:ind w:firstLine="709"/>
        <w:jc w:val="both"/>
        <w:rPr>
          <w:sz w:val="28"/>
          <w:szCs w:val="28"/>
        </w:rPr>
      </w:pPr>
      <w:r w:rsidRPr="00F9552F">
        <w:rPr>
          <w:sz w:val="28"/>
          <w:szCs w:val="28"/>
        </w:rPr>
        <w:t xml:space="preserve">В соответствии  с законом Челябинской области  «О регулировании муниципальной службы в Челябинской области», решением Собрания депутатов города Троицка от 27.09.2007 года № 153 «Об утверждении Положения о проведении аттестации муниципальных служащих  в органах местного  самоуправления города Троицка» в </w:t>
      </w:r>
      <w:r w:rsidR="00963034">
        <w:rPr>
          <w:sz w:val="28"/>
          <w:szCs w:val="28"/>
        </w:rPr>
        <w:t>а</w:t>
      </w:r>
      <w:r w:rsidRPr="00F9552F">
        <w:rPr>
          <w:sz w:val="28"/>
          <w:szCs w:val="28"/>
        </w:rPr>
        <w:t>дминистрации города в целях определения уровня профессиональной подготовки муниципального служащего и его соответствия занимаемой должности муниципальной службы, присвоения муниципальному служащему классного чина, выявления необходимости повышения квалификации и формирования  кадрового резерва органов местного самоуправления в 2018 году проведена аттестация муниципальных служащих. Все муниципальные служащие, подлежащие аттестации, показали  отличные результаты.</w:t>
      </w:r>
    </w:p>
    <w:p w:rsidR="00DF61B0" w:rsidRPr="00F9552F" w:rsidRDefault="00DF61B0" w:rsidP="00963034">
      <w:pPr>
        <w:ind w:firstLine="709"/>
        <w:jc w:val="both"/>
        <w:rPr>
          <w:sz w:val="28"/>
          <w:szCs w:val="28"/>
        </w:rPr>
      </w:pPr>
      <w:r w:rsidRPr="00F9552F">
        <w:rPr>
          <w:sz w:val="28"/>
          <w:szCs w:val="28"/>
        </w:rPr>
        <w:t xml:space="preserve">Осуществлялся контроль за соблюдением ограничений, связанных с прохождением муниципальной  службы. В рамках реализации положений действующего законодательства по противодействию коррупции  разработаны и утверждены муниципальные  правовые акты, направленные на усиление работы по предотвращению проявлений коррупции на  муниципальной службе, </w:t>
      </w:r>
      <w:r w:rsidR="005614BC">
        <w:rPr>
          <w:sz w:val="28"/>
          <w:szCs w:val="28"/>
        </w:rPr>
        <w:t xml:space="preserve">а также  </w:t>
      </w:r>
      <w:r w:rsidRPr="00F9552F">
        <w:rPr>
          <w:sz w:val="28"/>
          <w:szCs w:val="28"/>
        </w:rPr>
        <w:t xml:space="preserve">работниками, замещающими должности, не отнесенные к должностям муниципальной службы. Для обеспечения соблюдения муниципальными служащими общих принципов служебного поведения и урегулирования конфликта интересов проведено  13 заседаний  Комиссии по соблюдению требований к служебному поведению муниципальных служащих </w:t>
      </w:r>
      <w:r w:rsidR="00963034">
        <w:rPr>
          <w:sz w:val="28"/>
          <w:szCs w:val="28"/>
        </w:rPr>
        <w:t>а</w:t>
      </w:r>
      <w:r w:rsidRPr="00F9552F">
        <w:rPr>
          <w:sz w:val="28"/>
          <w:szCs w:val="28"/>
        </w:rPr>
        <w:t xml:space="preserve">дминистрации города Троицка и урегулированию конфликта интересов, на которых рассмотрены уведомления о намерении выполнять иную оплачиваемую работу, о возникновении личной заинтересованности, которая может привести к конфликту интересов, о трудоустройстве  сотрудников, ранее замещавших должности муниципальной службы в </w:t>
      </w:r>
      <w:r w:rsidR="00963034">
        <w:rPr>
          <w:sz w:val="28"/>
          <w:szCs w:val="28"/>
        </w:rPr>
        <w:t>а</w:t>
      </w:r>
      <w:r w:rsidRPr="00F9552F">
        <w:rPr>
          <w:sz w:val="28"/>
          <w:szCs w:val="28"/>
        </w:rPr>
        <w:t>дминистрации города.</w:t>
      </w:r>
    </w:p>
    <w:p w:rsidR="00DF61B0" w:rsidRPr="00F9552F" w:rsidRDefault="00DF61B0" w:rsidP="00963034">
      <w:pPr>
        <w:ind w:firstLine="709"/>
        <w:jc w:val="both"/>
        <w:rPr>
          <w:sz w:val="28"/>
          <w:szCs w:val="28"/>
        </w:rPr>
      </w:pPr>
      <w:r w:rsidRPr="00F9552F">
        <w:rPr>
          <w:sz w:val="28"/>
          <w:szCs w:val="28"/>
        </w:rPr>
        <w:t xml:space="preserve">В 2018 году продолжили работу межведомственные координационные органы </w:t>
      </w:r>
      <w:r w:rsidR="00963034">
        <w:rPr>
          <w:sz w:val="28"/>
          <w:szCs w:val="28"/>
        </w:rPr>
        <w:t>а</w:t>
      </w:r>
      <w:r w:rsidRPr="00F9552F">
        <w:rPr>
          <w:sz w:val="28"/>
          <w:szCs w:val="28"/>
        </w:rPr>
        <w:t xml:space="preserve">дминистрации города правоохранительной направленности: </w:t>
      </w:r>
      <w:r w:rsidRPr="00F9552F">
        <w:rPr>
          <w:sz w:val="28"/>
          <w:szCs w:val="28"/>
        </w:rPr>
        <w:lastRenderedPageBreak/>
        <w:t>антитеррористическая комиссия, комиссия по противодействию коррупции, межведомственная комиссия города Троицка по противодействию экстремизму, антинаркотическая комиссия,  межведомственная комиссия по профилактике преступлений и правонарушений, комиссия по противодействию незаконному обороту промышленной продукции. Межведомственные комиссии координировали и анализировали работу всех заинтересованных органов и организаций в целях достижения согласованности их действий по профилактике, выявлению, предупреждению и пресечению террористических акций, преступлений, экстремистских проявлений, осуществляли мониторинг политических, социально-экономических и иных процессов на территории города, оказывающих влияние на общественно-политическую ситуацию.</w:t>
      </w:r>
    </w:p>
    <w:p w:rsidR="00DF61B0" w:rsidRPr="00F9552F" w:rsidRDefault="00DF61B0" w:rsidP="00963034">
      <w:pPr>
        <w:ind w:firstLine="709"/>
        <w:jc w:val="both"/>
        <w:rPr>
          <w:sz w:val="28"/>
          <w:szCs w:val="28"/>
        </w:rPr>
      </w:pPr>
      <w:r w:rsidRPr="00F9552F">
        <w:rPr>
          <w:sz w:val="28"/>
          <w:szCs w:val="28"/>
        </w:rPr>
        <w:t>В рамках муниципальной программы «Профилактика преступлений и иных правонарушений в городе Троицке»  освоены средства бюджета города в сумме 96,3 тыс. рублей на оказание мер поддержки гражданам, участвующим в охране общественного порядка и на ликвидацию (уничтожение) очагов произрастания дикорастущей конопли на территории города.</w:t>
      </w:r>
    </w:p>
    <w:p w:rsidR="00DF61B0" w:rsidRPr="00F9552F" w:rsidRDefault="00DF61B0" w:rsidP="00963034">
      <w:pPr>
        <w:ind w:firstLine="709"/>
        <w:jc w:val="both"/>
        <w:rPr>
          <w:sz w:val="28"/>
          <w:szCs w:val="28"/>
        </w:rPr>
      </w:pPr>
      <w:r w:rsidRPr="00F9552F">
        <w:rPr>
          <w:sz w:val="28"/>
          <w:szCs w:val="28"/>
        </w:rPr>
        <w:t>Была продолжена работа по исполнению Указа Президента «Об основных направлениях совершенствования системы государственного управления» в части, касающейся получения гражданами государственных и муниципальных услуг в электронной форме.  По состоянию на 01.01.2019 г. целевой показатель по подтверждению учетных записей в единой системе идентификации и аутентификации выполнен на 124,47%.</w:t>
      </w:r>
    </w:p>
    <w:p w:rsidR="00DF61B0" w:rsidRPr="00F9552F" w:rsidRDefault="00DF61B0" w:rsidP="00963034">
      <w:pPr>
        <w:ind w:firstLine="709"/>
        <w:jc w:val="both"/>
        <w:rPr>
          <w:sz w:val="28"/>
          <w:szCs w:val="28"/>
        </w:rPr>
      </w:pPr>
      <w:r w:rsidRPr="00F9552F">
        <w:rPr>
          <w:sz w:val="28"/>
          <w:szCs w:val="28"/>
        </w:rPr>
        <w:t xml:space="preserve">С июня 2018 года Управлением информации и общественных связей проводится информационно-разъяснительная кампания по переходу на цифровое телерадиовещание. В </w:t>
      </w:r>
      <w:r w:rsidR="00AF5C0D">
        <w:rPr>
          <w:sz w:val="28"/>
          <w:szCs w:val="28"/>
        </w:rPr>
        <w:t>а</w:t>
      </w:r>
      <w:r w:rsidRPr="00F9552F">
        <w:rPr>
          <w:sz w:val="28"/>
          <w:szCs w:val="28"/>
        </w:rPr>
        <w:t>дминистрацию города поступило 33 заявки на оказание помощи, все заявки отработаны.</w:t>
      </w:r>
    </w:p>
    <w:p w:rsidR="00DF61B0" w:rsidRPr="00F9552F" w:rsidRDefault="00DF61B0" w:rsidP="00963034">
      <w:pPr>
        <w:ind w:firstLine="709"/>
        <w:jc w:val="both"/>
        <w:rPr>
          <w:sz w:val="28"/>
          <w:szCs w:val="28"/>
        </w:rPr>
      </w:pPr>
      <w:r w:rsidRPr="00F9552F">
        <w:rPr>
          <w:sz w:val="28"/>
          <w:szCs w:val="28"/>
        </w:rPr>
        <w:t xml:space="preserve">Правовым управлением </w:t>
      </w:r>
      <w:r w:rsidR="00AF5C0D">
        <w:rPr>
          <w:sz w:val="28"/>
          <w:szCs w:val="28"/>
        </w:rPr>
        <w:t>а</w:t>
      </w:r>
      <w:r w:rsidRPr="00F9552F">
        <w:rPr>
          <w:sz w:val="28"/>
          <w:szCs w:val="28"/>
        </w:rPr>
        <w:t xml:space="preserve">дминистрации города Троицка  в 2018 году  в защиту интересов муниципального образования принято участие в рассмотрении  328 судебных  дел  на  884 судебных   заседаниях  в судах различных инстанций, в том числе в Арбитражном суде Челябинской области, Арбитражном суде Уральского федерального  округа. </w:t>
      </w:r>
      <w:r w:rsidR="00AF5C0D">
        <w:rPr>
          <w:sz w:val="28"/>
          <w:szCs w:val="28"/>
        </w:rPr>
        <w:t xml:space="preserve">                        </w:t>
      </w:r>
      <w:r w:rsidRPr="00F9552F">
        <w:rPr>
          <w:sz w:val="28"/>
          <w:szCs w:val="28"/>
        </w:rPr>
        <w:t xml:space="preserve">К </w:t>
      </w:r>
      <w:r w:rsidR="00AF5C0D">
        <w:rPr>
          <w:sz w:val="28"/>
          <w:szCs w:val="28"/>
        </w:rPr>
        <w:t>а</w:t>
      </w:r>
      <w:r w:rsidRPr="00F9552F">
        <w:rPr>
          <w:sz w:val="28"/>
          <w:szCs w:val="28"/>
        </w:rPr>
        <w:t xml:space="preserve">дминистрации города были предъявлены требования о взыскании </w:t>
      </w:r>
      <w:r w:rsidR="00AF5C0D">
        <w:rPr>
          <w:sz w:val="28"/>
          <w:szCs w:val="28"/>
        </w:rPr>
        <w:t xml:space="preserve">          </w:t>
      </w:r>
      <w:r w:rsidRPr="00F9552F">
        <w:rPr>
          <w:sz w:val="28"/>
          <w:szCs w:val="28"/>
        </w:rPr>
        <w:t xml:space="preserve">145 070,7 тыс. рублей, взыскано 90 313,7 тыс. рублей.  7 постановлений </w:t>
      </w:r>
      <w:r w:rsidR="00AF5C0D">
        <w:rPr>
          <w:sz w:val="28"/>
          <w:szCs w:val="28"/>
        </w:rPr>
        <w:t>а</w:t>
      </w:r>
      <w:r w:rsidRPr="00F9552F">
        <w:rPr>
          <w:sz w:val="28"/>
          <w:szCs w:val="28"/>
        </w:rPr>
        <w:t>дминистрации города были обжалованы, 4 из них признаны соответствующими закону  и не нарушающими законных прав и интересов  граждан.</w:t>
      </w:r>
    </w:p>
    <w:p w:rsidR="00DF61B0" w:rsidRPr="00F9552F" w:rsidRDefault="00DF61B0" w:rsidP="00963034">
      <w:pPr>
        <w:ind w:firstLine="709"/>
        <w:jc w:val="both"/>
        <w:rPr>
          <w:sz w:val="28"/>
          <w:szCs w:val="28"/>
        </w:rPr>
      </w:pPr>
      <w:r w:rsidRPr="00F9552F">
        <w:rPr>
          <w:sz w:val="28"/>
          <w:szCs w:val="28"/>
        </w:rPr>
        <w:t>Административной комиссией города Троицка рассмотрено 273 дела об административных  правонарушениях, ответственность за которые  предусмотрена Законом Челябинской области  от 27.05.2010</w:t>
      </w:r>
      <w:r w:rsidR="00AF5C0D">
        <w:rPr>
          <w:sz w:val="28"/>
          <w:szCs w:val="28"/>
        </w:rPr>
        <w:t xml:space="preserve"> </w:t>
      </w:r>
      <w:r w:rsidRPr="00F9552F">
        <w:rPr>
          <w:sz w:val="28"/>
          <w:szCs w:val="28"/>
        </w:rPr>
        <w:t>г. №</w:t>
      </w:r>
      <w:r w:rsidR="00AF5C0D">
        <w:rPr>
          <w:sz w:val="28"/>
          <w:szCs w:val="28"/>
        </w:rPr>
        <w:t xml:space="preserve"> </w:t>
      </w:r>
      <w:r w:rsidRPr="00F9552F">
        <w:rPr>
          <w:sz w:val="28"/>
          <w:szCs w:val="28"/>
        </w:rPr>
        <w:t xml:space="preserve">584-ЗО «Об административных правонарушениях в Челябинской области», что в 2 раза больше, чем в 2017 году. Вынесено 189 постановлений о назначении административного наказания на сумму 479,0 тыс. рублей, из которых </w:t>
      </w:r>
      <w:r w:rsidR="00AF5C0D">
        <w:rPr>
          <w:sz w:val="28"/>
          <w:szCs w:val="28"/>
        </w:rPr>
        <w:t xml:space="preserve">     </w:t>
      </w:r>
      <w:r w:rsidRPr="00F9552F">
        <w:rPr>
          <w:sz w:val="28"/>
          <w:szCs w:val="28"/>
        </w:rPr>
        <w:lastRenderedPageBreak/>
        <w:t>143,5 тыс. рублей уже п</w:t>
      </w:r>
      <w:r w:rsidR="005614BC">
        <w:rPr>
          <w:sz w:val="28"/>
          <w:szCs w:val="28"/>
        </w:rPr>
        <w:t>оступили. А</w:t>
      </w:r>
      <w:r w:rsidRPr="00F9552F">
        <w:rPr>
          <w:sz w:val="28"/>
          <w:szCs w:val="28"/>
        </w:rPr>
        <w:t xml:space="preserve">дминистративная комиссия </w:t>
      </w:r>
      <w:r w:rsidR="005614BC">
        <w:rPr>
          <w:sz w:val="28"/>
          <w:szCs w:val="28"/>
        </w:rPr>
        <w:t xml:space="preserve"> преследует такие цели, как </w:t>
      </w:r>
      <w:r w:rsidRPr="00F9552F">
        <w:rPr>
          <w:sz w:val="28"/>
          <w:szCs w:val="28"/>
        </w:rPr>
        <w:t xml:space="preserve">наведение порядка на улицах города, пресечение стихийной торговли, недопущение оставления транспортных средств на газонах, тротуарах, детских площадках, содержание фасадов зданий в надлежащем виде. </w:t>
      </w:r>
    </w:p>
    <w:p w:rsidR="00DF61B0" w:rsidRPr="00F9552F" w:rsidRDefault="00DF61B0" w:rsidP="00963034">
      <w:pPr>
        <w:ind w:firstLine="709"/>
        <w:jc w:val="both"/>
        <w:rPr>
          <w:b/>
          <w:sz w:val="28"/>
          <w:szCs w:val="28"/>
        </w:rPr>
      </w:pPr>
    </w:p>
    <w:p w:rsidR="00DF61B0" w:rsidRPr="00F9552F" w:rsidRDefault="00DF61B0" w:rsidP="00AF5C0D">
      <w:pPr>
        <w:spacing w:line="259" w:lineRule="auto"/>
        <w:jc w:val="both"/>
        <w:rPr>
          <w:b/>
          <w:sz w:val="28"/>
          <w:szCs w:val="28"/>
        </w:rPr>
      </w:pPr>
      <w:r w:rsidRPr="00F9552F">
        <w:rPr>
          <w:b/>
          <w:sz w:val="28"/>
          <w:szCs w:val="28"/>
        </w:rPr>
        <w:t>Гласность и работа со средствами массовой информации</w:t>
      </w:r>
    </w:p>
    <w:p w:rsidR="00DF61B0" w:rsidRPr="00F9552F" w:rsidRDefault="00DF61B0" w:rsidP="00AF5C0D">
      <w:pPr>
        <w:spacing w:line="259" w:lineRule="auto"/>
        <w:ind w:firstLine="709"/>
        <w:jc w:val="both"/>
        <w:rPr>
          <w:sz w:val="28"/>
          <w:szCs w:val="28"/>
        </w:rPr>
      </w:pPr>
      <w:r w:rsidRPr="00F9552F">
        <w:rPr>
          <w:sz w:val="28"/>
          <w:szCs w:val="28"/>
        </w:rPr>
        <w:t xml:space="preserve">Деятельность </w:t>
      </w:r>
      <w:r w:rsidR="00AF5C0D">
        <w:rPr>
          <w:sz w:val="28"/>
          <w:szCs w:val="28"/>
        </w:rPr>
        <w:t>а</w:t>
      </w:r>
      <w:r w:rsidRPr="00F9552F">
        <w:rPr>
          <w:sz w:val="28"/>
          <w:szCs w:val="28"/>
        </w:rPr>
        <w:t>дминистрации города в 2018 году строилась на принципах гласности, открытости  и информационного взаимодействия с населением. Информационная работа проводилась по утвержденному плану с целью систематического информирования населения со страниц газет, посредством телевидения, радиовещания, через официальный сайт Троицкого городского округа</w:t>
      </w:r>
      <w:r w:rsidR="005614BC">
        <w:rPr>
          <w:sz w:val="28"/>
          <w:szCs w:val="28"/>
        </w:rPr>
        <w:t xml:space="preserve"> в сети «Интернет»</w:t>
      </w:r>
      <w:r w:rsidRPr="00F9552F">
        <w:rPr>
          <w:sz w:val="28"/>
          <w:szCs w:val="28"/>
        </w:rPr>
        <w:t>, а также в социальных сетях о деятельности Главы</w:t>
      </w:r>
      <w:r w:rsidR="005614BC">
        <w:rPr>
          <w:sz w:val="28"/>
          <w:szCs w:val="28"/>
        </w:rPr>
        <w:t xml:space="preserve"> города Троицка</w:t>
      </w:r>
      <w:r w:rsidRPr="00F9552F">
        <w:rPr>
          <w:sz w:val="28"/>
          <w:szCs w:val="28"/>
        </w:rPr>
        <w:t xml:space="preserve">, </w:t>
      </w:r>
      <w:r w:rsidR="00AF5C0D">
        <w:rPr>
          <w:sz w:val="28"/>
          <w:szCs w:val="28"/>
        </w:rPr>
        <w:t>а</w:t>
      </w:r>
      <w:r w:rsidRPr="00F9552F">
        <w:rPr>
          <w:sz w:val="28"/>
          <w:szCs w:val="28"/>
        </w:rPr>
        <w:t xml:space="preserve">дминистрации города и ее структурных подразделений. </w:t>
      </w:r>
    </w:p>
    <w:p w:rsidR="00DF61B0" w:rsidRPr="00F9552F" w:rsidRDefault="00DF61B0" w:rsidP="00963034">
      <w:pPr>
        <w:ind w:firstLine="709"/>
        <w:jc w:val="both"/>
        <w:rPr>
          <w:sz w:val="28"/>
          <w:szCs w:val="28"/>
        </w:rPr>
      </w:pPr>
      <w:r w:rsidRPr="00F9552F">
        <w:rPr>
          <w:sz w:val="28"/>
          <w:szCs w:val="28"/>
        </w:rPr>
        <w:t>За 2018 год подготовлено и размещено в областных и городских средствах массовой инф</w:t>
      </w:r>
      <w:r w:rsidR="005614BC">
        <w:rPr>
          <w:sz w:val="28"/>
          <w:szCs w:val="28"/>
        </w:rPr>
        <w:t>ормации более 900 пресс-релизов,  о</w:t>
      </w:r>
      <w:r w:rsidRPr="00F9552F">
        <w:rPr>
          <w:sz w:val="28"/>
          <w:szCs w:val="28"/>
        </w:rPr>
        <w:t xml:space="preserve">рганизована </w:t>
      </w:r>
      <w:r w:rsidR="005614BC">
        <w:rPr>
          <w:sz w:val="28"/>
          <w:szCs w:val="28"/>
        </w:rPr>
        <w:t xml:space="preserve">и проведена </w:t>
      </w:r>
      <w:r w:rsidRPr="00F9552F">
        <w:rPr>
          <w:sz w:val="28"/>
          <w:szCs w:val="28"/>
        </w:rPr>
        <w:t>пресс-конференция Главы города для журналистов местных СМИ.</w:t>
      </w:r>
    </w:p>
    <w:p w:rsidR="00DF61B0" w:rsidRPr="00F9552F" w:rsidRDefault="00DF61B0" w:rsidP="00963034">
      <w:pPr>
        <w:ind w:firstLine="709"/>
        <w:jc w:val="both"/>
        <w:rPr>
          <w:sz w:val="28"/>
          <w:szCs w:val="28"/>
        </w:rPr>
      </w:pPr>
      <w:r w:rsidRPr="00F9552F">
        <w:rPr>
          <w:sz w:val="28"/>
          <w:szCs w:val="28"/>
        </w:rPr>
        <w:t xml:space="preserve">Управлением информации и общественных связей </w:t>
      </w:r>
      <w:r w:rsidR="00AF5C0D">
        <w:rPr>
          <w:sz w:val="28"/>
          <w:szCs w:val="28"/>
        </w:rPr>
        <w:t>а</w:t>
      </w:r>
      <w:r w:rsidRPr="00F9552F">
        <w:rPr>
          <w:sz w:val="28"/>
          <w:szCs w:val="28"/>
        </w:rPr>
        <w:t>дминистрации города осуществлялся ежедневный мониторинг периодических печатных изданий и электронных СМИ, интернет-ресурсов и социальных сетей. В течение года в электронных и печатных СМИ, на сайтах и в социальных сетях регулярно размещалась информация о важнейших событиях, памятных и знаменатель</w:t>
      </w:r>
      <w:r w:rsidR="005614BC">
        <w:rPr>
          <w:sz w:val="28"/>
          <w:szCs w:val="28"/>
        </w:rPr>
        <w:t xml:space="preserve">ных датах, встречах, визитах </w:t>
      </w:r>
      <w:r w:rsidRPr="00F9552F">
        <w:rPr>
          <w:sz w:val="28"/>
          <w:szCs w:val="28"/>
        </w:rPr>
        <w:t xml:space="preserve">Главы города и представителей </w:t>
      </w:r>
      <w:r w:rsidR="00AF5C0D">
        <w:rPr>
          <w:sz w:val="28"/>
          <w:szCs w:val="28"/>
        </w:rPr>
        <w:t>а</w:t>
      </w:r>
      <w:r w:rsidRPr="00F9552F">
        <w:rPr>
          <w:sz w:val="28"/>
          <w:szCs w:val="28"/>
        </w:rPr>
        <w:t>дминистрации</w:t>
      </w:r>
      <w:r w:rsidR="005614BC">
        <w:rPr>
          <w:sz w:val="28"/>
          <w:szCs w:val="28"/>
        </w:rPr>
        <w:t xml:space="preserve"> города</w:t>
      </w:r>
      <w:r w:rsidRPr="00F9552F">
        <w:rPr>
          <w:sz w:val="28"/>
          <w:szCs w:val="28"/>
        </w:rPr>
        <w:t xml:space="preserve">. Акценты </w:t>
      </w:r>
      <w:r w:rsidR="005614BC">
        <w:rPr>
          <w:sz w:val="28"/>
          <w:szCs w:val="28"/>
        </w:rPr>
        <w:t xml:space="preserve"> в информационных материалах </w:t>
      </w:r>
      <w:r w:rsidRPr="00F9552F">
        <w:rPr>
          <w:sz w:val="28"/>
          <w:szCs w:val="28"/>
        </w:rPr>
        <w:t>делались на важнейшие для жизни города вопросы (развитие инфраструктуры, социальная поддержка, взаимодействие с общественными организациями по решению проблем местного значения). С помощью средств массовой информации до населения Троицка и Челябинской области была доведена информация о проделанной работе, реализации социальных проектов, значимых мероприятиях, социально-экономическом полож</w:t>
      </w:r>
      <w:r w:rsidR="005614BC">
        <w:rPr>
          <w:sz w:val="28"/>
          <w:szCs w:val="28"/>
        </w:rPr>
        <w:t>ении города, а также  освещены</w:t>
      </w:r>
      <w:r w:rsidRPr="00F9552F">
        <w:rPr>
          <w:sz w:val="28"/>
          <w:szCs w:val="28"/>
        </w:rPr>
        <w:t xml:space="preserve"> другие важные вопросы общественной жизни</w:t>
      </w:r>
      <w:r w:rsidR="005614BC">
        <w:rPr>
          <w:sz w:val="28"/>
          <w:szCs w:val="28"/>
        </w:rPr>
        <w:t xml:space="preserve"> города</w:t>
      </w:r>
      <w:r w:rsidRPr="00F9552F">
        <w:rPr>
          <w:sz w:val="28"/>
          <w:szCs w:val="28"/>
        </w:rPr>
        <w:t xml:space="preserve">. Самыми популярными темами освещения в СМИ стали: жилищно-коммунальное хозяйство, экономика и туризм, образование, спорт, культура. Это соответствует итогам социологических исследований и позволяет сделать вывод о том, что органы местного самоуправления  </w:t>
      </w:r>
      <w:r w:rsidR="005614BC">
        <w:rPr>
          <w:sz w:val="28"/>
          <w:szCs w:val="28"/>
        </w:rPr>
        <w:t xml:space="preserve">города  Троицка </w:t>
      </w:r>
      <w:r w:rsidRPr="00F9552F">
        <w:rPr>
          <w:sz w:val="28"/>
          <w:szCs w:val="28"/>
        </w:rPr>
        <w:t>информируют о проведенной работе именно в тех сферах, которые интересуют население больше всего, по которым больше всего вопросов.</w:t>
      </w:r>
    </w:p>
    <w:p w:rsidR="00DF61B0" w:rsidRPr="00F9552F" w:rsidRDefault="00DF61B0" w:rsidP="00963034">
      <w:pPr>
        <w:ind w:firstLine="709"/>
        <w:jc w:val="both"/>
        <w:rPr>
          <w:b/>
          <w:sz w:val="28"/>
          <w:szCs w:val="28"/>
        </w:rPr>
      </w:pPr>
    </w:p>
    <w:p w:rsidR="00DF61B0" w:rsidRPr="00F9552F" w:rsidRDefault="00DF61B0" w:rsidP="00AF5C0D">
      <w:pPr>
        <w:spacing w:line="259" w:lineRule="auto"/>
        <w:jc w:val="both"/>
        <w:rPr>
          <w:b/>
          <w:sz w:val="28"/>
          <w:szCs w:val="28"/>
        </w:rPr>
      </w:pPr>
      <w:r w:rsidRPr="00F9552F">
        <w:rPr>
          <w:b/>
          <w:sz w:val="28"/>
          <w:szCs w:val="28"/>
        </w:rPr>
        <w:t>Работа с общественными формированиями</w:t>
      </w:r>
    </w:p>
    <w:p w:rsidR="00DF61B0" w:rsidRPr="00F9552F" w:rsidRDefault="00DF61B0" w:rsidP="00AF5C0D">
      <w:pPr>
        <w:spacing w:line="259" w:lineRule="auto"/>
        <w:ind w:firstLine="709"/>
        <w:jc w:val="both"/>
        <w:rPr>
          <w:sz w:val="28"/>
          <w:szCs w:val="28"/>
        </w:rPr>
      </w:pPr>
      <w:r w:rsidRPr="00F9552F">
        <w:rPr>
          <w:sz w:val="28"/>
          <w:szCs w:val="28"/>
        </w:rPr>
        <w:t xml:space="preserve">Конструктивное взаимодействие гражданского общества и органов местного самоуправления является основой, фундаментом стабильной социально-экономической обстановки.  Администрация города Троицка </w:t>
      </w:r>
      <w:r w:rsidRPr="00F9552F">
        <w:rPr>
          <w:sz w:val="28"/>
          <w:szCs w:val="28"/>
        </w:rPr>
        <w:lastRenderedPageBreak/>
        <w:t>строит работу в тесном контакте с  общественными объединениями и организациями, учитывая  их мнение и пожелания,  и считает очень важным  поддержку общественности.</w:t>
      </w:r>
    </w:p>
    <w:p w:rsidR="00DF61B0" w:rsidRPr="00F9552F" w:rsidRDefault="00DF61B0" w:rsidP="00963034">
      <w:pPr>
        <w:ind w:firstLine="709"/>
        <w:jc w:val="both"/>
        <w:rPr>
          <w:sz w:val="28"/>
          <w:szCs w:val="28"/>
        </w:rPr>
      </w:pPr>
      <w:r w:rsidRPr="00F9552F">
        <w:rPr>
          <w:sz w:val="28"/>
          <w:szCs w:val="28"/>
        </w:rPr>
        <w:t xml:space="preserve">Следует отметить деятельность Общественной палаты города, направленную на выявление и формирование общественного мнения по самым различным вопросам и сферам деятельности, формирование общественной поддержки в работе органов местного самоуправления, продуктивного ведения диалога с жителями города, обсуждение путей  решения общественно-значимых вопросов. </w:t>
      </w:r>
    </w:p>
    <w:p w:rsidR="00DF61B0" w:rsidRPr="00F9552F" w:rsidRDefault="00DF61B0" w:rsidP="00963034">
      <w:pPr>
        <w:ind w:firstLine="709"/>
        <w:jc w:val="both"/>
        <w:rPr>
          <w:sz w:val="28"/>
          <w:szCs w:val="28"/>
        </w:rPr>
      </w:pPr>
      <w:r w:rsidRPr="00F9552F">
        <w:rPr>
          <w:sz w:val="28"/>
          <w:szCs w:val="28"/>
        </w:rPr>
        <w:t>Активную работу ведет Общественная приемная Губернатора Челябинской области, куда в 2018 году за помощью обратилось 187 граждан.</w:t>
      </w:r>
    </w:p>
    <w:p w:rsidR="00101532" w:rsidRPr="00F9552F" w:rsidRDefault="00DF61B0" w:rsidP="00963034">
      <w:pPr>
        <w:ind w:firstLine="709"/>
        <w:jc w:val="both"/>
        <w:rPr>
          <w:sz w:val="28"/>
          <w:szCs w:val="28"/>
        </w:rPr>
      </w:pPr>
      <w:r w:rsidRPr="00F9552F">
        <w:rPr>
          <w:sz w:val="28"/>
          <w:szCs w:val="28"/>
        </w:rPr>
        <w:t xml:space="preserve">На протяжении всего года продолжалось конструктивное сотрудничество с местным отделением партии «Единая Россия», Советом ветеранов, обществом инвалидов, молодежными организациями, волонтерскими движениями. </w:t>
      </w:r>
    </w:p>
    <w:p w:rsidR="00DF61B0" w:rsidRPr="00F9552F" w:rsidRDefault="00DF61B0" w:rsidP="00963034">
      <w:pPr>
        <w:ind w:firstLine="709"/>
        <w:jc w:val="both"/>
        <w:rPr>
          <w:sz w:val="28"/>
          <w:szCs w:val="28"/>
        </w:rPr>
      </w:pPr>
      <w:r w:rsidRPr="00F9552F">
        <w:rPr>
          <w:sz w:val="28"/>
          <w:szCs w:val="28"/>
        </w:rPr>
        <w:t xml:space="preserve">В 2018 году по поручению Губернатора Челябинской области </w:t>
      </w:r>
      <w:r w:rsidR="00AF5C0D">
        <w:rPr>
          <w:sz w:val="28"/>
          <w:szCs w:val="28"/>
        </w:rPr>
        <w:t xml:space="preserve">           </w:t>
      </w:r>
      <w:r w:rsidRPr="00F9552F">
        <w:rPr>
          <w:sz w:val="28"/>
          <w:szCs w:val="28"/>
        </w:rPr>
        <w:t>Б</w:t>
      </w:r>
      <w:r w:rsidR="00101532">
        <w:rPr>
          <w:sz w:val="28"/>
          <w:szCs w:val="28"/>
        </w:rPr>
        <w:t>.А.</w:t>
      </w:r>
      <w:r w:rsidR="00AF5C0D">
        <w:rPr>
          <w:sz w:val="28"/>
          <w:szCs w:val="28"/>
        </w:rPr>
        <w:t xml:space="preserve"> </w:t>
      </w:r>
      <w:r w:rsidRPr="00F9552F">
        <w:rPr>
          <w:sz w:val="28"/>
          <w:szCs w:val="28"/>
        </w:rPr>
        <w:t>Дубровского увеличили сумму субсидий садоводам. Садоводческие некоммерческие товарищества города Троицка получили средства из областного бюджета на развитие инженерной инфраструктуры</w:t>
      </w:r>
      <w:r w:rsidR="00101532">
        <w:rPr>
          <w:sz w:val="28"/>
          <w:szCs w:val="28"/>
        </w:rPr>
        <w:t xml:space="preserve"> садоводческих товариществ </w:t>
      </w:r>
      <w:r w:rsidRPr="00F9552F">
        <w:rPr>
          <w:sz w:val="28"/>
          <w:szCs w:val="28"/>
        </w:rPr>
        <w:t xml:space="preserve"> в сумме 700 тыс.</w:t>
      </w:r>
      <w:r w:rsidR="00AF5C0D">
        <w:rPr>
          <w:sz w:val="28"/>
          <w:szCs w:val="28"/>
        </w:rPr>
        <w:t xml:space="preserve"> </w:t>
      </w:r>
      <w:r w:rsidRPr="00F9552F">
        <w:rPr>
          <w:sz w:val="28"/>
          <w:szCs w:val="28"/>
        </w:rPr>
        <w:t>рублей, что на 75</w:t>
      </w:r>
      <w:r w:rsidR="00AF5C0D">
        <w:rPr>
          <w:sz w:val="28"/>
          <w:szCs w:val="28"/>
        </w:rPr>
        <w:t xml:space="preserve"> </w:t>
      </w:r>
      <w:r w:rsidRPr="00F9552F">
        <w:rPr>
          <w:sz w:val="28"/>
          <w:szCs w:val="28"/>
        </w:rPr>
        <w:t xml:space="preserve">% больше, чем в 2017 году. </w:t>
      </w:r>
    </w:p>
    <w:p w:rsidR="00101532" w:rsidRDefault="00DF61B0" w:rsidP="00963034">
      <w:pPr>
        <w:ind w:firstLine="709"/>
        <w:jc w:val="both"/>
        <w:rPr>
          <w:sz w:val="28"/>
          <w:szCs w:val="28"/>
        </w:rPr>
      </w:pPr>
      <w:r w:rsidRPr="00F9552F">
        <w:rPr>
          <w:sz w:val="28"/>
          <w:szCs w:val="28"/>
        </w:rPr>
        <w:tab/>
      </w:r>
    </w:p>
    <w:p w:rsidR="00101532" w:rsidRPr="00101532" w:rsidRDefault="00101532" w:rsidP="00AF5C0D">
      <w:pPr>
        <w:spacing w:line="259" w:lineRule="auto"/>
        <w:jc w:val="both"/>
        <w:rPr>
          <w:b/>
          <w:sz w:val="28"/>
          <w:szCs w:val="28"/>
        </w:rPr>
      </w:pPr>
      <w:r w:rsidRPr="00101532">
        <w:rPr>
          <w:b/>
          <w:sz w:val="28"/>
          <w:szCs w:val="28"/>
        </w:rPr>
        <w:t>Награждения и поощрения</w:t>
      </w:r>
    </w:p>
    <w:p w:rsidR="00101532" w:rsidRDefault="00E022A9" w:rsidP="00AF5C0D">
      <w:pPr>
        <w:spacing w:line="259" w:lineRule="auto"/>
        <w:ind w:firstLine="709"/>
        <w:jc w:val="both"/>
        <w:rPr>
          <w:sz w:val="28"/>
          <w:szCs w:val="28"/>
        </w:rPr>
      </w:pPr>
      <w:r>
        <w:rPr>
          <w:sz w:val="28"/>
          <w:szCs w:val="28"/>
        </w:rPr>
        <w:t>В 2018 году 147 граждан</w:t>
      </w:r>
      <w:r w:rsidR="00101532">
        <w:rPr>
          <w:sz w:val="28"/>
          <w:szCs w:val="28"/>
        </w:rPr>
        <w:t xml:space="preserve"> награждены Почетными грамотами и Благодарственными письмами Главы города Троицка за значительный вклад в развитие местного самоуправления, в реализацию социальной и экономической политики на территории города, культурно-просветительскую и общественную  деятельность, существенный вклад  в обеспечение законности и правопорядка, прав и свобод граждан, высокие профессиональные достижения, новаторскую деятельность в области  производства, культуры, физической культуры и спорта, образования, здравоохранения, социальной защиты населения, за активное участие  в общественной жизни города, значительные успехи  в предпринимательской деятельности  и за другие заслуги и достижения. </w:t>
      </w:r>
    </w:p>
    <w:p w:rsidR="00101532" w:rsidRDefault="004205DA" w:rsidP="00963034">
      <w:pPr>
        <w:ind w:firstLine="709"/>
        <w:jc w:val="both"/>
        <w:rPr>
          <w:sz w:val="28"/>
          <w:szCs w:val="28"/>
        </w:rPr>
      </w:pPr>
      <w:r w:rsidRPr="00F9552F">
        <w:rPr>
          <w:sz w:val="28"/>
          <w:szCs w:val="28"/>
        </w:rPr>
        <w:t>В 2017 году  учреждена медаль Троицкого городского округа «За личный вклад в развитие города», награждение которой является признанием заслуг перед городом Троицком в деятельности, направленной на его всестороннее развитие, обеспечение благополучия и рост благосостояния населения. В 2018-м, юбилейном году, медалью награждены 54 человека, среди которых представители всех отраслей деятельности, общественники, депутаты, успешные предприниматели, а также Губе</w:t>
      </w:r>
      <w:r>
        <w:rPr>
          <w:sz w:val="28"/>
          <w:szCs w:val="28"/>
        </w:rPr>
        <w:t xml:space="preserve">рнатор Челябинской области </w:t>
      </w:r>
      <w:r w:rsidRPr="00F9552F">
        <w:rPr>
          <w:sz w:val="28"/>
          <w:szCs w:val="28"/>
        </w:rPr>
        <w:t xml:space="preserve"> Дубровский</w:t>
      </w:r>
      <w:r>
        <w:rPr>
          <w:sz w:val="28"/>
          <w:szCs w:val="28"/>
        </w:rPr>
        <w:t xml:space="preserve"> Б.А.</w:t>
      </w:r>
      <w:r w:rsidRPr="00F9552F">
        <w:rPr>
          <w:sz w:val="28"/>
          <w:szCs w:val="28"/>
        </w:rPr>
        <w:t xml:space="preserve">, председатель Центрального духовного управления мусульман России, Верховный муфтий России Талгат Таджуддин,  Епископ </w:t>
      </w:r>
      <w:r w:rsidRPr="00F9552F">
        <w:rPr>
          <w:sz w:val="28"/>
          <w:szCs w:val="28"/>
        </w:rPr>
        <w:lastRenderedPageBreak/>
        <w:t>Троицкий и Южноуральский Григорий (</w:t>
      </w:r>
      <w:r>
        <w:rPr>
          <w:sz w:val="28"/>
          <w:szCs w:val="28"/>
        </w:rPr>
        <w:t xml:space="preserve">в настоящее время - </w:t>
      </w:r>
      <w:r w:rsidRPr="00F9552F">
        <w:rPr>
          <w:sz w:val="28"/>
          <w:szCs w:val="28"/>
        </w:rPr>
        <w:t>митрополит Челябинский и Миасский).</w:t>
      </w:r>
    </w:p>
    <w:p w:rsidR="00DF61B0" w:rsidRPr="00F9552F" w:rsidRDefault="00DF61B0" w:rsidP="00963034">
      <w:pPr>
        <w:ind w:firstLine="709"/>
        <w:jc w:val="both"/>
        <w:rPr>
          <w:sz w:val="28"/>
          <w:szCs w:val="28"/>
        </w:rPr>
      </w:pPr>
      <w:r w:rsidRPr="00F9552F">
        <w:rPr>
          <w:sz w:val="28"/>
          <w:szCs w:val="28"/>
        </w:rPr>
        <w:t>Мы верим, что город Троицк, благодаря живущим здесь людям, в 2019 году добьется новых вершин!</w:t>
      </w:r>
    </w:p>
    <w:p w:rsidR="00343585" w:rsidRDefault="00343585" w:rsidP="00343585">
      <w:pPr>
        <w:spacing w:line="259" w:lineRule="auto"/>
        <w:rPr>
          <w:sz w:val="28"/>
          <w:szCs w:val="28"/>
        </w:rPr>
      </w:pPr>
    </w:p>
    <w:p w:rsidR="00343585" w:rsidRDefault="00343585" w:rsidP="00343585">
      <w:pPr>
        <w:spacing w:line="259" w:lineRule="auto"/>
        <w:rPr>
          <w:sz w:val="28"/>
          <w:szCs w:val="28"/>
        </w:rPr>
      </w:pPr>
    </w:p>
    <w:p w:rsidR="007647FC" w:rsidRPr="0086360B" w:rsidRDefault="0086360B" w:rsidP="00343585">
      <w:pPr>
        <w:spacing w:line="259" w:lineRule="auto"/>
        <w:rPr>
          <w:sz w:val="28"/>
          <w:szCs w:val="28"/>
        </w:rPr>
      </w:pPr>
      <w:r w:rsidRPr="0086360B">
        <w:rPr>
          <w:sz w:val="28"/>
          <w:szCs w:val="28"/>
        </w:rPr>
        <w:t xml:space="preserve">Глава города   </w:t>
      </w:r>
      <w:r>
        <w:rPr>
          <w:sz w:val="28"/>
          <w:szCs w:val="28"/>
        </w:rPr>
        <w:t xml:space="preserve">Троицка </w:t>
      </w:r>
      <w:r w:rsidRPr="0086360B">
        <w:rPr>
          <w:sz w:val="28"/>
          <w:szCs w:val="28"/>
        </w:rPr>
        <w:t xml:space="preserve">                                               </w:t>
      </w:r>
      <w:r w:rsidR="00EF0210">
        <w:rPr>
          <w:sz w:val="28"/>
          <w:szCs w:val="28"/>
        </w:rPr>
        <w:t xml:space="preserve">              </w:t>
      </w:r>
      <w:r w:rsidR="00F9552F">
        <w:rPr>
          <w:sz w:val="28"/>
          <w:szCs w:val="28"/>
        </w:rPr>
        <w:t xml:space="preserve">  </w:t>
      </w:r>
      <w:r w:rsidR="00EF0210">
        <w:rPr>
          <w:sz w:val="28"/>
          <w:szCs w:val="28"/>
        </w:rPr>
        <w:t xml:space="preserve"> </w:t>
      </w:r>
      <w:r w:rsidRPr="0086360B">
        <w:rPr>
          <w:sz w:val="28"/>
          <w:szCs w:val="28"/>
        </w:rPr>
        <w:t>А.Г.</w:t>
      </w:r>
      <w:r w:rsidR="00AB26E0">
        <w:rPr>
          <w:sz w:val="28"/>
          <w:szCs w:val="28"/>
        </w:rPr>
        <w:t xml:space="preserve"> </w:t>
      </w:r>
      <w:r w:rsidRPr="0086360B">
        <w:rPr>
          <w:sz w:val="28"/>
          <w:szCs w:val="28"/>
        </w:rPr>
        <w:t>Виноградов</w:t>
      </w:r>
    </w:p>
    <w:sectPr w:rsidR="007647FC" w:rsidRPr="0086360B" w:rsidSect="00E30543">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066" w:rsidRDefault="00B82066" w:rsidP="00EF2034">
      <w:r>
        <w:separator/>
      </w:r>
    </w:p>
  </w:endnote>
  <w:endnote w:type="continuationSeparator" w:id="0">
    <w:p w:rsidR="00B82066" w:rsidRDefault="00B82066" w:rsidP="00EF2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066" w:rsidRDefault="00B82066" w:rsidP="00EF2034">
      <w:r>
        <w:separator/>
      </w:r>
    </w:p>
  </w:footnote>
  <w:footnote w:type="continuationSeparator" w:id="0">
    <w:p w:rsidR="00B82066" w:rsidRDefault="00B82066" w:rsidP="00EF2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6879"/>
      <w:docPartObj>
        <w:docPartGallery w:val="Page Numbers (Top of Page)"/>
        <w:docPartUnique/>
      </w:docPartObj>
    </w:sdtPr>
    <w:sdtContent>
      <w:p w:rsidR="00AF5C0D" w:rsidRDefault="002325BD">
        <w:pPr>
          <w:pStyle w:val="af0"/>
          <w:jc w:val="right"/>
        </w:pPr>
        <w:fldSimple w:instr=" PAGE   \* MERGEFORMAT ">
          <w:r w:rsidR="00143D0C">
            <w:rPr>
              <w:noProof/>
            </w:rPr>
            <w:t>11</w:t>
          </w:r>
        </w:fldSimple>
      </w:p>
    </w:sdtContent>
  </w:sdt>
  <w:p w:rsidR="00AF5C0D" w:rsidRDefault="00AF5C0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7A7"/>
    <w:multiLevelType w:val="hybridMultilevel"/>
    <w:tmpl w:val="4E00DA36"/>
    <w:lvl w:ilvl="0" w:tplc="AC441D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B26F25"/>
    <w:multiLevelType w:val="hybridMultilevel"/>
    <w:tmpl w:val="7960C202"/>
    <w:lvl w:ilvl="0" w:tplc="AE625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B6D7D"/>
    <w:multiLevelType w:val="hybridMultilevel"/>
    <w:tmpl w:val="AB427F50"/>
    <w:lvl w:ilvl="0" w:tplc="A0D6B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6C71AA"/>
    <w:multiLevelType w:val="hybridMultilevel"/>
    <w:tmpl w:val="ABEC1F0A"/>
    <w:lvl w:ilvl="0" w:tplc="AC441D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77668A3"/>
    <w:multiLevelType w:val="hybridMultilevel"/>
    <w:tmpl w:val="1A28D102"/>
    <w:lvl w:ilvl="0" w:tplc="AC441D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0D287275"/>
    <w:multiLevelType w:val="hybridMultilevel"/>
    <w:tmpl w:val="08B424B0"/>
    <w:lvl w:ilvl="0" w:tplc="AC441D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D744D58"/>
    <w:multiLevelType w:val="hybridMultilevel"/>
    <w:tmpl w:val="BE80A716"/>
    <w:lvl w:ilvl="0" w:tplc="AC441D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1C7E39"/>
    <w:multiLevelType w:val="hybridMultilevel"/>
    <w:tmpl w:val="3C305B52"/>
    <w:lvl w:ilvl="0" w:tplc="AC441D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1912D58"/>
    <w:multiLevelType w:val="hybridMultilevel"/>
    <w:tmpl w:val="8F263374"/>
    <w:lvl w:ilvl="0" w:tplc="AC441D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15440854"/>
    <w:multiLevelType w:val="hybridMultilevel"/>
    <w:tmpl w:val="5406CC28"/>
    <w:lvl w:ilvl="0" w:tplc="77021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C60B33"/>
    <w:multiLevelType w:val="hybridMultilevel"/>
    <w:tmpl w:val="86F609DA"/>
    <w:lvl w:ilvl="0" w:tplc="AC441D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6CF4B46"/>
    <w:multiLevelType w:val="hybridMultilevel"/>
    <w:tmpl w:val="03B6BA4A"/>
    <w:lvl w:ilvl="0" w:tplc="AC441D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1B443AF1"/>
    <w:multiLevelType w:val="hybridMultilevel"/>
    <w:tmpl w:val="04FC9F44"/>
    <w:lvl w:ilvl="0" w:tplc="77021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F377D7"/>
    <w:multiLevelType w:val="hybridMultilevel"/>
    <w:tmpl w:val="97644C64"/>
    <w:lvl w:ilvl="0" w:tplc="AC441D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1EC178C3"/>
    <w:multiLevelType w:val="hybridMultilevel"/>
    <w:tmpl w:val="358A56FE"/>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1F693B24"/>
    <w:multiLevelType w:val="hybridMultilevel"/>
    <w:tmpl w:val="46C690A2"/>
    <w:lvl w:ilvl="0" w:tplc="AC441D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21E91EF6"/>
    <w:multiLevelType w:val="hybridMultilevel"/>
    <w:tmpl w:val="0ABACF56"/>
    <w:lvl w:ilvl="0" w:tplc="AC441D58">
      <w:start w:val="1"/>
      <w:numFmt w:val="bullet"/>
      <w:lvlText w:val=""/>
      <w:lvlJc w:val="left"/>
      <w:pPr>
        <w:ind w:left="2745" w:hanging="360"/>
      </w:pPr>
      <w:rPr>
        <w:rFonts w:ascii="Symbol" w:hAnsi="Symbol" w:hint="default"/>
      </w:rPr>
    </w:lvl>
    <w:lvl w:ilvl="1" w:tplc="04190003" w:tentative="1">
      <w:start w:val="1"/>
      <w:numFmt w:val="bullet"/>
      <w:lvlText w:val="o"/>
      <w:lvlJc w:val="left"/>
      <w:pPr>
        <w:ind w:left="3465" w:hanging="360"/>
      </w:pPr>
      <w:rPr>
        <w:rFonts w:ascii="Courier New" w:hAnsi="Courier New" w:cs="Courier New" w:hint="default"/>
      </w:rPr>
    </w:lvl>
    <w:lvl w:ilvl="2" w:tplc="04190005" w:tentative="1">
      <w:start w:val="1"/>
      <w:numFmt w:val="bullet"/>
      <w:lvlText w:val=""/>
      <w:lvlJc w:val="left"/>
      <w:pPr>
        <w:ind w:left="4185" w:hanging="360"/>
      </w:pPr>
      <w:rPr>
        <w:rFonts w:ascii="Wingdings" w:hAnsi="Wingdings" w:hint="default"/>
      </w:rPr>
    </w:lvl>
    <w:lvl w:ilvl="3" w:tplc="04190001" w:tentative="1">
      <w:start w:val="1"/>
      <w:numFmt w:val="bullet"/>
      <w:lvlText w:val=""/>
      <w:lvlJc w:val="left"/>
      <w:pPr>
        <w:ind w:left="4905" w:hanging="360"/>
      </w:pPr>
      <w:rPr>
        <w:rFonts w:ascii="Symbol" w:hAnsi="Symbol" w:hint="default"/>
      </w:rPr>
    </w:lvl>
    <w:lvl w:ilvl="4" w:tplc="04190003" w:tentative="1">
      <w:start w:val="1"/>
      <w:numFmt w:val="bullet"/>
      <w:lvlText w:val="o"/>
      <w:lvlJc w:val="left"/>
      <w:pPr>
        <w:ind w:left="5625" w:hanging="360"/>
      </w:pPr>
      <w:rPr>
        <w:rFonts w:ascii="Courier New" w:hAnsi="Courier New" w:cs="Courier New" w:hint="default"/>
      </w:rPr>
    </w:lvl>
    <w:lvl w:ilvl="5" w:tplc="04190005" w:tentative="1">
      <w:start w:val="1"/>
      <w:numFmt w:val="bullet"/>
      <w:lvlText w:val=""/>
      <w:lvlJc w:val="left"/>
      <w:pPr>
        <w:ind w:left="6345" w:hanging="360"/>
      </w:pPr>
      <w:rPr>
        <w:rFonts w:ascii="Wingdings" w:hAnsi="Wingdings" w:hint="default"/>
      </w:rPr>
    </w:lvl>
    <w:lvl w:ilvl="6" w:tplc="04190001" w:tentative="1">
      <w:start w:val="1"/>
      <w:numFmt w:val="bullet"/>
      <w:lvlText w:val=""/>
      <w:lvlJc w:val="left"/>
      <w:pPr>
        <w:ind w:left="7065" w:hanging="360"/>
      </w:pPr>
      <w:rPr>
        <w:rFonts w:ascii="Symbol" w:hAnsi="Symbol" w:hint="default"/>
      </w:rPr>
    </w:lvl>
    <w:lvl w:ilvl="7" w:tplc="04190003" w:tentative="1">
      <w:start w:val="1"/>
      <w:numFmt w:val="bullet"/>
      <w:lvlText w:val="o"/>
      <w:lvlJc w:val="left"/>
      <w:pPr>
        <w:ind w:left="7785" w:hanging="360"/>
      </w:pPr>
      <w:rPr>
        <w:rFonts w:ascii="Courier New" w:hAnsi="Courier New" w:cs="Courier New" w:hint="default"/>
      </w:rPr>
    </w:lvl>
    <w:lvl w:ilvl="8" w:tplc="04190005" w:tentative="1">
      <w:start w:val="1"/>
      <w:numFmt w:val="bullet"/>
      <w:lvlText w:val=""/>
      <w:lvlJc w:val="left"/>
      <w:pPr>
        <w:ind w:left="8505" w:hanging="360"/>
      </w:pPr>
      <w:rPr>
        <w:rFonts w:ascii="Wingdings" w:hAnsi="Wingdings" w:hint="default"/>
      </w:rPr>
    </w:lvl>
  </w:abstractNum>
  <w:abstractNum w:abstractNumId="17">
    <w:nsid w:val="261957A4"/>
    <w:multiLevelType w:val="hybridMultilevel"/>
    <w:tmpl w:val="021077AE"/>
    <w:lvl w:ilvl="0" w:tplc="AC441D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272F5EC7"/>
    <w:multiLevelType w:val="hybridMultilevel"/>
    <w:tmpl w:val="74A41E0E"/>
    <w:lvl w:ilvl="0" w:tplc="AC441D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B466A2C"/>
    <w:multiLevelType w:val="hybridMultilevel"/>
    <w:tmpl w:val="7326F8D4"/>
    <w:lvl w:ilvl="0" w:tplc="229890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D3C1B72"/>
    <w:multiLevelType w:val="hybridMultilevel"/>
    <w:tmpl w:val="5798EE2C"/>
    <w:lvl w:ilvl="0" w:tplc="AC441D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325D5254"/>
    <w:multiLevelType w:val="hybridMultilevel"/>
    <w:tmpl w:val="45AEAD42"/>
    <w:lvl w:ilvl="0" w:tplc="77021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A24D0D"/>
    <w:multiLevelType w:val="hybridMultilevel"/>
    <w:tmpl w:val="913E805E"/>
    <w:lvl w:ilvl="0" w:tplc="47920BC2">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9E662A4"/>
    <w:multiLevelType w:val="hybridMultilevel"/>
    <w:tmpl w:val="FBEE93DC"/>
    <w:lvl w:ilvl="0" w:tplc="AC441D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3A005EA1"/>
    <w:multiLevelType w:val="hybridMultilevel"/>
    <w:tmpl w:val="28DA855C"/>
    <w:lvl w:ilvl="0" w:tplc="AC441D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AC90144"/>
    <w:multiLevelType w:val="hybridMultilevel"/>
    <w:tmpl w:val="8FA411E6"/>
    <w:lvl w:ilvl="0" w:tplc="AC441D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3E8D60CB"/>
    <w:multiLevelType w:val="hybridMultilevel"/>
    <w:tmpl w:val="1D1284B4"/>
    <w:lvl w:ilvl="0" w:tplc="AC441D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418A1BF3"/>
    <w:multiLevelType w:val="hybridMultilevel"/>
    <w:tmpl w:val="C4A44B10"/>
    <w:lvl w:ilvl="0" w:tplc="AC441D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44064FEE"/>
    <w:multiLevelType w:val="hybridMultilevel"/>
    <w:tmpl w:val="3220762A"/>
    <w:lvl w:ilvl="0" w:tplc="AC441D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45F621F7"/>
    <w:multiLevelType w:val="hybridMultilevel"/>
    <w:tmpl w:val="78FA73DA"/>
    <w:lvl w:ilvl="0" w:tplc="AC441D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47281C43"/>
    <w:multiLevelType w:val="hybridMultilevel"/>
    <w:tmpl w:val="F9E80442"/>
    <w:lvl w:ilvl="0" w:tplc="AC441D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476F313D"/>
    <w:multiLevelType w:val="hybridMultilevel"/>
    <w:tmpl w:val="65284F1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48B1012E"/>
    <w:multiLevelType w:val="hybridMultilevel"/>
    <w:tmpl w:val="CC2AFEA8"/>
    <w:lvl w:ilvl="0" w:tplc="AC441D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8B1696C"/>
    <w:multiLevelType w:val="hybridMultilevel"/>
    <w:tmpl w:val="648A6C36"/>
    <w:lvl w:ilvl="0" w:tplc="AC441D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nsid w:val="4DE808C9"/>
    <w:multiLevelType w:val="hybridMultilevel"/>
    <w:tmpl w:val="6BBA22D0"/>
    <w:lvl w:ilvl="0" w:tplc="AC441D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51211E94"/>
    <w:multiLevelType w:val="hybridMultilevel"/>
    <w:tmpl w:val="AF5E3A76"/>
    <w:lvl w:ilvl="0" w:tplc="AC441D5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55B65D42"/>
    <w:multiLevelType w:val="hybridMultilevel"/>
    <w:tmpl w:val="E632A3E2"/>
    <w:lvl w:ilvl="0" w:tplc="AC441D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58D76E05"/>
    <w:multiLevelType w:val="hybridMultilevel"/>
    <w:tmpl w:val="F5984898"/>
    <w:lvl w:ilvl="0" w:tplc="770215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BBD3D36"/>
    <w:multiLevelType w:val="hybridMultilevel"/>
    <w:tmpl w:val="E1729122"/>
    <w:lvl w:ilvl="0" w:tplc="AC441D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F620E59"/>
    <w:multiLevelType w:val="hybridMultilevel"/>
    <w:tmpl w:val="4DD094FA"/>
    <w:lvl w:ilvl="0" w:tplc="AC441D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FE53092"/>
    <w:multiLevelType w:val="hybridMultilevel"/>
    <w:tmpl w:val="286C316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1">
    <w:nsid w:val="66702205"/>
    <w:multiLevelType w:val="hybridMultilevel"/>
    <w:tmpl w:val="9188778E"/>
    <w:lvl w:ilvl="0" w:tplc="AC441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854362"/>
    <w:multiLevelType w:val="hybridMultilevel"/>
    <w:tmpl w:val="A78ACF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CD14F0B"/>
    <w:multiLevelType w:val="hybridMultilevel"/>
    <w:tmpl w:val="244E1224"/>
    <w:lvl w:ilvl="0" w:tplc="AC441D58">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44">
    <w:nsid w:val="6F712183"/>
    <w:multiLevelType w:val="hybridMultilevel"/>
    <w:tmpl w:val="AEBCE890"/>
    <w:lvl w:ilvl="0" w:tplc="AC441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7155D8"/>
    <w:multiLevelType w:val="hybridMultilevel"/>
    <w:tmpl w:val="239EC74C"/>
    <w:lvl w:ilvl="0" w:tplc="AC441D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FAD6867"/>
    <w:multiLevelType w:val="hybridMultilevel"/>
    <w:tmpl w:val="0B60C418"/>
    <w:lvl w:ilvl="0" w:tplc="AC441D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1"/>
  </w:num>
  <w:num w:numId="3">
    <w:abstractNumId w:val="44"/>
  </w:num>
  <w:num w:numId="4">
    <w:abstractNumId w:val="15"/>
  </w:num>
  <w:num w:numId="5">
    <w:abstractNumId w:val="38"/>
  </w:num>
  <w:num w:numId="6">
    <w:abstractNumId w:val="4"/>
  </w:num>
  <w:num w:numId="7">
    <w:abstractNumId w:val="27"/>
  </w:num>
  <w:num w:numId="8">
    <w:abstractNumId w:val="28"/>
  </w:num>
  <w:num w:numId="9">
    <w:abstractNumId w:val="8"/>
  </w:num>
  <w:num w:numId="10">
    <w:abstractNumId w:val="30"/>
  </w:num>
  <w:num w:numId="11">
    <w:abstractNumId w:val="35"/>
  </w:num>
  <w:num w:numId="12">
    <w:abstractNumId w:val="19"/>
  </w:num>
  <w:num w:numId="13">
    <w:abstractNumId w:val="34"/>
  </w:num>
  <w:num w:numId="14">
    <w:abstractNumId w:val="2"/>
  </w:num>
  <w:num w:numId="15">
    <w:abstractNumId w:val="7"/>
  </w:num>
  <w:num w:numId="16">
    <w:abstractNumId w:val="31"/>
  </w:num>
  <w:num w:numId="17">
    <w:abstractNumId w:val="25"/>
  </w:num>
  <w:num w:numId="18">
    <w:abstractNumId w:val="17"/>
  </w:num>
  <w:num w:numId="19">
    <w:abstractNumId w:val="33"/>
  </w:num>
  <w:num w:numId="20">
    <w:abstractNumId w:val="29"/>
  </w:num>
  <w:num w:numId="21">
    <w:abstractNumId w:val="3"/>
  </w:num>
  <w:num w:numId="22">
    <w:abstractNumId w:val="40"/>
  </w:num>
  <w:num w:numId="23">
    <w:abstractNumId w:val="22"/>
  </w:num>
  <w:num w:numId="24">
    <w:abstractNumId w:val="20"/>
  </w:num>
  <w:num w:numId="25">
    <w:abstractNumId w:val="13"/>
  </w:num>
  <w:num w:numId="26">
    <w:abstractNumId w:val="1"/>
  </w:num>
  <w:num w:numId="27">
    <w:abstractNumId w:val="9"/>
  </w:num>
  <w:num w:numId="28">
    <w:abstractNumId w:val="12"/>
  </w:num>
  <w:num w:numId="29">
    <w:abstractNumId w:val="37"/>
  </w:num>
  <w:num w:numId="30">
    <w:abstractNumId w:val="21"/>
  </w:num>
  <w:num w:numId="31">
    <w:abstractNumId w:val="42"/>
  </w:num>
  <w:num w:numId="32">
    <w:abstractNumId w:val="39"/>
  </w:num>
  <w:num w:numId="33">
    <w:abstractNumId w:val="10"/>
  </w:num>
  <w:num w:numId="34">
    <w:abstractNumId w:val="16"/>
  </w:num>
  <w:num w:numId="35">
    <w:abstractNumId w:val="14"/>
  </w:num>
  <w:num w:numId="36">
    <w:abstractNumId w:val="11"/>
  </w:num>
  <w:num w:numId="37">
    <w:abstractNumId w:val="46"/>
  </w:num>
  <w:num w:numId="38">
    <w:abstractNumId w:val="0"/>
  </w:num>
  <w:num w:numId="39">
    <w:abstractNumId w:val="45"/>
  </w:num>
  <w:num w:numId="40">
    <w:abstractNumId w:val="24"/>
  </w:num>
  <w:num w:numId="41">
    <w:abstractNumId w:val="6"/>
  </w:num>
  <w:num w:numId="42">
    <w:abstractNumId w:val="18"/>
  </w:num>
  <w:num w:numId="43">
    <w:abstractNumId w:val="23"/>
  </w:num>
  <w:num w:numId="44">
    <w:abstractNumId w:val="36"/>
  </w:num>
  <w:num w:numId="45">
    <w:abstractNumId w:val="26"/>
  </w:num>
  <w:num w:numId="46">
    <w:abstractNumId w:val="43"/>
  </w:num>
  <w:num w:numId="47">
    <w:abstractNumId w:val="3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B2722"/>
    <w:rsid w:val="00000004"/>
    <w:rsid w:val="00000AB9"/>
    <w:rsid w:val="00000CE1"/>
    <w:rsid w:val="000014F5"/>
    <w:rsid w:val="00001FC0"/>
    <w:rsid w:val="00002ED1"/>
    <w:rsid w:val="00003572"/>
    <w:rsid w:val="00004331"/>
    <w:rsid w:val="000047F5"/>
    <w:rsid w:val="000054A6"/>
    <w:rsid w:val="00005523"/>
    <w:rsid w:val="00005B6E"/>
    <w:rsid w:val="000061BA"/>
    <w:rsid w:val="000073F5"/>
    <w:rsid w:val="000101BD"/>
    <w:rsid w:val="00010206"/>
    <w:rsid w:val="000105E5"/>
    <w:rsid w:val="000110D8"/>
    <w:rsid w:val="000116ED"/>
    <w:rsid w:val="0001212B"/>
    <w:rsid w:val="00012B93"/>
    <w:rsid w:val="000135AC"/>
    <w:rsid w:val="0001643E"/>
    <w:rsid w:val="000164F4"/>
    <w:rsid w:val="0001666D"/>
    <w:rsid w:val="00016E81"/>
    <w:rsid w:val="00017850"/>
    <w:rsid w:val="00020EF5"/>
    <w:rsid w:val="00021833"/>
    <w:rsid w:val="00021C4F"/>
    <w:rsid w:val="00022002"/>
    <w:rsid w:val="0002295D"/>
    <w:rsid w:val="00022D35"/>
    <w:rsid w:val="00023FA1"/>
    <w:rsid w:val="0002406E"/>
    <w:rsid w:val="00024744"/>
    <w:rsid w:val="0002486B"/>
    <w:rsid w:val="000251F8"/>
    <w:rsid w:val="00025634"/>
    <w:rsid w:val="000257D8"/>
    <w:rsid w:val="00025857"/>
    <w:rsid w:val="00027309"/>
    <w:rsid w:val="000274CF"/>
    <w:rsid w:val="00027A55"/>
    <w:rsid w:val="000306F7"/>
    <w:rsid w:val="00030CA0"/>
    <w:rsid w:val="00030D07"/>
    <w:rsid w:val="00031979"/>
    <w:rsid w:val="00031EB1"/>
    <w:rsid w:val="00032D48"/>
    <w:rsid w:val="000335BE"/>
    <w:rsid w:val="00034884"/>
    <w:rsid w:val="00034FCF"/>
    <w:rsid w:val="0003598F"/>
    <w:rsid w:val="00036CC2"/>
    <w:rsid w:val="00036D3B"/>
    <w:rsid w:val="00036EE6"/>
    <w:rsid w:val="000401C4"/>
    <w:rsid w:val="00040E99"/>
    <w:rsid w:val="000410D9"/>
    <w:rsid w:val="000416F3"/>
    <w:rsid w:val="0004235E"/>
    <w:rsid w:val="0004359D"/>
    <w:rsid w:val="00045315"/>
    <w:rsid w:val="00045AE0"/>
    <w:rsid w:val="00046839"/>
    <w:rsid w:val="000468F3"/>
    <w:rsid w:val="00046FCA"/>
    <w:rsid w:val="00047021"/>
    <w:rsid w:val="000472F3"/>
    <w:rsid w:val="00047324"/>
    <w:rsid w:val="00047770"/>
    <w:rsid w:val="0005003A"/>
    <w:rsid w:val="000503A8"/>
    <w:rsid w:val="0005057F"/>
    <w:rsid w:val="000505D4"/>
    <w:rsid w:val="00051AF0"/>
    <w:rsid w:val="00052022"/>
    <w:rsid w:val="00052FBD"/>
    <w:rsid w:val="00054200"/>
    <w:rsid w:val="00054878"/>
    <w:rsid w:val="00054A65"/>
    <w:rsid w:val="000553B4"/>
    <w:rsid w:val="00055F2D"/>
    <w:rsid w:val="000563B2"/>
    <w:rsid w:val="00056866"/>
    <w:rsid w:val="000575B9"/>
    <w:rsid w:val="0006024B"/>
    <w:rsid w:val="0006085B"/>
    <w:rsid w:val="00060F0E"/>
    <w:rsid w:val="000612F1"/>
    <w:rsid w:val="00061D95"/>
    <w:rsid w:val="00061F5A"/>
    <w:rsid w:val="00063029"/>
    <w:rsid w:val="000634CD"/>
    <w:rsid w:val="0006361A"/>
    <w:rsid w:val="0006386D"/>
    <w:rsid w:val="00063981"/>
    <w:rsid w:val="000640F0"/>
    <w:rsid w:val="00064D48"/>
    <w:rsid w:val="000659CF"/>
    <w:rsid w:val="00065F42"/>
    <w:rsid w:val="00066BCF"/>
    <w:rsid w:val="00067B1A"/>
    <w:rsid w:val="000702F0"/>
    <w:rsid w:val="000720FA"/>
    <w:rsid w:val="00072765"/>
    <w:rsid w:val="00072CCC"/>
    <w:rsid w:val="0007384D"/>
    <w:rsid w:val="00073C9D"/>
    <w:rsid w:val="00074FE7"/>
    <w:rsid w:val="00075008"/>
    <w:rsid w:val="0007536E"/>
    <w:rsid w:val="000765A4"/>
    <w:rsid w:val="0007681D"/>
    <w:rsid w:val="000769F8"/>
    <w:rsid w:val="00077B49"/>
    <w:rsid w:val="000808DB"/>
    <w:rsid w:val="00080FB0"/>
    <w:rsid w:val="00081CA9"/>
    <w:rsid w:val="00082135"/>
    <w:rsid w:val="00083988"/>
    <w:rsid w:val="00083B6D"/>
    <w:rsid w:val="0008444A"/>
    <w:rsid w:val="000850A1"/>
    <w:rsid w:val="00085403"/>
    <w:rsid w:val="00086284"/>
    <w:rsid w:val="00086680"/>
    <w:rsid w:val="00086E07"/>
    <w:rsid w:val="00087010"/>
    <w:rsid w:val="00087655"/>
    <w:rsid w:val="0008796E"/>
    <w:rsid w:val="00087A02"/>
    <w:rsid w:val="00087EC8"/>
    <w:rsid w:val="00090374"/>
    <w:rsid w:val="000907F8"/>
    <w:rsid w:val="000909DF"/>
    <w:rsid w:val="00090F6B"/>
    <w:rsid w:val="0009156C"/>
    <w:rsid w:val="000916AC"/>
    <w:rsid w:val="000918FD"/>
    <w:rsid w:val="00091CC8"/>
    <w:rsid w:val="00092249"/>
    <w:rsid w:val="0009264C"/>
    <w:rsid w:val="00092919"/>
    <w:rsid w:val="000934FC"/>
    <w:rsid w:val="00093A8E"/>
    <w:rsid w:val="00095E09"/>
    <w:rsid w:val="00095F86"/>
    <w:rsid w:val="000963B8"/>
    <w:rsid w:val="0009659D"/>
    <w:rsid w:val="00096A76"/>
    <w:rsid w:val="0009747F"/>
    <w:rsid w:val="000A04AF"/>
    <w:rsid w:val="000A06C8"/>
    <w:rsid w:val="000A0CC2"/>
    <w:rsid w:val="000A1083"/>
    <w:rsid w:val="000A118A"/>
    <w:rsid w:val="000A12E4"/>
    <w:rsid w:val="000A16B1"/>
    <w:rsid w:val="000A2DEA"/>
    <w:rsid w:val="000A311C"/>
    <w:rsid w:val="000A3F22"/>
    <w:rsid w:val="000A4047"/>
    <w:rsid w:val="000A4A6D"/>
    <w:rsid w:val="000A51A8"/>
    <w:rsid w:val="000A60D4"/>
    <w:rsid w:val="000A6831"/>
    <w:rsid w:val="000A7654"/>
    <w:rsid w:val="000A7D5C"/>
    <w:rsid w:val="000B066E"/>
    <w:rsid w:val="000B0DA1"/>
    <w:rsid w:val="000B0E6D"/>
    <w:rsid w:val="000B13DE"/>
    <w:rsid w:val="000B1523"/>
    <w:rsid w:val="000B2A49"/>
    <w:rsid w:val="000B2ADB"/>
    <w:rsid w:val="000B2C47"/>
    <w:rsid w:val="000B2D4C"/>
    <w:rsid w:val="000B43A7"/>
    <w:rsid w:val="000B5D73"/>
    <w:rsid w:val="000B6455"/>
    <w:rsid w:val="000B656E"/>
    <w:rsid w:val="000B6F54"/>
    <w:rsid w:val="000B6FDB"/>
    <w:rsid w:val="000B744B"/>
    <w:rsid w:val="000C0437"/>
    <w:rsid w:val="000C2505"/>
    <w:rsid w:val="000C2F9D"/>
    <w:rsid w:val="000C3C79"/>
    <w:rsid w:val="000C4513"/>
    <w:rsid w:val="000C4BF5"/>
    <w:rsid w:val="000C4C49"/>
    <w:rsid w:val="000C5BFA"/>
    <w:rsid w:val="000C6172"/>
    <w:rsid w:val="000C6300"/>
    <w:rsid w:val="000C6409"/>
    <w:rsid w:val="000C6A52"/>
    <w:rsid w:val="000C705D"/>
    <w:rsid w:val="000C7216"/>
    <w:rsid w:val="000C74BB"/>
    <w:rsid w:val="000C7B2A"/>
    <w:rsid w:val="000D051E"/>
    <w:rsid w:val="000D0543"/>
    <w:rsid w:val="000D0CD4"/>
    <w:rsid w:val="000D0DA8"/>
    <w:rsid w:val="000D136B"/>
    <w:rsid w:val="000D1BBC"/>
    <w:rsid w:val="000D2636"/>
    <w:rsid w:val="000D274F"/>
    <w:rsid w:val="000D27FE"/>
    <w:rsid w:val="000D2B56"/>
    <w:rsid w:val="000D3133"/>
    <w:rsid w:val="000D46CA"/>
    <w:rsid w:val="000D5EA4"/>
    <w:rsid w:val="000D674E"/>
    <w:rsid w:val="000E0342"/>
    <w:rsid w:val="000E0BA0"/>
    <w:rsid w:val="000E16B1"/>
    <w:rsid w:val="000E21EB"/>
    <w:rsid w:val="000E2DD6"/>
    <w:rsid w:val="000E373F"/>
    <w:rsid w:val="000E467E"/>
    <w:rsid w:val="000E4974"/>
    <w:rsid w:val="000E5B16"/>
    <w:rsid w:val="000E6771"/>
    <w:rsid w:val="000E67B8"/>
    <w:rsid w:val="000F0605"/>
    <w:rsid w:val="000F0A33"/>
    <w:rsid w:val="000F1025"/>
    <w:rsid w:val="000F187C"/>
    <w:rsid w:val="000F1CB3"/>
    <w:rsid w:val="000F1F32"/>
    <w:rsid w:val="000F1F9B"/>
    <w:rsid w:val="000F232A"/>
    <w:rsid w:val="000F2E7F"/>
    <w:rsid w:val="000F319E"/>
    <w:rsid w:val="000F3A25"/>
    <w:rsid w:val="000F4309"/>
    <w:rsid w:val="000F470C"/>
    <w:rsid w:val="000F5128"/>
    <w:rsid w:val="000F5FC8"/>
    <w:rsid w:val="000F63F9"/>
    <w:rsid w:val="000F67DD"/>
    <w:rsid w:val="000F76A6"/>
    <w:rsid w:val="000F77C2"/>
    <w:rsid w:val="0010055E"/>
    <w:rsid w:val="0010142D"/>
    <w:rsid w:val="00101532"/>
    <w:rsid w:val="001021CD"/>
    <w:rsid w:val="0010302F"/>
    <w:rsid w:val="0010303D"/>
    <w:rsid w:val="00103204"/>
    <w:rsid w:val="001032C2"/>
    <w:rsid w:val="00103509"/>
    <w:rsid w:val="00104287"/>
    <w:rsid w:val="0010471E"/>
    <w:rsid w:val="00104B3E"/>
    <w:rsid w:val="00104E85"/>
    <w:rsid w:val="00105B70"/>
    <w:rsid w:val="001062D5"/>
    <w:rsid w:val="001071C9"/>
    <w:rsid w:val="0011097A"/>
    <w:rsid w:val="00110BE5"/>
    <w:rsid w:val="001117C9"/>
    <w:rsid w:val="00111A04"/>
    <w:rsid w:val="00111DD3"/>
    <w:rsid w:val="001120C7"/>
    <w:rsid w:val="001127FC"/>
    <w:rsid w:val="00112908"/>
    <w:rsid w:val="00113276"/>
    <w:rsid w:val="001132BF"/>
    <w:rsid w:val="00113306"/>
    <w:rsid w:val="00113B04"/>
    <w:rsid w:val="001142C5"/>
    <w:rsid w:val="00114873"/>
    <w:rsid w:val="00115FA6"/>
    <w:rsid w:val="00117351"/>
    <w:rsid w:val="001175B1"/>
    <w:rsid w:val="001176E3"/>
    <w:rsid w:val="0012008E"/>
    <w:rsid w:val="0012039F"/>
    <w:rsid w:val="00120CC9"/>
    <w:rsid w:val="00120CFA"/>
    <w:rsid w:val="00120E43"/>
    <w:rsid w:val="0012167B"/>
    <w:rsid w:val="00121DF4"/>
    <w:rsid w:val="00122140"/>
    <w:rsid w:val="00122465"/>
    <w:rsid w:val="00122D74"/>
    <w:rsid w:val="0012376A"/>
    <w:rsid w:val="00123BA2"/>
    <w:rsid w:val="001241BD"/>
    <w:rsid w:val="00124245"/>
    <w:rsid w:val="00124C70"/>
    <w:rsid w:val="00124CE6"/>
    <w:rsid w:val="00125111"/>
    <w:rsid w:val="00125D38"/>
    <w:rsid w:val="0012621B"/>
    <w:rsid w:val="001265C8"/>
    <w:rsid w:val="00126E15"/>
    <w:rsid w:val="0012710C"/>
    <w:rsid w:val="00127734"/>
    <w:rsid w:val="00127AC5"/>
    <w:rsid w:val="00127D68"/>
    <w:rsid w:val="00127E77"/>
    <w:rsid w:val="00127F76"/>
    <w:rsid w:val="0013103E"/>
    <w:rsid w:val="001310F7"/>
    <w:rsid w:val="00131699"/>
    <w:rsid w:val="00131F43"/>
    <w:rsid w:val="00132778"/>
    <w:rsid w:val="00132A9C"/>
    <w:rsid w:val="00132C55"/>
    <w:rsid w:val="0013338B"/>
    <w:rsid w:val="00133729"/>
    <w:rsid w:val="001338AA"/>
    <w:rsid w:val="00133F95"/>
    <w:rsid w:val="00134433"/>
    <w:rsid w:val="0013487B"/>
    <w:rsid w:val="0013529F"/>
    <w:rsid w:val="00136676"/>
    <w:rsid w:val="00136D0A"/>
    <w:rsid w:val="00137021"/>
    <w:rsid w:val="00137693"/>
    <w:rsid w:val="00137D11"/>
    <w:rsid w:val="00137E7F"/>
    <w:rsid w:val="00140080"/>
    <w:rsid w:val="00140659"/>
    <w:rsid w:val="00140D04"/>
    <w:rsid w:val="00141849"/>
    <w:rsid w:val="00141D7D"/>
    <w:rsid w:val="00141E81"/>
    <w:rsid w:val="0014276A"/>
    <w:rsid w:val="001428C5"/>
    <w:rsid w:val="001438DF"/>
    <w:rsid w:val="00143D0C"/>
    <w:rsid w:val="00144FDE"/>
    <w:rsid w:val="00146E91"/>
    <w:rsid w:val="00146FA3"/>
    <w:rsid w:val="001471B6"/>
    <w:rsid w:val="001471DA"/>
    <w:rsid w:val="0015038B"/>
    <w:rsid w:val="001503BC"/>
    <w:rsid w:val="00150E1E"/>
    <w:rsid w:val="00151353"/>
    <w:rsid w:val="001522F6"/>
    <w:rsid w:val="00152714"/>
    <w:rsid w:val="00153654"/>
    <w:rsid w:val="00154939"/>
    <w:rsid w:val="00154B97"/>
    <w:rsid w:val="00154BDC"/>
    <w:rsid w:val="00155A6D"/>
    <w:rsid w:val="00155A6F"/>
    <w:rsid w:val="00155ACA"/>
    <w:rsid w:val="00157041"/>
    <w:rsid w:val="0015725C"/>
    <w:rsid w:val="001606C9"/>
    <w:rsid w:val="001607AC"/>
    <w:rsid w:val="00160C9E"/>
    <w:rsid w:val="00160F52"/>
    <w:rsid w:val="0016217F"/>
    <w:rsid w:val="001622BD"/>
    <w:rsid w:val="00162AAB"/>
    <w:rsid w:val="001640A5"/>
    <w:rsid w:val="00164431"/>
    <w:rsid w:val="001647D0"/>
    <w:rsid w:val="00164D15"/>
    <w:rsid w:val="00164D75"/>
    <w:rsid w:val="0016507F"/>
    <w:rsid w:val="00165527"/>
    <w:rsid w:val="00165E15"/>
    <w:rsid w:val="00166085"/>
    <w:rsid w:val="001661C3"/>
    <w:rsid w:val="00166979"/>
    <w:rsid w:val="00166A2C"/>
    <w:rsid w:val="00167FDB"/>
    <w:rsid w:val="00170287"/>
    <w:rsid w:val="00171015"/>
    <w:rsid w:val="00171152"/>
    <w:rsid w:val="00171B1E"/>
    <w:rsid w:val="00171E18"/>
    <w:rsid w:val="00173654"/>
    <w:rsid w:val="00173C4A"/>
    <w:rsid w:val="00173D08"/>
    <w:rsid w:val="00174144"/>
    <w:rsid w:val="00174CB8"/>
    <w:rsid w:val="00177EAD"/>
    <w:rsid w:val="00177F09"/>
    <w:rsid w:val="0018082E"/>
    <w:rsid w:val="0018198A"/>
    <w:rsid w:val="00181A6B"/>
    <w:rsid w:val="001826A1"/>
    <w:rsid w:val="00183592"/>
    <w:rsid w:val="001837BB"/>
    <w:rsid w:val="001839CA"/>
    <w:rsid w:val="00183E3C"/>
    <w:rsid w:val="00185B54"/>
    <w:rsid w:val="001862C9"/>
    <w:rsid w:val="00187F09"/>
    <w:rsid w:val="001908E5"/>
    <w:rsid w:val="00190BFE"/>
    <w:rsid w:val="00192A82"/>
    <w:rsid w:val="00192B4C"/>
    <w:rsid w:val="00192D0A"/>
    <w:rsid w:val="00193BE8"/>
    <w:rsid w:val="00193C1B"/>
    <w:rsid w:val="0019456D"/>
    <w:rsid w:val="0019563E"/>
    <w:rsid w:val="00195888"/>
    <w:rsid w:val="001959EA"/>
    <w:rsid w:val="00195D4E"/>
    <w:rsid w:val="00196395"/>
    <w:rsid w:val="00196399"/>
    <w:rsid w:val="00196556"/>
    <w:rsid w:val="0019683E"/>
    <w:rsid w:val="00197DB3"/>
    <w:rsid w:val="001A0361"/>
    <w:rsid w:val="001A090C"/>
    <w:rsid w:val="001A1435"/>
    <w:rsid w:val="001A2958"/>
    <w:rsid w:val="001A2D69"/>
    <w:rsid w:val="001A2E55"/>
    <w:rsid w:val="001A3BD3"/>
    <w:rsid w:val="001A4926"/>
    <w:rsid w:val="001A5051"/>
    <w:rsid w:val="001A52B8"/>
    <w:rsid w:val="001A5733"/>
    <w:rsid w:val="001A5B13"/>
    <w:rsid w:val="001A63B8"/>
    <w:rsid w:val="001A7727"/>
    <w:rsid w:val="001B14F4"/>
    <w:rsid w:val="001B1F30"/>
    <w:rsid w:val="001B218B"/>
    <w:rsid w:val="001B2A67"/>
    <w:rsid w:val="001B4411"/>
    <w:rsid w:val="001B5B1C"/>
    <w:rsid w:val="001B5FC7"/>
    <w:rsid w:val="001B7305"/>
    <w:rsid w:val="001B7679"/>
    <w:rsid w:val="001B7B0C"/>
    <w:rsid w:val="001B7DB0"/>
    <w:rsid w:val="001C013A"/>
    <w:rsid w:val="001C1DC9"/>
    <w:rsid w:val="001C2E03"/>
    <w:rsid w:val="001C363E"/>
    <w:rsid w:val="001C42BE"/>
    <w:rsid w:val="001C472D"/>
    <w:rsid w:val="001C4D57"/>
    <w:rsid w:val="001C6059"/>
    <w:rsid w:val="001C6F15"/>
    <w:rsid w:val="001C73A4"/>
    <w:rsid w:val="001C7826"/>
    <w:rsid w:val="001C7EF0"/>
    <w:rsid w:val="001D03CE"/>
    <w:rsid w:val="001D0A8A"/>
    <w:rsid w:val="001D13F1"/>
    <w:rsid w:val="001D19B7"/>
    <w:rsid w:val="001D1EEB"/>
    <w:rsid w:val="001D20FD"/>
    <w:rsid w:val="001D2D02"/>
    <w:rsid w:val="001D38CB"/>
    <w:rsid w:val="001D3BA7"/>
    <w:rsid w:val="001D494B"/>
    <w:rsid w:val="001D5AD3"/>
    <w:rsid w:val="001D5DE7"/>
    <w:rsid w:val="001D6966"/>
    <w:rsid w:val="001D6FC0"/>
    <w:rsid w:val="001E00D4"/>
    <w:rsid w:val="001E0378"/>
    <w:rsid w:val="001E1128"/>
    <w:rsid w:val="001E27B6"/>
    <w:rsid w:val="001E3F43"/>
    <w:rsid w:val="001E46F9"/>
    <w:rsid w:val="001E4B37"/>
    <w:rsid w:val="001E5013"/>
    <w:rsid w:val="001E53E7"/>
    <w:rsid w:val="001E66A3"/>
    <w:rsid w:val="001E74D2"/>
    <w:rsid w:val="001E763C"/>
    <w:rsid w:val="001F056A"/>
    <w:rsid w:val="001F070D"/>
    <w:rsid w:val="001F07A2"/>
    <w:rsid w:val="001F07EE"/>
    <w:rsid w:val="001F0E71"/>
    <w:rsid w:val="001F1162"/>
    <w:rsid w:val="001F1204"/>
    <w:rsid w:val="001F1B9B"/>
    <w:rsid w:val="001F1C44"/>
    <w:rsid w:val="001F3468"/>
    <w:rsid w:val="001F3CA7"/>
    <w:rsid w:val="001F3CCA"/>
    <w:rsid w:val="001F5595"/>
    <w:rsid w:val="001F60F8"/>
    <w:rsid w:val="001F71D2"/>
    <w:rsid w:val="001F7A21"/>
    <w:rsid w:val="001F7C31"/>
    <w:rsid w:val="002007DD"/>
    <w:rsid w:val="00200C4D"/>
    <w:rsid w:val="002018A7"/>
    <w:rsid w:val="00201EAF"/>
    <w:rsid w:val="00201F67"/>
    <w:rsid w:val="00202553"/>
    <w:rsid w:val="00202A35"/>
    <w:rsid w:val="00203193"/>
    <w:rsid w:val="002051D1"/>
    <w:rsid w:val="00205825"/>
    <w:rsid w:val="0020585E"/>
    <w:rsid w:val="00206891"/>
    <w:rsid w:val="00206DFE"/>
    <w:rsid w:val="002072D1"/>
    <w:rsid w:val="002074A1"/>
    <w:rsid w:val="00207AB5"/>
    <w:rsid w:val="00207E2A"/>
    <w:rsid w:val="00207EC6"/>
    <w:rsid w:val="002117B9"/>
    <w:rsid w:val="002117E2"/>
    <w:rsid w:val="0021224D"/>
    <w:rsid w:val="00212B1B"/>
    <w:rsid w:val="00213B4F"/>
    <w:rsid w:val="0021409E"/>
    <w:rsid w:val="0021448D"/>
    <w:rsid w:val="002147BD"/>
    <w:rsid w:val="0021535B"/>
    <w:rsid w:val="00215598"/>
    <w:rsid w:val="00215C9D"/>
    <w:rsid w:val="00215D28"/>
    <w:rsid w:val="00215D7B"/>
    <w:rsid w:val="002160B7"/>
    <w:rsid w:val="00217D3C"/>
    <w:rsid w:val="002211B1"/>
    <w:rsid w:val="0022130A"/>
    <w:rsid w:val="002224FF"/>
    <w:rsid w:val="00224FD8"/>
    <w:rsid w:val="002257FC"/>
    <w:rsid w:val="00226DD9"/>
    <w:rsid w:val="002272D0"/>
    <w:rsid w:val="00230113"/>
    <w:rsid w:val="002306F0"/>
    <w:rsid w:val="00230B26"/>
    <w:rsid w:val="002319F6"/>
    <w:rsid w:val="002325BD"/>
    <w:rsid w:val="00233771"/>
    <w:rsid w:val="0023443A"/>
    <w:rsid w:val="00234A61"/>
    <w:rsid w:val="00234D0A"/>
    <w:rsid w:val="00234E05"/>
    <w:rsid w:val="00235286"/>
    <w:rsid w:val="00235C97"/>
    <w:rsid w:val="0023670B"/>
    <w:rsid w:val="00236771"/>
    <w:rsid w:val="00237359"/>
    <w:rsid w:val="002376B9"/>
    <w:rsid w:val="002402B7"/>
    <w:rsid w:val="0024049F"/>
    <w:rsid w:val="002412C9"/>
    <w:rsid w:val="002419FA"/>
    <w:rsid w:val="00243E8B"/>
    <w:rsid w:val="00243E93"/>
    <w:rsid w:val="00245260"/>
    <w:rsid w:val="0024563B"/>
    <w:rsid w:val="00245EA8"/>
    <w:rsid w:val="0024612E"/>
    <w:rsid w:val="00246373"/>
    <w:rsid w:val="00246DA5"/>
    <w:rsid w:val="002471A9"/>
    <w:rsid w:val="00247704"/>
    <w:rsid w:val="00247C87"/>
    <w:rsid w:val="002505A4"/>
    <w:rsid w:val="002512E6"/>
    <w:rsid w:val="002519D0"/>
    <w:rsid w:val="002519DF"/>
    <w:rsid w:val="00251D87"/>
    <w:rsid w:val="002523DD"/>
    <w:rsid w:val="0025260B"/>
    <w:rsid w:val="00252E2E"/>
    <w:rsid w:val="00253B09"/>
    <w:rsid w:val="00254BFC"/>
    <w:rsid w:val="002555F8"/>
    <w:rsid w:val="00255F99"/>
    <w:rsid w:val="0025686A"/>
    <w:rsid w:val="00256E88"/>
    <w:rsid w:val="0025740D"/>
    <w:rsid w:val="002577E3"/>
    <w:rsid w:val="00260451"/>
    <w:rsid w:val="00260815"/>
    <w:rsid w:val="002613D7"/>
    <w:rsid w:val="00261C10"/>
    <w:rsid w:val="00262022"/>
    <w:rsid w:val="002626A4"/>
    <w:rsid w:val="00262EA2"/>
    <w:rsid w:val="00263110"/>
    <w:rsid w:val="00264B58"/>
    <w:rsid w:val="00265260"/>
    <w:rsid w:val="002657B1"/>
    <w:rsid w:val="0026761F"/>
    <w:rsid w:val="0026777E"/>
    <w:rsid w:val="00267807"/>
    <w:rsid w:val="00267977"/>
    <w:rsid w:val="00267AB4"/>
    <w:rsid w:val="00267EBE"/>
    <w:rsid w:val="002703D3"/>
    <w:rsid w:val="0027047E"/>
    <w:rsid w:val="0027091B"/>
    <w:rsid w:val="00270CD6"/>
    <w:rsid w:val="002714E3"/>
    <w:rsid w:val="00272A84"/>
    <w:rsid w:val="00272D06"/>
    <w:rsid w:val="00273C6F"/>
    <w:rsid w:val="002745D8"/>
    <w:rsid w:val="00274F3E"/>
    <w:rsid w:val="00274F6D"/>
    <w:rsid w:val="0027578D"/>
    <w:rsid w:val="00275FFE"/>
    <w:rsid w:val="00276B99"/>
    <w:rsid w:val="0028182F"/>
    <w:rsid w:val="002818E3"/>
    <w:rsid w:val="0028221C"/>
    <w:rsid w:val="00282557"/>
    <w:rsid w:val="002829FD"/>
    <w:rsid w:val="0028350F"/>
    <w:rsid w:val="00283727"/>
    <w:rsid w:val="00283A16"/>
    <w:rsid w:val="00283D8D"/>
    <w:rsid w:val="00283E65"/>
    <w:rsid w:val="002842DB"/>
    <w:rsid w:val="002848ED"/>
    <w:rsid w:val="002851F4"/>
    <w:rsid w:val="00285733"/>
    <w:rsid w:val="00286119"/>
    <w:rsid w:val="00286339"/>
    <w:rsid w:val="00286953"/>
    <w:rsid w:val="00286AEF"/>
    <w:rsid w:val="00287EB9"/>
    <w:rsid w:val="0029121A"/>
    <w:rsid w:val="00292F3B"/>
    <w:rsid w:val="00292F6D"/>
    <w:rsid w:val="002938EB"/>
    <w:rsid w:val="00293CDF"/>
    <w:rsid w:val="00293CED"/>
    <w:rsid w:val="00293E99"/>
    <w:rsid w:val="00295D2D"/>
    <w:rsid w:val="002A027F"/>
    <w:rsid w:val="002A12F7"/>
    <w:rsid w:val="002A1334"/>
    <w:rsid w:val="002A3B04"/>
    <w:rsid w:val="002A3BC3"/>
    <w:rsid w:val="002A42B0"/>
    <w:rsid w:val="002A5408"/>
    <w:rsid w:val="002A589B"/>
    <w:rsid w:val="002A5A96"/>
    <w:rsid w:val="002A5C9D"/>
    <w:rsid w:val="002A6595"/>
    <w:rsid w:val="002A67C8"/>
    <w:rsid w:val="002A7ED9"/>
    <w:rsid w:val="002A7EE4"/>
    <w:rsid w:val="002A7F98"/>
    <w:rsid w:val="002B172B"/>
    <w:rsid w:val="002B1847"/>
    <w:rsid w:val="002B1D9D"/>
    <w:rsid w:val="002B30BB"/>
    <w:rsid w:val="002B375A"/>
    <w:rsid w:val="002B3A44"/>
    <w:rsid w:val="002B612B"/>
    <w:rsid w:val="002B6290"/>
    <w:rsid w:val="002B66F6"/>
    <w:rsid w:val="002B6F28"/>
    <w:rsid w:val="002B6F4B"/>
    <w:rsid w:val="002C0045"/>
    <w:rsid w:val="002C035B"/>
    <w:rsid w:val="002C08A6"/>
    <w:rsid w:val="002C0F2B"/>
    <w:rsid w:val="002C12DB"/>
    <w:rsid w:val="002C136D"/>
    <w:rsid w:val="002C20FE"/>
    <w:rsid w:val="002C266A"/>
    <w:rsid w:val="002C2B72"/>
    <w:rsid w:val="002C2D2A"/>
    <w:rsid w:val="002C30DD"/>
    <w:rsid w:val="002C4904"/>
    <w:rsid w:val="002C4B3E"/>
    <w:rsid w:val="002C5531"/>
    <w:rsid w:val="002C56D1"/>
    <w:rsid w:val="002C5EA7"/>
    <w:rsid w:val="002C6F46"/>
    <w:rsid w:val="002C7509"/>
    <w:rsid w:val="002D0E17"/>
    <w:rsid w:val="002D141D"/>
    <w:rsid w:val="002D2501"/>
    <w:rsid w:val="002D2BD4"/>
    <w:rsid w:val="002D3963"/>
    <w:rsid w:val="002D4B08"/>
    <w:rsid w:val="002D4E46"/>
    <w:rsid w:val="002D5907"/>
    <w:rsid w:val="002D7500"/>
    <w:rsid w:val="002E14EA"/>
    <w:rsid w:val="002E1994"/>
    <w:rsid w:val="002E1B36"/>
    <w:rsid w:val="002E2D14"/>
    <w:rsid w:val="002E4B88"/>
    <w:rsid w:val="002E4BB4"/>
    <w:rsid w:val="002E4D3E"/>
    <w:rsid w:val="002E5CD9"/>
    <w:rsid w:val="002E5DA8"/>
    <w:rsid w:val="002E5FD2"/>
    <w:rsid w:val="002E657C"/>
    <w:rsid w:val="002E7068"/>
    <w:rsid w:val="002E714B"/>
    <w:rsid w:val="002E7289"/>
    <w:rsid w:val="002E75E9"/>
    <w:rsid w:val="002E768F"/>
    <w:rsid w:val="002E7B56"/>
    <w:rsid w:val="002E7D6E"/>
    <w:rsid w:val="002F0708"/>
    <w:rsid w:val="002F0DE2"/>
    <w:rsid w:val="002F1A8D"/>
    <w:rsid w:val="002F1DD8"/>
    <w:rsid w:val="002F2685"/>
    <w:rsid w:val="002F2B2D"/>
    <w:rsid w:val="002F2D93"/>
    <w:rsid w:val="002F3415"/>
    <w:rsid w:val="002F343B"/>
    <w:rsid w:val="002F3936"/>
    <w:rsid w:val="002F3B88"/>
    <w:rsid w:val="002F528E"/>
    <w:rsid w:val="002F5EBC"/>
    <w:rsid w:val="002F6F4B"/>
    <w:rsid w:val="002F73A2"/>
    <w:rsid w:val="002F775C"/>
    <w:rsid w:val="002F79B6"/>
    <w:rsid w:val="00300B82"/>
    <w:rsid w:val="00300BAA"/>
    <w:rsid w:val="00300C5D"/>
    <w:rsid w:val="00300D81"/>
    <w:rsid w:val="00301600"/>
    <w:rsid w:val="00301628"/>
    <w:rsid w:val="00301790"/>
    <w:rsid w:val="00301DFE"/>
    <w:rsid w:val="00302DC7"/>
    <w:rsid w:val="0030397F"/>
    <w:rsid w:val="00305BAF"/>
    <w:rsid w:val="003060B3"/>
    <w:rsid w:val="00306464"/>
    <w:rsid w:val="003077AC"/>
    <w:rsid w:val="00307E11"/>
    <w:rsid w:val="00310111"/>
    <w:rsid w:val="003103CB"/>
    <w:rsid w:val="00310565"/>
    <w:rsid w:val="0031142C"/>
    <w:rsid w:val="00312B54"/>
    <w:rsid w:val="00312D12"/>
    <w:rsid w:val="003131D9"/>
    <w:rsid w:val="00313736"/>
    <w:rsid w:val="0031381C"/>
    <w:rsid w:val="00313B4C"/>
    <w:rsid w:val="00314919"/>
    <w:rsid w:val="00314B21"/>
    <w:rsid w:val="003156EC"/>
    <w:rsid w:val="00315F4A"/>
    <w:rsid w:val="00315F8A"/>
    <w:rsid w:val="0031629C"/>
    <w:rsid w:val="003163F5"/>
    <w:rsid w:val="00316706"/>
    <w:rsid w:val="00316906"/>
    <w:rsid w:val="00316CA6"/>
    <w:rsid w:val="00317C83"/>
    <w:rsid w:val="00320104"/>
    <w:rsid w:val="003204A5"/>
    <w:rsid w:val="0032079D"/>
    <w:rsid w:val="003207E6"/>
    <w:rsid w:val="003212F1"/>
    <w:rsid w:val="003215D4"/>
    <w:rsid w:val="00321DAB"/>
    <w:rsid w:val="00321E09"/>
    <w:rsid w:val="00321E75"/>
    <w:rsid w:val="003225EA"/>
    <w:rsid w:val="00322A38"/>
    <w:rsid w:val="00322E46"/>
    <w:rsid w:val="00323638"/>
    <w:rsid w:val="003237EC"/>
    <w:rsid w:val="00323840"/>
    <w:rsid w:val="00323891"/>
    <w:rsid w:val="00323A03"/>
    <w:rsid w:val="0032498E"/>
    <w:rsid w:val="00324B1B"/>
    <w:rsid w:val="003255E5"/>
    <w:rsid w:val="003271F4"/>
    <w:rsid w:val="00327404"/>
    <w:rsid w:val="00327CBB"/>
    <w:rsid w:val="0033030C"/>
    <w:rsid w:val="00330AF6"/>
    <w:rsid w:val="003329AD"/>
    <w:rsid w:val="00332A31"/>
    <w:rsid w:val="003331C9"/>
    <w:rsid w:val="0033378E"/>
    <w:rsid w:val="00333823"/>
    <w:rsid w:val="003339E1"/>
    <w:rsid w:val="00335456"/>
    <w:rsid w:val="00335705"/>
    <w:rsid w:val="003364A0"/>
    <w:rsid w:val="00336F2C"/>
    <w:rsid w:val="00337CEC"/>
    <w:rsid w:val="00337CFC"/>
    <w:rsid w:val="00340820"/>
    <w:rsid w:val="00340B62"/>
    <w:rsid w:val="00341397"/>
    <w:rsid w:val="00341435"/>
    <w:rsid w:val="0034170E"/>
    <w:rsid w:val="00341F55"/>
    <w:rsid w:val="00342218"/>
    <w:rsid w:val="00342458"/>
    <w:rsid w:val="00343359"/>
    <w:rsid w:val="00343585"/>
    <w:rsid w:val="00343A1D"/>
    <w:rsid w:val="00345038"/>
    <w:rsid w:val="00345389"/>
    <w:rsid w:val="00345871"/>
    <w:rsid w:val="00345F7B"/>
    <w:rsid w:val="00345FCF"/>
    <w:rsid w:val="003468C8"/>
    <w:rsid w:val="00346DB9"/>
    <w:rsid w:val="00347252"/>
    <w:rsid w:val="00347388"/>
    <w:rsid w:val="00351B03"/>
    <w:rsid w:val="0035274F"/>
    <w:rsid w:val="00352C2D"/>
    <w:rsid w:val="00353966"/>
    <w:rsid w:val="00353D1C"/>
    <w:rsid w:val="00354985"/>
    <w:rsid w:val="0035521D"/>
    <w:rsid w:val="00356604"/>
    <w:rsid w:val="003577C4"/>
    <w:rsid w:val="00357860"/>
    <w:rsid w:val="00360175"/>
    <w:rsid w:val="00361AAE"/>
    <w:rsid w:val="00362941"/>
    <w:rsid w:val="00362BAC"/>
    <w:rsid w:val="003635E5"/>
    <w:rsid w:val="003639C0"/>
    <w:rsid w:val="0036526F"/>
    <w:rsid w:val="00365ED4"/>
    <w:rsid w:val="00365FFF"/>
    <w:rsid w:val="00366620"/>
    <w:rsid w:val="00367FB7"/>
    <w:rsid w:val="0037010A"/>
    <w:rsid w:val="0037027F"/>
    <w:rsid w:val="003708F2"/>
    <w:rsid w:val="00371DC3"/>
    <w:rsid w:val="0037235C"/>
    <w:rsid w:val="00372398"/>
    <w:rsid w:val="003737CD"/>
    <w:rsid w:val="00374A30"/>
    <w:rsid w:val="00375D6A"/>
    <w:rsid w:val="00376040"/>
    <w:rsid w:val="00376E1F"/>
    <w:rsid w:val="003806CE"/>
    <w:rsid w:val="00380F42"/>
    <w:rsid w:val="0038351E"/>
    <w:rsid w:val="00384597"/>
    <w:rsid w:val="00385F35"/>
    <w:rsid w:val="00386E39"/>
    <w:rsid w:val="0038733A"/>
    <w:rsid w:val="00387D98"/>
    <w:rsid w:val="00390139"/>
    <w:rsid w:val="00390300"/>
    <w:rsid w:val="00390454"/>
    <w:rsid w:val="00390889"/>
    <w:rsid w:val="00390972"/>
    <w:rsid w:val="00390C77"/>
    <w:rsid w:val="003914E0"/>
    <w:rsid w:val="00391B4C"/>
    <w:rsid w:val="00391C08"/>
    <w:rsid w:val="003927B5"/>
    <w:rsid w:val="0039520F"/>
    <w:rsid w:val="003966FC"/>
    <w:rsid w:val="00396F96"/>
    <w:rsid w:val="00397D9B"/>
    <w:rsid w:val="00397DFF"/>
    <w:rsid w:val="00397EE4"/>
    <w:rsid w:val="003A0475"/>
    <w:rsid w:val="003A0821"/>
    <w:rsid w:val="003A190E"/>
    <w:rsid w:val="003A2923"/>
    <w:rsid w:val="003A2B5E"/>
    <w:rsid w:val="003A2C02"/>
    <w:rsid w:val="003A2FAA"/>
    <w:rsid w:val="003A3C8A"/>
    <w:rsid w:val="003A5099"/>
    <w:rsid w:val="003A5168"/>
    <w:rsid w:val="003A52D8"/>
    <w:rsid w:val="003A530E"/>
    <w:rsid w:val="003A5452"/>
    <w:rsid w:val="003A547A"/>
    <w:rsid w:val="003A60FD"/>
    <w:rsid w:val="003A7D54"/>
    <w:rsid w:val="003A7F14"/>
    <w:rsid w:val="003B041B"/>
    <w:rsid w:val="003B0469"/>
    <w:rsid w:val="003B2C6E"/>
    <w:rsid w:val="003B34FB"/>
    <w:rsid w:val="003B3BC1"/>
    <w:rsid w:val="003B5E26"/>
    <w:rsid w:val="003B69FB"/>
    <w:rsid w:val="003C0F5F"/>
    <w:rsid w:val="003C0F99"/>
    <w:rsid w:val="003C0FBA"/>
    <w:rsid w:val="003C139B"/>
    <w:rsid w:val="003C1FEC"/>
    <w:rsid w:val="003C22E7"/>
    <w:rsid w:val="003C341E"/>
    <w:rsid w:val="003C38A3"/>
    <w:rsid w:val="003C39C0"/>
    <w:rsid w:val="003C3B06"/>
    <w:rsid w:val="003C3E02"/>
    <w:rsid w:val="003C4D89"/>
    <w:rsid w:val="003C631D"/>
    <w:rsid w:val="003C6AA0"/>
    <w:rsid w:val="003D00F6"/>
    <w:rsid w:val="003D2171"/>
    <w:rsid w:val="003D374B"/>
    <w:rsid w:val="003D504F"/>
    <w:rsid w:val="003D5627"/>
    <w:rsid w:val="003D574C"/>
    <w:rsid w:val="003D678A"/>
    <w:rsid w:val="003D6DC5"/>
    <w:rsid w:val="003D7A61"/>
    <w:rsid w:val="003E1BDF"/>
    <w:rsid w:val="003E2902"/>
    <w:rsid w:val="003E2938"/>
    <w:rsid w:val="003E3A4D"/>
    <w:rsid w:val="003E4F76"/>
    <w:rsid w:val="003E6406"/>
    <w:rsid w:val="003E6788"/>
    <w:rsid w:val="003E698F"/>
    <w:rsid w:val="003E7E77"/>
    <w:rsid w:val="003F0E44"/>
    <w:rsid w:val="003F1570"/>
    <w:rsid w:val="003F1C1D"/>
    <w:rsid w:val="003F2710"/>
    <w:rsid w:val="003F287E"/>
    <w:rsid w:val="003F2F1C"/>
    <w:rsid w:val="003F3558"/>
    <w:rsid w:val="003F400C"/>
    <w:rsid w:val="003F48D9"/>
    <w:rsid w:val="003F6BC0"/>
    <w:rsid w:val="003F7EBC"/>
    <w:rsid w:val="00400006"/>
    <w:rsid w:val="00400479"/>
    <w:rsid w:val="0040052B"/>
    <w:rsid w:val="00402198"/>
    <w:rsid w:val="0040270C"/>
    <w:rsid w:val="00402B9A"/>
    <w:rsid w:val="0040326B"/>
    <w:rsid w:val="0040442C"/>
    <w:rsid w:val="00404C6F"/>
    <w:rsid w:val="00406662"/>
    <w:rsid w:val="004070D9"/>
    <w:rsid w:val="00407B19"/>
    <w:rsid w:val="00407D80"/>
    <w:rsid w:val="00407E27"/>
    <w:rsid w:val="00410C50"/>
    <w:rsid w:val="004113AF"/>
    <w:rsid w:val="00413277"/>
    <w:rsid w:val="004137AB"/>
    <w:rsid w:val="004144FA"/>
    <w:rsid w:val="0041661E"/>
    <w:rsid w:val="00416C5F"/>
    <w:rsid w:val="00416E50"/>
    <w:rsid w:val="00417AD4"/>
    <w:rsid w:val="00417EB6"/>
    <w:rsid w:val="00420498"/>
    <w:rsid w:val="004205DA"/>
    <w:rsid w:val="004232A2"/>
    <w:rsid w:val="004250D5"/>
    <w:rsid w:val="00425195"/>
    <w:rsid w:val="00425DAE"/>
    <w:rsid w:val="004261BE"/>
    <w:rsid w:val="00427327"/>
    <w:rsid w:val="00427C50"/>
    <w:rsid w:val="00430830"/>
    <w:rsid w:val="00431234"/>
    <w:rsid w:val="00431D31"/>
    <w:rsid w:val="00431EF3"/>
    <w:rsid w:val="00431FD5"/>
    <w:rsid w:val="00432C9D"/>
    <w:rsid w:val="00433C5B"/>
    <w:rsid w:val="00433D2C"/>
    <w:rsid w:val="00434071"/>
    <w:rsid w:val="00434817"/>
    <w:rsid w:val="004351AD"/>
    <w:rsid w:val="0043603B"/>
    <w:rsid w:val="00436D59"/>
    <w:rsid w:val="00437628"/>
    <w:rsid w:val="00437AF8"/>
    <w:rsid w:val="00441044"/>
    <w:rsid w:val="00441BD3"/>
    <w:rsid w:val="00442FB7"/>
    <w:rsid w:val="004435F1"/>
    <w:rsid w:val="00443EA1"/>
    <w:rsid w:val="004448E5"/>
    <w:rsid w:val="004449AA"/>
    <w:rsid w:val="004449E9"/>
    <w:rsid w:val="00444CC6"/>
    <w:rsid w:val="004452A4"/>
    <w:rsid w:val="004458B8"/>
    <w:rsid w:val="00445910"/>
    <w:rsid w:val="00445C6E"/>
    <w:rsid w:val="00445F5F"/>
    <w:rsid w:val="00446711"/>
    <w:rsid w:val="00446AE9"/>
    <w:rsid w:val="00451188"/>
    <w:rsid w:val="004516EB"/>
    <w:rsid w:val="0045212E"/>
    <w:rsid w:val="004524D5"/>
    <w:rsid w:val="00452D45"/>
    <w:rsid w:val="00452EEC"/>
    <w:rsid w:val="00452FF5"/>
    <w:rsid w:val="00453AB1"/>
    <w:rsid w:val="004548B1"/>
    <w:rsid w:val="0045497A"/>
    <w:rsid w:val="00455919"/>
    <w:rsid w:val="00455BC3"/>
    <w:rsid w:val="004561B5"/>
    <w:rsid w:val="0045635C"/>
    <w:rsid w:val="004565AE"/>
    <w:rsid w:val="004566B7"/>
    <w:rsid w:val="00456D6B"/>
    <w:rsid w:val="0046027C"/>
    <w:rsid w:val="004604B9"/>
    <w:rsid w:val="00460845"/>
    <w:rsid w:val="00460DB2"/>
    <w:rsid w:val="00461684"/>
    <w:rsid w:val="0046207C"/>
    <w:rsid w:val="004626B3"/>
    <w:rsid w:val="004631BF"/>
    <w:rsid w:val="00465F45"/>
    <w:rsid w:val="004660FD"/>
    <w:rsid w:val="00466A8C"/>
    <w:rsid w:val="004671B7"/>
    <w:rsid w:val="004708EA"/>
    <w:rsid w:val="00470F51"/>
    <w:rsid w:val="004718E7"/>
    <w:rsid w:val="00472334"/>
    <w:rsid w:val="00472473"/>
    <w:rsid w:val="004728B2"/>
    <w:rsid w:val="004742F0"/>
    <w:rsid w:val="00474C61"/>
    <w:rsid w:val="00475D08"/>
    <w:rsid w:val="0047602D"/>
    <w:rsid w:val="00476C81"/>
    <w:rsid w:val="00477144"/>
    <w:rsid w:val="004772B7"/>
    <w:rsid w:val="00477317"/>
    <w:rsid w:val="00477F98"/>
    <w:rsid w:val="004808F1"/>
    <w:rsid w:val="00480E50"/>
    <w:rsid w:val="004812D8"/>
    <w:rsid w:val="00482101"/>
    <w:rsid w:val="0048254E"/>
    <w:rsid w:val="00483089"/>
    <w:rsid w:val="004832F5"/>
    <w:rsid w:val="0048337E"/>
    <w:rsid w:val="00484215"/>
    <w:rsid w:val="004854C0"/>
    <w:rsid w:val="00485EA9"/>
    <w:rsid w:val="0048611F"/>
    <w:rsid w:val="004861FE"/>
    <w:rsid w:val="004862D1"/>
    <w:rsid w:val="0049010A"/>
    <w:rsid w:val="004901CB"/>
    <w:rsid w:val="00490387"/>
    <w:rsid w:val="00490698"/>
    <w:rsid w:val="004906C7"/>
    <w:rsid w:val="00490BB4"/>
    <w:rsid w:val="00490C7F"/>
    <w:rsid w:val="00490ECA"/>
    <w:rsid w:val="00491035"/>
    <w:rsid w:val="00491117"/>
    <w:rsid w:val="00491380"/>
    <w:rsid w:val="00491537"/>
    <w:rsid w:val="00491744"/>
    <w:rsid w:val="00492FAC"/>
    <w:rsid w:val="00493619"/>
    <w:rsid w:val="00493F5D"/>
    <w:rsid w:val="004941C3"/>
    <w:rsid w:val="0049490C"/>
    <w:rsid w:val="00494EDE"/>
    <w:rsid w:val="00497532"/>
    <w:rsid w:val="00497768"/>
    <w:rsid w:val="00497EA3"/>
    <w:rsid w:val="004A005F"/>
    <w:rsid w:val="004A0231"/>
    <w:rsid w:val="004A0711"/>
    <w:rsid w:val="004A26B5"/>
    <w:rsid w:val="004A2A6A"/>
    <w:rsid w:val="004A324B"/>
    <w:rsid w:val="004A376A"/>
    <w:rsid w:val="004A4039"/>
    <w:rsid w:val="004A633D"/>
    <w:rsid w:val="004A66A3"/>
    <w:rsid w:val="004A6B7F"/>
    <w:rsid w:val="004A6FD9"/>
    <w:rsid w:val="004A729D"/>
    <w:rsid w:val="004A7496"/>
    <w:rsid w:val="004B06C5"/>
    <w:rsid w:val="004B19EE"/>
    <w:rsid w:val="004B2612"/>
    <w:rsid w:val="004B339B"/>
    <w:rsid w:val="004B3903"/>
    <w:rsid w:val="004B42D3"/>
    <w:rsid w:val="004B506E"/>
    <w:rsid w:val="004B5A0A"/>
    <w:rsid w:val="004B6208"/>
    <w:rsid w:val="004B6F62"/>
    <w:rsid w:val="004B7104"/>
    <w:rsid w:val="004B718F"/>
    <w:rsid w:val="004B74EB"/>
    <w:rsid w:val="004B78F8"/>
    <w:rsid w:val="004B7D6E"/>
    <w:rsid w:val="004C05F6"/>
    <w:rsid w:val="004C0694"/>
    <w:rsid w:val="004C08D0"/>
    <w:rsid w:val="004C0B53"/>
    <w:rsid w:val="004C0F56"/>
    <w:rsid w:val="004C16CC"/>
    <w:rsid w:val="004C2AAC"/>
    <w:rsid w:val="004C2B25"/>
    <w:rsid w:val="004C3171"/>
    <w:rsid w:val="004C3564"/>
    <w:rsid w:val="004C3895"/>
    <w:rsid w:val="004C62BA"/>
    <w:rsid w:val="004C6A21"/>
    <w:rsid w:val="004C6EFB"/>
    <w:rsid w:val="004C7A61"/>
    <w:rsid w:val="004D00F6"/>
    <w:rsid w:val="004D0225"/>
    <w:rsid w:val="004D190B"/>
    <w:rsid w:val="004D279E"/>
    <w:rsid w:val="004D2CCE"/>
    <w:rsid w:val="004D3152"/>
    <w:rsid w:val="004D3421"/>
    <w:rsid w:val="004D4011"/>
    <w:rsid w:val="004D407F"/>
    <w:rsid w:val="004D515C"/>
    <w:rsid w:val="004D55CB"/>
    <w:rsid w:val="004D717F"/>
    <w:rsid w:val="004D7B16"/>
    <w:rsid w:val="004D7D18"/>
    <w:rsid w:val="004E0A0F"/>
    <w:rsid w:val="004E1502"/>
    <w:rsid w:val="004E1681"/>
    <w:rsid w:val="004E1855"/>
    <w:rsid w:val="004E1C29"/>
    <w:rsid w:val="004E2E6F"/>
    <w:rsid w:val="004E3250"/>
    <w:rsid w:val="004E45A0"/>
    <w:rsid w:val="004E5CF2"/>
    <w:rsid w:val="004E5D60"/>
    <w:rsid w:val="004E6428"/>
    <w:rsid w:val="004E6851"/>
    <w:rsid w:val="004E6B36"/>
    <w:rsid w:val="004E6F4E"/>
    <w:rsid w:val="004E72D6"/>
    <w:rsid w:val="004E7903"/>
    <w:rsid w:val="004F3143"/>
    <w:rsid w:val="004F32E8"/>
    <w:rsid w:val="004F367F"/>
    <w:rsid w:val="004F3D10"/>
    <w:rsid w:val="004F3F38"/>
    <w:rsid w:val="004F409F"/>
    <w:rsid w:val="004F4558"/>
    <w:rsid w:val="004F4727"/>
    <w:rsid w:val="004F55C2"/>
    <w:rsid w:val="004F59EF"/>
    <w:rsid w:val="004F63FA"/>
    <w:rsid w:val="004F67B4"/>
    <w:rsid w:val="004F6A58"/>
    <w:rsid w:val="004F7788"/>
    <w:rsid w:val="004F7B20"/>
    <w:rsid w:val="004F7E43"/>
    <w:rsid w:val="00501241"/>
    <w:rsid w:val="00501406"/>
    <w:rsid w:val="005016CA"/>
    <w:rsid w:val="00502795"/>
    <w:rsid w:val="00502E0E"/>
    <w:rsid w:val="005034DC"/>
    <w:rsid w:val="00503A54"/>
    <w:rsid w:val="005053A4"/>
    <w:rsid w:val="00505506"/>
    <w:rsid w:val="005071CC"/>
    <w:rsid w:val="00507983"/>
    <w:rsid w:val="0051041B"/>
    <w:rsid w:val="00510682"/>
    <w:rsid w:val="005106A3"/>
    <w:rsid w:val="00510B47"/>
    <w:rsid w:val="00511658"/>
    <w:rsid w:val="005136AF"/>
    <w:rsid w:val="00513B94"/>
    <w:rsid w:val="00514107"/>
    <w:rsid w:val="00516163"/>
    <w:rsid w:val="00516372"/>
    <w:rsid w:val="005163EF"/>
    <w:rsid w:val="00516BD8"/>
    <w:rsid w:val="00517078"/>
    <w:rsid w:val="00517714"/>
    <w:rsid w:val="0052144C"/>
    <w:rsid w:val="005214B2"/>
    <w:rsid w:val="005216EA"/>
    <w:rsid w:val="00521A08"/>
    <w:rsid w:val="00521CBD"/>
    <w:rsid w:val="0052216B"/>
    <w:rsid w:val="00522670"/>
    <w:rsid w:val="00522B05"/>
    <w:rsid w:val="00522E99"/>
    <w:rsid w:val="005230D5"/>
    <w:rsid w:val="005231DB"/>
    <w:rsid w:val="0052332B"/>
    <w:rsid w:val="00523DCB"/>
    <w:rsid w:val="00523EA9"/>
    <w:rsid w:val="00523F5A"/>
    <w:rsid w:val="0052485A"/>
    <w:rsid w:val="00524910"/>
    <w:rsid w:val="00525535"/>
    <w:rsid w:val="0052592D"/>
    <w:rsid w:val="00525F02"/>
    <w:rsid w:val="00525FFE"/>
    <w:rsid w:val="00526079"/>
    <w:rsid w:val="005261CE"/>
    <w:rsid w:val="00526274"/>
    <w:rsid w:val="0052658E"/>
    <w:rsid w:val="005265F8"/>
    <w:rsid w:val="005269BD"/>
    <w:rsid w:val="00526DC5"/>
    <w:rsid w:val="00526E21"/>
    <w:rsid w:val="005274B2"/>
    <w:rsid w:val="00527CA7"/>
    <w:rsid w:val="00527FFB"/>
    <w:rsid w:val="00530282"/>
    <w:rsid w:val="00530C52"/>
    <w:rsid w:val="00531242"/>
    <w:rsid w:val="00531A01"/>
    <w:rsid w:val="00531A99"/>
    <w:rsid w:val="00532383"/>
    <w:rsid w:val="005325CF"/>
    <w:rsid w:val="0053278E"/>
    <w:rsid w:val="00532C73"/>
    <w:rsid w:val="00533900"/>
    <w:rsid w:val="00533EE0"/>
    <w:rsid w:val="00534907"/>
    <w:rsid w:val="005356AD"/>
    <w:rsid w:val="00536410"/>
    <w:rsid w:val="00536A6B"/>
    <w:rsid w:val="00536E39"/>
    <w:rsid w:val="00536E70"/>
    <w:rsid w:val="00536FD2"/>
    <w:rsid w:val="005401F2"/>
    <w:rsid w:val="00540810"/>
    <w:rsid w:val="005413C6"/>
    <w:rsid w:val="00542844"/>
    <w:rsid w:val="0054343A"/>
    <w:rsid w:val="005437EC"/>
    <w:rsid w:val="00543C7B"/>
    <w:rsid w:val="00543EF6"/>
    <w:rsid w:val="00544212"/>
    <w:rsid w:val="00544970"/>
    <w:rsid w:val="00544FF4"/>
    <w:rsid w:val="005460EA"/>
    <w:rsid w:val="00546C88"/>
    <w:rsid w:val="0055025D"/>
    <w:rsid w:val="00550D16"/>
    <w:rsid w:val="00551407"/>
    <w:rsid w:val="00551F19"/>
    <w:rsid w:val="00554AC8"/>
    <w:rsid w:val="00555306"/>
    <w:rsid w:val="00556492"/>
    <w:rsid w:val="0055652C"/>
    <w:rsid w:val="005614BC"/>
    <w:rsid w:val="00561C57"/>
    <w:rsid w:val="00562296"/>
    <w:rsid w:val="0056239F"/>
    <w:rsid w:val="0056296D"/>
    <w:rsid w:val="0056336E"/>
    <w:rsid w:val="0056450C"/>
    <w:rsid w:val="005646EE"/>
    <w:rsid w:val="00564AC2"/>
    <w:rsid w:val="00566624"/>
    <w:rsid w:val="00566A45"/>
    <w:rsid w:val="005670C0"/>
    <w:rsid w:val="005721CA"/>
    <w:rsid w:val="0057315D"/>
    <w:rsid w:val="00573427"/>
    <w:rsid w:val="00575984"/>
    <w:rsid w:val="00576A38"/>
    <w:rsid w:val="005771C4"/>
    <w:rsid w:val="005800C2"/>
    <w:rsid w:val="00580731"/>
    <w:rsid w:val="005808BC"/>
    <w:rsid w:val="00580DA4"/>
    <w:rsid w:val="00580FB4"/>
    <w:rsid w:val="005825AC"/>
    <w:rsid w:val="0058278B"/>
    <w:rsid w:val="00584000"/>
    <w:rsid w:val="00584010"/>
    <w:rsid w:val="005845AD"/>
    <w:rsid w:val="005847C0"/>
    <w:rsid w:val="00585018"/>
    <w:rsid w:val="005850A3"/>
    <w:rsid w:val="00585692"/>
    <w:rsid w:val="00586323"/>
    <w:rsid w:val="00586CE1"/>
    <w:rsid w:val="005879F1"/>
    <w:rsid w:val="00587E7F"/>
    <w:rsid w:val="005904A5"/>
    <w:rsid w:val="00590818"/>
    <w:rsid w:val="0059102F"/>
    <w:rsid w:val="00591524"/>
    <w:rsid w:val="00591958"/>
    <w:rsid w:val="00591AAD"/>
    <w:rsid w:val="00591D4E"/>
    <w:rsid w:val="00593486"/>
    <w:rsid w:val="00594592"/>
    <w:rsid w:val="0059482F"/>
    <w:rsid w:val="00594A38"/>
    <w:rsid w:val="00594C33"/>
    <w:rsid w:val="0059511B"/>
    <w:rsid w:val="005957A7"/>
    <w:rsid w:val="005962A9"/>
    <w:rsid w:val="00596342"/>
    <w:rsid w:val="00596A1C"/>
    <w:rsid w:val="00596ABF"/>
    <w:rsid w:val="00596CE4"/>
    <w:rsid w:val="00596EFF"/>
    <w:rsid w:val="00597487"/>
    <w:rsid w:val="0059767B"/>
    <w:rsid w:val="0059799E"/>
    <w:rsid w:val="005A0101"/>
    <w:rsid w:val="005A0136"/>
    <w:rsid w:val="005A0602"/>
    <w:rsid w:val="005A12F7"/>
    <w:rsid w:val="005A1576"/>
    <w:rsid w:val="005A1C59"/>
    <w:rsid w:val="005A1D22"/>
    <w:rsid w:val="005A274A"/>
    <w:rsid w:val="005A2D0D"/>
    <w:rsid w:val="005A4F01"/>
    <w:rsid w:val="005A61B0"/>
    <w:rsid w:val="005A65D7"/>
    <w:rsid w:val="005A673B"/>
    <w:rsid w:val="005A6C50"/>
    <w:rsid w:val="005A78E2"/>
    <w:rsid w:val="005A7F01"/>
    <w:rsid w:val="005A7F81"/>
    <w:rsid w:val="005B008D"/>
    <w:rsid w:val="005B1456"/>
    <w:rsid w:val="005B2CB6"/>
    <w:rsid w:val="005B2DD1"/>
    <w:rsid w:val="005B2E72"/>
    <w:rsid w:val="005B4B08"/>
    <w:rsid w:val="005B5AB1"/>
    <w:rsid w:val="005B64CE"/>
    <w:rsid w:val="005B664C"/>
    <w:rsid w:val="005B6DEE"/>
    <w:rsid w:val="005B6FE5"/>
    <w:rsid w:val="005B7EF4"/>
    <w:rsid w:val="005B7F9C"/>
    <w:rsid w:val="005C0392"/>
    <w:rsid w:val="005C03BC"/>
    <w:rsid w:val="005C07DF"/>
    <w:rsid w:val="005C1D43"/>
    <w:rsid w:val="005C29D5"/>
    <w:rsid w:val="005C3850"/>
    <w:rsid w:val="005C3CD2"/>
    <w:rsid w:val="005C40C5"/>
    <w:rsid w:val="005C4C9F"/>
    <w:rsid w:val="005C5A40"/>
    <w:rsid w:val="005C6552"/>
    <w:rsid w:val="005C681E"/>
    <w:rsid w:val="005C74A4"/>
    <w:rsid w:val="005D08F0"/>
    <w:rsid w:val="005D1FC1"/>
    <w:rsid w:val="005D2CC1"/>
    <w:rsid w:val="005D2D0E"/>
    <w:rsid w:val="005D322B"/>
    <w:rsid w:val="005D3AD7"/>
    <w:rsid w:val="005D426B"/>
    <w:rsid w:val="005D5152"/>
    <w:rsid w:val="005D551A"/>
    <w:rsid w:val="005D688E"/>
    <w:rsid w:val="005D7600"/>
    <w:rsid w:val="005D7978"/>
    <w:rsid w:val="005D7A9C"/>
    <w:rsid w:val="005D7B27"/>
    <w:rsid w:val="005E0185"/>
    <w:rsid w:val="005E09A2"/>
    <w:rsid w:val="005E0C39"/>
    <w:rsid w:val="005E0C67"/>
    <w:rsid w:val="005E14E8"/>
    <w:rsid w:val="005E22E4"/>
    <w:rsid w:val="005E28D1"/>
    <w:rsid w:val="005E2E93"/>
    <w:rsid w:val="005E2F09"/>
    <w:rsid w:val="005E3053"/>
    <w:rsid w:val="005E3DFA"/>
    <w:rsid w:val="005E4623"/>
    <w:rsid w:val="005E521C"/>
    <w:rsid w:val="005E5F37"/>
    <w:rsid w:val="005E6E59"/>
    <w:rsid w:val="005E6FBC"/>
    <w:rsid w:val="005E7132"/>
    <w:rsid w:val="005E7943"/>
    <w:rsid w:val="005E7970"/>
    <w:rsid w:val="005E7CD0"/>
    <w:rsid w:val="005F03F0"/>
    <w:rsid w:val="005F0832"/>
    <w:rsid w:val="005F16E6"/>
    <w:rsid w:val="005F28B7"/>
    <w:rsid w:val="005F39B5"/>
    <w:rsid w:val="005F3D85"/>
    <w:rsid w:val="005F3ED7"/>
    <w:rsid w:val="005F44EE"/>
    <w:rsid w:val="005F50C0"/>
    <w:rsid w:val="005F5527"/>
    <w:rsid w:val="005F62E4"/>
    <w:rsid w:val="005F642D"/>
    <w:rsid w:val="005F661D"/>
    <w:rsid w:val="005F6EA8"/>
    <w:rsid w:val="005F791A"/>
    <w:rsid w:val="00601744"/>
    <w:rsid w:val="006028F4"/>
    <w:rsid w:val="00602925"/>
    <w:rsid w:val="00602B5F"/>
    <w:rsid w:val="00602B82"/>
    <w:rsid w:val="00603600"/>
    <w:rsid w:val="00603703"/>
    <w:rsid w:val="006040F6"/>
    <w:rsid w:val="00604352"/>
    <w:rsid w:val="00604613"/>
    <w:rsid w:val="006070CD"/>
    <w:rsid w:val="006075FB"/>
    <w:rsid w:val="00607B92"/>
    <w:rsid w:val="0061025D"/>
    <w:rsid w:val="006103B9"/>
    <w:rsid w:val="00611155"/>
    <w:rsid w:val="00611265"/>
    <w:rsid w:val="006116FA"/>
    <w:rsid w:val="006119D6"/>
    <w:rsid w:val="0061212E"/>
    <w:rsid w:val="0061249D"/>
    <w:rsid w:val="006126EA"/>
    <w:rsid w:val="006134BE"/>
    <w:rsid w:val="00613740"/>
    <w:rsid w:val="00614F5D"/>
    <w:rsid w:val="0061514E"/>
    <w:rsid w:val="0061523D"/>
    <w:rsid w:val="0061609D"/>
    <w:rsid w:val="006201E7"/>
    <w:rsid w:val="0062054B"/>
    <w:rsid w:val="0062061F"/>
    <w:rsid w:val="0062112F"/>
    <w:rsid w:val="0062138B"/>
    <w:rsid w:val="006218A5"/>
    <w:rsid w:val="00622325"/>
    <w:rsid w:val="00623C9F"/>
    <w:rsid w:val="006242BB"/>
    <w:rsid w:val="0062601E"/>
    <w:rsid w:val="00626227"/>
    <w:rsid w:val="00627693"/>
    <w:rsid w:val="0062792B"/>
    <w:rsid w:val="00630364"/>
    <w:rsid w:val="006303C9"/>
    <w:rsid w:val="0063098E"/>
    <w:rsid w:val="006309AC"/>
    <w:rsid w:val="0063117C"/>
    <w:rsid w:val="006316C4"/>
    <w:rsid w:val="00632DC3"/>
    <w:rsid w:val="00632E48"/>
    <w:rsid w:val="00633807"/>
    <w:rsid w:val="00634607"/>
    <w:rsid w:val="006354FF"/>
    <w:rsid w:val="0063640B"/>
    <w:rsid w:val="00637338"/>
    <w:rsid w:val="00637426"/>
    <w:rsid w:val="00637A72"/>
    <w:rsid w:val="00637B67"/>
    <w:rsid w:val="00640A23"/>
    <w:rsid w:val="00641D97"/>
    <w:rsid w:val="00642178"/>
    <w:rsid w:val="00643133"/>
    <w:rsid w:val="00643338"/>
    <w:rsid w:val="00643CC4"/>
    <w:rsid w:val="00646E78"/>
    <w:rsid w:val="00647510"/>
    <w:rsid w:val="006476B9"/>
    <w:rsid w:val="006515EF"/>
    <w:rsid w:val="00652212"/>
    <w:rsid w:val="006529C9"/>
    <w:rsid w:val="00653CBB"/>
    <w:rsid w:val="006541CB"/>
    <w:rsid w:val="0065524D"/>
    <w:rsid w:val="0065583C"/>
    <w:rsid w:val="006558E7"/>
    <w:rsid w:val="00655B46"/>
    <w:rsid w:val="006566AF"/>
    <w:rsid w:val="00656962"/>
    <w:rsid w:val="0065698A"/>
    <w:rsid w:val="00657B49"/>
    <w:rsid w:val="00657F68"/>
    <w:rsid w:val="00660C1D"/>
    <w:rsid w:val="0066323D"/>
    <w:rsid w:val="0066351E"/>
    <w:rsid w:val="00663E6D"/>
    <w:rsid w:val="006640FF"/>
    <w:rsid w:val="00664D1B"/>
    <w:rsid w:val="006658F1"/>
    <w:rsid w:val="00665E7B"/>
    <w:rsid w:val="006667C3"/>
    <w:rsid w:val="00666D7C"/>
    <w:rsid w:val="00666DBB"/>
    <w:rsid w:val="0066768F"/>
    <w:rsid w:val="0066799B"/>
    <w:rsid w:val="00667A5C"/>
    <w:rsid w:val="00667C4A"/>
    <w:rsid w:val="006700C5"/>
    <w:rsid w:val="00670E40"/>
    <w:rsid w:val="00672334"/>
    <w:rsid w:val="00672808"/>
    <w:rsid w:val="00672B2B"/>
    <w:rsid w:val="00673773"/>
    <w:rsid w:val="00673B5B"/>
    <w:rsid w:val="00675663"/>
    <w:rsid w:val="0067585C"/>
    <w:rsid w:val="006758E8"/>
    <w:rsid w:val="006772B7"/>
    <w:rsid w:val="006809E2"/>
    <w:rsid w:val="00680BE1"/>
    <w:rsid w:val="00681A73"/>
    <w:rsid w:val="00681FBD"/>
    <w:rsid w:val="006822C1"/>
    <w:rsid w:val="00682872"/>
    <w:rsid w:val="00682BCF"/>
    <w:rsid w:val="0068311A"/>
    <w:rsid w:val="00683F92"/>
    <w:rsid w:val="00685546"/>
    <w:rsid w:val="00685785"/>
    <w:rsid w:val="00686224"/>
    <w:rsid w:val="00686D33"/>
    <w:rsid w:val="0068777B"/>
    <w:rsid w:val="00690105"/>
    <w:rsid w:val="006912AF"/>
    <w:rsid w:val="00691F75"/>
    <w:rsid w:val="00692137"/>
    <w:rsid w:val="0069234D"/>
    <w:rsid w:val="006925BD"/>
    <w:rsid w:val="00692935"/>
    <w:rsid w:val="00692DE4"/>
    <w:rsid w:val="00692F06"/>
    <w:rsid w:val="006931B3"/>
    <w:rsid w:val="00693A39"/>
    <w:rsid w:val="00693AF0"/>
    <w:rsid w:val="00693FBF"/>
    <w:rsid w:val="00696112"/>
    <w:rsid w:val="0069626A"/>
    <w:rsid w:val="00696438"/>
    <w:rsid w:val="0069668E"/>
    <w:rsid w:val="00697631"/>
    <w:rsid w:val="00697CF6"/>
    <w:rsid w:val="006A027D"/>
    <w:rsid w:val="006A0FD5"/>
    <w:rsid w:val="006A1975"/>
    <w:rsid w:val="006A260F"/>
    <w:rsid w:val="006A29E9"/>
    <w:rsid w:val="006A3310"/>
    <w:rsid w:val="006A364E"/>
    <w:rsid w:val="006A46B5"/>
    <w:rsid w:val="006A4EB3"/>
    <w:rsid w:val="006A5144"/>
    <w:rsid w:val="006A5257"/>
    <w:rsid w:val="006A604E"/>
    <w:rsid w:val="006A61D7"/>
    <w:rsid w:val="006A6AF2"/>
    <w:rsid w:val="006A774E"/>
    <w:rsid w:val="006B063C"/>
    <w:rsid w:val="006B0B9B"/>
    <w:rsid w:val="006B2157"/>
    <w:rsid w:val="006B31D8"/>
    <w:rsid w:val="006B3A01"/>
    <w:rsid w:val="006B4950"/>
    <w:rsid w:val="006B4F24"/>
    <w:rsid w:val="006B5712"/>
    <w:rsid w:val="006B5960"/>
    <w:rsid w:val="006B63A7"/>
    <w:rsid w:val="006B7373"/>
    <w:rsid w:val="006C23CC"/>
    <w:rsid w:val="006C2AD3"/>
    <w:rsid w:val="006C38D1"/>
    <w:rsid w:val="006C471B"/>
    <w:rsid w:val="006C5C0F"/>
    <w:rsid w:val="006C5E33"/>
    <w:rsid w:val="006D06E9"/>
    <w:rsid w:val="006D1DFE"/>
    <w:rsid w:val="006D24E3"/>
    <w:rsid w:val="006D261F"/>
    <w:rsid w:val="006D27C8"/>
    <w:rsid w:val="006D29B4"/>
    <w:rsid w:val="006D2C18"/>
    <w:rsid w:val="006D34FD"/>
    <w:rsid w:val="006D3DED"/>
    <w:rsid w:val="006D43A8"/>
    <w:rsid w:val="006D466A"/>
    <w:rsid w:val="006D4893"/>
    <w:rsid w:val="006D4D63"/>
    <w:rsid w:val="006D4F66"/>
    <w:rsid w:val="006D5B9C"/>
    <w:rsid w:val="006D66AE"/>
    <w:rsid w:val="006D7598"/>
    <w:rsid w:val="006D781D"/>
    <w:rsid w:val="006D7994"/>
    <w:rsid w:val="006E0BA6"/>
    <w:rsid w:val="006E1AD0"/>
    <w:rsid w:val="006E29C1"/>
    <w:rsid w:val="006E31BF"/>
    <w:rsid w:val="006E325C"/>
    <w:rsid w:val="006E32AD"/>
    <w:rsid w:val="006E411B"/>
    <w:rsid w:val="006E426D"/>
    <w:rsid w:val="006E4348"/>
    <w:rsid w:val="006E4DDC"/>
    <w:rsid w:val="006E5220"/>
    <w:rsid w:val="006E524B"/>
    <w:rsid w:val="006E7B3F"/>
    <w:rsid w:val="006F0DCC"/>
    <w:rsid w:val="006F4786"/>
    <w:rsid w:val="006F546E"/>
    <w:rsid w:val="006F5630"/>
    <w:rsid w:val="006F59E1"/>
    <w:rsid w:val="006F5D99"/>
    <w:rsid w:val="006F5FB3"/>
    <w:rsid w:val="006F6518"/>
    <w:rsid w:val="006F7CFF"/>
    <w:rsid w:val="0070066B"/>
    <w:rsid w:val="00701ACB"/>
    <w:rsid w:val="00702254"/>
    <w:rsid w:val="0070245F"/>
    <w:rsid w:val="00703873"/>
    <w:rsid w:val="00704289"/>
    <w:rsid w:val="00704AC0"/>
    <w:rsid w:val="007059D5"/>
    <w:rsid w:val="00705DAB"/>
    <w:rsid w:val="007060B7"/>
    <w:rsid w:val="00706DD1"/>
    <w:rsid w:val="00707421"/>
    <w:rsid w:val="007076CC"/>
    <w:rsid w:val="007079B5"/>
    <w:rsid w:val="00710A07"/>
    <w:rsid w:val="00710E12"/>
    <w:rsid w:val="00711285"/>
    <w:rsid w:val="00711B76"/>
    <w:rsid w:val="00712A2F"/>
    <w:rsid w:val="00712B8B"/>
    <w:rsid w:val="00713AC8"/>
    <w:rsid w:val="00713C2F"/>
    <w:rsid w:val="00714554"/>
    <w:rsid w:val="00714653"/>
    <w:rsid w:val="007148E0"/>
    <w:rsid w:val="0071490D"/>
    <w:rsid w:val="00715A22"/>
    <w:rsid w:val="00716461"/>
    <w:rsid w:val="00716B2E"/>
    <w:rsid w:val="0071739D"/>
    <w:rsid w:val="00720ECD"/>
    <w:rsid w:val="00722D21"/>
    <w:rsid w:val="00722ED5"/>
    <w:rsid w:val="00722FEC"/>
    <w:rsid w:val="00723402"/>
    <w:rsid w:val="007239C4"/>
    <w:rsid w:val="007239DB"/>
    <w:rsid w:val="00723C3E"/>
    <w:rsid w:val="00724221"/>
    <w:rsid w:val="00724276"/>
    <w:rsid w:val="00724401"/>
    <w:rsid w:val="00724565"/>
    <w:rsid w:val="00724A0D"/>
    <w:rsid w:val="00724FE6"/>
    <w:rsid w:val="00726303"/>
    <w:rsid w:val="007265D8"/>
    <w:rsid w:val="00726D94"/>
    <w:rsid w:val="007275BC"/>
    <w:rsid w:val="00727B61"/>
    <w:rsid w:val="00727BD4"/>
    <w:rsid w:val="0073079C"/>
    <w:rsid w:val="00730D89"/>
    <w:rsid w:val="00730EF1"/>
    <w:rsid w:val="00731423"/>
    <w:rsid w:val="00731EA0"/>
    <w:rsid w:val="007322DC"/>
    <w:rsid w:val="007324E3"/>
    <w:rsid w:val="00733951"/>
    <w:rsid w:val="00733A16"/>
    <w:rsid w:val="00733DFA"/>
    <w:rsid w:val="007344F0"/>
    <w:rsid w:val="007357E8"/>
    <w:rsid w:val="00736C03"/>
    <w:rsid w:val="00737F89"/>
    <w:rsid w:val="0074080D"/>
    <w:rsid w:val="00741AF4"/>
    <w:rsid w:val="00742317"/>
    <w:rsid w:val="007429EC"/>
    <w:rsid w:val="007439BB"/>
    <w:rsid w:val="00743C76"/>
    <w:rsid w:val="00743F70"/>
    <w:rsid w:val="007443A4"/>
    <w:rsid w:val="007443B4"/>
    <w:rsid w:val="00744E1C"/>
    <w:rsid w:val="0074662F"/>
    <w:rsid w:val="00746BA6"/>
    <w:rsid w:val="00747655"/>
    <w:rsid w:val="00751200"/>
    <w:rsid w:val="00751CB8"/>
    <w:rsid w:val="00751E22"/>
    <w:rsid w:val="0075281D"/>
    <w:rsid w:val="00752AE1"/>
    <w:rsid w:val="007532D2"/>
    <w:rsid w:val="00753A9E"/>
    <w:rsid w:val="00753F7E"/>
    <w:rsid w:val="007547D6"/>
    <w:rsid w:val="0075496D"/>
    <w:rsid w:val="00754C3B"/>
    <w:rsid w:val="00756CB1"/>
    <w:rsid w:val="00761E81"/>
    <w:rsid w:val="00762A7B"/>
    <w:rsid w:val="00762DD9"/>
    <w:rsid w:val="0076450A"/>
    <w:rsid w:val="007647DA"/>
    <w:rsid w:val="007647FC"/>
    <w:rsid w:val="0076723C"/>
    <w:rsid w:val="00767363"/>
    <w:rsid w:val="00767DE1"/>
    <w:rsid w:val="007701B1"/>
    <w:rsid w:val="00772F6E"/>
    <w:rsid w:val="00773625"/>
    <w:rsid w:val="00773880"/>
    <w:rsid w:val="007755EF"/>
    <w:rsid w:val="00776832"/>
    <w:rsid w:val="00777156"/>
    <w:rsid w:val="00777226"/>
    <w:rsid w:val="0077765A"/>
    <w:rsid w:val="00777C93"/>
    <w:rsid w:val="00780B03"/>
    <w:rsid w:val="00780CDB"/>
    <w:rsid w:val="00781E46"/>
    <w:rsid w:val="007821CB"/>
    <w:rsid w:val="0078299D"/>
    <w:rsid w:val="00782B42"/>
    <w:rsid w:val="00784C07"/>
    <w:rsid w:val="00785954"/>
    <w:rsid w:val="00785F9E"/>
    <w:rsid w:val="00785FF2"/>
    <w:rsid w:val="0078627A"/>
    <w:rsid w:val="00786D4A"/>
    <w:rsid w:val="00786FEA"/>
    <w:rsid w:val="007874C1"/>
    <w:rsid w:val="007878F8"/>
    <w:rsid w:val="00791890"/>
    <w:rsid w:val="00791C70"/>
    <w:rsid w:val="00792924"/>
    <w:rsid w:val="0079305B"/>
    <w:rsid w:val="0079365F"/>
    <w:rsid w:val="00793749"/>
    <w:rsid w:val="00793840"/>
    <w:rsid w:val="00794285"/>
    <w:rsid w:val="00794A28"/>
    <w:rsid w:val="007950DA"/>
    <w:rsid w:val="00795936"/>
    <w:rsid w:val="00795E7E"/>
    <w:rsid w:val="007961F7"/>
    <w:rsid w:val="007971F7"/>
    <w:rsid w:val="00797C6E"/>
    <w:rsid w:val="007A0639"/>
    <w:rsid w:val="007A0A54"/>
    <w:rsid w:val="007A3B9F"/>
    <w:rsid w:val="007A3E61"/>
    <w:rsid w:val="007A40C1"/>
    <w:rsid w:val="007A4279"/>
    <w:rsid w:val="007A481F"/>
    <w:rsid w:val="007A54F1"/>
    <w:rsid w:val="007A5AA4"/>
    <w:rsid w:val="007A65BC"/>
    <w:rsid w:val="007A7344"/>
    <w:rsid w:val="007A777E"/>
    <w:rsid w:val="007B0043"/>
    <w:rsid w:val="007B215A"/>
    <w:rsid w:val="007B26DF"/>
    <w:rsid w:val="007B2D1D"/>
    <w:rsid w:val="007B327A"/>
    <w:rsid w:val="007B3F95"/>
    <w:rsid w:val="007B4308"/>
    <w:rsid w:val="007B5CDC"/>
    <w:rsid w:val="007B6B99"/>
    <w:rsid w:val="007B764B"/>
    <w:rsid w:val="007C00B1"/>
    <w:rsid w:val="007C0340"/>
    <w:rsid w:val="007C0418"/>
    <w:rsid w:val="007C042F"/>
    <w:rsid w:val="007C18F9"/>
    <w:rsid w:val="007C39A2"/>
    <w:rsid w:val="007C428B"/>
    <w:rsid w:val="007C4497"/>
    <w:rsid w:val="007C6092"/>
    <w:rsid w:val="007C6C0B"/>
    <w:rsid w:val="007C6F85"/>
    <w:rsid w:val="007C71F8"/>
    <w:rsid w:val="007C7325"/>
    <w:rsid w:val="007C7D0B"/>
    <w:rsid w:val="007D1A96"/>
    <w:rsid w:val="007D1CB2"/>
    <w:rsid w:val="007D2291"/>
    <w:rsid w:val="007D3004"/>
    <w:rsid w:val="007D3390"/>
    <w:rsid w:val="007D435C"/>
    <w:rsid w:val="007D495C"/>
    <w:rsid w:val="007D551B"/>
    <w:rsid w:val="007D636C"/>
    <w:rsid w:val="007D778E"/>
    <w:rsid w:val="007E1565"/>
    <w:rsid w:val="007E1B6A"/>
    <w:rsid w:val="007E1D10"/>
    <w:rsid w:val="007E1FE3"/>
    <w:rsid w:val="007E2752"/>
    <w:rsid w:val="007E2884"/>
    <w:rsid w:val="007E2A9A"/>
    <w:rsid w:val="007E3031"/>
    <w:rsid w:val="007E3098"/>
    <w:rsid w:val="007E4122"/>
    <w:rsid w:val="007E430B"/>
    <w:rsid w:val="007E4560"/>
    <w:rsid w:val="007E4617"/>
    <w:rsid w:val="007E4BE2"/>
    <w:rsid w:val="007E4D49"/>
    <w:rsid w:val="007E7936"/>
    <w:rsid w:val="007E7DFC"/>
    <w:rsid w:val="007F03E6"/>
    <w:rsid w:val="007F0DEA"/>
    <w:rsid w:val="007F1143"/>
    <w:rsid w:val="007F15C4"/>
    <w:rsid w:val="007F1811"/>
    <w:rsid w:val="007F1E4B"/>
    <w:rsid w:val="007F1FFE"/>
    <w:rsid w:val="007F21AA"/>
    <w:rsid w:val="007F26FC"/>
    <w:rsid w:val="007F2A69"/>
    <w:rsid w:val="007F2D94"/>
    <w:rsid w:val="007F2E79"/>
    <w:rsid w:val="007F4228"/>
    <w:rsid w:val="007F4366"/>
    <w:rsid w:val="007F540D"/>
    <w:rsid w:val="007F5BF9"/>
    <w:rsid w:val="007F6B5C"/>
    <w:rsid w:val="007F7DE2"/>
    <w:rsid w:val="008004BF"/>
    <w:rsid w:val="008015A2"/>
    <w:rsid w:val="008018EE"/>
    <w:rsid w:val="00801DA4"/>
    <w:rsid w:val="00802BA2"/>
    <w:rsid w:val="008034F2"/>
    <w:rsid w:val="008036BD"/>
    <w:rsid w:val="008044F6"/>
    <w:rsid w:val="008047A5"/>
    <w:rsid w:val="008047F3"/>
    <w:rsid w:val="008050F9"/>
    <w:rsid w:val="008051BA"/>
    <w:rsid w:val="00806D6D"/>
    <w:rsid w:val="00807E24"/>
    <w:rsid w:val="0081013F"/>
    <w:rsid w:val="008102DA"/>
    <w:rsid w:val="00810ABA"/>
    <w:rsid w:val="008125BF"/>
    <w:rsid w:val="00812D83"/>
    <w:rsid w:val="00812FB2"/>
    <w:rsid w:val="0081304A"/>
    <w:rsid w:val="00813514"/>
    <w:rsid w:val="00813DDB"/>
    <w:rsid w:val="0081579B"/>
    <w:rsid w:val="008163BB"/>
    <w:rsid w:val="008172A6"/>
    <w:rsid w:val="0081776D"/>
    <w:rsid w:val="0082047B"/>
    <w:rsid w:val="00820B61"/>
    <w:rsid w:val="008218F7"/>
    <w:rsid w:val="00821F4C"/>
    <w:rsid w:val="00822594"/>
    <w:rsid w:val="00824252"/>
    <w:rsid w:val="00824C95"/>
    <w:rsid w:val="008267DB"/>
    <w:rsid w:val="00826936"/>
    <w:rsid w:val="00826C61"/>
    <w:rsid w:val="00827321"/>
    <w:rsid w:val="008278C6"/>
    <w:rsid w:val="00830AC4"/>
    <w:rsid w:val="00830B7A"/>
    <w:rsid w:val="00830C94"/>
    <w:rsid w:val="008311D0"/>
    <w:rsid w:val="00832143"/>
    <w:rsid w:val="00833BE2"/>
    <w:rsid w:val="008342D5"/>
    <w:rsid w:val="00834904"/>
    <w:rsid w:val="008351BA"/>
    <w:rsid w:val="00835B86"/>
    <w:rsid w:val="008365E4"/>
    <w:rsid w:val="00836B30"/>
    <w:rsid w:val="00836FC1"/>
    <w:rsid w:val="00840304"/>
    <w:rsid w:val="00840A74"/>
    <w:rsid w:val="0084180C"/>
    <w:rsid w:val="00841E8E"/>
    <w:rsid w:val="00842534"/>
    <w:rsid w:val="00842907"/>
    <w:rsid w:val="00843C63"/>
    <w:rsid w:val="0084420F"/>
    <w:rsid w:val="00844AD1"/>
    <w:rsid w:val="008455F3"/>
    <w:rsid w:val="0084591D"/>
    <w:rsid w:val="00845C9E"/>
    <w:rsid w:val="00846805"/>
    <w:rsid w:val="00847096"/>
    <w:rsid w:val="008471C6"/>
    <w:rsid w:val="0084782B"/>
    <w:rsid w:val="0085067A"/>
    <w:rsid w:val="00851B32"/>
    <w:rsid w:val="00853AFB"/>
    <w:rsid w:val="00854A28"/>
    <w:rsid w:val="00854B5D"/>
    <w:rsid w:val="008563FF"/>
    <w:rsid w:val="00856928"/>
    <w:rsid w:val="00857435"/>
    <w:rsid w:val="00860100"/>
    <w:rsid w:val="00861A86"/>
    <w:rsid w:val="0086246C"/>
    <w:rsid w:val="0086268A"/>
    <w:rsid w:val="00862D33"/>
    <w:rsid w:val="0086360B"/>
    <w:rsid w:val="00863A7C"/>
    <w:rsid w:val="00863CD9"/>
    <w:rsid w:val="00863ECE"/>
    <w:rsid w:val="0086418F"/>
    <w:rsid w:val="00864804"/>
    <w:rsid w:val="008653D9"/>
    <w:rsid w:val="00866109"/>
    <w:rsid w:val="00866C4E"/>
    <w:rsid w:val="00866F4A"/>
    <w:rsid w:val="0086702B"/>
    <w:rsid w:val="008679C2"/>
    <w:rsid w:val="00867B94"/>
    <w:rsid w:val="00870284"/>
    <w:rsid w:val="00870B37"/>
    <w:rsid w:val="00871915"/>
    <w:rsid w:val="0087232F"/>
    <w:rsid w:val="00874312"/>
    <w:rsid w:val="00874E09"/>
    <w:rsid w:val="00876932"/>
    <w:rsid w:val="00876E39"/>
    <w:rsid w:val="00876EBE"/>
    <w:rsid w:val="00876F8F"/>
    <w:rsid w:val="008779D9"/>
    <w:rsid w:val="00877B24"/>
    <w:rsid w:val="00880E69"/>
    <w:rsid w:val="00880F69"/>
    <w:rsid w:val="0088154B"/>
    <w:rsid w:val="008815DF"/>
    <w:rsid w:val="008828FD"/>
    <w:rsid w:val="00882A3A"/>
    <w:rsid w:val="008833C3"/>
    <w:rsid w:val="0088359E"/>
    <w:rsid w:val="00883655"/>
    <w:rsid w:val="008836A8"/>
    <w:rsid w:val="00884112"/>
    <w:rsid w:val="008855A6"/>
    <w:rsid w:val="00885C42"/>
    <w:rsid w:val="00886969"/>
    <w:rsid w:val="0088729A"/>
    <w:rsid w:val="00890C7E"/>
    <w:rsid w:val="00890DE5"/>
    <w:rsid w:val="00891900"/>
    <w:rsid w:val="00892335"/>
    <w:rsid w:val="00892AFA"/>
    <w:rsid w:val="00892CE3"/>
    <w:rsid w:val="008930BD"/>
    <w:rsid w:val="00894655"/>
    <w:rsid w:val="0089491D"/>
    <w:rsid w:val="00894A25"/>
    <w:rsid w:val="00894CDF"/>
    <w:rsid w:val="008956AB"/>
    <w:rsid w:val="00896FBD"/>
    <w:rsid w:val="008976E5"/>
    <w:rsid w:val="00897E67"/>
    <w:rsid w:val="008A0288"/>
    <w:rsid w:val="008A0E83"/>
    <w:rsid w:val="008A101E"/>
    <w:rsid w:val="008A10E1"/>
    <w:rsid w:val="008A1F33"/>
    <w:rsid w:val="008A22F2"/>
    <w:rsid w:val="008A24FB"/>
    <w:rsid w:val="008A361D"/>
    <w:rsid w:val="008A3A0E"/>
    <w:rsid w:val="008A434E"/>
    <w:rsid w:val="008A4B91"/>
    <w:rsid w:val="008A517F"/>
    <w:rsid w:val="008A68F7"/>
    <w:rsid w:val="008A701B"/>
    <w:rsid w:val="008A768A"/>
    <w:rsid w:val="008A789E"/>
    <w:rsid w:val="008A7B75"/>
    <w:rsid w:val="008B37E7"/>
    <w:rsid w:val="008B46D6"/>
    <w:rsid w:val="008B4E33"/>
    <w:rsid w:val="008B5522"/>
    <w:rsid w:val="008B565E"/>
    <w:rsid w:val="008B6E12"/>
    <w:rsid w:val="008B71E7"/>
    <w:rsid w:val="008B73DD"/>
    <w:rsid w:val="008B7892"/>
    <w:rsid w:val="008B7ACC"/>
    <w:rsid w:val="008C084F"/>
    <w:rsid w:val="008C0C5D"/>
    <w:rsid w:val="008C1079"/>
    <w:rsid w:val="008C1A2D"/>
    <w:rsid w:val="008C28A8"/>
    <w:rsid w:val="008C34D4"/>
    <w:rsid w:val="008C43F5"/>
    <w:rsid w:val="008C46A6"/>
    <w:rsid w:val="008C5DBF"/>
    <w:rsid w:val="008C6112"/>
    <w:rsid w:val="008C6553"/>
    <w:rsid w:val="008C6FDF"/>
    <w:rsid w:val="008C71D0"/>
    <w:rsid w:val="008C7709"/>
    <w:rsid w:val="008D15DE"/>
    <w:rsid w:val="008D22BF"/>
    <w:rsid w:val="008D248D"/>
    <w:rsid w:val="008D2D9F"/>
    <w:rsid w:val="008D33CE"/>
    <w:rsid w:val="008D3950"/>
    <w:rsid w:val="008D5043"/>
    <w:rsid w:val="008D51FB"/>
    <w:rsid w:val="008D52D9"/>
    <w:rsid w:val="008D56DE"/>
    <w:rsid w:val="008D5825"/>
    <w:rsid w:val="008D61AF"/>
    <w:rsid w:val="008D6D16"/>
    <w:rsid w:val="008D7E9D"/>
    <w:rsid w:val="008E08FC"/>
    <w:rsid w:val="008E1554"/>
    <w:rsid w:val="008E1ED5"/>
    <w:rsid w:val="008E272E"/>
    <w:rsid w:val="008E3290"/>
    <w:rsid w:val="008E3C87"/>
    <w:rsid w:val="008E4660"/>
    <w:rsid w:val="008E4960"/>
    <w:rsid w:val="008E4E71"/>
    <w:rsid w:val="008E58DF"/>
    <w:rsid w:val="008E5B70"/>
    <w:rsid w:val="008E6C31"/>
    <w:rsid w:val="008E75A0"/>
    <w:rsid w:val="008E7B3A"/>
    <w:rsid w:val="008F098A"/>
    <w:rsid w:val="008F0E21"/>
    <w:rsid w:val="008F0EAE"/>
    <w:rsid w:val="008F0EB2"/>
    <w:rsid w:val="008F0F1B"/>
    <w:rsid w:val="008F136F"/>
    <w:rsid w:val="008F170D"/>
    <w:rsid w:val="008F1886"/>
    <w:rsid w:val="008F2598"/>
    <w:rsid w:val="008F286C"/>
    <w:rsid w:val="008F2A5E"/>
    <w:rsid w:val="008F2ED7"/>
    <w:rsid w:val="008F35B9"/>
    <w:rsid w:val="008F3AA5"/>
    <w:rsid w:val="008F3C8A"/>
    <w:rsid w:val="008F426B"/>
    <w:rsid w:val="008F5176"/>
    <w:rsid w:val="008F6D61"/>
    <w:rsid w:val="008F7CF0"/>
    <w:rsid w:val="00900103"/>
    <w:rsid w:val="00900658"/>
    <w:rsid w:val="009027E1"/>
    <w:rsid w:val="00902E07"/>
    <w:rsid w:val="0090308E"/>
    <w:rsid w:val="00903CC4"/>
    <w:rsid w:val="00903F3D"/>
    <w:rsid w:val="00904028"/>
    <w:rsid w:val="009049C5"/>
    <w:rsid w:val="009055C0"/>
    <w:rsid w:val="00906378"/>
    <w:rsid w:val="009067D1"/>
    <w:rsid w:val="00906807"/>
    <w:rsid w:val="009070C7"/>
    <w:rsid w:val="0091065E"/>
    <w:rsid w:val="0091082C"/>
    <w:rsid w:val="0091121D"/>
    <w:rsid w:val="00911909"/>
    <w:rsid w:val="00911FA9"/>
    <w:rsid w:val="00912553"/>
    <w:rsid w:val="0091377B"/>
    <w:rsid w:val="00913A8E"/>
    <w:rsid w:val="00913F27"/>
    <w:rsid w:val="00914A70"/>
    <w:rsid w:val="00914D8C"/>
    <w:rsid w:val="00915C1A"/>
    <w:rsid w:val="00916391"/>
    <w:rsid w:val="00916447"/>
    <w:rsid w:val="009166B1"/>
    <w:rsid w:val="00916934"/>
    <w:rsid w:val="00916A18"/>
    <w:rsid w:val="00916A2F"/>
    <w:rsid w:val="00916F12"/>
    <w:rsid w:val="0091711A"/>
    <w:rsid w:val="00917334"/>
    <w:rsid w:val="00917B5D"/>
    <w:rsid w:val="00917B67"/>
    <w:rsid w:val="00917BD9"/>
    <w:rsid w:val="00921C96"/>
    <w:rsid w:val="0092209A"/>
    <w:rsid w:val="0092264D"/>
    <w:rsid w:val="00922678"/>
    <w:rsid w:val="00922694"/>
    <w:rsid w:val="00922988"/>
    <w:rsid w:val="00922D97"/>
    <w:rsid w:val="0092350E"/>
    <w:rsid w:val="009236C2"/>
    <w:rsid w:val="00924844"/>
    <w:rsid w:val="009255E0"/>
    <w:rsid w:val="0092674F"/>
    <w:rsid w:val="009269EF"/>
    <w:rsid w:val="00927335"/>
    <w:rsid w:val="009273E3"/>
    <w:rsid w:val="00927B5E"/>
    <w:rsid w:val="00927D93"/>
    <w:rsid w:val="00927DCF"/>
    <w:rsid w:val="00930CDF"/>
    <w:rsid w:val="009326ED"/>
    <w:rsid w:val="0093270B"/>
    <w:rsid w:val="0093284C"/>
    <w:rsid w:val="0093289F"/>
    <w:rsid w:val="00932A69"/>
    <w:rsid w:val="009337E3"/>
    <w:rsid w:val="00933D32"/>
    <w:rsid w:val="00933E3E"/>
    <w:rsid w:val="00933EC4"/>
    <w:rsid w:val="00934578"/>
    <w:rsid w:val="00934BA1"/>
    <w:rsid w:val="00934C60"/>
    <w:rsid w:val="00934D62"/>
    <w:rsid w:val="00936D37"/>
    <w:rsid w:val="009379C3"/>
    <w:rsid w:val="0094056B"/>
    <w:rsid w:val="0094158E"/>
    <w:rsid w:val="00941AA3"/>
    <w:rsid w:val="00941EDE"/>
    <w:rsid w:val="00942E2A"/>
    <w:rsid w:val="00943083"/>
    <w:rsid w:val="00943300"/>
    <w:rsid w:val="00944607"/>
    <w:rsid w:val="0094492D"/>
    <w:rsid w:val="00944C09"/>
    <w:rsid w:val="00944DFF"/>
    <w:rsid w:val="00945547"/>
    <w:rsid w:val="00945687"/>
    <w:rsid w:val="0094645A"/>
    <w:rsid w:val="00946BC1"/>
    <w:rsid w:val="00950072"/>
    <w:rsid w:val="0095118F"/>
    <w:rsid w:val="0095157E"/>
    <w:rsid w:val="00951615"/>
    <w:rsid w:val="009529A6"/>
    <w:rsid w:val="009529DB"/>
    <w:rsid w:val="00953A3D"/>
    <w:rsid w:val="0095531F"/>
    <w:rsid w:val="0095559A"/>
    <w:rsid w:val="009557DC"/>
    <w:rsid w:val="009569CA"/>
    <w:rsid w:val="00957182"/>
    <w:rsid w:val="009576D7"/>
    <w:rsid w:val="00957DD1"/>
    <w:rsid w:val="00960669"/>
    <w:rsid w:val="00960933"/>
    <w:rsid w:val="00960C4D"/>
    <w:rsid w:val="009616EF"/>
    <w:rsid w:val="00961880"/>
    <w:rsid w:val="00962140"/>
    <w:rsid w:val="00962B30"/>
    <w:rsid w:val="00963034"/>
    <w:rsid w:val="0096402C"/>
    <w:rsid w:val="0096461F"/>
    <w:rsid w:val="00966682"/>
    <w:rsid w:val="00966986"/>
    <w:rsid w:val="009669C6"/>
    <w:rsid w:val="0096713A"/>
    <w:rsid w:val="009676BF"/>
    <w:rsid w:val="00967911"/>
    <w:rsid w:val="00967C5F"/>
    <w:rsid w:val="00967E00"/>
    <w:rsid w:val="00970FD0"/>
    <w:rsid w:val="0097129E"/>
    <w:rsid w:val="009719EC"/>
    <w:rsid w:val="00971ED7"/>
    <w:rsid w:val="009720DA"/>
    <w:rsid w:val="009721A0"/>
    <w:rsid w:val="00973548"/>
    <w:rsid w:val="009735D3"/>
    <w:rsid w:val="00973C31"/>
    <w:rsid w:val="009744BD"/>
    <w:rsid w:val="00974E57"/>
    <w:rsid w:val="00974F17"/>
    <w:rsid w:val="0097538D"/>
    <w:rsid w:val="009753D1"/>
    <w:rsid w:val="00975758"/>
    <w:rsid w:val="00975A8D"/>
    <w:rsid w:val="00976422"/>
    <w:rsid w:val="00977543"/>
    <w:rsid w:val="00980D31"/>
    <w:rsid w:val="00980D9D"/>
    <w:rsid w:val="00981220"/>
    <w:rsid w:val="00981D58"/>
    <w:rsid w:val="00982601"/>
    <w:rsid w:val="00982E08"/>
    <w:rsid w:val="0098366E"/>
    <w:rsid w:val="009836F6"/>
    <w:rsid w:val="009851F3"/>
    <w:rsid w:val="009855E7"/>
    <w:rsid w:val="00985C34"/>
    <w:rsid w:val="0098723A"/>
    <w:rsid w:val="00987834"/>
    <w:rsid w:val="00987EF3"/>
    <w:rsid w:val="009902C1"/>
    <w:rsid w:val="009902D8"/>
    <w:rsid w:val="009908F6"/>
    <w:rsid w:val="00990F45"/>
    <w:rsid w:val="00991276"/>
    <w:rsid w:val="009929D3"/>
    <w:rsid w:val="009933EA"/>
    <w:rsid w:val="00993524"/>
    <w:rsid w:val="00993709"/>
    <w:rsid w:val="00993A9A"/>
    <w:rsid w:val="009942C7"/>
    <w:rsid w:val="009942FA"/>
    <w:rsid w:val="00994759"/>
    <w:rsid w:val="009949C3"/>
    <w:rsid w:val="00995370"/>
    <w:rsid w:val="00995BB2"/>
    <w:rsid w:val="00996FF5"/>
    <w:rsid w:val="009970A1"/>
    <w:rsid w:val="009A0904"/>
    <w:rsid w:val="009A1A39"/>
    <w:rsid w:val="009A31A3"/>
    <w:rsid w:val="009A34C8"/>
    <w:rsid w:val="009A366C"/>
    <w:rsid w:val="009A3B76"/>
    <w:rsid w:val="009A4C47"/>
    <w:rsid w:val="009A55CB"/>
    <w:rsid w:val="009A5D97"/>
    <w:rsid w:val="009A651A"/>
    <w:rsid w:val="009A79E1"/>
    <w:rsid w:val="009B026B"/>
    <w:rsid w:val="009B0675"/>
    <w:rsid w:val="009B068A"/>
    <w:rsid w:val="009B1D3D"/>
    <w:rsid w:val="009B2246"/>
    <w:rsid w:val="009B233E"/>
    <w:rsid w:val="009B2373"/>
    <w:rsid w:val="009B37C5"/>
    <w:rsid w:val="009B3BF6"/>
    <w:rsid w:val="009B471A"/>
    <w:rsid w:val="009B4CF3"/>
    <w:rsid w:val="009B4D24"/>
    <w:rsid w:val="009B4F53"/>
    <w:rsid w:val="009B4FCB"/>
    <w:rsid w:val="009B5716"/>
    <w:rsid w:val="009B57C0"/>
    <w:rsid w:val="009B5907"/>
    <w:rsid w:val="009B6043"/>
    <w:rsid w:val="009B62E0"/>
    <w:rsid w:val="009B720D"/>
    <w:rsid w:val="009B7691"/>
    <w:rsid w:val="009B7D9C"/>
    <w:rsid w:val="009C0C1D"/>
    <w:rsid w:val="009C15BD"/>
    <w:rsid w:val="009C26BD"/>
    <w:rsid w:val="009C3506"/>
    <w:rsid w:val="009C375F"/>
    <w:rsid w:val="009C5A7D"/>
    <w:rsid w:val="009C6BDE"/>
    <w:rsid w:val="009C752A"/>
    <w:rsid w:val="009C7D2E"/>
    <w:rsid w:val="009D0640"/>
    <w:rsid w:val="009D089B"/>
    <w:rsid w:val="009D13D1"/>
    <w:rsid w:val="009D1DB1"/>
    <w:rsid w:val="009D2035"/>
    <w:rsid w:val="009D21F3"/>
    <w:rsid w:val="009D2620"/>
    <w:rsid w:val="009D3B2C"/>
    <w:rsid w:val="009D3F23"/>
    <w:rsid w:val="009D5909"/>
    <w:rsid w:val="009D78A2"/>
    <w:rsid w:val="009D7D4C"/>
    <w:rsid w:val="009E0249"/>
    <w:rsid w:val="009E0461"/>
    <w:rsid w:val="009E0572"/>
    <w:rsid w:val="009E066F"/>
    <w:rsid w:val="009E107E"/>
    <w:rsid w:val="009E1E6C"/>
    <w:rsid w:val="009E42C6"/>
    <w:rsid w:val="009E44E2"/>
    <w:rsid w:val="009E47BE"/>
    <w:rsid w:val="009E4B2C"/>
    <w:rsid w:val="009E4D2E"/>
    <w:rsid w:val="009E4FF7"/>
    <w:rsid w:val="009E5C82"/>
    <w:rsid w:val="009E6BE0"/>
    <w:rsid w:val="009E7807"/>
    <w:rsid w:val="009F04D6"/>
    <w:rsid w:val="009F0D93"/>
    <w:rsid w:val="009F0F16"/>
    <w:rsid w:val="009F1DAA"/>
    <w:rsid w:val="009F26C6"/>
    <w:rsid w:val="009F2E72"/>
    <w:rsid w:val="009F35AF"/>
    <w:rsid w:val="009F3CDD"/>
    <w:rsid w:val="009F4D73"/>
    <w:rsid w:val="009F54C2"/>
    <w:rsid w:val="009F5559"/>
    <w:rsid w:val="009F5A6B"/>
    <w:rsid w:val="009F69E6"/>
    <w:rsid w:val="009F7111"/>
    <w:rsid w:val="009F7DE4"/>
    <w:rsid w:val="00A00382"/>
    <w:rsid w:val="00A00C3C"/>
    <w:rsid w:val="00A00F7E"/>
    <w:rsid w:val="00A011F1"/>
    <w:rsid w:val="00A01BD1"/>
    <w:rsid w:val="00A01C76"/>
    <w:rsid w:val="00A02BC5"/>
    <w:rsid w:val="00A02C9F"/>
    <w:rsid w:val="00A03726"/>
    <w:rsid w:val="00A04BDD"/>
    <w:rsid w:val="00A05887"/>
    <w:rsid w:val="00A05F97"/>
    <w:rsid w:val="00A05FAB"/>
    <w:rsid w:val="00A060BC"/>
    <w:rsid w:val="00A06862"/>
    <w:rsid w:val="00A0785A"/>
    <w:rsid w:val="00A07A30"/>
    <w:rsid w:val="00A1015E"/>
    <w:rsid w:val="00A101B6"/>
    <w:rsid w:val="00A104FC"/>
    <w:rsid w:val="00A11E0F"/>
    <w:rsid w:val="00A12985"/>
    <w:rsid w:val="00A13711"/>
    <w:rsid w:val="00A13B7C"/>
    <w:rsid w:val="00A142E8"/>
    <w:rsid w:val="00A14737"/>
    <w:rsid w:val="00A14C2C"/>
    <w:rsid w:val="00A1559F"/>
    <w:rsid w:val="00A156A9"/>
    <w:rsid w:val="00A15E80"/>
    <w:rsid w:val="00A1657D"/>
    <w:rsid w:val="00A1667C"/>
    <w:rsid w:val="00A16F33"/>
    <w:rsid w:val="00A1750B"/>
    <w:rsid w:val="00A17F46"/>
    <w:rsid w:val="00A207FD"/>
    <w:rsid w:val="00A20821"/>
    <w:rsid w:val="00A21B01"/>
    <w:rsid w:val="00A22C65"/>
    <w:rsid w:val="00A2341F"/>
    <w:rsid w:val="00A23B74"/>
    <w:rsid w:val="00A23CDD"/>
    <w:rsid w:val="00A2635B"/>
    <w:rsid w:val="00A26455"/>
    <w:rsid w:val="00A2685A"/>
    <w:rsid w:val="00A2747A"/>
    <w:rsid w:val="00A279C4"/>
    <w:rsid w:val="00A3097F"/>
    <w:rsid w:val="00A30AA2"/>
    <w:rsid w:val="00A30AA7"/>
    <w:rsid w:val="00A3365C"/>
    <w:rsid w:val="00A34056"/>
    <w:rsid w:val="00A3485C"/>
    <w:rsid w:val="00A3492F"/>
    <w:rsid w:val="00A34DBF"/>
    <w:rsid w:val="00A360BF"/>
    <w:rsid w:val="00A361E7"/>
    <w:rsid w:val="00A36C3B"/>
    <w:rsid w:val="00A36E74"/>
    <w:rsid w:val="00A37027"/>
    <w:rsid w:val="00A37B7F"/>
    <w:rsid w:val="00A37C83"/>
    <w:rsid w:val="00A37CD4"/>
    <w:rsid w:val="00A37F79"/>
    <w:rsid w:val="00A402B4"/>
    <w:rsid w:val="00A4149B"/>
    <w:rsid w:val="00A414B1"/>
    <w:rsid w:val="00A42079"/>
    <w:rsid w:val="00A42159"/>
    <w:rsid w:val="00A42A77"/>
    <w:rsid w:val="00A42CAB"/>
    <w:rsid w:val="00A44123"/>
    <w:rsid w:val="00A44148"/>
    <w:rsid w:val="00A44288"/>
    <w:rsid w:val="00A447DE"/>
    <w:rsid w:val="00A44A0C"/>
    <w:rsid w:val="00A4751A"/>
    <w:rsid w:val="00A5091B"/>
    <w:rsid w:val="00A50E7E"/>
    <w:rsid w:val="00A52090"/>
    <w:rsid w:val="00A53ABB"/>
    <w:rsid w:val="00A541B1"/>
    <w:rsid w:val="00A544FD"/>
    <w:rsid w:val="00A54563"/>
    <w:rsid w:val="00A54CAA"/>
    <w:rsid w:val="00A5587D"/>
    <w:rsid w:val="00A5676B"/>
    <w:rsid w:val="00A56A78"/>
    <w:rsid w:val="00A56DD2"/>
    <w:rsid w:val="00A57169"/>
    <w:rsid w:val="00A572C9"/>
    <w:rsid w:val="00A5734C"/>
    <w:rsid w:val="00A578EF"/>
    <w:rsid w:val="00A61175"/>
    <w:rsid w:val="00A624A2"/>
    <w:rsid w:val="00A62530"/>
    <w:rsid w:val="00A62A91"/>
    <w:rsid w:val="00A6324E"/>
    <w:rsid w:val="00A6341F"/>
    <w:rsid w:val="00A635D7"/>
    <w:rsid w:val="00A6387C"/>
    <w:rsid w:val="00A63E57"/>
    <w:rsid w:val="00A64C90"/>
    <w:rsid w:val="00A650FE"/>
    <w:rsid w:val="00A65EB9"/>
    <w:rsid w:val="00A66C38"/>
    <w:rsid w:val="00A70A9F"/>
    <w:rsid w:val="00A722B9"/>
    <w:rsid w:val="00A72DA2"/>
    <w:rsid w:val="00A73A1C"/>
    <w:rsid w:val="00A73DB0"/>
    <w:rsid w:val="00A73EF3"/>
    <w:rsid w:val="00A7417F"/>
    <w:rsid w:val="00A74CB9"/>
    <w:rsid w:val="00A74CC7"/>
    <w:rsid w:val="00A76197"/>
    <w:rsid w:val="00A76443"/>
    <w:rsid w:val="00A775B6"/>
    <w:rsid w:val="00A77B89"/>
    <w:rsid w:val="00A80130"/>
    <w:rsid w:val="00A819E1"/>
    <w:rsid w:val="00A82E3B"/>
    <w:rsid w:val="00A82ECC"/>
    <w:rsid w:val="00A82F0C"/>
    <w:rsid w:val="00A83117"/>
    <w:rsid w:val="00A8391A"/>
    <w:rsid w:val="00A84F7A"/>
    <w:rsid w:val="00A85C5E"/>
    <w:rsid w:val="00A85F5C"/>
    <w:rsid w:val="00A86663"/>
    <w:rsid w:val="00A86B26"/>
    <w:rsid w:val="00A86C99"/>
    <w:rsid w:val="00A87B17"/>
    <w:rsid w:val="00A90ECB"/>
    <w:rsid w:val="00A90FE0"/>
    <w:rsid w:val="00A914B2"/>
    <w:rsid w:val="00A9187F"/>
    <w:rsid w:val="00A91AEA"/>
    <w:rsid w:val="00A92CED"/>
    <w:rsid w:val="00A930D8"/>
    <w:rsid w:val="00A9424B"/>
    <w:rsid w:val="00A942D2"/>
    <w:rsid w:val="00A94A85"/>
    <w:rsid w:val="00A94AC7"/>
    <w:rsid w:val="00A95D8F"/>
    <w:rsid w:val="00A96396"/>
    <w:rsid w:val="00A9676E"/>
    <w:rsid w:val="00A967FC"/>
    <w:rsid w:val="00A96D89"/>
    <w:rsid w:val="00A972E8"/>
    <w:rsid w:val="00AA03A0"/>
    <w:rsid w:val="00AA09AF"/>
    <w:rsid w:val="00AA0EEB"/>
    <w:rsid w:val="00AA1BA9"/>
    <w:rsid w:val="00AA3398"/>
    <w:rsid w:val="00AA39A8"/>
    <w:rsid w:val="00AA3E85"/>
    <w:rsid w:val="00AA4068"/>
    <w:rsid w:val="00AA44AE"/>
    <w:rsid w:val="00AA45D0"/>
    <w:rsid w:val="00AA49B8"/>
    <w:rsid w:val="00AA4E80"/>
    <w:rsid w:val="00AA5F16"/>
    <w:rsid w:val="00AA5F9D"/>
    <w:rsid w:val="00AA6874"/>
    <w:rsid w:val="00AA74F2"/>
    <w:rsid w:val="00AB0061"/>
    <w:rsid w:val="00AB0175"/>
    <w:rsid w:val="00AB0918"/>
    <w:rsid w:val="00AB26E0"/>
    <w:rsid w:val="00AB271A"/>
    <w:rsid w:val="00AB287C"/>
    <w:rsid w:val="00AB3872"/>
    <w:rsid w:val="00AB3BB9"/>
    <w:rsid w:val="00AB4F84"/>
    <w:rsid w:val="00AB5454"/>
    <w:rsid w:val="00AB54AC"/>
    <w:rsid w:val="00AB5965"/>
    <w:rsid w:val="00AB5CCB"/>
    <w:rsid w:val="00AB5CE3"/>
    <w:rsid w:val="00AB5D04"/>
    <w:rsid w:val="00AB5D59"/>
    <w:rsid w:val="00AB6073"/>
    <w:rsid w:val="00AB65D5"/>
    <w:rsid w:val="00AB6C74"/>
    <w:rsid w:val="00AB7907"/>
    <w:rsid w:val="00AB79DD"/>
    <w:rsid w:val="00AB7DCB"/>
    <w:rsid w:val="00AC0B87"/>
    <w:rsid w:val="00AC1B1C"/>
    <w:rsid w:val="00AC1F16"/>
    <w:rsid w:val="00AC2091"/>
    <w:rsid w:val="00AC2413"/>
    <w:rsid w:val="00AC27FA"/>
    <w:rsid w:val="00AC2D86"/>
    <w:rsid w:val="00AC3013"/>
    <w:rsid w:val="00AC495D"/>
    <w:rsid w:val="00AC4F3C"/>
    <w:rsid w:val="00AC4F82"/>
    <w:rsid w:val="00AC4FAF"/>
    <w:rsid w:val="00AC6C3A"/>
    <w:rsid w:val="00AC6F89"/>
    <w:rsid w:val="00AC7203"/>
    <w:rsid w:val="00AC7649"/>
    <w:rsid w:val="00AC7F69"/>
    <w:rsid w:val="00AC7FD9"/>
    <w:rsid w:val="00AD0598"/>
    <w:rsid w:val="00AD0ECC"/>
    <w:rsid w:val="00AD2068"/>
    <w:rsid w:val="00AD2084"/>
    <w:rsid w:val="00AD45E1"/>
    <w:rsid w:val="00AD4ABD"/>
    <w:rsid w:val="00AD4DAB"/>
    <w:rsid w:val="00AD503B"/>
    <w:rsid w:val="00AD6775"/>
    <w:rsid w:val="00AD69C5"/>
    <w:rsid w:val="00AD6B93"/>
    <w:rsid w:val="00AD74D6"/>
    <w:rsid w:val="00AD7A5B"/>
    <w:rsid w:val="00AD7D5A"/>
    <w:rsid w:val="00AE1DF6"/>
    <w:rsid w:val="00AE2164"/>
    <w:rsid w:val="00AE2651"/>
    <w:rsid w:val="00AE32BE"/>
    <w:rsid w:val="00AE3876"/>
    <w:rsid w:val="00AE3C7A"/>
    <w:rsid w:val="00AE4691"/>
    <w:rsid w:val="00AE477D"/>
    <w:rsid w:val="00AE4EC2"/>
    <w:rsid w:val="00AE57B4"/>
    <w:rsid w:val="00AE5DFA"/>
    <w:rsid w:val="00AE7036"/>
    <w:rsid w:val="00AE7CFD"/>
    <w:rsid w:val="00AF0F6D"/>
    <w:rsid w:val="00AF146C"/>
    <w:rsid w:val="00AF1474"/>
    <w:rsid w:val="00AF37BC"/>
    <w:rsid w:val="00AF4E2A"/>
    <w:rsid w:val="00AF511A"/>
    <w:rsid w:val="00AF52F9"/>
    <w:rsid w:val="00AF5C0D"/>
    <w:rsid w:val="00AF61D8"/>
    <w:rsid w:val="00AF6225"/>
    <w:rsid w:val="00AF69BA"/>
    <w:rsid w:val="00AF7073"/>
    <w:rsid w:val="00AF7C5A"/>
    <w:rsid w:val="00AF7FD8"/>
    <w:rsid w:val="00B0186E"/>
    <w:rsid w:val="00B01CD6"/>
    <w:rsid w:val="00B01E76"/>
    <w:rsid w:val="00B03282"/>
    <w:rsid w:val="00B050E3"/>
    <w:rsid w:val="00B06E55"/>
    <w:rsid w:val="00B07CE3"/>
    <w:rsid w:val="00B106F8"/>
    <w:rsid w:val="00B10E84"/>
    <w:rsid w:val="00B110A5"/>
    <w:rsid w:val="00B112AA"/>
    <w:rsid w:val="00B11ACD"/>
    <w:rsid w:val="00B11BAE"/>
    <w:rsid w:val="00B133F7"/>
    <w:rsid w:val="00B13925"/>
    <w:rsid w:val="00B14A1C"/>
    <w:rsid w:val="00B14F02"/>
    <w:rsid w:val="00B16D4F"/>
    <w:rsid w:val="00B16FAF"/>
    <w:rsid w:val="00B172B3"/>
    <w:rsid w:val="00B177F4"/>
    <w:rsid w:val="00B20311"/>
    <w:rsid w:val="00B20FCC"/>
    <w:rsid w:val="00B214D5"/>
    <w:rsid w:val="00B22D99"/>
    <w:rsid w:val="00B23B2F"/>
    <w:rsid w:val="00B24C65"/>
    <w:rsid w:val="00B25DC2"/>
    <w:rsid w:val="00B302D3"/>
    <w:rsid w:val="00B312DE"/>
    <w:rsid w:val="00B314F2"/>
    <w:rsid w:val="00B323DE"/>
    <w:rsid w:val="00B3328B"/>
    <w:rsid w:val="00B335C2"/>
    <w:rsid w:val="00B33A77"/>
    <w:rsid w:val="00B34647"/>
    <w:rsid w:val="00B34DF9"/>
    <w:rsid w:val="00B37A38"/>
    <w:rsid w:val="00B37C95"/>
    <w:rsid w:val="00B41186"/>
    <w:rsid w:val="00B41895"/>
    <w:rsid w:val="00B421A0"/>
    <w:rsid w:val="00B425F0"/>
    <w:rsid w:val="00B42855"/>
    <w:rsid w:val="00B4292F"/>
    <w:rsid w:val="00B42A83"/>
    <w:rsid w:val="00B43839"/>
    <w:rsid w:val="00B43C45"/>
    <w:rsid w:val="00B459C0"/>
    <w:rsid w:val="00B46349"/>
    <w:rsid w:val="00B468AB"/>
    <w:rsid w:val="00B46FD5"/>
    <w:rsid w:val="00B474A1"/>
    <w:rsid w:val="00B47D69"/>
    <w:rsid w:val="00B50148"/>
    <w:rsid w:val="00B50619"/>
    <w:rsid w:val="00B51CA8"/>
    <w:rsid w:val="00B52244"/>
    <w:rsid w:val="00B5263D"/>
    <w:rsid w:val="00B531D1"/>
    <w:rsid w:val="00B54548"/>
    <w:rsid w:val="00B54EB4"/>
    <w:rsid w:val="00B55714"/>
    <w:rsid w:val="00B55769"/>
    <w:rsid w:val="00B5623F"/>
    <w:rsid w:val="00B57054"/>
    <w:rsid w:val="00B57BBA"/>
    <w:rsid w:val="00B57C4D"/>
    <w:rsid w:val="00B57DE5"/>
    <w:rsid w:val="00B6007B"/>
    <w:rsid w:val="00B62577"/>
    <w:rsid w:val="00B63B80"/>
    <w:rsid w:val="00B63F50"/>
    <w:rsid w:val="00B64D64"/>
    <w:rsid w:val="00B6509F"/>
    <w:rsid w:val="00B6530B"/>
    <w:rsid w:val="00B65CB7"/>
    <w:rsid w:val="00B67A22"/>
    <w:rsid w:val="00B70BA5"/>
    <w:rsid w:val="00B71640"/>
    <w:rsid w:val="00B718BA"/>
    <w:rsid w:val="00B72A23"/>
    <w:rsid w:val="00B7524B"/>
    <w:rsid w:val="00B8069D"/>
    <w:rsid w:val="00B80728"/>
    <w:rsid w:val="00B80748"/>
    <w:rsid w:val="00B808FA"/>
    <w:rsid w:val="00B80CA6"/>
    <w:rsid w:val="00B80FD5"/>
    <w:rsid w:val="00B817F9"/>
    <w:rsid w:val="00B81D1B"/>
    <w:rsid w:val="00B82066"/>
    <w:rsid w:val="00B826DE"/>
    <w:rsid w:val="00B84CBC"/>
    <w:rsid w:val="00B85008"/>
    <w:rsid w:val="00B8552B"/>
    <w:rsid w:val="00B859F4"/>
    <w:rsid w:val="00B86B97"/>
    <w:rsid w:val="00B87609"/>
    <w:rsid w:val="00B87A56"/>
    <w:rsid w:val="00B900E0"/>
    <w:rsid w:val="00B901D2"/>
    <w:rsid w:val="00B90592"/>
    <w:rsid w:val="00B90816"/>
    <w:rsid w:val="00B90F50"/>
    <w:rsid w:val="00B911F7"/>
    <w:rsid w:val="00B914A1"/>
    <w:rsid w:val="00B9196C"/>
    <w:rsid w:val="00B92B35"/>
    <w:rsid w:val="00B92D5D"/>
    <w:rsid w:val="00B932FA"/>
    <w:rsid w:val="00B933C9"/>
    <w:rsid w:val="00B93930"/>
    <w:rsid w:val="00B93D0B"/>
    <w:rsid w:val="00B945EB"/>
    <w:rsid w:val="00B94949"/>
    <w:rsid w:val="00B94A9D"/>
    <w:rsid w:val="00B94CBB"/>
    <w:rsid w:val="00B950EA"/>
    <w:rsid w:val="00B95505"/>
    <w:rsid w:val="00B95770"/>
    <w:rsid w:val="00B96AC7"/>
    <w:rsid w:val="00B96BC5"/>
    <w:rsid w:val="00B97418"/>
    <w:rsid w:val="00B977A6"/>
    <w:rsid w:val="00BA03E8"/>
    <w:rsid w:val="00BA0806"/>
    <w:rsid w:val="00BA0874"/>
    <w:rsid w:val="00BA1B9C"/>
    <w:rsid w:val="00BA2464"/>
    <w:rsid w:val="00BA3584"/>
    <w:rsid w:val="00BA40BE"/>
    <w:rsid w:val="00BA49E4"/>
    <w:rsid w:val="00BA4EA7"/>
    <w:rsid w:val="00BA5BA6"/>
    <w:rsid w:val="00BA6B06"/>
    <w:rsid w:val="00BA6EA6"/>
    <w:rsid w:val="00BA7243"/>
    <w:rsid w:val="00BA7581"/>
    <w:rsid w:val="00BA7919"/>
    <w:rsid w:val="00BB00B0"/>
    <w:rsid w:val="00BB04E4"/>
    <w:rsid w:val="00BB0A74"/>
    <w:rsid w:val="00BB1D85"/>
    <w:rsid w:val="00BB2718"/>
    <w:rsid w:val="00BB590B"/>
    <w:rsid w:val="00BB6014"/>
    <w:rsid w:val="00BB6571"/>
    <w:rsid w:val="00BB68F4"/>
    <w:rsid w:val="00BB6FA0"/>
    <w:rsid w:val="00BB75DD"/>
    <w:rsid w:val="00BC05DC"/>
    <w:rsid w:val="00BC14C0"/>
    <w:rsid w:val="00BC14CB"/>
    <w:rsid w:val="00BC2565"/>
    <w:rsid w:val="00BC267D"/>
    <w:rsid w:val="00BC2B5E"/>
    <w:rsid w:val="00BC2CC2"/>
    <w:rsid w:val="00BC2D3F"/>
    <w:rsid w:val="00BC2E25"/>
    <w:rsid w:val="00BC2F95"/>
    <w:rsid w:val="00BC31A8"/>
    <w:rsid w:val="00BC36E9"/>
    <w:rsid w:val="00BC3906"/>
    <w:rsid w:val="00BC411F"/>
    <w:rsid w:val="00BC4766"/>
    <w:rsid w:val="00BC4B46"/>
    <w:rsid w:val="00BC53F3"/>
    <w:rsid w:val="00BC5B12"/>
    <w:rsid w:val="00BC6916"/>
    <w:rsid w:val="00BD1C3D"/>
    <w:rsid w:val="00BD22EA"/>
    <w:rsid w:val="00BD28CF"/>
    <w:rsid w:val="00BD308B"/>
    <w:rsid w:val="00BD30A6"/>
    <w:rsid w:val="00BD363A"/>
    <w:rsid w:val="00BD3EBD"/>
    <w:rsid w:val="00BD4371"/>
    <w:rsid w:val="00BD6617"/>
    <w:rsid w:val="00BD6918"/>
    <w:rsid w:val="00BD6CCA"/>
    <w:rsid w:val="00BD6E8E"/>
    <w:rsid w:val="00BD6EEA"/>
    <w:rsid w:val="00BD73E6"/>
    <w:rsid w:val="00BD7EE8"/>
    <w:rsid w:val="00BE027D"/>
    <w:rsid w:val="00BE0827"/>
    <w:rsid w:val="00BE0FE3"/>
    <w:rsid w:val="00BE1626"/>
    <w:rsid w:val="00BE165A"/>
    <w:rsid w:val="00BE269D"/>
    <w:rsid w:val="00BE2B6A"/>
    <w:rsid w:val="00BE2C87"/>
    <w:rsid w:val="00BE417D"/>
    <w:rsid w:val="00BE449A"/>
    <w:rsid w:val="00BE47E0"/>
    <w:rsid w:val="00BE4821"/>
    <w:rsid w:val="00BE4F02"/>
    <w:rsid w:val="00BE50ED"/>
    <w:rsid w:val="00BE5168"/>
    <w:rsid w:val="00BE5197"/>
    <w:rsid w:val="00BE6590"/>
    <w:rsid w:val="00BE65A5"/>
    <w:rsid w:val="00BE676B"/>
    <w:rsid w:val="00BE71E0"/>
    <w:rsid w:val="00BE7D6B"/>
    <w:rsid w:val="00BE7F2C"/>
    <w:rsid w:val="00BF02A1"/>
    <w:rsid w:val="00BF3822"/>
    <w:rsid w:val="00BF38EC"/>
    <w:rsid w:val="00BF503D"/>
    <w:rsid w:val="00BF5627"/>
    <w:rsid w:val="00BF70E0"/>
    <w:rsid w:val="00BF7149"/>
    <w:rsid w:val="00BF7255"/>
    <w:rsid w:val="00C008E9"/>
    <w:rsid w:val="00C01F82"/>
    <w:rsid w:val="00C023E3"/>
    <w:rsid w:val="00C02819"/>
    <w:rsid w:val="00C02925"/>
    <w:rsid w:val="00C04A6F"/>
    <w:rsid w:val="00C0662E"/>
    <w:rsid w:val="00C06C6C"/>
    <w:rsid w:val="00C06D82"/>
    <w:rsid w:val="00C06F59"/>
    <w:rsid w:val="00C07804"/>
    <w:rsid w:val="00C1067D"/>
    <w:rsid w:val="00C117FB"/>
    <w:rsid w:val="00C12049"/>
    <w:rsid w:val="00C1362E"/>
    <w:rsid w:val="00C1409F"/>
    <w:rsid w:val="00C158D7"/>
    <w:rsid w:val="00C15C34"/>
    <w:rsid w:val="00C15DB1"/>
    <w:rsid w:val="00C1739D"/>
    <w:rsid w:val="00C20D65"/>
    <w:rsid w:val="00C214E8"/>
    <w:rsid w:val="00C21DFC"/>
    <w:rsid w:val="00C2223D"/>
    <w:rsid w:val="00C222CC"/>
    <w:rsid w:val="00C225DD"/>
    <w:rsid w:val="00C22BD0"/>
    <w:rsid w:val="00C22C44"/>
    <w:rsid w:val="00C2444F"/>
    <w:rsid w:val="00C24685"/>
    <w:rsid w:val="00C24F2C"/>
    <w:rsid w:val="00C25044"/>
    <w:rsid w:val="00C26014"/>
    <w:rsid w:val="00C2717C"/>
    <w:rsid w:val="00C306F8"/>
    <w:rsid w:val="00C3085F"/>
    <w:rsid w:val="00C30BE5"/>
    <w:rsid w:val="00C311B1"/>
    <w:rsid w:val="00C31AFB"/>
    <w:rsid w:val="00C33485"/>
    <w:rsid w:val="00C33FB5"/>
    <w:rsid w:val="00C3451F"/>
    <w:rsid w:val="00C34D9D"/>
    <w:rsid w:val="00C34F0A"/>
    <w:rsid w:val="00C36D8F"/>
    <w:rsid w:val="00C36DBB"/>
    <w:rsid w:val="00C36F19"/>
    <w:rsid w:val="00C40565"/>
    <w:rsid w:val="00C405B9"/>
    <w:rsid w:val="00C40761"/>
    <w:rsid w:val="00C40796"/>
    <w:rsid w:val="00C40EA3"/>
    <w:rsid w:val="00C414D1"/>
    <w:rsid w:val="00C41AC4"/>
    <w:rsid w:val="00C420D7"/>
    <w:rsid w:val="00C433A6"/>
    <w:rsid w:val="00C43AA2"/>
    <w:rsid w:val="00C43C9D"/>
    <w:rsid w:val="00C44706"/>
    <w:rsid w:val="00C452C7"/>
    <w:rsid w:val="00C45901"/>
    <w:rsid w:val="00C46311"/>
    <w:rsid w:val="00C464C6"/>
    <w:rsid w:val="00C46C10"/>
    <w:rsid w:val="00C46D47"/>
    <w:rsid w:val="00C477E1"/>
    <w:rsid w:val="00C50980"/>
    <w:rsid w:val="00C5154E"/>
    <w:rsid w:val="00C51F66"/>
    <w:rsid w:val="00C5297E"/>
    <w:rsid w:val="00C5367E"/>
    <w:rsid w:val="00C54245"/>
    <w:rsid w:val="00C54D50"/>
    <w:rsid w:val="00C55843"/>
    <w:rsid w:val="00C55B09"/>
    <w:rsid w:val="00C56F48"/>
    <w:rsid w:val="00C57FCF"/>
    <w:rsid w:val="00C6067C"/>
    <w:rsid w:val="00C611DB"/>
    <w:rsid w:val="00C61BA1"/>
    <w:rsid w:val="00C61BA2"/>
    <w:rsid w:val="00C625FD"/>
    <w:rsid w:val="00C6298A"/>
    <w:rsid w:val="00C638E3"/>
    <w:rsid w:val="00C63C37"/>
    <w:rsid w:val="00C64C19"/>
    <w:rsid w:val="00C677C4"/>
    <w:rsid w:val="00C701EF"/>
    <w:rsid w:val="00C70681"/>
    <w:rsid w:val="00C70E28"/>
    <w:rsid w:val="00C7139C"/>
    <w:rsid w:val="00C71ED1"/>
    <w:rsid w:val="00C72508"/>
    <w:rsid w:val="00C72729"/>
    <w:rsid w:val="00C7365E"/>
    <w:rsid w:val="00C746CA"/>
    <w:rsid w:val="00C74D70"/>
    <w:rsid w:val="00C754BA"/>
    <w:rsid w:val="00C75772"/>
    <w:rsid w:val="00C75882"/>
    <w:rsid w:val="00C76294"/>
    <w:rsid w:val="00C76802"/>
    <w:rsid w:val="00C779C5"/>
    <w:rsid w:val="00C77BB7"/>
    <w:rsid w:val="00C77EB5"/>
    <w:rsid w:val="00C80B4A"/>
    <w:rsid w:val="00C80D93"/>
    <w:rsid w:val="00C82761"/>
    <w:rsid w:val="00C827D9"/>
    <w:rsid w:val="00C82DD1"/>
    <w:rsid w:val="00C82F63"/>
    <w:rsid w:val="00C84EC6"/>
    <w:rsid w:val="00C8519C"/>
    <w:rsid w:val="00C876A8"/>
    <w:rsid w:val="00C87C97"/>
    <w:rsid w:val="00C9015A"/>
    <w:rsid w:val="00C904C9"/>
    <w:rsid w:val="00C9110A"/>
    <w:rsid w:val="00C91792"/>
    <w:rsid w:val="00C92BF6"/>
    <w:rsid w:val="00C93A61"/>
    <w:rsid w:val="00C94251"/>
    <w:rsid w:val="00C952DF"/>
    <w:rsid w:val="00C95D7A"/>
    <w:rsid w:val="00C95EF3"/>
    <w:rsid w:val="00C96F42"/>
    <w:rsid w:val="00C97171"/>
    <w:rsid w:val="00CA0B08"/>
    <w:rsid w:val="00CA1378"/>
    <w:rsid w:val="00CA3264"/>
    <w:rsid w:val="00CA3C42"/>
    <w:rsid w:val="00CA4506"/>
    <w:rsid w:val="00CA578C"/>
    <w:rsid w:val="00CA5910"/>
    <w:rsid w:val="00CA5C57"/>
    <w:rsid w:val="00CA6172"/>
    <w:rsid w:val="00CA6638"/>
    <w:rsid w:val="00CA7072"/>
    <w:rsid w:val="00CA7558"/>
    <w:rsid w:val="00CA764E"/>
    <w:rsid w:val="00CA7B92"/>
    <w:rsid w:val="00CA7C7E"/>
    <w:rsid w:val="00CB15C5"/>
    <w:rsid w:val="00CB17CD"/>
    <w:rsid w:val="00CB2065"/>
    <w:rsid w:val="00CB2506"/>
    <w:rsid w:val="00CB2986"/>
    <w:rsid w:val="00CB298D"/>
    <w:rsid w:val="00CB2C09"/>
    <w:rsid w:val="00CB2E64"/>
    <w:rsid w:val="00CB4170"/>
    <w:rsid w:val="00CB44A5"/>
    <w:rsid w:val="00CB460E"/>
    <w:rsid w:val="00CB6216"/>
    <w:rsid w:val="00CB6311"/>
    <w:rsid w:val="00CB63DB"/>
    <w:rsid w:val="00CB6524"/>
    <w:rsid w:val="00CB678D"/>
    <w:rsid w:val="00CB67EF"/>
    <w:rsid w:val="00CB6985"/>
    <w:rsid w:val="00CB6987"/>
    <w:rsid w:val="00CB6E68"/>
    <w:rsid w:val="00CB780F"/>
    <w:rsid w:val="00CC008C"/>
    <w:rsid w:val="00CC01FD"/>
    <w:rsid w:val="00CC0485"/>
    <w:rsid w:val="00CC0A4B"/>
    <w:rsid w:val="00CC173B"/>
    <w:rsid w:val="00CC1B3E"/>
    <w:rsid w:val="00CC2B09"/>
    <w:rsid w:val="00CC2B7D"/>
    <w:rsid w:val="00CC2C69"/>
    <w:rsid w:val="00CC2CBA"/>
    <w:rsid w:val="00CC2EC3"/>
    <w:rsid w:val="00CC33D9"/>
    <w:rsid w:val="00CC3508"/>
    <w:rsid w:val="00CC60EB"/>
    <w:rsid w:val="00CC6B5E"/>
    <w:rsid w:val="00CC73C5"/>
    <w:rsid w:val="00CC7715"/>
    <w:rsid w:val="00CD021B"/>
    <w:rsid w:val="00CD0B25"/>
    <w:rsid w:val="00CD0D2A"/>
    <w:rsid w:val="00CD0FCE"/>
    <w:rsid w:val="00CD106B"/>
    <w:rsid w:val="00CD1133"/>
    <w:rsid w:val="00CD19B2"/>
    <w:rsid w:val="00CD1BE1"/>
    <w:rsid w:val="00CD26C8"/>
    <w:rsid w:val="00CD2735"/>
    <w:rsid w:val="00CD334C"/>
    <w:rsid w:val="00CD3AD0"/>
    <w:rsid w:val="00CD3C8F"/>
    <w:rsid w:val="00CD3CEC"/>
    <w:rsid w:val="00CD5133"/>
    <w:rsid w:val="00CD638C"/>
    <w:rsid w:val="00CD76FF"/>
    <w:rsid w:val="00CD7775"/>
    <w:rsid w:val="00CD7C36"/>
    <w:rsid w:val="00CE1182"/>
    <w:rsid w:val="00CE26E0"/>
    <w:rsid w:val="00CE4622"/>
    <w:rsid w:val="00CE5327"/>
    <w:rsid w:val="00CE6A33"/>
    <w:rsid w:val="00CE7572"/>
    <w:rsid w:val="00CE7D1E"/>
    <w:rsid w:val="00CF0212"/>
    <w:rsid w:val="00CF0350"/>
    <w:rsid w:val="00CF03AE"/>
    <w:rsid w:val="00CF062A"/>
    <w:rsid w:val="00CF0F72"/>
    <w:rsid w:val="00CF2399"/>
    <w:rsid w:val="00CF2CA2"/>
    <w:rsid w:val="00CF3A8F"/>
    <w:rsid w:val="00CF44D5"/>
    <w:rsid w:val="00CF5BEC"/>
    <w:rsid w:val="00CF61B4"/>
    <w:rsid w:val="00CF653C"/>
    <w:rsid w:val="00CF7D98"/>
    <w:rsid w:val="00D00FA1"/>
    <w:rsid w:val="00D014AA"/>
    <w:rsid w:val="00D02683"/>
    <w:rsid w:val="00D02CFC"/>
    <w:rsid w:val="00D03A49"/>
    <w:rsid w:val="00D03E77"/>
    <w:rsid w:val="00D03E92"/>
    <w:rsid w:val="00D04509"/>
    <w:rsid w:val="00D05867"/>
    <w:rsid w:val="00D079BE"/>
    <w:rsid w:val="00D07D70"/>
    <w:rsid w:val="00D1024D"/>
    <w:rsid w:val="00D116DF"/>
    <w:rsid w:val="00D12767"/>
    <w:rsid w:val="00D130BD"/>
    <w:rsid w:val="00D13164"/>
    <w:rsid w:val="00D1331D"/>
    <w:rsid w:val="00D14B9D"/>
    <w:rsid w:val="00D167B9"/>
    <w:rsid w:val="00D169D4"/>
    <w:rsid w:val="00D16BC8"/>
    <w:rsid w:val="00D17006"/>
    <w:rsid w:val="00D1748A"/>
    <w:rsid w:val="00D177BE"/>
    <w:rsid w:val="00D17861"/>
    <w:rsid w:val="00D17F62"/>
    <w:rsid w:val="00D20DED"/>
    <w:rsid w:val="00D20E44"/>
    <w:rsid w:val="00D21CB2"/>
    <w:rsid w:val="00D22406"/>
    <w:rsid w:val="00D230B5"/>
    <w:rsid w:val="00D235AA"/>
    <w:rsid w:val="00D23781"/>
    <w:rsid w:val="00D24810"/>
    <w:rsid w:val="00D248C6"/>
    <w:rsid w:val="00D258A3"/>
    <w:rsid w:val="00D264F9"/>
    <w:rsid w:val="00D26D06"/>
    <w:rsid w:val="00D30664"/>
    <w:rsid w:val="00D30CDA"/>
    <w:rsid w:val="00D30E31"/>
    <w:rsid w:val="00D3186C"/>
    <w:rsid w:val="00D31C60"/>
    <w:rsid w:val="00D320FC"/>
    <w:rsid w:val="00D321EB"/>
    <w:rsid w:val="00D32F46"/>
    <w:rsid w:val="00D330DE"/>
    <w:rsid w:val="00D3345D"/>
    <w:rsid w:val="00D34A66"/>
    <w:rsid w:val="00D34E96"/>
    <w:rsid w:val="00D353A9"/>
    <w:rsid w:val="00D35856"/>
    <w:rsid w:val="00D35915"/>
    <w:rsid w:val="00D37342"/>
    <w:rsid w:val="00D376D2"/>
    <w:rsid w:val="00D37F25"/>
    <w:rsid w:val="00D4028B"/>
    <w:rsid w:val="00D41258"/>
    <w:rsid w:val="00D4185C"/>
    <w:rsid w:val="00D41B06"/>
    <w:rsid w:val="00D41CB7"/>
    <w:rsid w:val="00D423AC"/>
    <w:rsid w:val="00D427AD"/>
    <w:rsid w:val="00D42965"/>
    <w:rsid w:val="00D431BF"/>
    <w:rsid w:val="00D43914"/>
    <w:rsid w:val="00D43BBF"/>
    <w:rsid w:val="00D43E7B"/>
    <w:rsid w:val="00D4444D"/>
    <w:rsid w:val="00D45B09"/>
    <w:rsid w:val="00D46320"/>
    <w:rsid w:val="00D50EAD"/>
    <w:rsid w:val="00D5114C"/>
    <w:rsid w:val="00D52FF3"/>
    <w:rsid w:val="00D53653"/>
    <w:rsid w:val="00D53828"/>
    <w:rsid w:val="00D53921"/>
    <w:rsid w:val="00D53AAC"/>
    <w:rsid w:val="00D53D6C"/>
    <w:rsid w:val="00D53EFF"/>
    <w:rsid w:val="00D552ED"/>
    <w:rsid w:val="00D555E6"/>
    <w:rsid w:val="00D560AC"/>
    <w:rsid w:val="00D56264"/>
    <w:rsid w:val="00D579BB"/>
    <w:rsid w:val="00D60217"/>
    <w:rsid w:val="00D605DF"/>
    <w:rsid w:val="00D60C0F"/>
    <w:rsid w:val="00D61627"/>
    <w:rsid w:val="00D61911"/>
    <w:rsid w:val="00D62689"/>
    <w:rsid w:val="00D6323B"/>
    <w:rsid w:val="00D64026"/>
    <w:rsid w:val="00D64839"/>
    <w:rsid w:val="00D64A7E"/>
    <w:rsid w:val="00D64F48"/>
    <w:rsid w:val="00D65AA9"/>
    <w:rsid w:val="00D65C76"/>
    <w:rsid w:val="00D65D7D"/>
    <w:rsid w:val="00D66CCB"/>
    <w:rsid w:val="00D66EEC"/>
    <w:rsid w:val="00D67A62"/>
    <w:rsid w:val="00D70787"/>
    <w:rsid w:val="00D71F79"/>
    <w:rsid w:val="00D71FC8"/>
    <w:rsid w:val="00D7263F"/>
    <w:rsid w:val="00D73003"/>
    <w:rsid w:val="00D73BEF"/>
    <w:rsid w:val="00D741A0"/>
    <w:rsid w:val="00D74216"/>
    <w:rsid w:val="00D7450F"/>
    <w:rsid w:val="00D74A30"/>
    <w:rsid w:val="00D751FB"/>
    <w:rsid w:val="00D75263"/>
    <w:rsid w:val="00D75504"/>
    <w:rsid w:val="00D759E2"/>
    <w:rsid w:val="00D75C2D"/>
    <w:rsid w:val="00D767E2"/>
    <w:rsid w:val="00D768F5"/>
    <w:rsid w:val="00D7770B"/>
    <w:rsid w:val="00D7791C"/>
    <w:rsid w:val="00D804A4"/>
    <w:rsid w:val="00D80FDD"/>
    <w:rsid w:val="00D822C7"/>
    <w:rsid w:val="00D8358E"/>
    <w:rsid w:val="00D84135"/>
    <w:rsid w:val="00D86040"/>
    <w:rsid w:val="00D8730D"/>
    <w:rsid w:val="00D8734A"/>
    <w:rsid w:val="00D878C4"/>
    <w:rsid w:val="00D87C29"/>
    <w:rsid w:val="00D90031"/>
    <w:rsid w:val="00D90124"/>
    <w:rsid w:val="00D90D60"/>
    <w:rsid w:val="00D90EDD"/>
    <w:rsid w:val="00D91A9B"/>
    <w:rsid w:val="00D92345"/>
    <w:rsid w:val="00D92883"/>
    <w:rsid w:val="00D92C17"/>
    <w:rsid w:val="00D92C26"/>
    <w:rsid w:val="00D9438A"/>
    <w:rsid w:val="00D94899"/>
    <w:rsid w:val="00D948A8"/>
    <w:rsid w:val="00D953A3"/>
    <w:rsid w:val="00D95962"/>
    <w:rsid w:val="00D95997"/>
    <w:rsid w:val="00D959FC"/>
    <w:rsid w:val="00D95A63"/>
    <w:rsid w:val="00D973B0"/>
    <w:rsid w:val="00DA137C"/>
    <w:rsid w:val="00DA1D2B"/>
    <w:rsid w:val="00DA2D89"/>
    <w:rsid w:val="00DA3873"/>
    <w:rsid w:val="00DA3BB4"/>
    <w:rsid w:val="00DA4C32"/>
    <w:rsid w:val="00DA4FAB"/>
    <w:rsid w:val="00DA6543"/>
    <w:rsid w:val="00DA6D1B"/>
    <w:rsid w:val="00DA7059"/>
    <w:rsid w:val="00DA7A0E"/>
    <w:rsid w:val="00DA7A8B"/>
    <w:rsid w:val="00DB0377"/>
    <w:rsid w:val="00DB05C0"/>
    <w:rsid w:val="00DB0924"/>
    <w:rsid w:val="00DB16CE"/>
    <w:rsid w:val="00DB2722"/>
    <w:rsid w:val="00DB28D6"/>
    <w:rsid w:val="00DB3A1E"/>
    <w:rsid w:val="00DB3E98"/>
    <w:rsid w:val="00DB43A7"/>
    <w:rsid w:val="00DB52AF"/>
    <w:rsid w:val="00DB63C4"/>
    <w:rsid w:val="00DB660C"/>
    <w:rsid w:val="00DB702C"/>
    <w:rsid w:val="00DB760D"/>
    <w:rsid w:val="00DB76F1"/>
    <w:rsid w:val="00DB7EA4"/>
    <w:rsid w:val="00DB7EE9"/>
    <w:rsid w:val="00DC0292"/>
    <w:rsid w:val="00DC0C00"/>
    <w:rsid w:val="00DC1268"/>
    <w:rsid w:val="00DC156A"/>
    <w:rsid w:val="00DC1B63"/>
    <w:rsid w:val="00DC1C48"/>
    <w:rsid w:val="00DC1F5A"/>
    <w:rsid w:val="00DC2871"/>
    <w:rsid w:val="00DC2E16"/>
    <w:rsid w:val="00DC3297"/>
    <w:rsid w:val="00DC38BE"/>
    <w:rsid w:val="00DC3FD3"/>
    <w:rsid w:val="00DC4C68"/>
    <w:rsid w:val="00DC567D"/>
    <w:rsid w:val="00DC5F36"/>
    <w:rsid w:val="00DC618A"/>
    <w:rsid w:val="00DC64CD"/>
    <w:rsid w:val="00DC67F0"/>
    <w:rsid w:val="00DC7002"/>
    <w:rsid w:val="00DC73B1"/>
    <w:rsid w:val="00DC74DE"/>
    <w:rsid w:val="00DD015F"/>
    <w:rsid w:val="00DD052E"/>
    <w:rsid w:val="00DD0BA6"/>
    <w:rsid w:val="00DD0D92"/>
    <w:rsid w:val="00DD2394"/>
    <w:rsid w:val="00DD26A1"/>
    <w:rsid w:val="00DD2B20"/>
    <w:rsid w:val="00DD2EE0"/>
    <w:rsid w:val="00DD3E57"/>
    <w:rsid w:val="00DD4EC6"/>
    <w:rsid w:val="00DD5245"/>
    <w:rsid w:val="00DD5298"/>
    <w:rsid w:val="00DD537A"/>
    <w:rsid w:val="00DD66E3"/>
    <w:rsid w:val="00DD72F4"/>
    <w:rsid w:val="00DE013E"/>
    <w:rsid w:val="00DE03B7"/>
    <w:rsid w:val="00DE0717"/>
    <w:rsid w:val="00DE2A7F"/>
    <w:rsid w:val="00DE371A"/>
    <w:rsid w:val="00DE3C06"/>
    <w:rsid w:val="00DE3DF2"/>
    <w:rsid w:val="00DE489E"/>
    <w:rsid w:val="00DE5602"/>
    <w:rsid w:val="00DE5F18"/>
    <w:rsid w:val="00DE6005"/>
    <w:rsid w:val="00DE6C5F"/>
    <w:rsid w:val="00DE7893"/>
    <w:rsid w:val="00DE7EE3"/>
    <w:rsid w:val="00DE7F54"/>
    <w:rsid w:val="00DF006E"/>
    <w:rsid w:val="00DF09A0"/>
    <w:rsid w:val="00DF2C03"/>
    <w:rsid w:val="00DF2C7E"/>
    <w:rsid w:val="00DF3438"/>
    <w:rsid w:val="00DF3F77"/>
    <w:rsid w:val="00DF4714"/>
    <w:rsid w:val="00DF4853"/>
    <w:rsid w:val="00DF4B16"/>
    <w:rsid w:val="00DF61B0"/>
    <w:rsid w:val="00DF6973"/>
    <w:rsid w:val="00DF78F3"/>
    <w:rsid w:val="00DF7BB7"/>
    <w:rsid w:val="00E001B7"/>
    <w:rsid w:val="00E0071A"/>
    <w:rsid w:val="00E00929"/>
    <w:rsid w:val="00E016A5"/>
    <w:rsid w:val="00E01F16"/>
    <w:rsid w:val="00E022A9"/>
    <w:rsid w:val="00E022D6"/>
    <w:rsid w:val="00E02A50"/>
    <w:rsid w:val="00E02BCF"/>
    <w:rsid w:val="00E033BB"/>
    <w:rsid w:val="00E03B33"/>
    <w:rsid w:val="00E04017"/>
    <w:rsid w:val="00E04EA4"/>
    <w:rsid w:val="00E05931"/>
    <w:rsid w:val="00E0612A"/>
    <w:rsid w:val="00E06955"/>
    <w:rsid w:val="00E06D2C"/>
    <w:rsid w:val="00E07A12"/>
    <w:rsid w:val="00E07B62"/>
    <w:rsid w:val="00E1017F"/>
    <w:rsid w:val="00E110B2"/>
    <w:rsid w:val="00E11552"/>
    <w:rsid w:val="00E11C85"/>
    <w:rsid w:val="00E12062"/>
    <w:rsid w:val="00E12072"/>
    <w:rsid w:val="00E1254F"/>
    <w:rsid w:val="00E1266D"/>
    <w:rsid w:val="00E12896"/>
    <w:rsid w:val="00E13DC3"/>
    <w:rsid w:val="00E14050"/>
    <w:rsid w:val="00E1596D"/>
    <w:rsid w:val="00E164D6"/>
    <w:rsid w:val="00E20196"/>
    <w:rsid w:val="00E2073A"/>
    <w:rsid w:val="00E21EE5"/>
    <w:rsid w:val="00E22432"/>
    <w:rsid w:val="00E233A8"/>
    <w:rsid w:val="00E24947"/>
    <w:rsid w:val="00E24FD0"/>
    <w:rsid w:val="00E25FA6"/>
    <w:rsid w:val="00E261A2"/>
    <w:rsid w:val="00E26280"/>
    <w:rsid w:val="00E266D3"/>
    <w:rsid w:val="00E27EAE"/>
    <w:rsid w:val="00E30543"/>
    <w:rsid w:val="00E31F2D"/>
    <w:rsid w:val="00E32935"/>
    <w:rsid w:val="00E3314B"/>
    <w:rsid w:val="00E331C8"/>
    <w:rsid w:val="00E332C8"/>
    <w:rsid w:val="00E335C5"/>
    <w:rsid w:val="00E33BCE"/>
    <w:rsid w:val="00E33D86"/>
    <w:rsid w:val="00E33F12"/>
    <w:rsid w:val="00E340E5"/>
    <w:rsid w:val="00E3493C"/>
    <w:rsid w:val="00E34982"/>
    <w:rsid w:val="00E35295"/>
    <w:rsid w:val="00E35D33"/>
    <w:rsid w:val="00E3607B"/>
    <w:rsid w:val="00E369F6"/>
    <w:rsid w:val="00E36F7F"/>
    <w:rsid w:val="00E37066"/>
    <w:rsid w:val="00E37218"/>
    <w:rsid w:val="00E37D65"/>
    <w:rsid w:val="00E40075"/>
    <w:rsid w:val="00E403B5"/>
    <w:rsid w:val="00E408FD"/>
    <w:rsid w:val="00E40B88"/>
    <w:rsid w:val="00E40E0C"/>
    <w:rsid w:val="00E41241"/>
    <w:rsid w:val="00E418DA"/>
    <w:rsid w:val="00E41E1F"/>
    <w:rsid w:val="00E420B8"/>
    <w:rsid w:val="00E4245D"/>
    <w:rsid w:val="00E43646"/>
    <w:rsid w:val="00E437BD"/>
    <w:rsid w:val="00E43AED"/>
    <w:rsid w:val="00E473E7"/>
    <w:rsid w:val="00E50368"/>
    <w:rsid w:val="00E512BC"/>
    <w:rsid w:val="00E51876"/>
    <w:rsid w:val="00E51A6F"/>
    <w:rsid w:val="00E5206F"/>
    <w:rsid w:val="00E52C94"/>
    <w:rsid w:val="00E52F2C"/>
    <w:rsid w:val="00E53E3E"/>
    <w:rsid w:val="00E54319"/>
    <w:rsid w:val="00E547C1"/>
    <w:rsid w:val="00E54C62"/>
    <w:rsid w:val="00E5539F"/>
    <w:rsid w:val="00E558FF"/>
    <w:rsid w:val="00E55ABD"/>
    <w:rsid w:val="00E55BCC"/>
    <w:rsid w:val="00E56099"/>
    <w:rsid w:val="00E56DA8"/>
    <w:rsid w:val="00E6086D"/>
    <w:rsid w:val="00E61ACE"/>
    <w:rsid w:val="00E63692"/>
    <w:rsid w:val="00E6391B"/>
    <w:rsid w:val="00E641D9"/>
    <w:rsid w:val="00E64201"/>
    <w:rsid w:val="00E64B4B"/>
    <w:rsid w:val="00E65212"/>
    <w:rsid w:val="00E6566F"/>
    <w:rsid w:val="00E65D54"/>
    <w:rsid w:val="00E66043"/>
    <w:rsid w:val="00E666A3"/>
    <w:rsid w:val="00E66FFA"/>
    <w:rsid w:val="00E7015C"/>
    <w:rsid w:val="00E7122E"/>
    <w:rsid w:val="00E7180E"/>
    <w:rsid w:val="00E719E8"/>
    <w:rsid w:val="00E72C29"/>
    <w:rsid w:val="00E735D6"/>
    <w:rsid w:val="00E738A6"/>
    <w:rsid w:val="00E740BB"/>
    <w:rsid w:val="00E74362"/>
    <w:rsid w:val="00E747C4"/>
    <w:rsid w:val="00E75245"/>
    <w:rsid w:val="00E75830"/>
    <w:rsid w:val="00E765E9"/>
    <w:rsid w:val="00E77AC2"/>
    <w:rsid w:val="00E77B30"/>
    <w:rsid w:val="00E815DD"/>
    <w:rsid w:val="00E81C10"/>
    <w:rsid w:val="00E81EB3"/>
    <w:rsid w:val="00E83395"/>
    <w:rsid w:val="00E83B9C"/>
    <w:rsid w:val="00E83BD8"/>
    <w:rsid w:val="00E8458B"/>
    <w:rsid w:val="00E8592A"/>
    <w:rsid w:val="00E8645A"/>
    <w:rsid w:val="00E864A9"/>
    <w:rsid w:val="00E86F2D"/>
    <w:rsid w:val="00E86FCC"/>
    <w:rsid w:val="00E87206"/>
    <w:rsid w:val="00E902B1"/>
    <w:rsid w:val="00E90854"/>
    <w:rsid w:val="00E91198"/>
    <w:rsid w:val="00E92AF3"/>
    <w:rsid w:val="00E9376A"/>
    <w:rsid w:val="00E939CA"/>
    <w:rsid w:val="00E942A4"/>
    <w:rsid w:val="00E94AB3"/>
    <w:rsid w:val="00E952B4"/>
    <w:rsid w:val="00E957E4"/>
    <w:rsid w:val="00E9611C"/>
    <w:rsid w:val="00E97117"/>
    <w:rsid w:val="00E975DE"/>
    <w:rsid w:val="00E97C2F"/>
    <w:rsid w:val="00EA0E2A"/>
    <w:rsid w:val="00EA1DD5"/>
    <w:rsid w:val="00EA1F58"/>
    <w:rsid w:val="00EA2407"/>
    <w:rsid w:val="00EA2934"/>
    <w:rsid w:val="00EA3AAE"/>
    <w:rsid w:val="00EA423A"/>
    <w:rsid w:val="00EA4724"/>
    <w:rsid w:val="00EA4A4C"/>
    <w:rsid w:val="00EA507E"/>
    <w:rsid w:val="00EA585B"/>
    <w:rsid w:val="00EA5AD6"/>
    <w:rsid w:val="00EA5C7B"/>
    <w:rsid w:val="00EA5C99"/>
    <w:rsid w:val="00EA6206"/>
    <w:rsid w:val="00EA7AC1"/>
    <w:rsid w:val="00EB08ED"/>
    <w:rsid w:val="00EB1B1C"/>
    <w:rsid w:val="00EB2070"/>
    <w:rsid w:val="00EB2098"/>
    <w:rsid w:val="00EB2B7B"/>
    <w:rsid w:val="00EB2B95"/>
    <w:rsid w:val="00EB2C88"/>
    <w:rsid w:val="00EB2CA5"/>
    <w:rsid w:val="00EB3A0B"/>
    <w:rsid w:val="00EB4088"/>
    <w:rsid w:val="00EB437B"/>
    <w:rsid w:val="00EB4BE1"/>
    <w:rsid w:val="00EB5119"/>
    <w:rsid w:val="00EB57AB"/>
    <w:rsid w:val="00EB5C7D"/>
    <w:rsid w:val="00EB63F8"/>
    <w:rsid w:val="00EB64EC"/>
    <w:rsid w:val="00EB65EE"/>
    <w:rsid w:val="00EB680C"/>
    <w:rsid w:val="00EB68E7"/>
    <w:rsid w:val="00EB6FFF"/>
    <w:rsid w:val="00EB7255"/>
    <w:rsid w:val="00EB788E"/>
    <w:rsid w:val="00EB7A75"/>
    <w:rsid w:val="00EC1492"/>
    <w:rsid w:val="00EC15EA"/>
    <w:rsid w:val="00EC254D"/>
    <w:rsid w:val="00EC2D44"/>
    <w:rsid w:val="00EC3558"/>
    <w:rsid w:val="00EC4883"/>
    <w:rsid w:val="00EC4FF5"/>
    <w:rsid w:val="00EC5E81"/>
    <w:rsid w:val="00EC6700"/>
    <w:rsid w:val="00EC715C"/>
    <w:rsid w:val="00EC733A"/>
    <w:rsid w:val="00EC7A60"/>
    <w:rsid w:val="00ED0174"/>
    <w:rsid w:val="00ED0517"/>
    <w:rsid w:val="00ED05EE"/>
    <w:rsid w:val="00ED3695"/>
    <w:rsid w:val="00ED41A0"/>
    <w:rsid w:val="00ED5796"/>
    <w:rsid w:val="00ED7053"/>
    <w:rsid w:val="00ED775C"/>
    <w:rsid w:val="00EE0AEC"/>
    <w:rsid w:val="00EE1C8D"/>
    <w:rsid w:val="00EE28DC"/>
    <w:rsid w:val="00EE3206"/>
    <w:rsid w:val="00EE5218"/>
    <w:rsid w:val="00EE5822"/>
    <w:rsid w:val="00EE59BF"/>
    <w:rsid w:val="00EE5B51"/>
    <w:rsid w:val="00EE60F5"/>
    <w:rsid w:val="00EE6C57"/>
    <w:rsid w:val="00EE709A"/>
    <w:rsid w:val="00EF0210"/>
    <w:rsid w:val="00EF0E8D"/>
    <w:rsid w:val="00EF16F5"/>
    <w:rsid w:val="00EF17FD"/>
    <w:rsid w:val="00EF2034"/>
    <w:rsid w:val="00EF26DC"/>
    <w:rsid w:val="00EF2B92"/>
    <w:rsid w:val="00EF3885"/>
    <w:rsid w:val="00EF5281"/>
    <w:rsid w:val="00EF5704"/>
    <w:rsid w:val="00EF5721"/>
    <w:rsid w:val="00EF5ABB"/>
    <w:rsid w:val="00EF6A68"/>
    <w:rsid w:val="00EF6DC0"/>
    <w:rsid w:val="00EF7D2A"/>
    <w:rsid w:val="00F0039C"/>
    <w:rsid w:val="00F00552"/>
    <w:rsid w:val="00F00993"/>
    <w:rsid w:val="00F00E9A"/>
    <w:rsid w:val="00F0117B"/>
    <w:rsid w:val="00F02754"/>
    <w:rsid w:val="00F02A80"/>
    <w:rsid w:val="00F02BB5"/>
    <w:rsid w:val="00F0300A"/>
    <w:rsid w:val="00F038B0"/>
    <w:rsid w:val="00F0420C"/>
    <w:rsid w:val="00F043C4"/>
    <w:rsid w:val="00F04711"/>
    <w:rsid w:val="00F0553E"/>
    <w:rsid w:val="00F05754"/>
    <w:rsid w:val="00F05CC0"/>
    <w:rsid w:val="00F05D7A"/>
    <w:rsid w:val="00F063A4"/>
    <w:rsid w:val="00F063B1"/>
    <w:rsid w:val="00F06EE1"/>
    <w:rsid w:val="00F07038"/>
    <w:rsid w:val="00F111F9"/>
    <w:rsid w:val="00F11218"/>
    <w:rsid w:val="00F11791"/>
    <w:rsid w:val="00F1267F"/>
    <w:rsid w:val="00F1319B"/>
    <w:rsid w:val="00F136A3"/>
    <w:rsid w:val="00F13A1B"/>
    <w:rsid w:val="00F13DEF"/>
    <w:rsid w:val="00F147D1"/>
    <w:rsid w:val="00F14DB1"/>
    <w:rsid w:val="00F15689"/>
    <w:rsid w:val="00F15881"/>
    <w:rsid w:val="00F15B26"/>
    <w:rsid w:val="00F15DEC"/>
    <w:rsid w:val="00F16950"/>
    <w:rsid w:val="00F17CB3"/>
    <w:rsid w:val="00F17E45"/>
    <w:rsid w:val="00F200B5"/>
    <w:rsid w:val="00F200DB"/>
    <w:rsid w:val="00F203B2"/>
    <w:rsid w:val="00F22A89"/>
    <w:rsid w:val="00F235FC"/>
    <w:rsid w:val="00F2388D"/>
    <w:rsid w:val="00F243B3"/>
    <w:rsid w:val="00F2472D"/>
    <w:rsid w:val="00F25573"/>
    <w:rsid w:val="00F256E4"/>
    <w:rsid w:val="00F26485"/>
    <w:rsid w:val="00F30D13"/>
    <w:rsid w:val="00F31691"/>
    <w:rsid w:val="00F32214"/>
    <w:rsid w:val="00F3252A"/>
    <w:rsid w:val="00F3272E"/>
    <w:rsid w:val="00F33AE3"/>
    <w:rsid w:val="00F3443F"/>
    <w:rsid w:val="00F347FC"/>
    <w:rsid w:val="00F34974"/>
    <w:rsid w:val="00F34A82"/>
    <w:rsid w:val="00F34F33"/>
    <w:rsid w:val="00F36039"/>
    <w:rsid w:val="00F3626B"/>
    <w:rsid w:val="00F36386"/>
    <w:rsid w:val="00F367F0"/>
    <w:rsid w:val="00F36DF4"/>
    <w:rsid w:val="00F36EE2"/>
    <w:rsid w:val="00F37B94"/>
    <w:rsid w:val="00F37D9D"/>
    <w:rsid w:val="00F37E45"/>
    <w:rsid w:val="00F40371"/>
    <w:rsid w:val="00F40E59"/>
    <w:rsid w:val="00F427BF"/>
    <w:rsid w:val="00F43579"/>
    <w:rsid w:val="00F4373B"/>
    <w:rsid w:val="00F4413E"/>
    <w:rsid w:val="00F44420"/>
    <w:rsid w:val="00F4540E"/>
    <w:rsid w:val="00F45A8F"/>
    <w:rsid w:val="00F4626B"/>
    <w:rsid w:val="00F4630E"/>
    <w:rsid w:val="00F464DD"/>
    <w:rsid w:val="00F46AAC"/>
    <w:rsid w:val="00F4732B"/>
    <w:rsid w:val="00F47F33"/>
    <w:rsid w:val="00F47F38"/>
    <w:rsid w:val="00F50485"/>
    <w:rsid w:val="00F504D6"/>
    <w:rsid w:val="00F50E3C"/>
    <w:rsid w:val="00F50F46"/>
    <w:rsid w:val="00F5166C"/>
    <w:rsid w:val="00F51B02"/>
    <w:rsid w:val="00F51D7E"/>
    <w:rsid w:val="00F5258A"/>
    <w:rsid w:val="00F52F03"/>
    <w:rsid w:val="00F5377F"/>
    <w:rsid w:val="00F539A4"/>
    <w:rsid w:val="00F545E2"/>
    <w:rsid w:val="00F54B76"/>
    <w:rsid w:val="00F5506A"/>
    <w:rsid w:val="00F55270"/>
    <w:rsid w:val="00F56A73"/>
    <w:rsid w:val="00F575DB"/>
    <w:rsid w:val="00F5761C"/>
    <w:rsid w:val="00F5772A"/>
    <w:rsid w:val="00F57E53"/>
    <w:rsid w:val="00F57FFC"/>
    <w:rsid w:val="00F60EBA"/>
    <w:rsid w:val="00F61A54"/>
    <w:rsid w:val="00F62014"/>
    <w:rsid w:val="00F6219B"/>
    <w:rsid w:val="00F62313"/>
    <w:rsid w:val="00F6249C"/>
    <w:rsid w:val="00F6281B"/>
    <w:rsid w:val="00F6515D"/>
    <w:rsid w:val="00F65863"/>
    <w:rsid w:val="00F66944"/>
    <w:rsid w:val="00F670F2"/>
    <w:rsid w:val="00F673A7"/>
    <w:rsid w:val="00F67A03"/>
    <w:rsid w:val="00F67BC6"/>
    <w:rsid w:val="00F67FC9"/>
    <w:rsid w:val="00F70C62"/>
    <w:rsid w:val="00F712B2"/>
    <w:rsid w:val="00F71661"/>
    <w:rsid w:val="00F71749"/>
    <w:rsid w:val="00F720ED"/>
    <w:rsid w:val="00F73AD2"/>
    <w:rsid w:val="00F7403D"/>
    <w:rsid w:val="00F744F7"/>
    <w:rsid w:val="00F75E40"/>
    <w:rsid w:val="00F75FF4"/>
    <w:rsid w:val="00F80B66"/>
    <w:rsid w:val="00F81324"/>
    <w:rsid w:val="00F8139F"/>
    <w:rsid w:val="00F8169F"/>
    <w:rsid w:val="00F81918"/>
    <w:rsid w:val="00F825FA"/>
    <w:rsid w:val="00F83062"/>
    <w:rsid w:val="00F8327B"/>
    <w:rsid w:val="00F83361"/>
    <w:rsid w:val="00F834E0"/>
    <w:rsid w:val="00F840EA"/>
    <w:rsid w:val="00F84502"/>
    <w:rsid w:val="00F84E51"/>
    <w:rsid w:val="00F85AC6"/>
    <w:rsid w:val="00F862B1"/>
    <w:rsid w:val="00F87188"/>
    <w:rsid w:val="00F90154"/>
    <w:rsid w:val="00F906F7"/>
    <w:rsid w:val="00F916C4"/>
    <w:rsid w:val="00F92BA0"/>
    <w:rsid w:val="00F92FA0"/>
    <w:rsid w:val="00F93A63"/>
    <w:rsid w:val="00F93D97"/>
    <w:rsid w:val="00F94B19"/>
    <w:rsid w:val="00F95282"/>
    <w:rsid w:val="00F954AB"/>
    <w:rsid w:val="00F9552F"/>
    <w:rsid w:val="00F96127"/>
    <w:rsid w:val="00F967C1"/>
    <w:rsid w:val="00F9797A"/>
    <w:rsid w:val="00F97C7C"/>
    <w:rsid w:val="00F97DD4"/>
    <w:rsid w:val="00FA001E"/>
    <w:rsid w:val="00FA03A2"/>
    <w:rsid w:val="00FA0415"/>
    <w:rsid w:val="00FA0433"/>
    <w:rsid w:val="00FA052B"/>
    <w:rsid w:val="00FA126A"/>
    <w:rsid w:val="00FA1C3A"/>
    <w:rsid w:val="00FA2344"/>
    <w:rsid w:val="00FA23B3"/>
    <w:rsid w:val="00FA2F28"/>
    <w:rsid w:val="00FA3248"/>
    <w:rsid w:val="00FA42F6"/>
    <w:rsid w:val="00FA4456"/>
    <w:rsid w:val="00FA45B9"/>
    <w:rsid w:val="00FA4B1F"/>
    <w:rsid w:val="00FA628B"/>
    <w:rsid w:val="00FA6FD7"/>
    <w:rsid w:val="00FA7867"/>
    <w:rsid w:val="00FA7B01"/>
    <w:rsid w:val="00FB01F6"/>
    <w:rsid w:val="00FB0792"/>
    <w:rsid w:val="00FB1658"/>
    <w:rsid w:val="00FB1E64"/>
    <w:rsid w:val="00FB266A"/>
    <w:rsid w:val="00FB2D7B"/>
    <w:rsid w:val="00FB367B"/>
    <w:rsid w:val="00FB3FA7"/>
    <w:rsid w:val="00FB4312"/>
    <w:rsid w:val="00FB51E0"/>
    <w:rsid w:val="00FB549C"/>
    <w:rsid w:val="00FB6E51"/>
    <w:rsid w:val="00FB71B4"/>
    <w:rsid w:val="00FB79BF"/>
    <w:rsid w:val="00FB7FD6"/>
    <w:rsid w:val="00FC00D8"/>
    <w:rsid w:val="00FC1A5A"/>
    <w:rsid w:val="00FC1AC2"/>
    <w:rsid w:val="00FC23E7"/>
    <w:rsid w:val="00FC2564"/>
    <w:rsid w:val="00FC2DC1"/>
    <w:rsid w:val="00FC33E4"/>
    <w:rsid w:val="00FC4042"/>
    <w:rsid w:val="00FC514E"/>
    <w:rsid w:val="00FC51C1"/>
    <w:rsid w:val="00FC5D6B"/>
    <w:rsid w:val="00FC5DC9"/>
    <w:rsid w:val="00FC61AE"/>
    <w:rsid w:val="00FC6216"/>
    <w:rsid w:val="00FC623A"/>
    <w:rsid w:val="00FC638A"/>
    <w:rsid w:val="00FC67E9"/>
    <w:rsid w:val="00FC7423"/>
    <w:rsid w:val="00FD042C"/>
    <w:rsid w:val="00FD0A6B"/>
    <w:rsid w:val="00FD1AFB"/>
    <w:rsid w:val="00FD1D02"/>
    <w:rsid w:val="00FD233B"/>
    <w:rsid w:val="00FD2A2B"/>
    <w:rsid w:val="00FD2EDB"/>
    <w:rsid w:val="00FD38E6"/>
    <w:rsid w:val="00FD3FDB"/>
    <w:rsid w:val="00FD5EF0"/>
    <w:rsid w:val="00FD6103"/>
    <w:rsid w:val="00FD6CAA"/>
    <w:rsid w:val="00FD7087"/>
    <w:rsid w:val="00FD7112"/>
    <w:rsid w:val="00FD7623"/>
    <w:rsid w:val="00FD798E"/>
    <w:rsid w:val="00FE071B"/>
    <w:rsid w:val="00FE09FE"/>
    <w:rsid w:val="00FE0C2E"/>
    <w:rsid w:val="00FE0DA5"/>
    <w:rsid w:val="00FE17E2"/>
    <w:rsid w:val="00FE3BEB"/>
    <w:rsid w:val="00FE4526"/>
    <w:rsid w:val="00FE469E"/>
    <w:rsid w:val="00FE4918"/>
    <w:rsid w:val="00FE5EF4"/>
    <w:rsid w:val="00FE692C"/>
    <w:rsid w:val="00FE6CF2"/>
    <w:rsid w:val="00FE7679"/>
    <w:rsid w:val="00FF01E3"/>
    <w:rsid w:val="00FF033C"/>
    <w:rsid w:val="00FF05C3"/>
    <w:rsid w:val="00FF0A67"/>
    <w:rsid w:val="00FF0D0F"/>
    <w:rsid w:val="00FF0FA8"/>
    <w:rsid w:val="00FF1041"/>
    <w:rsid w:val="00FF1991"/>
    <w:rsid w:val="00FF3196"/>
    <w:rsid w:val="00FF31A4"/>
    <w:rsid w:val="00FF3CC2"/>
    <w:rsid w:val="00FF4060"/>
    <w:rsid w:val="00FF47B1"/>
    <w:rsid w:val="00FF4B08"/>
    <w:rsid w:val="00FF5C1A"/>
    <w:rsid w:val="00FF5F7C"/>
    <w:rsid w:val="00FF65B4"/>
    <w:rsid w:val="00FF6FA3"/>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7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6962"/>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0"/>
    <w:qFormat/>
    <w:rsid w:val="00FF65B4"/>
    <w:pPr>
      <w:keepNext/>
      <w:ind w:firstLine="36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F65B4"/>
    <w:rPr>
      <w:rFonts w:ascii="Times New Roman" w:eastAsia="Times New Roman" w:hAnsi="Times New Roman" w:cs="Times New Roman"/>
      <w:sz w:val="24"/>
      <w:szCs w:val="20"/>
      <w:lang w:eastAsia="ru-RU"/>
    </w:rPr>
  </w:style>
  <w:style w:type="paragraph" w:styleId="a3">
    <w:name w:val="List Paragraph"/>
    <w:basedOn w:val="a"/>
    <w:uiPriority w:val="34"/>
    <w:qFormat/>
    <w:rsid w:val="00FF65B4"/>
    <w:pPr>
      <w:ind w:left="720"/>
      <w:contextualSpacing/>
      <w:jc w:val="both"/>
    </w:pPr>
  </w:style>
  <w:style w:type="paragraph" w:styleId="a4">
    <w:name w:val="Normal (Web)"/>
    <w:aliases w:val="Обычный (Web)1,Обычный (веб) Знак1,Обычный (веб) Знак Знак,Обычный (Web),Знак Знак,Обычный (веб)1"/>
    <w:basedOn w:val="a"/>
    <w:link w:val="a5"/>
    <w:uiPriority w:val="99"/>
    <w:unhideWhenUsed/>
    <w:qFormat/>
    <w:rsid w:val="00FF65B4"/>
    <w:pPr>
      <w:spacing w:before="100" w:beforeAutospacing="1" w:after="100" w:afterAutospacing="1"/>
    </w:pPr>
  </w:style>
  <w:style w:type="paragraph" w:styleId="a6">
    <w:name w:val="Body Text Indent"/>
    <w:basedOn w:val="a"/>
    <w:link w:val="a7"/>
    <w:rsid w:val="00FF65B4"/>
    <w:pPr>
      <w:widowControl w:val="0"/>
      <w:spacing w:before="60" w:line="200" w:lineRule="exact"/>
      <w:ind w:left="142" w:hanging="142"/>
      <w:jc w:val="both"/>
    </w:pPr>
    <w:rPr>
      <w:i/>
      <w:sz w:val="16"/>
      <w:szCs w:val="20"/>
    </w:rPr>
  </w:style>
  <w:style w:type="character" w:customStyle="1" w:styleId="a7">
    <w:name w:val="Основной текст с отступом Знак"/>
    <w:basedOn w:val="a0"/>
    <w:link w:val="a6"/>
    <w:rsid w:val="00FF65B4"/>
    <w:rPr>
      <w:rFonts w:ascii="Times New Roman" w:eastAsia="Times New Roman" w:hAnsi="Times New Roman" w:cs="Times New Roman"/>
      <w:i/>
      <w:sz w:val="16"/>
      <w:szCs w:val="20"/>
      <w:lang w:eastAsia="ru-RU"/>
    </w:rPr>
  </w:style>
  <w:style w:type="paragraph" w:customStyle="1" w:styleId="Style6">
    <w:name w:val="Style6"/>
    <w:basedOn w:val="a"/>
    <w:uiPriority w:val="99"/>
    <w:rsid w:val="00FF65B4"/>
    <w:pPr>
      <w:widowControl w:val="0"/>
      <w:autoSpaceDE w:val="0"/>
      <w:autoSpaceDN w:val="0"/>
      <w:adjustRightInd w:val="0"/>
      <w:spacing w:line="323" w:lineRule="exact"/>
      <w:ind w:firstLine="898"/>
      <w:jc w:val="both"/>
    </w:pPr>
  </w:style>
  <w:style w:type="character" w:customStyle="1" w:styleId="FontStyle18">
    <w:name w:val="Font Style18"/>
    <w:basedOn w:val="a0"/>
    <w:uiPriority w:val="99"/>
    <w:rsid w:val="00FF65B4"/>
    <w:rPr>
      <w:rFonts w:ascii="Times New Roman" w:hAnsi="Times New Roman" w:cs="Times New Roman"/>
      <w:sz w:val="26"/>
      <w:szCs w:val="26"/>
    </w:rPr>
  </w:style>
  <w:style w:type="paragraph" w:styleId="a8">
    <w:name w:val="No Spacing"/>
    <w:link w:val="a9"/>
    <w:qFormat/>
    <w:rsid w:val="00FF65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rsid w:val="00FF65B4"/>
    <w:rPr>
      <w:rFonts w:ascii="Times New Roman" w:hAnsi="Times New Roman" w:cs="Times New Roman"/>
      <w:sz w:val="26"/>
      <w:szCs w:val="26"/>
    </w:rPr>
  </w:style>
  <w:style w:type="paragraph" w:customStyle="1" w:styleId="Default">
    <w:name w:val="Default"/>
    <w:rsid w:val="00FF65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FF6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uiPriority w:val="22"/>
    <w:qFormat/>
    <w:rsid w:val="00FF65B4"/>
    <w:rPr>
      <w:b/>
      <w:bCs/>
    </w:rPr>
  </w:style>
  <w:style w:type="character" w:customStyle="1" w:styleId="a5">
    <w:name w:val="Обычный (веб) Знак"/>
    <w:aliases w:val="Обычный (Web)1 Знак,Обычный (веб) Знак1 Знак,Обычный (веб) Знак Знак Знак,Обычный (Web) Знак,Знак Знак Знак,Обычный (веб)1 Знак"/>
    <w:link w:val="a4"/>
    <w:uiPriority w:val="99"/>
    <w:rsid w:val="00FF65B4"/>
    <w:rPr>
      <w:rFonts w:ascii="Times New Roman" w:eastAsia="Times New Roman" w:hAnsi="Times New Roman" w:cs="Times New Roman"/>
      <w:sz w:val="24"/>
      <w:szCs w:val="24"/>
      <w:lang w:eastAsia="ru-RU"/>
    </w:rPr>
  </w:style>
  <w:style w:type="character" w:customStyle="1" w:styleId="blk">
    <w:name w:val="blk"/>
    <w:basedOn w:val="a0"/>
    <w:rsid w:val="00FF65B4"/>
  </w:style>
  <w:style w:type="paragraph" w:styleId="21">
    <w:name w:val="Body Text 2"/>
    <w:basedOn w:val="a"/>
    <w:link w:val="22"/>
    <w:uiPriority w:val="99"/>
    <w:semiHidden/>
    <w:unhideWhenUsed/>
    <w:rsid w:val="001B7679"/>
    <w:pPr>
      <w:spacing w:after="120" w:line="480" w:lineRule="auto"/>
    </w:pPr>
  </w:style>
  <w:style w:type="character" w:customStyle="1" w:styleId="22">
    <w:name w:val="Основной текст 2 Знак"/>
    <w:basedOn w:val="a0"/>
    <w:link w:val="21"/>
    <w:uiPriority w:val="99"/>
    <w:semiHidden/>
    <w:rsid w:val="001B7679"/>
    <w:rPr>
      <w:rFonts w:ascii="Times New Roman" w:eastAsia="Times New Roman" w:hAnsi="Times New Roman" w:cs="Times New Roman"/>
      <w:sz w:val="24"/>
      <w:szCs w:val="24"/>
      <w:lang w:eastAsia="ru-RU"/>
    </w:rPr>
  </w:style>
  <w:style w:type="paragraph" w:customStyle="1" w:styleId="ab">
    <w:name w:val="Базовый"/>
    <w:rsid w:val="00821F4C"/>
    <w:pPr>
      <w:suppressAutoHyphens/>
    </w:pPr>
    <w:rPr>
      <w:rFonts w:ascii="Calibri" w:eastAsia="Calibri" w:hAnsi="Calibri" w:cs="Times New Roman"/>
      <w:color w:val="00000A"/>
    </w:rPr>
  </w:style>
  <w:style w:type="character" w:customStyle="1" w:styleId="apple-converted-space">
    <w:name w:val="apple-converted-space"/>
    <w:basedOn w:val="a0"/>
    <w:rsid w:val="00336F2C"/>
  </w:style>
  <w:style w:type="paragraph" w:styleId="ac">
    <w:name w:val="Balloon Text"/>
    <w:basedOn w:val="a"/>
    <w:link w:val="ad"/>
    <w:uiPriority w:val="99"/>
    <w:semiHidden/>
    <w:unhideWhenUsed/>
    <w:rsid w:val="00183E3C"/>
    <w:rPr>
      <w:rFonts w:ascii="Tahoma" w:hAnsi="Tahoma" w:cs="Tahoma"/>
      <w:sz w:val="16"/>
      <w:szCs w:val="16"/>
    </w:rPr>
  </w:style>
  <w:style w:type="character" w:customStyle="1" w:styleId="ad">
    <w:name w:val="Текст выноски Знак"/>
    <w:basedOn w:val="a0"/>
    <w:link w:val="ac"/>
    <w:uiPriority w:val="99"/>
    <w:semiHidden/>
    <w:rsid w:val="00183E3C"/>
    <w:rPr>
      <w:rFonts w:ascii="Tahoma" w:eastAsia="Times New Roman" w:hAnsi="Tahoma" w:cs="Tahoma"/>
      <w:sz w:val="16"/>
      <w:szCs w:val="16"/>
      <w:lang w:eastAsia="ru-RU"/>
    </w:rPr>
  </w:style>
  <w:style w:type="paragraph" w:styleId="ae">
    <w:name w:val="Body Text"/>
    <w:basedOn w:val="a"/>
    <w:link w:val="af"/>
    <w:rsid w:val="00233771"/>
    <w:pPr>
      <w:spacing w:after="120"/>
    </w:pPr>
  </w:style>
  <w:style w:type="character" w:customStyle="1" w:styleId="af">
    <w:name w:val="Основной текст Знак"/>
    <w:basedOn w:val="a0"/>
    <w:link w:val="ae"/>
    <w:rsid w:val="00233771"/>
    <w:rPr>
      <w:rFonts w:ascii="Times New Roman" w:eastAsia="Times New Roman" w:hAnsi="Times New Roman" w:cs="Times New Roman"/>
      <w:sz w:val="24"/>
      <w:szCs w:val="24"/>
    </w:rPr>
  </w:style>
  <w:style w:type="paragraph" w:customStyle="1" w:styleId="11">
    <w:name w:val="Абзац списка1"/>
    <w:basedOn w:val="a"/>
    <w:rsid w:val="00E90854"/>
    <w:pPr>
      <w:ind w:left="720"/>
      <w:contextualSpacing/>
      <w:jc w:val="both"/>
    </w:pPr>
    <w:rPr>
      <w:rFonts w:eastAsia="Calibri"/>
    </w:rPr>
  </w:style>
  <w:style w:type="paragraph" w:styleId="af0">
    <w:name w:val="header"/>
    <w:basedOn w:val="a"/>
    <w:link w:val="af1"/>
    <w:uiPriority w:val="99"/>
    <w:unhideWhenUsed/>
    <w:rsid w:val="00EF2034"/>
    <w:pPr>
      <w:tabs>
        <w:tab w:val="center" w:pos="4677"/>
        <w:tab w:val="right" w:pos="9355"/>
      </w:tabs>
    </w:pPr>
  </w:style>
  <w:style w:type="character" w:customStyle="1" w:styleId="af1">
    <w:name w:val="Верхний колонтитул Знак"/>
    <w:basedOn w:val="a0"/>
    <w:link w:val="af0"/>
    <w:uiPriority w:val="99"/>
    <w:rsid w:val="00EF2034"/>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EF2034"/>
    <w:pPr>
      <w:tabs>
        <w:tab w:val="center" w:pos="4677"/>
        <w:tab w:val="right" w:pos="9355"/>
      </w:tabs>
    </w:pPr>
  </w:style>
  <w:style w:type="character" w:customStyle="1" w:styleId="af3">
    <w:name w:val="Нижний колонтитул Знак"/>
    <w:basedOn w:val="a0"/>
    <w:link w:val="af2"/>
    <w:uiPriority w:val="99"/>
    <w:semiHidden/>
    <w:rsid w:val="00EF2034"/>
    <w:rPr>
      <w:rFonts w:ascii="Times New Roman" w:eastAsia="Times New Roman" w:hAnsi="Times New Roman" w:cs="Times New Roman"/>
      <w:sz w:val="24"/>
      <w:szCs w:val="24"/>
      <w:lang w:eastAsia="ru-RU"/>
    </w:rPr>
  </w:style>
  <w:style w:type="character" w:customStyle="1" w:styleId="af4">
    <w:name w:val="Основной текст_"/>
    <w:link w:val="12"/>
    <w:rsid w:val="00DC3297"/>
    <w:rPr>
      <w:spacing w:val="10"/>
      <w:sz w:val="25"/>
      <w:szCs w:val="25"/>
      <w:shd w:val="clear" w:color="auto" w:fill="FFFFFF"/>
    </w:rPr>
  </w:style>
  <w:style w:type="paragraph" w:customStyle="1" w:styleId="12">
    <w:name w:val="Основной текст1"/>
    <w:basedOn w:val="a"/>
    <w:link w:val="af4"/>
    <w:rsid w:val="00DC3297"/>
    <w:pPr>
      <w:shd w:val="clear" w:color="auto" w:fill="FFFFFF"/>
      <w:spacing w:before="240" w:line="320" w:lineRule="exact"/>
      <w:jc w:val="both"/>
    </w:pPr>
    <w:rPr>
      <w:rFonts w:asciiTheme="minorHAnsi" w:eastAsiaTheme="minorHAnsi" w:hAnsiTheme="minorHAnsi" w:cstheme="minorBidi"/>
      <w:spacing w:val="10"/>
      <w:sz w:val="25"/>
      <w:szCs w:val="25"/>
      <w:lang w:eastAsia="en-US"/>
    </w:rPr>
  </w:style>
  <w:style w:type="character" w:customStyle="1" w:styleId="10">
    <w:name w:val="Заголовок 1 Знак"/>
    <w:basedOn w:val="a0"/>
    <w:link w:val="1"/>
    <w:rsid w:val="00656962"/>
    <w:rPr>
      <w:rFonts w:ascii="Cambria" w:eastAsia="Times New Roman" w:hAnsi="Cambria" w:cs="Times New Roman"/>
      <w:b/>
      <w:bCs/>
      <w:kern w:val="32"/>
      <w:sz w:val="32"/>
      <w:szCs w:val="32"/>
      <w:lang w:eastAsia="ru-RU"/>
    </w:rPr>
  </w:style>
  <w:style w:type="character" w:customStyle="1" w:styleId="hl">
    <w:name w:val="hl"/>
    <w:rsid w:val="00656962"/>
  </w:style>
  <w:style w:type="paragraph" w:styleId="3">
    <w:name w:val="Body Text 3"/>
    <w:basedOn w:val="a"/>
    <w:link w:val="30"/>
    <w:uiPriority w:val="99"/>
    <w:unhideWhenUsed/>
    <w:rsid w:val="00A21B01"/>
    <w:pPr>
      <w:spacing w:after="120"/>
    </w:pPr>
    <w:rPr>
      <w:sz w:val="16"/>
      <w:szCs w:val="16"/>
    </w:rPr>
  </w:style>
  <w:style w:type="character" w:customStyle="1" w:styleId="30">
    <w:name w:val="Основной текст 3 Знак"/>
    <w:basedOn w:val="a0"/>
    <w:link w:val="3"/>
    <w:uiPriority w:val="99"/>
    <w:rsid w:val="00A21B01"/>
    <w:rPr>
      <w:rFonts w:ascii="Times New Roman" w:eastAsia="Times New Roman" w:hAnsi="Times New Roman" w:cs="Times New Roman"/>
      <w:sz w:val="16"/>
      <w:szCs w:val="16"/>
      <w:lang w:eastAsia="ru-RU"/>
    </w:rPr>
  </w:style>
  <w:style w:type="character" w:customStyle="1" w:styleId="4">
    <w:name w:val="Основной текст (4)_"/>
    <w:basedOn w:val="a0"/>
    <w:link w:val="40"/>
    <w:rsid w:val="00A21B01"/>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A21B01"/>
    <w:pPr>
      <w:widowControl w:val="0"/>
      <w:shd w:val="clear" w:color="auto" w:fill="FFFFFF"/>
      <w:spacing w:line="322" w:lineRule="exact"/>
      <w:jc w:val="both"/>
    </w:pPr>
    <w:rPr>
      <w:sz w:val="28"/>
      <w:szCs w:val="28"/>
      <w:lang w:eastAsia="en-US"/>
    </w:rPr>
  </w:style>
  <w:style w:type="character" w:styleId="af5">
    <w:name w:val="Emphasis"/>
    <w:basedOn w:val="a0"/>
    <w:uiPriority w:val="20"/>
    <w:qFormat/>
    <w:rsid w:val="005E6FBC"/>
    <w:rPr>
      <w:i/>
      <w:iCs/>
    </w:rPr>
  </w:style>
  <w:style w:type="character" w:customStyle="1" w:styleId="FontStyle23">
    <w:name w:val="Font Style23"/>
    <w:basedOn w:val="a0"/>
    <w:rsid w:val="00AB6C74"/>
    <w:rPr>
      <w:rFonts w:ascii="Times New Roman" w:hAnsi="Times New Roman" w:cs="Times New Roman"/>
      <w:sz w:val="28"/>
      <w:szCs w:val="28"/>
    </w:rPr>
  </w:style>
  <w:style w:type="character" w:styleId="af6">
    <w:name w:val="Hyperlink"/>
    <w:basedOn w:val="a0"/>
    <w:uiPriority w:val="99"/>
    <w:semiHidden/>
    <w:unhideWhenUsed/>
    <w:rsid w:val="000F5FC8"/>
    <w:rPr>
      <w:color w:val="0000FF" w:themeColor="hyperlink"/>
      <w:u w:val="single"/>
    </w:rPr>
  </w:style>
  <w:style w:type="paragraph" w:customStyle="1" w:styleId="13">
    <w:name w:val="Основной текст с отступом;Нумерованный список !!;Основной текст 1;Надин стиль"/>
    <w:rsid w:val="00AC495D"/>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9">
    <w:name w:val="Без интервала Знак"/>
    <w:link w:val="a8"/>
    <w:locked/>
    <w:rsid w:val="001F070D"/>
    <w:rPr>
      <w:rFonts w:ascii="Times New Roman" w:eastAsia="Times New Roman" w:hAnsi="Times New Roman" w:cs="Times New Roman"/>
      <w:sz w:val="20"/>
      <w:szCs w:val="20"/>
      <w:lang w:eastAsia="ru-RU"/>
    </w:rPr>
  </w:style>
  <w:style w:type="paragraph" w:styleId="af7">
    <w:name w:val="Title"/>
    <w:basedOn w:val="a"/>
    <w:link w:val="af8"/>
    <w:qFormat/>
    <w:rsid w:val="00EF26DC"/>
    <w:pPr>
      <w:autoSpaceDE w:val="0"/>
      <w:autoSpaceDN w:val="0"/>
      <w:jc w:val="center"/>
    </w:pPr>
    <w:rPr>
      <w:b/>
      <w:sz w:val="26"/>
      <w:szCs w:val="20"/>
    </w:rPr>
  </w:style>
  <w:style w:type="character" w:customStyle="1" w:styleId="af8">
    <w:name w:val="Название Знак"/>
    <w:basedOn w:val="a0"/>
    <w:link w:val="af7"/>
    <w:rsid w:val="00EF26DC"/>
    <w:rPr>
      <w:rFonts w:ascii="Times New Roman" w:eastAsia="Times New Roman" w:hAnsi="Times New Roman" w:cs="Times New Roman"/>
      <w:b/>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079849">
      <w:bodyDiv w:val="1"/>
      <w:marLeft w:val="0"/>
      <w:marRight w:val="0"/>
      <w:marTop w:val="0"/>
      <w:marBottom w:val="0"/>
      <w:divBdr>
        <w:top w:val="none" w:sz="0" w:space="0" w:color="auto"/>
        <w:left w:val="none" w:sz="0" w:space="0" w:color="auto"/>
        <w:bottom w:val="none" w:sz="0" w:space="0" w:color="auto"/>
        <w:right w:val="none" w:sz="0" w:space="0" w:color="auto"/>
      </w:divBdr>
      <w:divsChild>
        <w:div w:id="1730764014">
          <w:marLeft w:val="0"/>
          <w:marRight w:val="0"/>
          <w:marTop w:val="0"/>
          <w:marBottom w:val="0"/>
          <w:divBdr>
            <w:top w:val="none" w:sz="0" w:space="0" w:color="auto"/>
            <w:left w:val="none" w:sz="0" w:space="0" w:color="auto"/>
            <w:bottom w:val="none" w:sz="0" w:space="0" w:color="auto"/>
            <w:right w:val="none" w:sz="0" w:space="0" w:color="auto"/>
          </w:divBdr>
        </w:div>
        <w:div w:id="1227647828">
          <w:marLeft w:val="0"/>
          <w:marRight w:val="0"/>
          <w:marTop w:val="0"/>
          <w:marBottom w:val="0"/>
          <w:divBdr>
            <w:top w:val="none" w:sz="0" w:space="0" w:color="auto"/>
            <w:left w:val="none" w:sz="0" w:space="0" w:color="auto"/>
            <w:bottom w:val="none" w:sz="0" w:space="0" w:color="auto"/>
            <w:right w:val="none" w:sz="0" w:space="0" w:color="auto"/>
          </w:divBdr>
        </w:div>
        <w:div w:id="729380894">
          <w:marLeft w:val="0"/>
          <w:marRight w:val="0"/>
          <w:marTop w:val="0"/>
          <w:marBottom w:val="0"/>
          <w:divBdr>
            <w:top w:val="none" w:sz="0" w:space="0" w:color="auto"/>
            <w:left w:val="none" w:sz="0" w:space="0" w:color="auto"/>
            <w:bottom w:val="none" w:sz="0" w:space="0" w:color="auto"/>
            <w:right w:val="none" w:sz="0" w:space="0" w:color="auto"/>
          </w:divBdr>
        </w:div>
        <w:div w:id="962003125">
          <w:marLeft w:val="0"/>
          <w:marRight w:val="0"/>
          <w:marTop w:val="0"/>
          <w:marBottom w:val="0"/>
          <w:divBdr>
            <w:top w:val="none" w:sz="0" w:space="0" w:color="auto"/>
            <w:left w:val="none" w:sz="0" w:space="0" w:color="auto"/>
            <w:bottom w:val="none" w:sz="0" w:space="0" w:color="auto"/>
            <w:right w:val="none" w:sz="0" w:space="0" w:color="auto"/>
          </w:divBdr>
        </w:div>
        <w:div w:id="921178372">
          <w:marLeft w:val="0"/>
          <w:marRight w:val="0"/>
          <w:marTop w:val="0"/>
          <w:marBottom w:val="0"/>
          <w:divBdr>
            <w:top w:val="none" w:sz="0" w:space="0" w:color="auto"/>
            <w:left w:val="none" w:sz="0" w:space="0" w:color="auto"/>
            <w:bottom w:val="none" w:sz="0" w:space="0" w:color="auto"/>
            <w:right w:val="none" w:sz="0" w:space="0" w:color="auto"/>
          </w:divBdr>
        </w:div>
        <w:div w:id="1246912555">
          <w:marLeft w:val="0"/>
          <w:marRight w:val="0"/>
          <w:marTop w:val="0"/>
          <w:marBottom w:val="0"/>
          <w:divBdr>
            <w:top w:val="none" w:sz="0" w:space="0" w:color="auto"/>
            <w:left w:val="none" w:sz="0" w:space="0" w:color="auto"/>
            <w:bottom w:val="none" w:sz="0" w:space="0" w:color="auto"/>
            <w:right w:val="none" w:sz="0" w:space="0" w:color="auto"/>
          </w:divBdr>
        </w:div>
        <w:div w:id="1826704670">
          <w:marLeft w:val="0"/>
          <w:marRight w:val="0"/>
          <w:marTop w:val="0"/>
          <w:marBottom w:val="0"/>
          <w:divBdr>
            <w:top w:val="none" w:sz="0" w:space="0" w:color="auto"/>
            <w:left w:val="none" w:sz="0" w:space="0" w:color="auto"/>
            <w:bottom w:val="none" w:sz="0" w:space="0" w:color="auto"/>
            <w:right w:val="none" w:sz="0" w:space="0" w:color="auto"/>
          </w:divBdr>
        </w:div>
      </w:divsChild>
    </w:div>
    <w:div w:id="962998269">
      <w:bodyDiv w:val="1"/>
      <w:marLeft w:val="0"/>
      <w:marRight w:val="0"/>
      <w:marTop w:val="0"/>
      <w:marBottom w:val="0"/>
      <w:divBdr>
        <w:top w:val="none" w:sz="0" w:space="0" w:color="auto"/>
        <w:left w:val="none" w:sz="0" w:space="0" w:color="auto"/>
        <w:bottom w:val="none" w:sz="0" w:space="0" w:color="auto"/>
        <w:right w:val="none" w:sz="0" w:space="0" w:color="auto"/>
      </w:divBdr>
      <w:divsChild>
        <w:div w:id="924146225">
          <w:marLeft w:val="0"/>
          <w:marRight w:val="0"/>
          <w:marTop w:val="0"/>
          <w:marBottom w:val="0"/>
          <w:divBdr>
            <w:top w:val="none" w:sz="0" w:space="0" w:color="auto"/>
            <w:left w:val="none" w:sz="0" w:space="0" w:color="auto"/>
            <w:bottom w:val="none" w:sz="0" w:space="0" w:color="auto"/>
            <w:right w:val="none" w:sz="0" w:space="0" w:color="auto"/>
          </w:divBdr>
        </w:div>
        <w:div w:id="867109250">
          <w:marLeft w:val="0"/>
          <w:marRight w:val="0"/>
          <w:marTop w:val="0"/>
          <w:marBottom w:val="0"/>
          <w:divBdr>
            <w:top w:val="none" w:sz="0" w:space="0" w:color="auto"/>
            <w:left w:val="none" w:sz="0" w:space="0" w:color="auto"/>
            <w:bottom w:val="none" w:sz="0" w:space="0" w:color="auto"/>
            <w:right w:val="none" w:sz="0" w:space="0" w:color="auto"/>
          </w:divBdr>
        </w:div>
        <w:div w:id="1254171956">
          <w:marLeft w:val="0"/>
          <w:marRight w:val="0"/>
          <w:marTop w:val="0"/>
          <w:marBottom w:val="0"/>
          <w:divBdr>
            <w:top w:val="none" w:sz="0" w:space="0" w:color="auto"/>
            <w:left w:val="none" w:sz="0" w:space="0" w:color="auto"/>
            <w:bottom w:val="none" w:sz="0" w:space="0" w:color="auto"/>
            <w:right w:val="none" w:sz="0" w:space="0" w:color="auto"/>
          </w:divBdr>
        </w:div>
        <w:div w:id="1617443974">
          <w:marLeft w:val="0"/>
          <w:marRight w:val="0"/>
          <w:marTop w:val="0"/>
          <w:marBottom w:val="0"/>
          <w:divBdr>
            <w:top w:val="none" w:sz="0" w:space="0" w:color="auto"/>
            <w:left w:val="none" w:sz="0" w:space="0" w:color="auto"/>
            <w:bottom w:val="none" w:sz="0" w:space="0" w:color="auto"/>
            <w:right w:val="none" w:sz="0" w:space="0" w:color="auto"/>
          </w:divBdr>
        </w:div>
        <w:div w:id="1873417177">
          <w:marLeft w:val="0"/>
          <w:marRight w:val="0"/>
          <w:marTop w:val="0"/>
          <w:marBottom w:val="0"/>
          <w:divBdr>
            <w:top w:val="none" w:sz="0" w:space="0" w:color="auto"/>
            <w:left w:val="none" w:sz="0" w:space="0" w:color="auto"/>
            <w:bottom w:val="none" w:sz="0" w:space="0" w:color="auto"/>
            <w:right w:val="none" w:sz="0" w:space="0" w:color="auto"/>
          </w:divBdr>
        </w:div>
        <w:div w:id="183712965">
          <w:marLeft w:val="0"/>
          <w:marRight w:val="0"/>
          <w:marTop w:val="0"/>
          <w:marBottom w:val="0"/>
          <w:divBdr>
            <w:top w:val="none" w:sz="0" w:space="0" w:color="auto"/>
            <w:left w:val="none" w:sz="0" w:space="0" w:color="auto"/>
            <w:bottom w:val="none" w:sz="0" w:space="0" w:color="auto"/>
            <w:right w:val="none" w:sz="0" w:space="0" w:color="auto"/>
          </w:divBdr>
        </w:div>
        <w:div w:id="2071339625">
          <w:marLeft w:val="0"/>
          <w:marRight w:val="0"/>
          <w:marTop w:val="0"/>
          <w:marBottom w:val="0"/>
          <w:divBdr>
            <w:top w:val="none" w:sz="0" w:space="0" w:color="auto"/>
            <w:left w:val="none" w:sz="0" w:space="0" w:color="auto"/>
            <w:bottom w:val="none" w:sz="0" w:space="0" w:color="auto"/>
            <w:right w:val="none" w:sz="0" w:space="0" w:color="auto"/>
          </w:divBdr>
        </w:div>
      </w:divsChild>
    </w:div>
    <w:div w:id="1221283823">
      <w:bodyDiv w:val="1"/>
      <w:marLeft w:val="0"/>
      <w:marRight w:val="0"/>
      <w:marTop w:val="0"/>
      <w:marBottom w:val="0"/>
      <w:divBdr>
        <w:top w:val="none" w:sz="0" w:space="0" w:color="auto"/>
        <w:left w:val="none" w:sz="0" w:space="0" w:color="auto"/>
        <w:bottom w:val="none" w:sz="0" w:space="0" w:color="auto"/>
        <w:right w:val="none" w:sz="0" w:space="0" w:color="auto"/>
      </w:divBdr>
      <w:divsChild>
        <w:div w:id="375811549">
          <w:marLeft w:val="0"/>
          <w:marRight w:val="0"/>
          <w:marTop w:val="0"/>
          <w:marBottom w:val="0"/>
          <w:divBdr>
            <w:top w:val="none" w:sz="0" w:space="0" w:color="auto"/>
            <w:left w:val="none" w:sz="0" w:space="0" w:color="auto"/>
            <w:bottom w:val="none" w:sz="0" w:space="0" w:color="auto"/>
            <w:right w:val="none" w:sz="0" w:space="0" w:color="auto"/>
          </w:divBdr>
        </w:div>
        <w:div w:id="1333535039">
          <w:marLeft w:val="0"/>
          <w:marRight w:val="0"/>
          <w:marTop w:val="0"/>
          <w:marBottom w:val="0"/>
          <w:divBdr>
            <w:top w:val="none" w:sz="0" w:space="0" w:color="auto"/>
            <w:left w:val="none" w:sz="0" w:space="0" w:color="auto"/>
            <w:bottom w:val="none" w:sz="0" w:space="0" w:color="auto"/>
            <w:right w:val="none" w:sz="0" w:space="0" w:color="auto"/>
          </w:divBdr>
        </w:div>
        <w:div w:id="178010280">
          <w:marLeft w:val="0"/>
          <w:marRight w:val="0"/>
          <w:marTop w:val="0"/>
          <w:marBottom w:val="0"/>
          <w:divBdr>
            <w:top w:val="none" w:sz="0" w:space="0" w:color="auto"/>
            <w:left w:val="none" w:sz="0" w:space="0" w:color="auto"/>
            <w:bottom w:val="none" w:sz="0" w:space="0" w:color="auto"/>
            <w:right w:val="none" w:sz="0" w:space="0" w:color="auto"/>
          </w:divBdr>
        </w:div>
        <w:div w:id="570500733">
          <w:marLeft w:val="0"/>
          <w:marRight w:val="0"/>
          <w:marTop w:val="0"/>
          <w:marBottom w:val="0"/>
          <w:divBdr>
            <w:top w:val="none" w:sz="0" w:space="0" w:color="auto"/>
            <w:left w:val="none" w:sz="0" w:space="0" w:color="auto"/>
            <w:bottom w:val="none" w:sz="0" w:space="0" w:color="auto"/>
            <w:right w:val="none" w:sz="0" w:space="0" w:color="auto"/>
          </w:divBdr>
        </w:div>
        <w:div w:id="643850796">
          <w:marLeft w:val="0"/>
          <w:marRight w:val="0"/>
          <w:marTop w:val="0"/>
          <w:marBottom w:val="0"/>
          <w:divBdr>
            <w:top w:val="none" w:sz="0" w:space="0" w:color="auto"/>
            <w:left w:val="none" w:sz="0" w:space="0" w:color="auto"/>
            <w:bottom w:val="none" w:sz="0" w:space="0" w:color="auto"/>
            <w:right w:val="none" w:sz="0" w:space="0" w:color="auto"/>
          </w:divBdr>
        </w:div>
        <w:div w:id="1774520773">
          <w:marLeft w:val="0"/>
          <w:marRight w:val="0"/>
          <w:marTop w:val="0"/>
          <w:marBottom w:val="0"/>
          <w:divBdr>
            <w:top w:val="none" w:sz="0" w:space="0" w:color="auto"/>
            <w:left w:val="none" w:sz="0" w:space="0" w:color="auto"/>
            <w:bottom w:val="none" w:sz="0" w:space="0" w:color="auto"/>
            <w:right w:val="none" w:sz="0" w:space="0" w:color="auto"/>
          </w:divBdr>
        </w:div>
        <w:div w:id="1543980936">
          <w:marLeft w:val="0"/>
          <w:marRight w:val="0"/>
          <w:marTop w:val="0"/>
          <w:marBottom w:val="0"/>
          <w:divBdr>
            <w:top w:val="none" w:sz="0" w:space="0" w:color="auto"/>
            <w:left w:val="none" w:sz="0" w:space="0" w:color="auto"/>
            <w:bottom w:val="none" w:sz="0" w:space="0" w:color="auto"/>
            <w:right w:val="none" w:sz="0" w:space="0" w:color="auto"/>
          </w:divBdr>
        </w:div>
        <w:div w:id="1179276035">
          <w:marLeft w:val="0"/>
          <w:marRight w:val="0"/>
          <w:marTop w:val="0"/>
          <w:marBottom w:val="0"/>
          <w:divBdr>
            <w:top w:val="none" w:sz="0" w:space="0" w:color="auto"/>
            <w:left w:val="none" w:sz="0" w:space="0" w:color="auto"/>
            <w:bottom w:val="none" w:sz="0" w:space="0" w:color="auto"/>
            <w:right w:val="none" w:sz="0" w:space="0" w:color="auto"/>
          </w:divBdr>
        </w:div>
      </w:divsChild>
    </w:div>
    <w:div w:id="1275594748">
      <w:bodyDiv w:val="1"/>
      <w:marLeft w:val="0"/>
      <w:marRight w:val="0"/>
      <w:marTop w:val="0"/>
      <w:marBottom w:val="0"/>
      <w:divBdr>
        <w:top w:val="none" w:sz="0" w:space="0" w:color="auto"/>
        <w:left w:val="none" w:sz="0" w:space="0" w:color="auto"/>
        <w:bottom w:val="none" w:sz="0" w:space="0" w:color="auto"/>
        <w:right w:val="none" w:sz="0" w:space="0" w:color="auto"/>
      </w:divBdr>
      <w:divsChild>
        <w:div w:id="583956331">
          <w:marLeft w:val="0"/>
          <w:marRight w:val="0"/>
          <w:marTop w:val="0"/>
          <w:marBottom w:val="0"/>
          <w:divBdr>
            <w:top w:val="none" w:sz="0" w:space="0" w:color="auto"/>
            <w:left w:val="none" w:sz="0" w:space="0" w:color="auto"/>
            <w:bottom w:val="none" w:sz="0" w:space="0" w:color="auto"/>
            <w:right w:val="none" w:sz="0" w:space="0" w:color="auto"/>
          </w:divBdr>
        </w:div>
        <w:div w:id="1914580476">
          <w:marLeft w:val="0"/>
          <w:marRight w:val="0"/>
          <w:marTop w:val="0"/>
          <w:marBottom w:val="0"/>
          <w:divBdr>
            <w:top w:val="none" w:sz="0" w:space="0" w:color="auto"/>
            <w:left w:val="none" w:sz="0" w:space="0" w:color="auto"/>
            <w:bottom w:val="none" w:sz="0" w:space="0" w:color="auto"/>
            <w:right w:val="none" w:sz="0" w:space="0" w:color="auto"/>
          </w:divBdr>
        </w:div>
        <w:div w:id="808090912">
          <w:marLeft w:val="0"/>
          <w:marRight w:val="0"/>
          <w:marTop w:val="0"/>
          <w:marBottom w:val="0"/>
          <w:divBdr>
            <w:top w:val="none" w:sz="0" w:space="0" w:color="auto"/>
            <w:left w:val="none" w:sz="0" w:space="0" w:color="auto"/>
            <w:bottom w:val="none" w:sz="0" w:space="0" w:color="auto"/>
            <w:right w:val="none" w:sz="0" w:space="0" w:color="auto"/>
          </w:divBdr>
        </w:div>
        <w:div w:id="1616983306">
          <w:marLeft w:val="0"/>
          <w:marRight w:val="0"/>
          <w:marTop w:val="0"/>
          <w:marBottom w:val="0"/>
          <w:divBdr>
            <w:top w:val="none" w:sz="0" w:space="0" w:color="auto"/>
            <w:left w:val="none" w:sz="0" w:space="0" w:color="auto"/>
            <w:bottom w:val="none" w:sz="0" w:space="0" w:color="auto"/>
            <w:right w:val="none" w:sz="0" w:space="0" w:color="auto"/>
          </w:divBdr>
        </w:div>
        <w:div w:id="1418399949">
          <w:marLeft w:val="0"/>
          <w:marRight w:val="0"/>
          <w:marTop w:val="0"/>
          <w:marBottom w:val="0"/>
          <w:divBdr>
            <w:top w:val="none" w:sz="0" w:space="0" w:color="auto"/>
            <w:left w:val="none" w:sz="0" w:space="0" w:color="auto"/>
            <w:bottom w:val="none" w:sz="0" w:space="0" w:color="auto"/>
            <w:right w:val="none" w:sz="0" w:space="0" w:color="auto"/>
          </w:divBdr>
        </w:div>
        <w:div w:id="139813072">
          <w:marLeft w:val="0"/>
          <w:marRight w:val="0"/>
          <w:marTop w:val="0"/>
          <w:marBottom w:val="0"/>
          <w:divBdr>
            <w:top w:val="none" w:sz="0" w:space="0" w:color="auto"/>
            <w:left w:val="none" w:sz="0" w:space="0" w:color="auto"/>
            <w:bottom w:val="none" w:sz="0" w:space="0" w:color="auto"/>
            <w:right w:val="none" w:sz="0" w:space="0" w:color="auto"/>
          </w:divBdr>
        </w:div>
        <w:div w:id="912817605">
          <w:marLeft w:val="0"/>
          <w:marRight w:val="0"/>
          <w:marTop w:val="0"/>
          <w:marBottom w:val="0"/>
          <w:divBdr>
            <w:top w:val="none" w:sz="0" w:space="0" w:color="auto"/>
            <w:left w:val="none" w:sz="0" w:space="0" w:color="auto"/>
            <w:bottom w:val="none" w:sz="0" w:space="0" w:color="auto"/>
            <w:right w:val="none" w:sz="0" w:space="0" w:color="auto"/>
          </w:divBdr>
        </w:div>
        <w:div w:id="597056333">
          <w:marLeft w:val="0"/>
          <w:marRight w:val="0"/>
          <w:marTop w:val="0"/>
          <w:marBottom w:val="0"/>
          <w:divBdr>
            <w:top w:val="none" w:sz="0" w:space="0" w:color="auto"/>
            <w:left w:val="none" w:sz="0" w:space="0" w:color="auto"/>
            <w:bottom w:val="none" w:sz="0" w:space="0" w:color="auto"/>
            <w:right w:val="none" w:sz="0" w:space="0" w:color="auto"/>
          </w:divBdr>
        </w:div>
        <w:div w:id="1295982222">
          <w:marLeft w:val="0"/>
          <w:marRight w:val="0"/>
          <w:marTop w:val="0"/>
          <w:marBottom w:val="0"/>
          <w:divBdr>
            <w:top w:val="none" w:sz="0" w:space="0" w:color="auto"/>
            <w:left w:val="none" w:sz="0" w:space="0" w:color="auto"/>
            <w:bottom w:val="none" w:sz="0" w:space="0" w:color="auto"/>
            <w:right w:val="none" w:sz="0" w:space="0" w:color="auto"/>
          </w:divBdr>
        </w:div>
        <w:div w:id="789780394">
          <w:marLeft w:val="0"/>
          <w:marRight w:val="0"/>
          <w:marTop w:val="0"/>
          <w:marBottom w:val="0"/>
          <w:divBdr>
            <w:top w:val="none" w:sz="0" w:space="0" w:color="auto"/>
            <w:left w:val="none" w:sz="0" w:space="0" w:color="auto"/>
            <w:bottom w:val="none" w:sz="0" w:space="0" w:color="auto"/>
            <w:right w:val="none" w:sz="0" w:space="0" w:color="auto"/>
          </w:divBdr>
        </w:div>
        <w:div w:id="1971932158">
          <w:marLeft w:val="0"/>
          <w:marRight w:val="0"/>
          <w:marTop w:val="0"/>
          <w:marBottom w:val="0"/>
          <w:divBdr>
            <w:top w:val="none" w:sz="0" w:space="0" w:color="auto"/>
            <w:left w:val="none" w:sz="0" w:space="0" w:color="auto"/>
            <w:bottom w:val="none" w:sz="0" w:space="0" w:color="auto"/>
            <w:right w:val="none" w:sz="0" w:space="0" w:color="auto"/>
          </w:divBdr>
        </w:div>
        <w:div w:id="1540124961">
          <w:marLeft w:val="0"/>
          <w:marRight w:val="0"/>
          <w:marTop w:val="0"/>
          <w:marBottom w:val="0"/>
          <w:divBdr>
            <w:top w:val="none" w:sz="0" w:space="0" w:color="auto"/>
            <w:left w:val="none" w:sz="0" w:space="0" w:color="auto"/>
            <w:bottom w:val="none" w:sz="0" w:space="0" w:color="auto"/>
            <w:right w:val="none" w:sz="0" w:space="0" w:color="auto"/>
          </w:divBdr>
        </w:div>
        <w:div w:id="408770707">
          <w:marLeft w:val="0"/>
          <w:marRight w:val="0"/>
          <w:marTop w:val="0"/>
          <w:marBottom w:val="0"/>
          <w:divBdr>
            <w:top w:val="none" w:sz="0" w:space="0" w:color="auto"/>
            <w:left w:val="none" w:sz="0" w:space="0" w:color="auto"/>
            <w:bottom w:val="none" w:sz="0" w:space="0" w:color="auto"/>
            <w:right w:val="none" w:sz="0" w:space="0" w:color="auto"/>
          </w:divBdr>
        </w:div>
        <w:div w:id="821652537">
          <w:marLeft w:val="0"/>
          <w:marRight w:val="0"/>
          <w:marTop w:val="0"/>
          <w:marBottom w:val="0"/>
          <w:divBdr>
            <w:top w:val="none" w:sz="0" w:space="0" w:color="auto"/>
            <w:left w:val="none" w:sz="0" w:space="0" w:color="auto"/>
            <w:bottom w:val="none" w:sz="0" w:space="0" w:color="auto"/>
            <w:right w:val="none" w:sz="0" w:space="0" w:color="auto"/>
          </w:divBdr>
        </w:div>
        <w:div w:id="1719090255">
          <w:marLeft w:val="0"/>
          <w:marRight w:val="0"/>
          <w:marTop w:val="0"/>
          <w:marBottom w:val="0"/>
          <w:divBdr>
            <w:top w:val="none" w:sz="0" w:space="0" w:color="auto"/>
            <w:left w:val="none" w:sz="0" w:space="0" w:color="auto"/>
            <w:bottom w:val="none" w:sz="0" w:space="0" w:color="auto"/>
            <w:right w:val="none" w:sz="0" w:space="0" w:color="auto"/>
          </w:divBdr>
        </w:div>
        <w:div w:id="1275869370">
          <w:marLeft w:val="0"/>
          <w:marRight w:val="0"/>
          <w:marTop w:val="0"/>
          <w:marBottom w:val="0"/>
          <w:divBdr>
            <w:top w:val="none" w:sz="0" w:space="0" w:color="auto"/>
            <w:left w:val="none" w:sz="0" w:space="0" w:color="auto"/>
            <w:bottom w:val="none" w:sz="0" w:space="0" w:color="auto"/>
            <w:right w:val="none" w:sz="0" w:space="0" w:color="auto"/>
          </w:divBdr>
        </w:div>
        <w:div w:id="1512378046">
          <w:marLeft w:val="0"/>
          <w:marRight w:val="0"/>
          <w:marTop w:val="0"/>
          <w:marBottom w:val="0"/>
          <w:divBdr>
            <w:top w:val="none" w:sz="0" w:space="0" w:color="auto"/>
            <w:left w:val="none" w:sz="0" w:space="0" w:color="auto"/>
            <w:bottom w:val="none" w:sz="0" w:space="0" w:color="auto"/>
            <w:right w:val="none" w:sz="0" w:space="0" w:color="auto"/>
          </w:divBdr>
        </w:div>
        <w:div w:id="564410828">
          <w:marLeft w:val="0"/>
          <w:marRight w:val="0"/>
          <w:marTop w:val="0"/>
          <w:marBottom w:val="0"/>
          <w:divBdr>
            <w:top w:val="none" w:sz="0" w:space="0" w:color="auto"/>
            <w:left w:val="none" w:sz="0" w:space="0" w:color="auto"/>
            <w:bottom w:val="none" w:sz="0" w:space="0" w:color="auto"/>
            <w:right w:val="none" w:sz="0" w:space="0" w:color="auto"/>
          </w:divBdr>
        </w:div>
        <w:div w:id="1662463995">
          <w:marLeft w:val="0"/>
          <w:marRight w:val="0"/>
          <w:marTop w:val="0"/>
          <w:marBottom w:val="0"/>
          <w:divBdr>
            <w:top w:val="none" w:sz="0" w:space="0" w:color="auto"/>
            <w:left w:val="none" w:sz="0" w:space="0" w:color="auto"/>
            <w:bottom w:val="none" w:sz="0" w:space="0" w:color="auto"/>
            <w:right w:val="none" w:sz="0" w:space="0" w:color="auto"/>
          </w:divBdr>
        </w:div>
        <w:div w:id="1416975963">
          <w:marLeft w:val="0"/>
          <w:marRight w:val="0"/>
          <w:marTop w:val="0"/>
          <w:marBottom w:val="0"/>
          <w:divBdr>
            <w:top w:val="none" w:sz="0" w:space="0" w:color="auto"/>
            <w:left w:val="none" w:sz="0" w:space="0" w:color="auto"/>
            <w:bottom w:val="none" w:sz="0" w:space="0" w:color="auto"/>
            <w:right w:val="none" w:sz="0" w:space="0" w:color="auto"/>
          </w:divBdr>
        </w:div>
        <w:div w:id="293370346">
          <w:marLeft w:val="0"/>
          <w:marRight w:val="0"/>
          <w:marTop w:val="0"/>
          <w:marBottom w:val="0"/>
          <w:divBdr>
            <w:top w:val="none" w:sz="0" w:space="0" w:color="auto"/>
            <w:left w:val="none" w:sz="0" w:space="0" w:color="auto"/>
            <w:bottom w:val="none" w:sz="0" w:space="0" w:color="auto"/>
            <w:right w:val="none" w:sz="0" w:space="0" w:color="auto"/>
          </w:divBdr>
        </w:div>
        <w:div w:id="905338871">
          <w:marLeft w:val="0"/>
          <w:marRight w:val="0"/>
          <w:marTop w:val="0"/>
          <w:marBottom w:val="0"/>
          <w:divBdr>
            <w:top w:val="none" w:sz="0" w:space="0" w:color="auto"/>
            <w:left w:val="none" w:sz="0" w:space="0" w:color="auto"/>
            <w:bottom w:val="none" w:sz="0" w:space="0" w:color="auto"/>
            <w:right w:val="none" w:sz="0" w:space="0" w:color="auto"/>
          </w:divBdr>
        </w:div>
        <w:div w:id="1019310333">
          <w:marLeft w:val="0"/>
          <w:marRight w:val="0"/>
          <w:marTop w:val="0"/>
          <w:marBottom w:val="0"/>
          <w:divBdr>
            <w:top w:val="none" w:sz="0" w:space="0" w:color="auto"/>
            <w:left w:val="none" w:sz="0" w:space="0" w:color="auto"/>
            <w:bottom w:val="none" w:sz="0" w:space="0" w:color="auto"/>
            <w:right w:val="none" w:sz="0" w:space="0" w:color="auto"/>
          </w:divBdr>
        </w:div>
        <w:div w:id="1144856906">
          <w:marLeft w:val="0"/>
          <w:marRight w:val="0"/>
          <w:marTop w:val="0"/>
          <w:marBottom w:val="0"/>
          <w:divBdr>
            <w:top w:val="none" w:sz="0" w:space="0" w:color="auto"/>
            <w:left w:val="none" w:sz="0" w:space="0" w:color="auto"/>
            <w:bottom w:val="none" w:sz="0" w:space="0" w:color="auto"/>
            <w:right w:val="none" w:sz="0" w:space="0" w:color="auto"/>
          </w:divBdr>
        </w:div>
        <w:div w:id="817723446">
          <w:marLeft w:val="0"/>
          <w:marRight w:val="0"/>
          <w:marTop w:val="0"/>
          <w:marBottom w:val="0"/>
          <w:divBdr>
            <w:top w:val="none" w:sz="0" w:space="0" w:color="auto"/>
            <w:left w:val="none" w:sz="0" w:space="0" w:color="auto"/>
            <w:bottom w:val="none" w:sz="0" w:space="0" w:color="auto"/>
            <w:right w:val="none" w:sz="0" w:space="0" w:color="auto"/>
          </w:divBdr>
        </w:div>
        <w:div w:id="1661808510">
          <w:marLeft w:val="0"/>
          <w:marRight w:val="0"/>
          <w:marTop w:val="0"/>
          <w:marBottom w:val="0"/>
          <w:divBdr>
            <w:top w:val="none" w:sz="0" w:space="0" w:color="auto"/>
            <w:left w:val="none" w:sz="0" w:space="0" w:color="auto"/>
            <w:bottom w:val="none" w:sz="0" w:space="0" w:color="auto"/>
            <w:right w:val="none" w:sz="0" w:space="0" w:color="auto"/>
          </w:divBdr>
        </w:div>
        <w:div w:id="2028828353">
          <w:marLeft w:val="0"/>
          <w:marRight w:val="0"/>
          <w:marTop w:val="0"/>
          <w:marBottom w:val="0"/>
          <w:divBdr>
            <w:top w:val="none" w:sz="0" w:space="0" w:color="auto"/>
            <w:left w:val="none" w:sz="0" w:space="0" w:color="auto"/>
            <w:bottom w:val="none" w:sz="0" w:space="0" w:color="auto"/>
            <w:right w:val="none" w:sz="0" w:space="0" w:color="auto"/>
          </w:divBdr>
        </w:div>
        <w:div w:id="2122410333">
          <w:marLeft w:val="0"/>
          <w:marRight w:val="0"/>
          <w:marTop w:val="0"/>
          <w:marBottom w:val="0"/>
          <w:divBdr>
            <w:top w:val="none" w:sz="0" w:space="0" w:color="auto"/>
            <w:left w:val="none" w:sz="0" w:space="0" w:color="auto"/>
            <w:bottom w:val="none" w:sz="0" w:space="0" w:color="auto"/>
            <w:right w:val="none" w:sz="0" w:space="0" w:color="auto"/>
          </w:divBdr>
        </w:div>
        <w:div w:id="1135100188">
          <w:marLeft w:val="0"/>
          <w:marRight w:val="0"/>
          <w:marTop w:val="0"/>
          <w:marBottom w:val="0"/>
          <w:divBdr>
            <w:top w:val="none" w:sz="0" w:space="0" w:color="auto"/>
            <w:left w:val="none" w:sz="0" w:space="0" w:color="auto"/>
            <w:bottom w:val="none" w:sz="0" w:space="0" w:color="auto"/>
            <w:right w:val="none" w:sz="0" w:space="0" w:color="auto"/>
          </w:divBdr>
        </w:div>
        <w:div w:id="1866793751">
          <w:marLeft w:val="0"/>
          <w:marRight w:val="0"/>
          <w:marTop w:val="0"/>
          <w:marBottom w:val="0"/>
          <w:divBdr>
            <w:top w:val="none" w:sz="0" w:space="0" w:color="auto"/>
            <w:left w:val="none" w:sz="0" w:space="0" w:color="auto"/>
            <w:bottom w:val="none" w:sz="0" w:space="0" w:color="auto"/>
            <w:right w:val="none" w:sz="0" w:space="0" w:color="auto"/>
          </w:divBdr>
        </w:div>
        <w:div w:id="185220778">
          <w:marLeft w:val="0"/>
          <w:marRight w:val="0"/>
          <w:marTop w:val="0"/>
          <w:marBottom w:val="0"/>
          <w:divBdr>
            <w:top w:val="none" w:sz="0" w:space="0" w:color="auto"/>
            <w:left w:val="none" w:sz="0" w:space="0" w:color="auto"/>
            <w:bottom w:val="none" w:sz="0" w:space="0" w:color="auto"/>
            <w:right w:val="none" w:sz="0" w:space="0" w:color="auto"/>
          </w:divBdr>
        </w:div>
        <w:div w:id="168368530">
          <w:marLeft w:val="0"/>
          <w:marRight w:val="0"/>
          <w:marTop w:val="0"/>
          <w:marBottom w:val="0"/>
          <w:divBdr>
            <w:top w:val="none" w:sz="0" w:space="0" w:color="auto"/>
            <w:left w:val="none" w:sz="0" w:space="0" w:color="auto"/>
            <w:bottom w:val="none" w:sz="0" w:space="0" w:color="auto"/>
            <w:right w:val="none" w:sz="0" w:space="0" w:color="auto"/>
          </w:divBdr>
        </w:div>
        <w:div w:id="226231744">
          <w:marLeft w:val="0"/>
          <w:marRight w:val="0"/>
          <w:marTop w:val="0"/>
          <w:marBottom w:val="0"/>
          <w:divBdr>
            <w:top w:val="none" w:sz="0" w:space="0" w:color="auto"/>
            <w:left w:val="none" w:sz="0" w:space="0" w:color="auto"/>
            <w:bottom w:val="none" w:sz="0" w:space="0" w:color="auto"/>
            <w:right w:val="none" w:sz="0" w:space="0" w:color="auto"/>
          </w:divBdr>
        </w:div>
        <w:div w:id="862790242">
          <w:marLeft w:val="0"/>
          <w:marRight w:val="0"/>
          <w:marTop w:val="0"/>
          <w:marBottom w:val="0"/>
          <w:divBdr>
            <w:top w:val="none" w:sz="0" w:space="0" w:color="auto"/>
            <w:left w:val="none" w:sz="0" w:space="0" w:color="auto"/>
            <w:bottom w:val="none" w:sz="0" w:space="0" w:color="auto"/>
            <w:right w:val="none" w:sz="0" w:space="0" w:color="auto"/>
          </w:divBdr>
        </w:div>
        <w:div w:id="647825531">
          <w:marLeft w:val="0"/>
          <w:marRight w:val="0"/>
          <w:marTop w:val="0"/>
          <w:marBottom w:val="0"/>
          <w:divBdr>
            <w:top w:val="none" w:sz="0" w:space="0" w:color="auto"/>
            <w:left w:val="none" w:sz="0" w:space="0" w:color="auto"/>
            <w:bottom w:val="none" w:sz="0" w:space="0" w:color="auto"/>
            <w:right w:val="none" w:sz="0" w:space="0" w:color="auto"/>
          </w:divBdr>
        </w:div>
        <w:div w:id="1387297642">
          <w:marLeft w:val="0"/>
          <w:marRight w:val="0"/>
          <w:marTop w:val="0"/>
          <w:marBottom w:val="0"/>
          <w:divBdr>
            <w:top w:val="none" w:sz="0" w:space="0" w:color="auto"/>
            <w:left w:val="none" w:sz="0" w:space="0" w:color="auto"/>
            <w:bottom w:val="none" w:sz="0" w:space="0" w:color="auto"/>
            <w:right w:val="none" w:sz="0" w:space="0" w:color="auto"/>
          </w:divBdr>
        </w:div>
        <w:div w:id="908420758">
          <w:marLeft w:val="0"/>
          <w:marRight w:val="0"/>
          <w:marTop w:val="0"/>
          <w:marBottom w:val="0"/>
          <w:divBdr>
            <w:top w:val="none" w:sz="0" w:space="0" w:color="auto"/>
            <w:left w:val="none" w:sz="0" w:space="0" w:color="auto"/>
            <w:bottom w:val="none" w:sz="0" w:space="0" w:color="auto"/>
            <w:right w:val="none" w:sz="0" w:space="0" w:color="auto"/>
          </w:divBdr>
        </w:div>
        <w:div w:id="668405439">
          <w:marLeft w:val="0"/>
          <w:marRight w:val="0"/>
          <w:marTop w:val="0"/>
          <w:marBottom w:val="0"/>
          <w:divBdr>
            <w:top w:val="none" w:sz="0" w:space="0" w:color="auto"/>
            <w:left w:val="none" w:sz="0" w:space="0" w:color="auto"/>
            <w:bottom w:val="none" w:sz="0" w:space="0" w:color="auto"/>
            <w:right w:val="none" w:sz="0" w:space="0" w:color="auto"/>
          </w:divBdr>
        </w:div>
        <w:div w:id="961225828">
          <w:marLeft w:val="0"/>
          <w:marRight w:val="0"/>
          <w:marTop w:val="0"/>
          <w:marBottom w:val="0"/>
          <w:divBdr>
            <w:top w:val="none" w:sz="0" w:space="0" w:color="auto"/>
            <w:left w:val="none" w:sz="0" w:space="0" w:color="auto"/>
            <w:bottom w:val="none" w:sz="0" w:space="0" w:color="auto"/>
            <w:right w:val="none" w:sz="0" w:space="0" w:color="auto"/>
          </w:divBdr>
        </w:div>
        <w:div w:id="709184078">
          <w:marLeft w:val="0"/>
          <w:marRight w:val="0"/>
          <w:marTop w:val="0"/>
          <w:marBottom w:val="0"/>
          <w:divBdr>
            <w:top w:val="none" w:sz="0" w:space="0" w:color="auto"/>
            <w:left w:val="none" w:sz="0" w:space="0" w:color="auto"/>
            <w:bottom w:val="none" w:sz="0" w:space="0" w:color="auto"/>
            <w:right w:val="none" w:sz="0" w:space="0" w:color="auto"/>
          </w:divBdr>
        </w:div>
        <w:div w:id="1033190861">
          <w:marLeft w:val="0"/>
          <w:marRight w:val="0"/>
          <w:marTop w:val="0"/>
          <w:marBottom w:val="0"/>
          <w:divBdr>
            <w:top w:val="none" w:sz="0" w:space="0" w:color="auto"/>
            <w:left w:val="none" w:sz="0" w:space="0" w:color="auto"/>
            <w:bottom w:val="none" w:sz="0" w:space="0" w:color="auto"/>
            <w:right w:val="none" w:sz="0" w:space="0" w:color="auto"/>
          </w:divBdr>
        </w:div>
        <w:div w:id="146748850">
          <w:marLeft w:val="0"/>
          <w:marRight w:val="0"/>
          <w:marTop w:val="0"/>
          <w:marBottom w:val="0"/>
          <w:divBdr>
            <w:top w:val="none" w:sz="0" w:space="0" w:color="auto"/>
            <w:left w:val="none" w:sz="0" w:space="0" w:color="auto"/>
            <w:bottom w:val="none" w:sz="0" w:space="0" w:color="auto"/>
            <w:right w:val="none" w:sz="0" w:space="0" w:color="auto"/>
          </w:divBdr>
        </w:div>
        <w:div w:id="295567659">
          <w:marLeft w:val="0"/>
          <w:marRight w:val="0"/>
          <w:marTop w:val="0"/>
          <w:marBottom w:val="0"/>
          <w:divBdr>
            <w:top w:val="none" w:sz="0" w:space="0" w:color="auto"/>
            <w:left w:val="none" w:sz="0" w:space="0" w:color="auto"/>
            <w:bottom w:val="none" w:sz="0" w:space="0" w:color="auto"/>
            <w:right w:val="none" w:sz="0" w:space="0" w:color="auto"/>
          </w:divBdr>
        </w:div>
        <w:div w:id="1397826587">
          <w:marLeft w:val="0"/>
          <w:marRight w:val="0"/>
          <w:marTop w:val="0"/>
          <w:marBottom w:val="0"/>
          <w:divBdr>
            <w:top w:val="none" w:sz="0" w:space="0" w:color="auto"/>
            <w:left w:val="none" w:sz="0" w:space="0" w:color="auto"/>
            <w:bottom w:val="none" w:sz="0" w:space="0" w:color="auto"/>
            <w:right w:val="none" w:sz="0" w:space="0" w:color="auto"/>
          </w:divBdr>
        </w:div>
        <w:div w:id="531457940">
          <w:marLeft w:val="0"/>
          <w:marRight w:val="0"/>
          <w:marTop w:val="0"/>
          <w:marBottom w:val="0"/>
          <w:divBdr>
            <w:top w:val="none" w:sz="0" w:space="0" w:color="auto"/>
            <w:left w:val="none" w:sz="0" w:space="0" w:color="auto"/>
            <w:bottom w:val="none" w:sz="0" w:space="0" w:color="auto"/>
            <w:right w:val="none" w:sz="0" w:space="0" w:color="auto"/>
          </w:divBdr>
        </w:div>
        <w:div w:id="1367365855">
          <w:marLeft w:val="0"/>
          <w:marRight w:val="0"/>
          <w:marTop w:val="0"/>
          <w:marBottom w:val="0"/>
          <w:divBdr>
            <w:top w:val="none" w:sz="0" w:space="0" w:color="auto"/>
            <w:left w:val="none" w:sz="0" w:space="0" w:color="auto"/>
            <w:bottom w:val="none" w:sz="0" w:space="0" w:color="auto"/>
            <w:right w:val="none" w:sz="0" w:space="0" w:color="auto"/>
          </w:divBdr>
        </w:div>
        <w:div w:id="115755526">
          <w:marLeft w:val="0"/>
          <w:marRight w:val="0"/>
          <w:marTop w:val="0"/>
          <w:marBottom w:val="0"/>
          <w:divBdr>
            <w:top w:val="none" w:sz="0" w:space="0" w:color="auto"/>
            <w:left w:val="none" w:sz="0" w:space="0" w:color="auto"/>
            <w:bottom w:val="none" w:sz="0" w:space="0" w:color="auto"/>
            <w:right w:val="none" w:sz="0" w:space="0" w:color="auto"/>
          </w:divBdr>
        </w:div>
        <w:div w:id="1495992975">
          <w:marLeft w:val="0"/>
          <w:marRight w:val="0"/>
          <w:marTop w:val="0"/>
          <w:marBottom w:val="0"/>
          <w:divBdr>
            <w:top w:val="none" w:sz="0" w:space="0" w:color="auto"/>
            <w:left w:val="none" w:sz="0" w:space="0" w:color="auto"/>
            <w:bottom w:val="none" w:sz="0" w:space="0" w:color="auto"/>
            <w:right w:val="none" w:sz="0" w:space="0" w:color="auto"/>
          </w:divBdr>
        </w:div>
        <w:div w:id="359283207">
          <w:marLeft w:val="0"/>
          <w:marRight w:val="0"/>
          <w:marTop w:val="0"/>
          <w:marBottom w:val="0"/>
          <w:divBdr>
            <w:top w:val="none" w:sz="0" w:space="0" w:color="auto"/>
            <w:left w:val="none" w:sz="0" w:space="0" w:color="auto"/>
            <w:bottom w:val="none" w:sz="0" w:space="0" w:color="auto"/>
            <w:right w:val="none" w:sz="0" w:space="0" w:color="auto"/>
          </w:divBdr>
        </w:div>
        <w:div w:id="629752196">
          <w:marLeft w:val="0"/>
          <w:marRight w:val="0"/>
          <w:marTop w:val="0"/>
          <w:marBottom w:val="0"/>
          <w:divBdr>
            <w:top w:val="none" w:sz="0" w:space="0" w:color="auto"/>
            <w:left w:val="none" w:sz="0" w:space="0" w:color="auto"/>
            <w:bottom w:val="none" w:sz="0" w:space="0" w:color="auto"/>
            <w:right w:val="none" w:sz="0" w:space="0" w:color="auto"/>
          </w:divBdr>
        </w:div>
        <w:div w:id="1853374412">
          <w:marLeft w:val="0"/>
          <w:marRight w:val="0"/>
          <w:marTop w:val="0"/>
          <w:marBottom w:val="0"/>
          <w:divBdr>
            <w:top w:val="none" w:sz="0" w:space="0" w:color="auto"/>
            <w:left w:val="none" w:sz="0" w:space="0" w:color="auto"/>
            <w:bottom w:val="none" w:sz="0" w:space="0" w:color="auto"/>
            <w:right w:val="none" w:sz="0" w:space="0" w:color="auto"/>
          </w:divBdr>
        </w:div>
        <w:div w:id="306133948">
          <w:marLeft w:val="0"/>
          <w:marRight w:val="0"/>
          <w:marTop w:val="0"/>
          <w:marBottom w:val="0"/>
          <w:divBdr>
            <w:top w:val="none" w:sz="0" w:space="0" w:color="auto"/>
            <w:left w:val="none" w:sz="0" w:space="0" w:color="auto"/>
            <w:bottom w:val="none" w:sz="0" w:space="0" w:color="auto"/>
            <w:right w:val="none" w:sz="0" w:space="0" w:color="auto"/>
          </w:divBdr>
        </w:div>
        <w:div w:id="738594643">
          <w:marLeft w:val="0"/>
          <w:marRight w:val="0"/>
          <w:marTop w:val="0"/>
          <w:marBottom w:val="0"/>
          <w:divBdr>
            <w:top w:val="none" w:sz="0" w:space="0" w:color="auto"/>
            <w:left w:val="none" w:sz="0" w:space="0" w:color="auto"/>
            <w:bottom w:val="none" w:sz="0" w:space="0" w:color="auto"/>
            <w:right w:val="none" w:sz="0" w:space="0" w:color="auto"/>
          </w:divBdr>
        </w:div>
        <w:div w:id="2023556117">
          <w:marLeft w:val="0"/>
          <w:marRight w:val="0"/>
          <w:marTop w:val="0"/>
          <w:marBottom w:val="0"/>
          <w:divBdr>
            <w:top w:val="none" w:sz="0" w:space="0" w:color="auto"/>
            <w:left w:val="none" w:sz="0" w:space="0" w:color="auto"/>
            <w:bottom w:val="none" w:sz="0" w:space="0" w:color="auto"/>
            <w:right w:val="none" w:sz="0" w:space="0" w:color="auto"/>
          </w:divBdr>
        </w:div>
        <w:div w:id="358051989">
          <w:marLeft w:val="0"/>
          <w:marRight w:val="0"/>
          <w:marTop w:val="0"/>
          <w:marBottom w:val="0"/>
          <w:divBdr>
            <w:top w:val="none" w:sz="0" w:space="0" w:color="auto"/>
            <w:left w:val="none" w:sz="0" w:space="0" w:color="auto"/>
            <w:bottom w:val="none" w:sz="0" w:space="0" w:color="auto"/>
            <w:right w:val="none" w:sz="0" w:space="0" w:color="auto"/>
          </w:divBdr>
        </w:div>
        <w:div w:id="1064915644">
          <w:marLeft w:val="0"/>
          <w:marRight w:val="0"/>
          <w:marTop w:val="0"/>
          <w:marBottom w:val="0"/>
          <w:divBdr>
            <w:top w:val="none" w:sz="0" w:space="0" w:color="auto"/>
            <w:left w:val="none" w:sz="0" w:space="0" w:color="auto"/>
            <w:bottom w:val="none" w:sz="0" w:space="0" w:color="auto"/>
            <w:right w:val="none" w:sz="0" w:space="0" w:color="auto"/>
          </w:divBdr>
        </w:div>
        <w:div w:id="147946045">
          <w:marLeft w:val="0"/>
          <w:marRight w:val="0"/>
          <w:marTop w:val="0"/>
          <w:marBottom w:val="0"/>
          <w:divBdr>
            <w:top w:val="none" w:sz="0" w:space="0" w:color="auto"/>
            <w:left w:val="none" w:sz="0" w:space="0" w:color="auto"/>
            <w:bottom w:val="none" w:sz="0" w:space="0" w:color="auto"/>
            <w:right w:val="none" w:sz="0" w:space="0" w:color="auto"/>
          </w:divBdr>
        </w:div>
        <w:div w:id="858356077">
          <w:marLeft w:val="0"/>
          <w:marRight w:val="0"/>
          <w:marTop w:val="0"/>
          <w:marBottom w:val="0"/>
          <w:divBdr>
            <w:top w:val="none" w:sz="0" w:space="0" w:color="auto"/>
            <w:left w:val="none" w:sz="0" w:space="0" w:color="auto"/>
            <w:bottom w:val="none" w:sz="0" w:space="0" w:color="auto"/>
            <w:right w:val="none" w:sz="0" w:space="0" w:color="auto"/>
          </w:divBdr>
        </w:div>
        <w:div w:id="99759273">
          <w:marLeft w:val="0"/>
          <w:marRight w:val="0"/>
          <w:marTop w:val="0"/>
          <w:marBottom w:val="0"/>
          <w:divBdr>
            <w:top w:val="none" w:sz="0" w:space="0" w:color="auto"/>
            <w:left w:val="none" w:sz="0" w:space="0" w:color="auto"/>
            <w:bottom w:val="none" w:sz="0" w:space="0" w:color="auto"/>
            <w:right w:val="none" w:sz="0" w:space="0" w:color="auto"/>
          </w:divBdr>
        </w:div>
        <w:div w:id="1060060226">
          <w:marLeft w:val="0"/>
          <w:marRight w:val="0"/>
          <w:marTop w:val="0"/>
          <w:marBottom w:val="0"/>
          <w:divBdr>
            <w:top w:val="none" w:sz="0" w:space="0" w:color="auto"/>
            <w:left w:val="none" w:sz="0" w:space="0" w:color="auto"/>
            <w:bottom w:val="none" w:sz="0" w:space="0" w:color="auto"/>
            <w:right w:val="none" w:sz="0" w:space="0" w:color="auto"/>
          </w:divBdr>
        </w:div>
        <w:div w:id="1464808530">
          <w:marLeft w:val="0"/>
          <w:marRight w:val="0"/>
          <w:marTop w:val="0"/>
          <w:marBottom w:val="0"/>
          <w:divBdr>
            <w:top w:val="none" w:sz="0" w:space="0" w:color="auto"/>
            <w:left w:val="none" w:sz="0" w:space="0" w:color="auto"/>
            <w:bottom w:val="none" w:sz="0" w:space="0" w:color="auto"/>
            <w:right w:val="none" w:sz="0" w:space="0" w:color="auto"/>
          </w:divBdr>
        </w:div>
        <w:div w:id="1336762422">
          <w:marLeft w:val="0"/>
          <w:marRight w:val="0"/>
          <w:marTop w:val="0"/>
          <w:marBottom w:val="0"/>
          <w:divBdr>
            <w:top w:val="none" w:sz="0" w:space="0" w:color="auto"/>
            <w:left w:val="none" w:sz="0" w:space="0" w:color="auto"/>
            <w:bottom w:val="none" w:sz="0" w:space="0" w:color="auto"/>
            <w:right w:val="none" w:sz="0" w:space="0" w:color="auto"/>
          </w:divBdr>
        </w:div>
        <w:div w:id="356542462">
          <w:marLeft w:val="0"/>
          <w:marRight w:val="0"/>
          <w:marTop w:val="0"/>
          <w:marBottom w:val="0"/>
          <w:divBdr>
            <w:top w:val="none" w:sz="0" w:space="0" w:color="auto"/>
            <w:left w:val="none" w:sz="0" w:space="0" w:color="auto"/>
            <w:bottom w:val="none" w:sz="0" w:space="0" w:color="auto"/>
            <w:right w:val="none" w:sz="0" w:space="0" w:color="auto"/>
          </w:divBdr>
        </w:div>
        <w:div w:id="486485072">
          <w:marLeft w:val="0"/>
          <w:marRight w:val="0"/>
          <w:marTop w:val="0"/>
          <w:marBottom w:val="0"/>
          <w:divBdr>
            <w:top w:val="none" w:sz="0" w:space="0" w:color="auto"/>
            <w:left w:val="none" w:sz="0" w:space="0" w:color="auto"/>
            <w:bottom w:val="none" w:sz="0" w:space="0" w:color="auto"/>
            <w:right w:val="none" w:sz="0" w:space="0" w:color="auto"/>
          </w:divBdr>
        </w:div>
        <w:div w:id="105858625">
          <w:marLeft w:val="0"/>
          <w:marRight w:val="0"/>
          <w:marTop w:val="0"/>
          <w:marBottom w:val="0"/>
          <w:divBdr>
            <w:top w:val="none" w:sz="0" w:space="0" w:color="auto"/>
            <w:left w:val="none" w:sz="0" w:space="0" w:color="auto"/>
            <w:bottom w:val="none" w:sz="0" w:space="0" w:color="auto"/>
            <w:right w:val="none" w:sz="0" w:space="0" w:color="auto"/>
          </w:divBdr>
        </w:div>
        <w:div w:id="1457748524">
          <w:marLeft w:val="0"/>
          <w:marRight w:val="0"/>
          <w:marTop w:val="0"/>
          <w:marBottom w:val="0"/>
          <w:divBdr>
            <w:top w:val="none" w:sz="0" w:space="0" w:color="auto"/>
            <w:left w:val="none" w:sz="0" w:space="0" w:color="auto"/>
            <w:bottom w:val="none" w:sz="0" w:space="0" w:color="auto"/>
            <w:right w:val="none" w:sz="0" w:space="0" w:color="auto"/>
          </w:divBdr>
        </w:div>
        <w:div w:id="657195400">
          <w:marLeft w:val="0"/>
          <w:marRight w:val="0"/>
          <w:marTop w:val="0"/>
          <w:marBottom w:val="0"/>
          <w:divBdr>
            <w:top w:val="none" w:sz="0" w:space="0" w:color="auto"/>
            <w:left w:val="none" w:sz="0" w:space="0" w:color="auto"/>
            <w:bottom w:val="none" w:sz="0" w:space="0" w:color="auto"/>
            <w:right w:val="none" w:sz="0" w:space="0" w:color="auto"/>
          </w:divBdr>
        </w:div>
        <w:div w:id="1447890580">
          <w:marLeft w:val="0"/>
          <w:marRight w:val="0"/>
          <w:marTop w:val="0"/>
          <w:marBottom w:val="0"/>
          <w:divBdr>
            <w:top w:val="none" w:sz="0" w:space="0" w:color="auto"/>
            <w:left w:val="none" w:sz="0" w:space="0" w:color="auto"/>
            <w:bottom w:val="none" w:sz="0" w:space="0" w:color="auto"/>
            <w:right w:val="none" w:sz="0" w:space="0" w:color="auto"/>
          </w:divBdr>
        </w:div>
        <w:div w:id="1193345847">
          <w:marLeft w:val="0"/>
          <w:marRight w:val="0"/>
          <w:marTop w:val="0"/>
          <w:marBottom w:val="0"/>
          <w:divBdr>
            <w:top w:val="none" w:sz="0" w:space="0" w:color="auto"/>
            <w:left w:val="none" w:sz="0" w:space="0" w:color="auto"/>
            <w:bottom w:val="none" w:sz="0" w:space="0" w:color="auto"/>
            <w:right w:val="none" w:sz="0" w:space="0" w:color="auto"/>
          </w:divBdr>
        </w:div>
        <w:div w:id="1786777855">
          <w:marLeft w:val="0"/>
          <w:marRight w:val="0"/>
          <w:marTop w:val="0"/>
          <w:marBottom w:val="0"/>
          <w:divBdr>
            <w:top w:val="none" w:sz="0" w:space="0" w:color="auto"/>
            <w:left w:val="none" w:sz="0" w:space="0" w:color="auto"/>
            <w:bottom w:val="none" w:sz="0" w:space="0" w:color="auto"/>
            <w:right w:val="none" w:sz="0" w:space="0" w:color="auto"/>
          </w:divBdr>
        </w:div>
        <w:div w:id="563762607">
          <w:marLeft w:val="0"/>
          <w:marRight w:val="0"/>
          <w:marTop w:val="0"/>
          <w:marBottom w:val="0"/>
          <w:divBdr>
            <w:top w:val="none" w:sz="0" w:space="0" w:color="auto"/>
            <w:left w:val="none" w:sz="0" w:space="0" w:color="auto"/>
            <w:bottom w:val="none" w:sz="0" w:space="0" w:color="auto"/>
            <w:right w:val="none" w:sz="0" w:space="0" w:color="auto"/>
          </w:divBdr>
        </w:div>
      </w:divsChild>
    </w:div>
    <w:div w:id="1433358618">
      <w:bodyDiv w:val="1"/>
      <w:marLeft w:val="0"/>
      <w:marRight w:val="0"/>
      <w:marTop w:val="0"/>
      <w:marBottom w:val="0"/>
      <w:divBdr>
        <w:top w:val="none" w:sz="0" w:space="0" w:color="auto"/>
        <w:left w:val="none" w:sz="0" w:space="0" w:color="auto"/>
        <w:bottom w:val="none" w:sz="0" w:space="0" w:color="auto"/>
        <w:right w:val="none" w:sz="0" w:space="0" w:color="auto"/>
      </w:divBdr>
      <w:divsChild>
        <w:div w:id="158888973">
          <w:marLeft w:val="0"/>
          <w:marRight w:val="0"/>
          <w:marTop w:val="0"/>
          <w:marBottom w:val="0"/>
          <w:divBdr>
            <w:top w:val="none" w:sz="0" w:space="0" w:color="auto"/>
            <w:left w:val="none" w:sz="0" w:space="0" w:color="auto"/>
            <w:bottom w:val="none" w:sz="0" w:space="0" w:color="auto"/>
            <w:right w:val="none" w:sz="0" w:space="0" w:color="auto"/>
          </w:divBdr>
        </w:div>
        <w:div w:id="895240513">
          <w:marLeft w:val="0"/>
          <w:marRight w:val="0"/>
          <w:marTop w:val="0"/>
          <w:marBottom w:val="0"/>
          <w:divBdr>
            <w:top w:val="none" w:sz="0" w:space="0" w:color="auto"/>
            <w:left w:val="none" w:sz="0" w:space="0" w:color="auto"/>
            <w:bottom w:val="none" w:sz="0" w:space="0" w:color="auto"/>
            <w:right w:val="none" w:sz="0" w:space="0" w:color="auto"/>
          </w:divBdr>
        </w:div>
        <w:div w:id="1355766131">
          <w:marLeft w:val="0"/>
          <w:marRight w:val="0"/>
          <w:marTop w:val="0"/>
          <w:marBottom w:val="0"/>
          <w:divBdr>
            <w:top w:val="none" w:sz="0" w:space="0" w:color="auto"/>
            <w:left w:val="none" w:sz="0" w:space="0" w:color="auto"/>
            <w:bottom w:val="none" w:sz="0" w:space="0" w:color="auto"/>
            <w:right w:val="none" w:sz="0" w:space="0" w:color="auto"/>
          </w:divBdr>
        </w:div>
        <w:div w:id="1143814971">
          <w:marLeft w:val="0"/>
          <w:marRight w:val="0"/>
          <w:marTop w:val="0"/>
          <w:marBottom w:val="0"/>
          <w:divBdr>
            <w:top w:val="none" w:sz="0" w:space="0" w:color="auto"/>
            <w:left w:val="none" w:sz="0" w:space="0" w:color="auto"/>
            <w:bottom w:val="none" w:sz="0" w:space="0" w:color="auto"/>
            <w:right w:val="none" w:sz="0" w:space="0" w:color="auto"/>
          </w:divBdr>
        </w:div>
        <w:div w:id="1504858340">
          <w:marLeft w:val="0"/>
          <w:marRight w:val="0"/>
          <w:marTop w:val="0"/>
          <w:marBottom w:val="0"/>
          <w:divBdr>
            <w:top w:val="none" w:sz="0" w:space="0" w:color="auto"/>
            <w:left w:val="none" w:sz="0" w:space="0" w:color="auto"/>
            <w:bottom w:val="none" w:sz="0" w:space="0" w:color="auto"/>
            <w:right w:val="none" w:sz="0" w:space="0" w:color="auto"/>
          </w:divBdr>
        </w:div>
        <w:div w:id="1456942084">
          <w:marLeft w:val="0"/>
          <w:marRight w:val="0"/>
          <w:marTop w:val="0"/>
          <w:marBottom w:val="0"/>
          <w:divBdr>
            <w:top w:val="none" w:sz="0" w:space="0" w:color="auto"/>
            <w:left w:val="none" w:sz="0" w:space="0" w:color="auto"/>
            <w:bottom w:val="none" w:sz="0" w:space="0" w:color="auto"/>
            <w:right w:val="none" w:sz="0" w:space="0" w:color="auto"/>
          </w:divBdr>
        </w:div>
        <w:div w:id="610749700">
          <w:marLeft w:val="0"/>
          <w:marRight w:val="0"/>
          <w:marTop w:val="0"/>
          <w:marBottom w:val="0"/>
          <w:divBdr>
            <w:top w:val="none" w:sz="0" w:space="0" w:color="auto"/>
            <w:left w:val="none" w:sz="0" w:space="0" w:color="auto"/>
            <w:bottom w:val="none" w:sz="0" w:space="0" w:color="auto"/>
            <w:right w:val="none" w:sz="0" w:space="0" w:color="auto"/>
          </w:divBdr>
        </w:div>
        <w:div w:id="941764317">
          <w:marLeft w:val="0"/>
          <w:marRight w:val="0"/>
          <w:marTop w:val="0"/>
          <w:marBottom w:val="0"/>
          <w:divBdr>
            <w:top w:val="none" w:sz="0" w:space="0" w:color="auto"/>
            <w:left w:val="none" w:sz="0" w:space="0" w:color="auto"/>
            <w:bottom w:val="none" w:sz="0" w:space="0" w:color="auto"/>
            <w:right w:val="none" w:sz="0" w:space="0" w:color="auto"/>
          </w:divBdr>
        </w:div>
        <w:div w:id="1841582221">
          <w:marLeft w:val="0"/>
          <w:marRight w:val="0"/>
          <w:marTop w:val="0"/>
          <w:marBottom w:val="0"/>
          <w:divBdr>
            <w:top w:val="none" w:sz="0" w:space="0" w:color="auto"/>
            <w:left w:val="none" w:sz="0" w:space="0" w:color="auto"/>
            <w:bottom w:val="none" w:sz="0" w:space="0" w:color="auto"/>
            <w:right w:val="none" w:sz="0" w:space="0" w:color="auto"/>
          </w:divBdr>
        </w:div>
        <w:div w:id="1170366122">
          <w:marLeft w:val="0"/>
          <w:marRight w:val="0"/>
          <w:marTop w:val="0"/>
          <w:marBottom w:val="0"/>
          <w:divBdr>
            <w:top w:val="none" w:sz="0" w:space="0" w:color="auto"/>
            <w:left w:val="none" w:sz="0" w:space="0" w:color="auto"/>
            <w:bottom w:val="none" w:sz="0" w:space="0" w:color="auto"/>
            <w:right w:val="none" w:sz="0" w:space="0" w:color="auto"/>
          </w:divBdr>
        </w:div>
        <w:div w:id="907610335">
          <w:marLeft w:val="0"/>
          <w:marRight w:val="0"/>
          <w:marTop w:val="0"/>
          <w:marBottom w:val="0"/>
          <w:divBdr>
            <w:top w:val="none" w:sz="0" w:space="0" w:color="auto"/>
            <w:left w:val="none" w:sz="0" w:space="0" w:color="auto"/>
            <w:bottom w:val="none" w:sz="0" w:space="0" w:color="auto"/>
            <w:right w:val="none" w:sz="0" w:space="0" w:color="auto"/>
          </w:divBdr>
        </w:div>
        <w:div w:id="1788693136">
          <w:marLeft w:val="0"/>
          <w:marRight w:val="0"/>
          <w:marTop w:val="0"/>
          <w:marBottom w:val="0"/>
          <w:divBdr>
            <w:top w:val="none" w:sz="0" w:space="0" w:color="auto"/>
            <w:left w:val="none" w:sz="0" w:space="0" w:color="auto"/>
            <w:bottom w:val="none" w:sz="0" w:space="0" w:color="auto"/>
            <w:right w:val="none" w:sz="0" w:space="0" w:color="auto"/>
          </w:divBdr>
        </w:div>
        <w:div w:id="410741877">
          <w:marLeft w:val="0"/>
          <w:marRight w:val="0"/>
          <w:marTop w:val="0"/>
          <w:marBottom w:val="0"/>
          <w:divBdr>
            <w:top w:val="none" w:sz="0" w:space="0" w:color="auto"/>
            <w:left w:val="none" w:sz="0" w:space="0" w:color="auto"/>
            <w:bottom w:val="none" w:sz="0" w:space="0" w:color="auto"/>
            <w:right w:val="none" w:sz="0" w:space="0" w:color="auto"/>
          </w:divBdr>
        </w:div>
        <w:div w:id="1556311067">
          <w:marLeft w:val="0"/>
          <w:marRight w:val="0"/>
          <w:marTop w:val="0"/>
          <w:marBottom w:val="0"/>
          <w:divBdr>
            <w:top w:val="none" w:sz="0" w:space="0" w:color="auto"/>
            <w:left w:val="none" w:sz="0" w:space="0" w:color="auto"/>
            <w:bottom w:val="none" w:sz="0" w:space="0" w:color="auto"/>
            <w:right w:val="none" w:sz="0" w:space="0" w:color="auto"/>
          </w:divBdr>
        </w:div>
        <w:div w:id="1954899955">
          <w:marLeft w:val="0"/>
          <w:marRight w:val="0"/>
          <w:marTop w:val="0"/>
          <w:marBottom w:val="0"/>
          <w:divBdr>
            <w:top w:val="none" w:sz="0" w:space="0" w:color="auto"/>
            <w:left w:val="none" w:sz="0" w:space="0" w:color="auto"/>
            <w:bottom w:val="none" w:sz="0" w:space="0" w:color="auto"/>
            <w:right w:val="none" w:sz="0" w:space="0" w:color="auto"/>
          </w:divBdr>
        </w:div>
        <w:div w:id="140778817">
          <w:marLeft w:val="0"/>
          <w:marRight w:val="0"/>
          <w:marTop w:val="0"/>
          <w:marBottom w:val="0"/>
          <w:divBdr>
            <w:top w:val="none" w:sz="0" w:space="0" w:color="auto"/>
            <w:left w:val="none" w:sz="0" w:space="0" w:color="auto"/>
            <w:bottom w:val="none" w:sz="0" w:space="0" w:color="auto"/>
            <w:right w:val="none" w:sz="0" w:space="0" w:color="auto"/>
          </w:divBdr>
        </w:div>
        <w:div w:id="1405296480">
          <w:marLeft w:val="0"/>
          <w:marRight w:val="0"/>
          <w:marTop w:val="0"/>
          <w:marBottom w:val="0"/>
          <w:divBdr>
            <w:top w:val="none" w:sz="0" w:space="0" w:color="auto"/>
            <w:left w:val="none" w:sz="0" w:space="0" w:color="auto"/>
            <w:bottom w:val="none" w:sz="0" w:space="0" w:color="auto"/>
            <w:right w:val="none" w:sz="0" w:space="0" w:color="auto"/>
          </w:divBdr>
        </w:div>
        <w:div w:id="1114204457">
          <w:marLeft w:val="0"/>
          <w:marRight w:val="0"/>
          <w:marTop w:val="0"/>
          <w:marBottom w:val="0"/>
          <w:divBdr>
            <w:top w:val="none" w:sz="0" w:space="0" w:color="auto"/>
            <w:left w:val="none" w:sz="0" w:space="0" w:color="auto"/>
            <w:bottom w:val="none" w:sz="0" w:space="0" w:color="auto"/>
            <w:right w:val="none" w:sz="0" w:space="0" w:color="auto"/>
          </w:divBdr>
        </w:div>
        <w:div w:id="2115973484">
          <w:marLeft w:val="0"/>
          <w:marRight w:val="0"/>
          <w:marTop w:val="0"/>
          <w:marBottom w:val="0"/>
          <w:divBdr>
            <w:top w:val="none" w:sz="0" w:space="0" w:color="auto"/>
            <w:left w:val="none" w:sz="0" w:space="0" w:color="auto"/>
            <w:bottom w:val="none" w:sz="0" w:space="0" w:color="auto"/>
            <w:right w:val="none" w:sz="0" w:space="0" w:color="auto"/>
          </w:divBdr>
        </w:div>
        <w:div w:id="637422582">
          <w:marLeft w:val="0"/>
          <w:marRight w:val="0"/>
          <w:marTop w:val="0"/>
          <w:marBottom w:val="0"/>
          <w:divBdr>
            <w:top w:val="none" w:sz="0" w:space="0" w:color="auto"/>
            <w:left w:val="none" w:sz="0" w:space="0" w:color="auto"/>
            <w:bottom w:val="none" w:sz="0" w:space="0" w:color="auto"/>
            <w:right w:val="none" w:sz="0" w:space="0" w:color="auto"/>
          </w:divBdr>
        </w:div>
        <w:div w:id="670569328">
          <w:marLeft w:val="0"/>
          <w:marRight w:val="0"/>
          <w:marTop w:val="0"/>
          <w:marBottom w:val="0"/>
          <w:divBdr>
            <w:top w:val="none" w:sz="0" w:space="0" w:color="auto"/>
            <w:left w:val="none" w:sz="0" w:space="0" w:color="auto"/>
            <w:bottom w:val="none" w:sz="0" w:space="0" w:color="auto"/>
            <w:right w:val="none" w:sz="0" w:space="0" w:color="auto"/>
          </w:divBdr>
        </w:div>
        <w:div w:id="987782761">
          <w:marLeft w:val="0"/>
          <w:marRight w:val="0"/>
          <w:marTop w:val="0"/>
          <w:marBottom w:val="0"/>
          <w:divBdr>
            <w:top w:val="none" w:sz="0" w:space="0" w:color="auto"/>
            <w:left w:val="none" w:sz="0" w:space="0" w:color="auto"/>
            <w:bottom w:val="none" w:sz="0" w:space="0" w:color="auto"/>
            <w:right w:val="none" w:sz="0" w:space="0" w:color="auto"/>
          </w:divBdr>
        </w:div>
        <w:div w:id="236600809">
          <w:marLeft w:val="0"/>
          <w:marRight w:val="0"/>
          <w:marTop w:val="0"/>
          <w:marBottom w:val="0"/>
          <w:divBdr>
            <w:top w:val="none" w:sz="0" w:space="0" w:color="auto"/>
            <w:left w:val="none" w:sz="0" w:space="0" w:color="auto"/>
            <w:bottom w:val="none" w:sz="0" w:space="0" w:color="auto"/>
            <w:right w:val="none" w:sz="0" w:space="0" w:color="auto"/>
          </w:divBdr>
        </w:div>
        <w:div w:id="1093474183">
          <w:marLeft w:val="0"/>
          <w:marRight w:val="0"/>
          <w:marTop w:val="0"/>
          <w:marBottom w:val="0"/>
          <w:divBdr>
            <w:top w:val="none" w:sz="0" w:space="0" w:color="auto"/>
            <w:left w:val="none" w:sz="0" w:space="0" w:color="auto"/>
            <w:bottom w:val="none" w:sz="0" w:space="0" w:color="auto"/>
            <w:right w:val="none" w:sz="0" w:space="0" w:color="auto"/>
          </w:divBdr>
        </w:div>
        <w:div w:id="784078681">
          <w:marLeft w:val="0"/>
          <w:marRight w:val="0"/>
          <w:marTop w:val="0"/>
          <w:marBottom w:val="0"/>
          <w:divBdr>
            <w:top w:val="none" w:sz="0" w:space="0" w:color="auto"/>
            <w:left w:val="none" w:sz="0" w:space="0" w:color="auto"/>
            <w:bottom w:val="none" w:sz="0" w:space="0" w:color="auto"/>
            <w:right w:val="none" w:sz="0" w:space="0" w:color="auto"/>
          </w:divBdr>
        </w:div>
        <w:div w:id="762991984">
          <w:marLeft w:val="0"/>
          <w:marRight w:val="0"/>
          <w:marTop w:val="0"/>
          <w:marBottom w:val="0"/>
          <w:divBdr>
            <w:top w:val="none" w:sz="0" w:space="0" w:color="auto"/>
            <w:left w:val="none" w:sz="0" w:space="0" w:color="auto"/>
            <w:bottom w:val="none" w:sz="0" w:space="0" w:color="auto"/>
            <w:right w:val="none" w:sz="0" w:space="0" w:color="auto"/>
          </w:divBdr>
        </w:div>
        <w:div w:id="1513572059">
          <w:marLeft w:val="0"/>
          <w:marRight w:val="0"/>
          <w:marTop w:val="0"/>
          <w:marBottom w:val="0"/>
          <w:divBdr>
            <w:top w:val="none" w:sz="0" w:space="0" w:color="auto"/>
            <w:left w:val="none" w:sz="0" w:space="0" w:color="auto"/>
            <w:bottom w:val="none" w:sz="0" w:space="0" w:color="auto"/>
            <w:right w:val="none" w:sz="0" w:space="0" w:color="auto"/>
          </w:divBdr>
        </w:div>
        <w:div w:id="1616057824">
          <w:marLeft w:val="0"/>
          <w:marRight w:val="0"/>
          <w:marTop w:val="0"/>
          <w:marBottom w:val="0"/>
          <w:divBdr>
            <w:top w:val="none" w:sz="0" w:space="0" w:color="auto"/>
            <w:left w:val="none" w:sz="0" w:space="0" w:color="auto"/>
            <w:bottom w:val="none" w:sz="0" w:space="0" w:color="auto"/>
            <w:right w:val="none" w:sz="0" w:space="0" w:color="auto"/>
          </w:divBdr>
        </w:div>
        <w:div w:id="1338769686">
          <w:marLeft w:val="0"/>
          <w:marRight w:val="0"/>
          <w:marTop w:val="0"/>
          <w:marBottom w:val="0"/>
          <w:divBdr>
            <w:top w:val="none" w:sz="0" w:space="0" w:color="auto"/>
            <w:left w:val="none" w:sz="0" w:space="0" w:color="auto"/>
            <w:bottom w:val="none" w:sz="0" w:space="0" w:color="auto"/>
            <w:right w:val="none" w:sz="0" w:space="0" w:color="auto"/>
          </w:divBdr>
        </w:div>
        <w:div w:id="950010802">
          <w:marLeft w:val="0"/>
          <w:marRight w:val="0"/>
          <w:marTop w:val="0"/>
          <w:marBottom w:val="0"/>
          <w:divBdr>
            <w:top w:val="none" w:sz="0" w:space="0" w:color="auto"/>
            <w:left w:val="none" w:sz="0" w:space="0" w:color="auto"/>
            <w:bottom w:val="none" w:sz="0" w:space="0" w:color="auto"/>
            <w:right w:val="none" w:sz="0" w:space="0" w:color="auto"/>
          </w:divBdr>
        </w:div>
        <w:div w:id="1385643547">
          <w:marLeft w:val="0"/>
          <w:marRight w:val="0"/>
          <w:marTop w:val="0"/>
          <w:marBottom w:val="0"/>
          <w:divBdr>
            <w:top w:val="none" w:sz="0" w:space="0" w:color="auto"/>
            <w:left w:val="none" w:sz="0" w:space="0" w:color="auto"/>
            <w:bottom w:val="none" w:sz="0" w:space="0" w:color="auto"/>
            <w:right w:val="none" w:sz="0" w:space="0" w:color="auto"/>
          </w:divBdr>
        </w:div>
        <w:div w:id="880557890">
          <w:marLeft w:val="0"/>
          <w:marRight w:val="0"/>
          <w:marTop w:val="0"/>
          <w:marBottom w:val="0"/>
          <w:divBdr>
            <w:top w:val="none" w:sz="0" w:space="0" w:color="auto"/>
            <w:left w:val="none" w:sz="0" w:space="0" w:color="auto"/>
            <w:bottom w:val="none" w:sz="0" w:space="0" w:color="auto"/>
            <w:right w:val="none" w:sz="0" w:space="0" w:color="auto"/>
          </w:divBdr>
        </w:div>
        <w:div w:id="1582324526">
          <w:marLeft w:val="0"/>
          <w:marRight w:val="0"/>
          <w:marTop w:val="0"/>
          <w:marBottom w:val="0"/>
          <w:divBdr>
            <w:top w:val="none" w:sz="0" w:space="0" w:color="auto"/>
            <w:left w:val="none" w:sz="0" w:space="0" w:color="auto"/>
            <w:bottom w:val="none" w:sz="0" w:space="0" w:color="auto"/>
            <w:right w:val="none" w:sz="0" w:space="0" w:color="auto"/>
          </w:divBdr>
        </w:div>
        <w:div w:id="152189051">
          <w:marLeft w:val="0"/>
          <w:marRight w:val="0"/>
          <w:marTop w:val="0"/>
          <w:marBottom w:val="0"/>
          <w:divBdr>
            <w:top w:val="none" w:sz="0" w:space="0" w:color="auto"/>
            <w:left w:val="none" w:sz="0" w:space="0" w:color="auto"/>
            <w:bottom w:val="none" w:sz="0" w:space="0" w:color="auto"/>
            <w:right w:val="none" w:sz="0" w:space="0" w:color="auto"/>
          </w:divBdr>
        </w:div>
        <w:div w:id="1355423554">
          <w:marLeft w:val="0"/>
          <w:marRight w:val="0"/>
          <w:marTop w:val="0"/>
          <w:marBottom w:val="0"/>
          <w:divBdr>
            <w:top w:val="none" w:sz="0" w:space="0" w:color="auto"/>
            <w:left w:val="none" w:sz="0" w:space="0" w:color="auto"/>
            <w:bottom w:val="none" w:sz="0" w:space="0" w:color="auto"/>
            <w:right w:val="none" w:sz="0" w:space="0" w:color="auto"/>
          </w:divBdr>
        </w:div>
        <w:div w:id="785271699">
          <w:marLeft w:val="0"/>
          <w:marRight w:val="0"/>
          <w:marTop w:val="0"/>
          <w:marBottom w:val="0"/>
          <w:divBdr>
            <w:top w:val="none" w:sz="0" w:space="0" w:color="auto"/>
            <w:left w:val="none" w:sz="0" w:space="0" w:color="auto"/>
            <w:bottom w:val="none" w:sz="0" w:space="0" w:color="auto"/>
            <w:right w:val="none" w:sz="0" w:space="0" w:color="auto"/>
          </w:divBdr>
        </w:div>
        <w:div w:id="1869876901">
          <w:marLeft w:val="0"/>
          <w:marRight w:val="0"/>
          <w:marTop w:val="0"/>
          <w:marBottom w:val="0"/>
          <w:divBdr>
            <w:top w:val="none" w:sz="0" w:space="0" w:color="auto"/>
            <w:left w:val="none" w:sz="0" w:space="0" w:color="auto"/>
            <w:bottom w:val="none" w:sz="0" w:space="0" w:color="auto"/>
            <w:right w:val="none" w:sz="0" w:space="0" w:color="auto"/>
          </w:divBdr>
        </w:div>
        <w:div w:id="1769740030">
          <w:marLeft w:val="0"/>
          <w:marRight w:val="0"/>
          <w:marTop w:val="0"/>
          <w:marBottom w:val="0"/>
          <w:divBdr>
            <w:top w:val="none" w:sz="0" w:space="0" w:color="auto"/>
            <w:left w:val="none" w:sz="0" w:space="0" w:color="auto"/>
            <w:bottom w:val="none" w:sz="0" w:space="0" w:color="auto"/>
            <w:right w:val="none" w:sz="0" w:space="0" w:color="auto"/>
          </w:divBdr>
        </w:div>
        <w:div w:id="456725434">
          <w:marLeft w:val="0"/>
          <w:marRight w:val="0"/>
          <w:marTop w:val="0"/>
          <w:marBottom w:val="0"/>
          <w:divBdr>
            <w:top w:val="none" w:sz="0" w:space="0" w:color="auto"/>
            <w:left w:val="none" w:sz="0" w:space="0" w:color="auto"/>
            <w:bottom w:val="none" w:sz="0" w:space="0" w:color="auto"/>
            <w:right w:val="none" w:sz="0" w:space="0" w:color="auto"/>
          </w:divBdr>
        </w:div>
        <w:div w:id="1356343367">
          <w:marLeft w:val="0"/>
          <w:marRight w:val="0"/>
          <w:marTop w:val="0"/>
          <w:marBottom w:val="0"/>
          <w:divBdr>
            <w:top w:val="none" w:sz="0" w:space="0" w:color="auto"/>
            <w:left w:val="none" w:sz="0" w:space="0" w:color="auto"/>
            <w:bottom w:val="none" w:sz="0" w:space="0" w:color="auto"/>
            <w:right w:val="none" w:sz="0" w:space="0" w:color="auto"/>
          </w:divBdr>
        </w:div>
        <w:div w:id="949775441">
          <w:marLeft w:val="0"/>
          <w:marRight w:val="0"/>
          <w:marTop w:val="0"/>
          <w:marBottom w:val="0"/>
          <w:divBdr>
            <w:top w:val="none" w:sz="0" w:space="0" w:color="auto"/>
            <w:left w:val="none" w:sz="0" w:space="0" w:color="auto"/>
            <w:bottom w:val="none" w:sz="0" w:space="0" w:color="auto"/>
            <w:right w:val="none" w:sz="0" w:space="0" w:color="auto"/>
          </w:divBdr>
        </w:div>
        <w:div w:id="2076197428">
          <w:marLeft w:val="0"/>
          <w:marRight w:val="0"/>
          <w:marTop w:val="0"/>
          <w:marBottom w:val="0"/>
          <w:divBdr>
            <w:top w:val="none" w:sz="0" w:space="0" w:color="auto"/>
            <w:left w:val="none" w:sz="0" w:space="0" w:color="auto"/>
            <w:bottom w:val="none" w:sz="0" w:space="0" w:color="auto"/>
            <w:right w:val="none" w:sz="0" w:space="0" w:color="auto"/>
          </w:divBdr>
        </w:div>
        <w:div w:id="1880511783">
          <w:marLeft w:val="0"/>
          <w:marRight w:val="0"/>
          <w:marTop w:val="0"/>
          <w:marBottom w:val="0"/>
          <w:divBdr>
            <w:top w:val="none" w:sz="0" w:space="0" w:color="auto"/>
            <w:left w:val="none" w:sz="0" w:space="0" w:color="auto"/>
            <w:bottom w:val="none" w:sz="0" w:space="0" w:color="auto"/>
            <w:right w:val="none" w:sz="0" w:space="0" w:color="auto"/>
          </w:divBdr>
        </w:div>
        <w:div w:id="1432093509">
          <w:marLeft w:val="0"/>
          <w:marRight w:val="0"/>
          <w:marTop w:val="0"/>
          <w:marBottom w:val="0"/>
          <w:divBdr>
            <w:top w:val="none" w:sz="0" w:space="0" w:color="auto"/>
            <w:left w:val="none" w:sz="0" w:space="0" w:color="auto"/>
            <w:bottom w:val="none" w:sz="0" w:space="0" w:color="auto"/>
            <w:right w:val="none" w:sz="0" w:space="0" w:color="auto"/>
          </w:divBdr>
        </w:div>
        <w:div w:id="1876891520">
          <w:marLeft w:val="0"/>
          <w:marRight w:val="0"/>
          <w:marTop w:val="0"/>
          <w:marBottom w:val="0"/>
          <w:divBdr>
            <w:top w:val="none" w:sz="0" w:space="0" w:color="auto"/>
            <w:left w:val="none" w:sz="0" w:space="0" w:color="auto"/>
            <w:bottom w:val="none" w:sz="0" w:space="0" w:color="auto"/>
            <w:right w:val="none" w:sz="0" w:space="0" w:color="auto"/>
          </w:divBdr>
        </w:div>
        <w:div w:id="717126671">
          <w:marLeft w:val="0"/>
          <w:marRight w:val="0"/>
          <w:marTop w:val="0"/>
          <w:marBottom w:val="0"/>
          <w:divBdr>
            <w:top w:val="none" w:sz="0" w:space="0" w:color="auto"/>
            <w:left w:val="none" w:sz="0" w:space="0" w:color="auto"/>
            <w:bottom w:val="none" w:sz="0" w:space="0" w:color="auto"/>
            <w:right w:val="none" w:sz="0" w:space="0" w:color="auto"/>
          </w:divBdr>
        </w:div>
        <w:div w:id="23487876">
          <w:marLeft w:val="0"/>
          <w:marRight w:val="0"/>
          <w:marTop w:val="0"/>
          <w:marBottom w:val="0"/>
          <w:divBdr>
            <w:top w:val="none" w:sz="0" w:space="0" w:color="auto"/>
            <w:left w:val="none" w:sz="0" w:space="0" w:color="auto"/>
            <w:bottom w:val="none" w:sz="0" w:space="0" w:color="auto"/>
            <w:right w:val="none" w:sz="0" w:space="0" w:color="auto"/>
          </w:divBdr>
        </w:div>
        <w:div w:id="349332418">
          <w:marLeft w:val="0"/>
          <w:marRight w:val="0"/>
          <w:marTop w:val="0"/>
          <w:marBottom w:val="0"/>
          <w:divBdr>
            <w:top w:val="none" w:sz="0" w:space="0" w:color="auto"/>
            <w:left w:val="none" w:sz="0" w:space="0" w:color="auto"/>
            <w:bottom w:val="none" w:sz="0" w:space="0" w:color="auto"/>
            <w:right w:val="none" w:sz="0" w:space="0" w:color="auto"/>
          </w:divBdr>
        </w:div>
        <w:div w:id="1089617026">
          <w:marLeft w:val="0"/>
          <w:marRight w:val="0"/>
          <w:marTop w:val="0"/>
          <w:marBottom w:val="0"/>
          <w:divBdr>
            <w:top w:val="none" w:sz="0" w:space="0" w:color="auto"/>
            <w:left w:val="none" w:sz="0" w:space="0" w:color="auto"/>
            <w:bottom w:val="none" w:sz="0" w:space="0" w:color="auto"/>
            <w:right w:val="none" w:sz="0" w:space="0" w:color="auto"/>
          </w:divBdr>
        </w:div>
        <w:div w:id="1756710343">
          <w:marLeft w:val="0"/>
          <w:marRight w:val="0"/>
          <w:marTop w:val="0"/>
          <w:marBottom w:val="0"/>
          <w:divBdr>
            <w:top w:val="none" w:sz="0" w:space="0" w:color="auto"/>
            <w:left w:val="none" w:sz="0" w:space="0" w:color="auto"/>
            <w:bottom w:val="none" w:sz="0" w:space="0" w:color="auto"/>
            <w:right w:val="none" w:sz="0" w:space="0" w:color="auto"/>
          </w:divBdr>
        </w:div>
        <w:div w:id="2030448949">
          <w:marLeft w:val="0"/>
          <w:marRight w:val="0"/>
          <w:marTop w:val="0"/>
          <w:marBottom w:val="0"/>
          <w:divBdr>
            <w:top w:val="none" w:sz="0" w:space="0" w:color="auto"/>
            <w:left w:val="none" w:sz="0" w:space="0" w:color="auto"/>
            <w:bottom w:val="none" w:sz="0" w:space="0" w:color="auto"/>
            <w:right w:val="none" w:sz="0" w:space="0" w:color="auto"/>
          </w:divBdr>
        </w:div>
        <w:div w:id="1347059208">
          <w:marLeft w:val="0"/>
          <w:marRight w:val="0"/>
          <w:marTop w:val="0"/>
          <w:marBottom w:val="0"/>
          <w:divBdr>
            <w:top w:val="none" w:sz="0" w:space="0" w:color="auto"/>
            <w:left w:val="none" w:sz="0" w:space="0" w:color="auto"/>
            <w:bottom w:val="none" w:sz="0" w:space="0" w:color="auto"/>
            <w:right w:val="none" w:sz="0" w:space="0" w:color="auto"/>
          </w:divBdr>
        </w:div>
        <w:div w:id="338847823">
          <w:marLeft w:val="0"/>
          <w:marRight w:val="0"/>
          <w:marTop w:val="0"/>
          <w:marBottom w:val="0"/>
          <w:divBdr>
            <w:top w:val="none" w:sz="0" w:space="0" w:color="auto"/>
            <w:left w:val="none" w:sz="0" w:space="0" w:color="auto"/>
            <w:bottom w:val="none" w:sz="0" w:space="0" w:color="auto"/>
            <w:right w:val="none" w:sz="0" w:space="0" w:color="auto"/>
          </w:divBdr>
        </w:div>
        <w:div w:id="1019241100">
          <w:marLeft w:val="0"/>
          <w:marRight w:val="0"/>
          <w:marTop w:val="0"/>
          <w:marBottom w:val="0"/>
          <w:divBdr>
            <w:top w:val="none" w:sz="0" w:space="0" w:color="auto"/>
            <w:left w:val="none" w:sz="0" w:space="0" w:color="auto"/>
            <w:bottom w:val="none" w:sz="0" w:space="0" w:color="auto"/>
            <w:right w:val="none" w:sz="0" w:space="0" w:color="auto"/>
          </w:divBdr>
        </w:div>
        <w:div w:id="807210775">
          <w:marLeft w:val="0"/>
          <w:marRight w:val="0"/>
          <w:marTop w:val="0"/>
          <w:marBottom w:val="0"/>
          <w:divBdr>
            <w:top w:val="none" w:sz="0" w:space="0" w:color="auto"/>
            <w:left w:val="none" w:sz="0" w:space="0" w:color="auto"/>
            <w:bottom w:val="none" w:sz="0" w:space="0" w:color="auto"/>
            <w:right w:val="none" w:sz="0" w:space="0" w:color="auto"/>
          </w:divBdr>
        </w:div>
        <w:div w:id="25372957">
          <w:marLeft w:val="0"/>
          <w:marRight w:val="0"/>
          <w:marTop w:val="0"/>
          <w:marBottom w:val="0"/>
          <w:divBdr>
            <w:top w:val="none" w:sz="0" w:space="0" w:color="auto"/>
            <w:left w:val="none" w:sz="0" w:space="0" w:color="auto"/>
            <w:bottom w:val="none" w:sz="0" w:space="0" w:color="auto"/>
            <w:right w:val="none" w:sz="0" w:space="0" w:color="auto"/>
          </w:divBdr>
        </w:div>
        <w:div w:id="1058285374">
          <w:marLeft w:val="0"/>
          <w:marRight w:val="0"/>
          <w:marTop w:val="0"/>
          <w:marBottom w:val="0"/>
          <w:divBdr>
            <w:top w:val="none" w:sz="0" w:space="0" w:color="auto"/>
            <w:left w:val="none" w:sz="0" w:space="0" w:color="auto"/>
            <w:bottom w:val="none" w:sz="0" w:space="0" w:color="auto"/>
            <w:right w:val="none" w:sz="0" w:space="0" w:color="auto"/>
          </w:divBdr>
        </w:div>
        <w:div w:id="371997992">
          <w:marLeft w:val="0"/>
          <w:marRight w:val="0"/>
          <w:marTop w:val="0"/>
          <w:marBottom w:val="0"/>
          <w:divBdr>
            <w:top w:val="none" w:sz="0" w:space="0" w:color="auto"/>
            <w:left w:val="none" w:sz="0" w:space="0" w:color="auto"/>
            <w:bottom w:val="none" w:sz="0" w:space="0" w:color="auto"/>
            <w:right w:val="none" w:sz="0" w:space="0" w:color="auto"/>
          </w:divBdr>
        </w:div>
        <w:div w:id="854030400">
          <w:marLeft w:val="0"/>
          <w:marRight w:val="0"/>
          <w:marTop w:val="0"/>
          <w:marBottom w:val="0"/>
          <w:divBdr>
            <w:top w:val="none" w:sz="0" w:space="0" w:color="auto"/>
            <w:left w:val="none" w:sz="0" w:space="0" w:color="auto"/>
            <w:bottom w:val="none" w:sz="0" w:space="0" w:color="auto"/>
            <w:right w:val="none" w:sz="0" w:space="0" w:color="auto"/>
          </w:divBdr>
        </w:div>
        <w:div w:id="1520391871">
          <w:marLeft w:val="0"/>
          <w:marRight w:val="0"/>
          <w:marTop w:val="0"/>
          <w:marBottom w:val="0"/>
          <w:divBdr>
            <w:top w:val="none" w:sz="0" w:space="0" w:color="auto"/>
            <w:left w:val="none" w:sz="0" w:space="0" w:color="auto"/>
            <w:bottom w:val="none" w:sz="0" w:space="0" w:color="auto"/>
            <w:right w:val="none" w:sz="0" w:space="0" w:color="auto"/>
          </w:divBdr>
        </w:div>
        <w:div w:id="100226776">
          <w:marLeft w:val="0"/>
          <w:marRight w:val="0"/>
          <w:marTop w:val="0"/>
          <w:marBottom w:val="0"/>
          <w:divBdr>
            <w:top w:val="none" w:sz="0" w:space="0" w:color="auto"/>
            <w:left w:val="none" w:sz="0" w:space="0" w:color="auto"/>
            <w:bottom w:val="none" w:sz="0" w:space="0" w:color="auto"/>
            <w:right w:val="none" w:sz="0" w:space="0" w:color="auto"/>
          </w:divBdr>
        </w:div>
        <w:div w:id="918059878">
          <w:marLeft w:val="0"/>
          <w:marRight w:val="0"/>
          <w:marTop w:val="0"/>
          <w:marBottom w:val="0"/>
          <w:divBdr>
            <w:top w:val="none" w:sz="0" w:space="0" w:color="auto"/>
            <w:left w:val="none" w:sz="0" w:space="0" w:color="auto"/>
            <w:bottom w:val="none" w:sz="0" w:space="0" w:color="auto"/>
            <w:right w:val="none" w:sz="0" w:space="0" w:color="auto"/>
          </w:divBdr>
        </w:div>
        <w:div w:id="436173020">
          <w:marLeft w:val="0"/>
          <w:marRight w:val="0"/>
          <w:marTop w:val="0"/>
          <w:marBottom w:val="0"/>
          <w:divBdr>
            <w:top w:val="none" w:sz="0" w:space="0" w:color="auto"/>
            <w:left w:val="none" w:sz="0" w:space="0" w:color="auto"/>
            <w:bottom w:val="none" w:sz="0" w:space="0" w:color="auto"/>
            <w:right w:val="none" w:sz="0" w:space="0" w:color="auto"/>
          </w:divBdr>
        </w:div>
        <w:div w:id="1213275795">
          <w:marLeft w:val="0"/>
          <w:marRight w:val="0"/>
          <w:marTop w:val="0"/>
          <w:marBottom w:val="0"/>
          <w:divBdr>
            <w:top w:val="none" w:sz="0" w:space="0" w:color="auto"/>
            <w:left w:val="none" w:sz="0" w:space="0" w:color="auto"/>
            <w:bottom w:val="none" w:sz="0" w:space="0" w:color="auto"/>
            <w:right w:val="none" w:sz="0" w:space="0" w:color="auto"/>
          </w:divBdr>
        </w:div>
        <w:div w:id="1991786826">
          <w:marLeft w:val="0"/>
          <w:marRight w:val="0"/>
          <w:marTop w:val="0"/>
          <w:marBottom w:val="0"/>
          <w:divBdr>
            <w:top w:val="none" w:sz="0" w:space="0" w:color="auto"/>
            <w:left w:val="none" w:sz="0" w:space="0" w:color="auto"/>
            <w:bottom w:val="none" w:sz="0" w:space="0" w:color="auto"/>
            <w:right w:val="none" w:sz="0" w:space="0" w:color="auto"/>
          </w:divBdr>
        </w:div>
        <w:div w:id="1230534090">
          <w:marLeft w:val="0"/>
          <w:marRight w:val="0"/>
          <w:marTop w:val="0"/>
          <w:marBottom w:val="0"/>
          <w:divBdr>
            <w:top w:val="none" w:sz="0" w:space="0" w:color="auto"/>
            <w:left w:val="none" w:sz="0" w:space="0" w:color="auto"/>
            <w:bottom w:val="none" w:sz="0" w:space="0" w:color="auto"/>
            <w:right w:val="none" w:sz="0" w:space="0" w:color="auto"/>
          </w:divBdr>
        </w:div>
        <w:div w:id="1675037837">
          <w:marLeft w:val="0"/>
          <w:marRight w:val="0"/>
          <w:marTop w:val="0"/>
          <w:marBottom w:val="0"/>
          <w:divBdr>
            <w:top w:val="none" w:sz="0" w:space="0" w:color="auto"/>
            <w:left w:val="none" w:sz="0" w:space="0" w:color="auto"/>
            <w:bottom w:val="none" w:sz="0" w:space="0" w:color="auto"/>
            <w:right w:val="none" w:sz="0" w:space="0" w:color="auto"/>
          </w:divBdr>
        </w:div>
        <w:div w:id="29455073">
          <w:marLeft w:val="0"/>
          <w:marRight w:val="0"/>
          <w:marTop w:val="0"/>
          <w:marBottom w:val="0"/>
          <w:divBdr>
            <w:top w:val="none" w:sz="0" w:space="0" w:color="auto"/>
            <w:left w:val="none" w:sz="0" w:space="0" w:color="auto"/>
            <w:bottom w:val="none" w:sz="0" w:space="0" w:color="auto"/>
            <w:right w:val="none" w:sz="0" w:space="0" w:color="auto"/>
          </w:divBdr>
        </w:div>
        <w:div w:id="1302229657">
          <w:marLeft w:val="0"/>
          <w:marRight w:val="0"/>
          <w:marTop w:val="0"/>
          <w:marBottom w:val="0"/>
          <w:divBdr>
            <w:top w:val="none" w:sz="0" w:space="0" w:color="auto"/>
            <w:left w:val="none" w:sz="0" w:space="0" w:color="auto"/>
            <w:bottom w:val="none" w:sz="0" w:space="0" w:color="auto"/>
            <w:right w:val="none" w:sz="0" w:space="0" w:color="auto"/>
          </w:divBdr>
        </w:div>
        <w:div w:id="277026810">
          <w:marLeft w:val="0"/>
          <w:marRight w:val="0"/>
          <w:marTop w:val="0"/>
          <w:marBottom w:val="0"/>
          <w:divBdr>
            <w:top w:val="none" w:sz="0" w:space="0" w:color="auto"/>
            <w:left w:val="none" w:sz="0" w:space="0" w:color="auto"/>
            <w:bottom w:val="none" w:sz="0" w:space="0" w:color="auto"/>
            <w:right w:val="none" w:sz="0" w:space="0" w:color="auto"/>
          </w:divBdr>
        </w:div>
        <w:div w:id="1884561322">
          <w:marLeft w:val="0"/>
          <w:marRight w:val="0"/>
          <w:marTop w:val="0"/>
          <w:marBottom w:val="0"/>
          <w:divBdr>
            <w:top w:val="none" w:sz="0" w:space="0" w:color="auto"/>
            <w:left w:val="none" w:sz="0" w:space="0" w:color="auto"/>
            <w:bottom w:val="none" w:sz="0" w:space="0" w:color="auto"/>
            <w:right w:val="none" w:sz="0" w:space="0" w:color="auto"/>
          </w:divBdr>
        </w:div>
      </w:divsChild>
    </w:div>
    <w:div w:id="1736006088">
      <w:bodyDiv w:val="1"/>
      <w:marLeft w:val="0"/>
      <w:marRight w:val="0"/>
      <w:marTop w:val="0"/>
      <w:marBottom w:val="0"/>
      <w:divBdr>
        <w:top w:val="none" w:sz="0" w:space="0" w:color="auto"/>
        <w:left w:val="none" w:sz="0" w:space="0" w:color="auto"/>
        <w:bottom w:val="none" w:sz="0" w:space="0" w:color="auto"/>
        <w:right w:val="none" w:sz="0" w:space="0" w:color="auto"/>
      </w:divBdr>
      <w:divsChild>
        <w:div w:id="327834495">
          <w:marLeft w:val="0"/>
          <w:marRight w:val="0"/>
          <w:marTop w:val="0"/>
          <w:marBottom w:val="0"/>
          <w:divBdr>
            <w:top w:val="none" w:sz="0" w:space="0" w:color="auto"/>
            <w:left w:val="none" w:sz="0" w:space="0" w:color="auto"/>
            <w:bottom w:val="none" w:sz="0" w:space="0" w:color="auto"/>
            <w:right w:val="none" w:sz="0" w:space="0" w:color="auto"/>
          </w:divBdr>
        </w:div>
        <w:div w:id="751195889">
          <w:marLeft w:val="0"/>
          <w:marRight w:val="0"/>
          <w:marTop w:val="0"/>
          <w:marBottom w:val="0"/>
          <w:divBdr>
            <w:top w:val="none" w:sz="0" w:space="0" w:color="auto"/>
            <w:left w:val="none" w:sz="0" w:space="0" w:color="auto"/>
            <w:bottom w:val="none" w:sz="0" w:space="0" w:color="auto"/>
            <w:right w:val="none" w:sz="0" w:space="0" w:color="auto"/>
          </w:divBdr>
        </w:div>
        <w:div w:id="2034308821">
          <w:marLeft w:val="0"/>
          <w:marRight w:val="0"/>
          <w:marTop w:val="0"/>
          <w:marBottom w:val="0"/>
          <w:divBdr>
            <w:top w:val="none" w:sz="0" w:space="0" w:color="auto"/>
            <w:left w:val="none" w:sz="0" w:space="0" w:color="auto"/>
            <w:bottom w:val="none" w:sz="0" w:space="0" w:color="auto"/>
            <w:right w:val="none" w:sz="0" w:space="0" w:color="auto"/>
          </w:divBdr>
        </w:div>
      </w:divsChild>
    </w:div>
    <w:div w:id="1855069318">
      <w:bodyDiv w:val="1"/>
      <w:marLeft w:val="0"/>
      <w:marRight w:val="0"/>
      <w:marTop w:val="0"/>
      <w:marBottom w:val="0"/>
      <w:divBdr>
        <w:top w:val="none" w:sz="0" w:space="0" w:color="auto"/>
        <w:left w:val="none" w:sz="0" w:space="0" w:color="auto"/>
        <w:bottom w:val="none" w:sz="0" w:space="0" w:color="auto"/>
        <w:right w:val="none" w:sz="0" w:space="0" w:color="auto"/>
      </w:divBdr>
    </w:div>
    <w:div w:id="1984195713">
      <w:bodyDiv w:val="1"/>
      <w:marLeft w:val="0"/>
      <w:marRight w:val="0"/>
      <w:marTop w:val="0"/>
      <w:marBottom w:val="0"/>
      <w:divBdr>
        <w:top w:val="none" w:sz="0" w:space="0" w:color="auto"/>
        <w:left w:val="none" w:sz="0" w:space="0" w:color="auto"/>
        <w:bottom w:val="none" w:sz="0" w:space="0" w:color="auto"/>
        <w:right w:val="none" w:sz="0" w:space="0" w:color="auto"/>
      </w:divBdr>
      <w:divsChild>
        <w:div w:id="1469013516">
          <w:marLeft w:val="0"/>
          <w:marRight w:val="0"/>
          <w:marTop w:val="0"/>
          <w:marBottom w:val="0"/>
          <w:divBdr>
            <w:top w:val="none" w:sz="0" w:space="0" w:color="auto"/>
            <w:left w:val="none" w:sz="0" w:space="0" w:color="auto"/>
            <w:bottom w:val="none" w:sz="0" w:space="0" w:color="auto"/>
            <w:right w:val="none" w:sz="0" w:space="0" w:color="auto"/>
          </w:divBdr>
        </w:div>
        <w:div w:id="328868166">
          <w:marLeft w:val="0"/>
          <w:marRight w:val="0"/>
          <w:marTop w:val="0"/>
          <w:marBottom w:val="0"/>
          <w:divBdr>
            <w:top w:val="none" w:sz="0" w:space="0" w:color="auto"/>
            <w:left w:val="none" w:sz="0" w:space="0" w:color="auto"/>
            <w:bottom w:val="none" w:sz="0" w:space="0" w:color="auto"/>
            <w:right w:val="none" w:sz="0" w:space="0" w:color="auto"/>
          </w:divBdr>
        </w:div>
        <w:div w:id="2043095971">
          <w:marLeft w:val="0"/>
          <w:marRight w:val="0"/>
          <w:marTop w:val="0"/>
          <w:marBottom w:val="0"/>
          <w:divBdr>
            <w:top w:val="none" w:sz="0" w:space="0" w:color="auto"/>
            <w:left w:val="none" w:sz="0" w:space="0" w:color="auto"/>
            <w:bottom w:val="none" w:sz="0" w:space="0" w:color="auto"/>
            <w:right w:val="none" w:sz="0" w:space="0" w:color="auto"/>
          </w:divBdr>
        </w:div>
        <w:div w:id="465128155">
          <w:marLeft w:val="0"/>
          <w:marRight w:val="0"/>
          <w:marTop w:val="0"/>
          <w:marBottom w:val="0"/>
          <w:divBdr>
            <w:top w:val="none" w:sz="0" w:space="0" w:color="auto"/>
            <w:left w:val="none" w:sz="0" w:space="0" w:color="auto"/>
            <w:bottom w:val="none" w:sz="0" w:space="0" w:color="auto"/>
            <w:right w:val="none" w:sz="0" w:space="0" w:color="auto"/>
          </w:divBdr>
        </w:div>
        <w:div w:id="1574585464">
          <w:marLeft w:val="0"/>
          <w:marRight w:val="0"/>
          <w:marTop w:val="0"/>
          <w:marBottom w:val="0"/>
          <w:divBdr>
            <w:top w:val="none" w:sz="0" w:space="0" w:color="auto"/>
            <w:left w:val="none" w:sz="0" w:space="0" w:color="auto"/>
            <w:bottom w:val="none" w:sz="0" w:space="0" w:color="auto"/>
            <w:right w:val="none" w:sz="0" w:space="0" w:color="auto"/>
          </w:divBdr>
        </w:div>
        <w:div w:id="1499804879">
          <w:marLeft w:val="0"/>
          <w:marRight w:val="0"/>
          <w:marTop w:val="0"/>
          <w:marBottom w:val="0"/>
          <w:divBdr>
            <w:top w:val="none" w:sz="0" w:space="0" w:color="auto"/>
            <w:left w:val="none" w:sz="0" w:space="0" w:color="auto"/>
            <w:bottom w:val="none" w:sz="0" w:space="0" w:color="auto"/>
            <w:right w:val="none" w:sz="0" w:space="0" w:color="auto"/>
          </w:divBdr>
        </w:div>
        <w:div w:id="1878856008">
          <w:marLeft w:val="0"/>
          <w:marRight w:val="0"/>
          <w:marTop w:val="0"/>
          <w:marBottom w:val="0"/>
          <w:divBdr>
            <w:top w:val="none" w:sz="0" w:space="0" w:color="auto"/>
            <w:left w:val="none" w:sz="0" w:space="0" w:color="auto"/>
            <w:bottom w:val="none" w:sz="0" w:space="0" w:color="auto"/>
            <w:right w:val="none" w:sz="0" w:space="0" w:color="auto"/>
          </w:divBdr>
        </w:div>
      </w:divsChild>
    </w:div>
    <w:div w:id="21387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0F1D6-AE59-4FE8-B180-87AF80AA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9221</TotalTime>
  <Pages>35</Pages>
  <Words>13556</Words>
  <Characters>77274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 Потепалина</dc:creator>
  <cp:keywords/>
  <dc:description/>
  <cp:lastModifiedBy>Е.А. Коваленко</cp:lastModifiedBy>
  <cp:revision>283</cp:revision>
  <cp:lastPrinted>2019-02-05T10:43:00Z</cp:lastPrinted>
  <dcterms:created xsi:type="dcterms:W3CDTF">2017-01-09T06:02:00Z</dcterms:created>
  <dcterms:modified xsi:type="dcterms:W3CDTF">2019-02-12T05:05:00Z</dcterms:modified>
</cp:coreProperties>
</file>