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D7" w:rsidRPr="008A51CE" w:rsidRDefault="002E1CD7">
      <w:pPr>
        <w:pStyle w:val="ConsPlusTitlePage"/>
        <w:rPr>
          <w:rFonts w:ascii="Arial" w:hAnsi="Arial" w:cs="Arial"/>
          <w:szCs w:val="20"/>
        </w:rPr>
      </w:pPr>
      <w:r w:rsidRPr="008A51CE">
        <w:rPr>
          <w:rFonts w:ascii="Arial" w:hAnsi="Arial" w:cs="Arial"/>
          <w:szCs w:val="20"/>
        </w:rPr>
        <w:t xml:space="preserve">Документ предоставлен </w:t>
      </w:r>
      <w:hyperlink r:id="rId5">
        <w:proofErr w:type="spellStart"/>
        <w:r w:rsidRPr="008A51CE">
          <w:rPr>
            <w:rFonts w:ascii="Arial" w:hAnsi="Arial" w:cs="Arial"/>
            <w:color w:val="0000FF"/>
            <w:szCs w:val="20"/>
          </w:rPr>
          <w:t>КонсультантПлюс</w:t>
        </w:r>
        <w:proofErr w:type="spellEnd"/>
      </w:hyperlink>
      <w:r w:rsidRPr="008A51CE">
        <w:rPr>
          <w:rFonts w:ascii="Arial" w:hAnsi="Arial" w:cs="Arial"/>
          <w:szCs w:val="20"/>
        </w:rPr>
        <w:br/>
      </w:r>
    </w:p>
    <w:p w:rsidR="002E1CD7" w:rsidRPr="008A51CE" w:rsidRDefault="002E1CD7">
      <w:pPr>
        <w:pStyle w:val="ConsPlusNormal"/>
        <w:jc w:val="both"/>
        <w:outlineLvl w:val="0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СОБРАНИЕ ДЕПУТАТОВ ГОРОДА ТРОИЦКА</w:t>
      </w: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ЧЕЛЯБИНСКОЙ ОБЛАСТИ</w:t>
      </w: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шестой созыв</w:t>
      </w: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сорок восьмое заседание</w:t>
      </w:r>
    </w:p>
    <w:p w:rsidR="002E1CD7" w:rsidRPr="008A51CE" w:rsidRDefault="002E1CD7">
      <w:pPr>
        <w:pStyle w:val="ConsPlusTitle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РЕШЕНИЕ</w:t>
      </w: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от 29 июня 2023 г. N 61</w:t>
      </w:r>
    </w:p>
    <w:p w:rsidR="002E1CD7" w:rsidRPr="008A51CE" w:rsidRDefault="002E1CD7">
      <w:pPr>
        <w:pStyle w:val="ConsPlusTitle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О внесении изменений в решение Собрания депутатов</w:t>
      </w: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города Троицка от 27.01.2011 года N 6 "Об утверждении</w:t>
      </w:r>
    </w:p>
    <w:p w:rsidR="002E1CD7" w:rsidRPr="008A51CE" w:rsidRDefault="002E1CD7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Положения о муниципальных правовых актах города Троицка"</w:t>
      </w:r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6">
        <w:r w:rsidRPr="008A51C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A51CE"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7">
        <w:r w:rsidRPr="008A51CE"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 w:rsidRPr="008A51CE">
        <w:rPr>
          <w:rFonts w:ascii="Arial" w:hAnsi="Arial" w:cs="Arial"/>
          <w:sz w:val="20"/>
          <w:szCs w:val="20"/>
        </w:rPr>
        <w:t xml:space="preserve"> города Троицка, Собрание депутатов города Троицка</w:t>
      </w:r>
    </w:p>
    <w:p w:rsidR="002E1CD7" w:rsidRPr="008A51CE" w:rsidRDefault="002E1CD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РЕШАЕТ:</w:t>
      </w:r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 xml:space="preserve">1. Внести в </w:t>
      </w:r>
      <w:hyperlink r:id="rId8">
        <w:r w:rsidRPr="008A51CE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8A51CE">
        <w:rPr>
          <w:rFonts w:ascii="Arial" w:hAnsi="Arial" w:cs="Arial"/>
          <w:sz w:val="20"/>
          <w:szCs w:val="20"/>
        </w:rPr>
        <w:t xml:space="preserve"> о муниципальных правовых актах города Троицка, утвержденное решением Собрания депутатов города Троицка от 27.01.2011 N 6, следующие изменения:</w:t>
      </w:r>
    </w:p>
    <w:p w:rsidR="002E1CD7" w:rsidRPr="008A51CE" w:rsidRDefault="002E1CD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 xml:space="preserve">- </w:t>
      </w:r>
      <w:hyperlink r:id="rId9">
        <w:r w:rsidRPr="008A51CE">
          <w:rPr>
            <w:rFonts w:ascii="Arial" w:hAnsi="Arial" w:cs="Arial"/>
            <w:color w:val="0000FF"/>
            <w:sz w:val="20"/>
            <w:szCs w:val="20"/>
          </w:rPr>
          <w:t>пункт 38</w:t>
        </w:r>
      </w:hyperlink>
      <w:r w:rsidRPr="008A51CE">
        <w:rPr>
          <w:rFonts w:ascii="Arial" w:hAnsi="Arial" w:cs="Arial"/>
          <w:sz w:val="20"/>
          <w:szCs w:val="20"/>
        </w:rPr>
        <w:t xml:space="preserve"> дополнить подпунктом 3 следующего содержания:</w:t>
      </w:r>
    </w:p>
    <w:p w:rsidR="002E1CD7" w:rsidRPr="008A51CE" w:rsidRDefault="002E1CD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"3) в случае если принятие решения Собрания депутатов города касается расходных обязательств города, необходимо также наличие согласования председателя Контрольно-счетной палаты города Троицка</w:t>
      </w:r>
      <w:proofErr w:type="gramStart"/>
      <w:r w:rsidRPr="008A51CE">
        <w:rPr>
          <w:rFonts w:ascii="Arial" w:hAnsi="Arial" w:cs="Arial"/>
          <w:sz w:val="20"/>
          <w:szCs w:val="20"/>
        </w:rPr>
        <w:t>.";</w:t>
      </w:r>
    </w:p>
    <w:p w:rsidR="002E1CD7" w:rsidRPr="008A51CE" w:rsidRDefault="002E1CD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 w:rsidRPr="008A51CE">
        <w:rPr>
          <w:rFonts w:ascii="Arial" w:hAnsi="Arial" w:cs="Arial"/>
          <w:sz w:val="20"/>
          <w:szCs w:val="20"/>
        </w:rPr>
        <w:t xml:space="preserve">- </w:t>
      </w:r>
      <w:hyperlink r:id="rId10">
        <w:r w:rsidRPr="008A51CE">
          <w:rPr>
            <w:rFonts w:ascii="Arial" w:hAnsi="Arial" w:cs="Arial"/>
            <w:color w:val="0000FF"/>
            <w:sz w:val="20"/>
            <w:szCs w:val="20"/>
          </w:rPr>
          <w:t>пункт 110</w:t>
        </w:r>
      </w:hyperlink>
      <w:r w:rsidRPr="008A51CE">
        <w:rPr>
          <w:rFonts w:ascii="Arial" w:hAnsi="Arial" w:cs="Arial"/>
          <w:sz w:val="20"/>
          <w:szCs w:val="20"/>
        </w:rPr>
        <w:t xml:space="preserve"> дополнить подпунктом 5 следующего содержания:</w:t>
      </w:r>
      <w:bookmarkStart w:id="0" w:name="_GoBack"/>
      <w:bookmarkEnd w:id="0"/>
    </w:p>
    <w:p w:rsidR="002E1CD7" w:rsidRPr="008A51CE" w:rsidRDefault="002E1CD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"5) экспертиза проектов муниципальных правовых актов в части, касающейся расходных обязательств города,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программ). Экспертиза, указанная в настоящем подпункте, проводится Контрольно-счетной палатой города Троицка</w:t>
      </w:r>
      <w:proofErr w:type="gramStart"/>
      <w:r w:rsidRPr="008A51CE">
        <w:rPr>
          <w:rFonts w:ascii="Arial" w:hAnsi="Arial" w:cs="Arial"/>
          <w:sz w:val="20"/>
          <w:szCs w:val="20"/>
        </w:rPr>
        <w:t>.".</w:t>
      </w:r>
      <w:proofErr w:type="gramEnd"/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A51CE">
        <w:rPr>
          <w:rFonts w:ascii="Arial" w:hAnsi="Arial" w:cs="Arial"/>
          <w:sz w:val="20"/>
          <w:szCs w:val="20"/>
        </w:rPr>
        <w:t>Контроль за</w:t>
      </w:r>
      <w:proofErr w:type="gramEnd"/>
      <w:r w:rsidRPr="008A51CE">
        <w:rPr>
          <w:rFonts w:ascii="Arial" w:hAnsi="Arial" w:cs="Arial"/>
          <w:sz w:val="20"/>
          <w:szCs w:val="20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(А.И. </w:t>
      </w:r>
      <w:proofErr w:type="spellStart"/>
      <w:r w:rsidRPr="008A51CE">
        <w:rPr>
          <w:rFonts w:ascii="Arial" w:hAnsi="Arial" w:cs="Arial"/>
          <w:sz w:val="20"/>
          <w:szCs w:val="20"/>
        </w:rPr>
        <w:t>Михалищев</w:t>
      </w:r>
      <w:proofErr w:type="spellEnd"/>
      <w:r w:rsidRPr="008A51CE">
        <w:rPr>
          <w:rFonts w:ascii="Arial" w:hAnsi="Arial" w:cs="Arial"/>
          <w:sz w:val="20"/>
          <w:szCs w:val="20"/>
        </w:rPr>
        <w:t>).</w:t>
      </w:r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3. Настоящее решение опубликовать в газете "Вперед".</w:t>
      </w:r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Председатель</w:t>
      </w:r>
    </w:p>
    <w:p w:rsidR="002E1CD7" w:rsidRPr="008A51CE" w:rsidRDefault="002E1CD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Собрания депутатов</w:t>
      </w:r>
    </w:p>
    <w:p w:rsidR="002E1CD7" w:rsidRPr="008A51CE" w:rsidRDefault="002E1CD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города Троицка</w:t>
      </w:r>
    </w:p>
    <w:p w:rsidR="002E1CD7" w:rsidRPr="008A51CE" w:rsidRDefault="002E1CD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Челябинской области</w:t>
      </w:r>
    </w:p>
    <w:p w:rsidR="002E1CD7" w:rsidRPr="008A51CE" w:rsidRDefault="002E1CD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В.В.ХАСАНОВ</w:t>
      </w:r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Глава города Троицка</w:t>
      </w:r>
    </w:p>
    <w:p w:rsidR="002E1CD7" w:rsidRPr="008A51CE" w:rsidRDefault="002E1CD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Челябинской области</w:t>
      </w:r>
    </w:p>
    <w:p w:rsidR="002E1CD7" w:rsidRPr="008A51CE" w:rsidRDefault="002E1CD7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A51CE">
        <w:rPr>
          <w:rFonts w:ascii="Arial" w:hAnsi="Arial" w:cs="Arial"/>
          <w:sz w:val="20"/>
          <w:szCs w:val="20"/>
        </w:rPr>
        <w:t>А.Г.ВИНОГРАДОВ</w:t>
      </w:r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E1CD7" w:rsidRPr="008A51CE" w:rsidRDefault="002E1CD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45015A" w:rsidRPr="008A51CE" w:rsidRDefault="0045015A">
      <w:pPr>
        <w:rPr>
          <w:rFonts w:ascii="Arial" w:hAnsi="Arial" w:cs="Arial"/>
          <w:sz w:val="20"/>
          <w:szCs w:val="20"/>
        </w:rPr>
      </w:pPr>
    </w:p>
    <w:sectPr w:rsidR="0045015A" w:rsidRPr="008A51CE" w:rsidSect="00DC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D7"/>
    <w:rsid w:val="002E1CD7"/>
    <w:rsid w:val="0045015A"/>
    <w:rsid w:val="008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C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1C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1C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C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1C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1C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C923BB2FC058A84AC020CDD6E306E87DF5269F03FAABC6C4C46164995B44CE3EEF61C20488974576FDBE19C7A4C6E9052F5C26718544955ED635y2E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7C923BB2FC058A84AC020CDD6E306E87DF5269C03FAABCBC9C46164995B44CE3EEF61D004D09B4470E3BF11D2F297AFy5E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C923BB2FC058A84ADE2DDBBABC0DE573AA2C9904F5F59294C2363BC95D119C7EB13880469B964468FFBF12yCE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CE7C923BB2FC058A84AC020CDD6E306E87DF5269F03FAABC6C4C46164995B44CE3EEF61C20488974576FFBB19C7A4C6E9052F5C26718544955ED635y2E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7C923BB2FC058A84AC020CDD6E306E87DF5269F03FAABC6C4C46164995B44CE3EEF61C20488974576FCBD14C7A4C6E9052F5C26718544955ED635y2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2024-01-16T08:04:00Z</dcterms:created>
  <dcterms:modified xsi:type="dcterms:W3CDTF">2024-01-16T08:11:00Z</dcterms:modified>
</cp:coreProperties>
</file>