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B6" w:rsidRPr="00E519E6" w:rsidRDefault="000E16B6" w:rsidP="000E16B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519E6">
        <w:rPr>
          <w:sz w:val="28"/>
          <w:szCs w:val="28"/>
        </w:rPr>
        <w:t xml:space="preserve">ПРИЛОЖЕНИЕ </w:t>
      </w:r>
      <w:r w:rsidR="00DE622F">
        <w:rPr>
          <w:sz w:val="28"/>
          <w:szCs w:val="28"/>
        </w:rPr>
        <w:t>6</w:t>
      </w:r>
    </w:p>
    <w:p w:rsidR="000E16B6" w:rsidRPr="00E519E6" w:rsidRDefault="000E16B6" w:rsidP="000E16B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519E6">
        <w:rPr>
          <w:sz w:val="28"/>
          <w:szCs w:val="28"/>
        </w:rPr>
        <w:t>к решению Собрания</w:t>
      </w:r>
    </w:p>
    <w:p w:rsidR="000E16B6" w:rsidRPr="00E519E6" w:rsidRDefault="000E16B6" w:rsidP="000E16B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19E6">
        <w:rPr>
          <w:sz w:val="28"/>
          <w:szCs w:val="28"/>
        </w:rPr>
        <w:t>депутатов города Троицка</w:t>
      </w:r>
    </w:p>
    <w:p w:rsidR="000E16B6" w:rsidRPr="00E519E6" w:rsidRDefault="000E16B6" w:rsidP="000E16B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519E6">
        <w:rPr>
          <w:sz w:val="28"/>
          <w:szCs w:val="28"/>
        </w:rPr>
        <w:t xml:space="preserve">от </w:t>
      </w:r>
      <w:r w:rsidR="00EE4216">
        <w:rPr>
          <w:sz w:val="28"/>
          <w:szCs w:val="28"/>
          <w:u w:val="single"/>
        </w:rPr>
        <w:t>26.12.2023</w:t>
      </w:r>
      <w:r w:rsidRPr="00E519E6">
        <w:rPr>
          <w:sz w:val="28"/>
          <w:szCs w:val="28"/>
          <w:u w:val="single"/>
        </w:rPr>
        <w:t>г.</w:t>
      </w:r>
      <w:r w:rsidRPr="00E519E6">
        <w:rPr>
          <w:sz w:val="28"/>
          <w:szCs w:val="28"/>
        </w:rPr>
        <w:t xml:space="preserve"> № </w:t>
      </w:r>
      <w:r w:rsidR="00F15096">
        <w:rPr>
          <w:sz w:val="28"/>
          <w:szCs w:val="28"/>
          <w:u w:val="single"/>
        </w:rPr>
        <w:t>167</w:t>
      </w:r>
      <w:r w:rsidRPr="00E519E6">
        <w:rPr>
          <w:sz w:val="28"/>
          <w:szCs w:val="28"/>
        </w:rPr>
        <w:t xml:space="preserve"> </w:t>
      </w:r>
      <w:r w:rsidRPr="00E519E6">
        <w:rPr>
          <w:sz w:val="28"/>
          <w:szCs w:val="28"/>
          <w:u w:val="single"/>
        </w:rPr>
        <w:t xml:space="preserve"> </w:t>
      </w:r>
    </w:p>
    <w:p w:rsidR="000E16B6" w:rsidRPr="00EE4216" w:rsidRDefault="000E16B6" w:rsidP="00FF0E9D">
      <w:pPr>
        <w:ind w:firstLine="142"/>
        <w:jc w:val="both"/>
        <w:rPr>
          <w:sz w:val="28"/>
          <w:szCs w:val="28"/>
        </w:rPr>
      </w:pPr>
    </w:p>
    <w:p w:rsidR="00EE4216" w:rsidRPr="00EE4216" w:rsidRDefault="00EE4216" w:rsidP="00FF0E9D">
      <w:pPr>
        <w:ind w:firstLine="142"/>
        <w:jc w:val="both"/>
        <w:rPr>
          <w:sz w:val="28"/>
          <w:szCs w:val="28"/>
        </w:rPr>
      </w:pPr>
    </w:p>
    <w:p w:rsidR="00EE4216" w:rsidRPr="00EE4216" w:rsidRDefault="00EE4216" w:rsidP="00FF0E9D">
      <w:pPr>
        <w:ind w:firstLine="142"/>
        <w:jc w:val="both"/>
        <w:rPr>
          <w:sz w:val="28"/>
          <w:szCs w:val="28"/>
        </w:rPr>
      </w:pPr>
    </w:p>
    <w:p w:rsidR="00FF0E9D" w:rsidRPr="000E16B6" w:rsidRDefault="00DE622F" w:rsidP="00FF0E9D">
      <w:pPr>
        <w:ind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FF0E9D" w:rsidRPr="000E16B6">
        <w:rPr>
          <w:sz w:val="28"/>
          <w:szCs w:val="28"/>
        </w:rPr>
        <w:t xml:space="preserve">4.2.5.1. </w:t>
      </w:r>
      <w:r w:rsidR="00FF0E9D" w:rsidRPr="000E16B6">
        <w:rPr>
          <w:bCs/>
          <w:sz w:val="28"/>
          <w:szCs w:val="28"/>
        </w:rPr>
        <w:t xml:space="preserve">Целевые показатели конечного результата, установленные на конец каждого </w:t>
      </w:r>
      <w:proofErr w:type="gramStart"/>
      <w:r w:rsidR="00FF0E9D" w:rsidRPr="000E16B6">
        <w:rPr>
          <w:bCs/>
          <w:sz w:val="28"/>
          <w:szCs w:val="28"/>
        </w:rPr>
        <w:t>этапа реализации Стратегии социально-экономического развития Троицкого городского округа</w:t>
      </w:r>
      <w:proofErr w:type="gramEnd"/>
      <w:r w:rsidR="00FF0E9D" w:rsidRPr="000E16B6">
        <w:rPr>
          <w:bCs/>
          <w:sz w:val="28"/>
          <w:szCs w:val="28"/>
        </w:rPr>
        <w:t xml:space="preserve"> на период до 2035 года</w:t>
      </w:r>
    </w:p>
    <w:p w:rsidR="00FF0E9D" w:rsidRPr="000E16B6" w:rsidRDefault="00FF0E9D" w:rsidP="00FF0E9D">
      <w:pPr>
        <w:jc w:val="both"/>
        <w:rPr>
          <w:sz w:val="28"/>
          <w:szCs w:val="28"/>
        </w:rPr>
      </w:pPr>
    </w:p>
    <w:tbl>
      <w:tblPr>
        <w:tblStyle w:val="-12"/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276"/>
        <w:gridCol w:w="1275"/>
        <w:gridCol w:w="1418"/>
      </w:tblGrid>
      <w:tr w:rsidR="00FF0E9D" w:rsidRPr="000E16B6" w:rsidTr="00BD0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Merge w:val="restart"/>
            <w:hideMark/>
          </w:tcPr>
          <w:p w:rsidR="00FF0E9D" w:rsidRPr="000E16B6" w:rsidRDefault="00FF0E9D" w:rsidP="00BD0D7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E16B6">
              <w:rPr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vMerge w:val="restart"/>
            <w:hideMark/>
          </w:tcPr>
          <w:p w:rsidR="00FF0E9D" w:rsidRPr="000E16B6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E16B6">
              <w:rPr>
                <w:sz w:val="20"/>
                <w:szCs w:val="20"/>
                <w:lang w:val="en-US"/>
              </w:rPr>
              <w:t xml:space="preserve">I </w:t>
            </w:r>
            <w:r w:rsidRPr="000E16B6">
              <w:rPr>
                <w:sz w:val="20"/>
                <w:szCs w:val="20"/>
              </w:rPr>
              <w:t>этап</w:t>
            </w:r>
          </w:p>
          <w:p w:rsidR="00FF0E9D" w:rsidRPr="000E16B6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E16B6">
              <w:rPr>
                <w:sz w:val="20"/>
                <w:szCs w:val="20"/>
              </w:rPr>
              <w:t>(2020 -2022)</w:t>
            </w:r>
          </w:p>
        </w:tc>
        <w:tc>
          <w:tcPr>
            <w:tcW w:w="1276" w:type="dxa"/>
            <w:vMerge w:val="restart"/>
            <w:hideMark/>
          </w:tcPr>
          <w:p w:rsidR="00FF0E9D" w:rsidRPr="000E16B6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E16B6">
              <w:rPr>
                <w:sz w:val="20"/>
                <w:szCs w:val="20"/>
                <w:lang w:val="en-US"/>
              </w:rPr>
              <w:t xml:space="preserve">II </w:t>
            </w:r>
            <w:r w:rsidRPr="000E16B6">
              <w:rPr>
                <w:sz w:val="20"/>
                <w:szCs w:val="20"/>
              </w:rPr>
              <w:t>этап</w:t>
            </w:r>
          </w:p>
          <w:p w:rsidR="00FF0E9D" w:rsidRPr="000E16B6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E16B6">
              <w:rPr>
                <w:sz w:val="20"/>
                <w:szCs w:val="20"/>
              </w:rPr>
              <w:t>(2023 -2025)</w:t>
            </w:r>
          </w:p>
        </w:tc>
        <w:tc>
          <w:tcPr>
            <w:tcW w:w="1275" w:type="dxa"/>
            <w:vMerge w:val="restart"/>
            <w:hideMark/>
          </w:tcPr>
          <w:p w:rsidR="00FF0E9D" w:rsidRPr="000E16B6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E16B6">
              <w:rPr>
                <w:sz w:val="20"/>
                <w:szCs w:val="20"/>
                <w:lang w:val="en-US"/>
              </w:rPr>
              <w:t>III</w:t>
            </w:r>
            <w:r w:rsidRPr="000E16B6">
              <w:rPr>
                <w:sz w:val="20"/>
                <w:szCs w:val="20"/>
              </w:rPr>
              <w:t xml:space="preserve"> этап</w:t>
            </w:r>
          </w:p>
          <w:p w:rsidR="00FF0E9D" w:rsidRPr="000E16B6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E16B6">
              <w:rPr>
                <w:sz w:val="20"/>
                <w:szCs w:val="20"/>
              </w:rPr>
              <w:t>(2026 -2030)</w:t>
            </w:r>
          </w:p>
        </w:tc>
        <w:tc>
          <w:tcPr>
            <w:tcW w:w="1418" w:type="dxa"/>
            <w:vMerge w:val="restart"/>
            <w:hideMark/>
          </w:tcPr>
          <w:p w:rsidR="00FF0E9D" w:rsidRPr="000E16B6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E16B6">
              <w:rPr>
                <w:sz w:val="20"/>
                <w:szCs w:val="20"/>
                <w:lang w:val="en-US"/>
              </w:rPr>
              <w:t xml:space="preserve">IV </w:t>
            </w:r>
            <w:r w:rsidRPr="000E16B6">
              <w:rPr>
                <w:sz w:val="20"/>
                <w:szCs w:val="20"/>
              </w:rPr>
              <w:t>этап</w:t>
            </w:r>
          </w:p>
          <w:p w:rsidR="00FF0E9D" w:rsidRPr="000E16B6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E16B6">
              <w:rPr>
                <w:sz w:val="20"/>
                <w:szCs w:val="20"/>
              </w:rPr>
              <w:t>(2031 - 2035)</w:t>
            </w:r>
          </w:p>
        </w:tc>
      </w:tr>
      <w:tr w:rsidR="00FF0E9D" w:rsidRPr="000E16B6" w:rsidTr="00BD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Merge/>
            <w:hideMark/>
          </w:tcPr>
          <w:p w:rsidR="00FF0E9D" w:rsidRPr="000E16B6" w:rsidRDefault="00FF0E9D" w:rsidP="00BD0D78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F0E9D" w:rsidRPr="000E16B6" w:rsidRDefault="00FF0E9D" w:rsidP="00BD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F0E9D" w:rsidRPr="000E16B6" w:rsidRDefault="00FF0E9D" w:rsidP="00BD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FF0E9D" w:rsidRPr="000E16B6" w:rsidRDefault="00FF0E9D" w:rsidP="00BD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F0E9D" w:rsidRPr="000E16B6" w:rsidRDefault="00FF0E9D" w:rsidP="00BD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FF0E9D" w:rsidRPr="000E16B6" w:rsidTr="00BD0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  <w:hideMark/>
          </w:tcPr>
          <w:p w:rsidR="00FF0E9D" w:rsidRPr="000E16B6" w:rsidRDefault="00FF0E9D" w:rsidP="00BD0D78">
            <w:pPr>
              <w:rPr>
                <w:b w:val="0"/>
                <w:bCs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Основные показатели развития местного самоуправления и гражданского общества</w:t>
            </w:r>
          </w:p>
        </w:tc>
      </w:tr>
      <w:tr w:rsidR="00FF0E9D" w:rsidRPr="000E16B6" w:rsidTr="00EE4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Степень качества управления муниципальными финансами, степень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 xml:space="preserve">Не ниже </w:t>
            </w:r>
            <w:r w:rsidRPr="000E16B6">
              <w:rPr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 xml:space="preserve">Не ниже </w:t>
            </w:r>
            <w:r w:rsidRPr="000E16B6">
              <w:rPr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 xml:space="preserve">Не ниже </w:t>
            </w:r>
            <w:r w:rsidRPr="000E16B6">
              <w:rPr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 xml:space="preserve">Не ниже </w:t>
            </w:r>
            <w:r w:rsidRPr="000E16B6">
              <w:rPr>
                <w:bCs/>
                <w:sz w:val="20"/>
                <w:szCs w:val="20"/>
                <w:lang w:val="en-US"/>
              </w:rPr>
              <w:t>II</w:t>
            </w:r>
          </w:p>
        </w:tc>
      </w:tr>
      <w:tr w:rsidR="00FF0E9D" w:rsidRPr="000E16B6" w:rsidTr="00EE4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Охват расходов бюджета города муниципальными программами, %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Не ниже 95,0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Не ниже 95,0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Не ниже 95,0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Не ниже 95,0</w:t>
            </w:r>
          </w:p>
        </w:tc>
      </w:tr>
      <w:tr w:rsidR="00FF0E9D" w:rsidRPr="000E16B6" w:rsidTr="00BD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Объем поступлений в местный бюджет от аренды муниципального имущества и земельных участков, тыс</w:t>
            </w:r>
            <w:proofErr w:type="gramStart"/>
            <w:r w:rsidRPr="000E16B6">
              <w:rPr>
                <w:b w:val="0"/>
                <w:sz w:val="20"/>
                <w:szCs w:val="20"/>
              </w:rPr>
              <w:t>.р</w:t>
            </w:r>
            <w:proofErr w:type="gramEnd"/>
            <w:r w:rsidRPr="000E16B6">
              <w:rPr>
                <w:b w:val="0"/>
                <w:sz w:val="20"/>
                <w:szCs w:val="20"/>
              </w:rPr>
              <w:t>ублей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86100,0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145933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255418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364903</w:t>
            </w:r>
          </w:p>
        </w:tc>
      </w:tr>
      <w:tr w:rsidR="00FF0E9D" w:rsidRPr="000E16B6" w:rsidTr="00EE4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Количество оформленных актов осмотра муниципального имущества, ед.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275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562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1065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1605</w:t>
            </w:r>
          </w:p>
        </w:tc>
      </w:tr>
      <w:tr w:rsidR="00FF0E9D" w:rsidRPr="000E16B6" w:rsidTr="00BD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Регистрация права муниципальной  собственности на объекты недвижимости, а также земельные участки, ед.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890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1240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1590</w:t>
            </w:r>
          </w:p>
        </w:tc>
      </w:tr>
      <w:tr w:rsidR="00FF0E9D" w:rsidRPr="000E16B6" w:rsidTr="00BD0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Доля заявлений, поданных в электронном виде на регистрацию прав либо на постановку на кадастровый учет, %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</w:t>
            </w:r>
          </w:p>
        </w:tc>
      </w:tr>
      <w:tr w:rsidR="00FF0E9D" w:rsidRPr="000E16B6" w:rsidTr="00BD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земельных участков, подлежащих налогообложению земельным налогом  в соответствии с федеральным законодательством, %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24,22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24,25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24,35</w:t>
            </w:r>
          </w:p>
        </w:tc>
      </w:tr>
      <w:tr w:rsidR="00FF0E9D" w:rsidRPr="000E16B6" w:rsidTr="00BD0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Объем неэффективных льгот по неналоговым доходам, тыс</w:t>
            </w:r>
            <w:proofErr w:type="gramStart"/>
            <w:r w:rsidRPr="000E16B6">
              <w:rPr>
                <w:b w:val="0"/>
                <w:sz w:val="20"/>
                <w:szCs w:val="20"/>
              </w:rPr>
              <w:t>.р</w:t>
            </w:r>
            <w:proofErr w:type="gramEnd"/>
            <w:r w:rsidRPr="000E16B6">
              <w:rPr>
                <w:b w:val="0"/>
                <w:sz w:val="20"/>
                <w:szCs w:val="20"/>
              </w:rPr>
              <w:t>ублей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74,0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73,0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71,5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70,0</w:t>
            </w:r>
          </w:p>
        </w:tc>
      </w:tr>
      <w:tr w:rsidR="00FF0E9D" w:rsidRPr="000E16B6" w:rsidTr="00BD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Проведение оценки рыночной стоимости объектов муниципальной собственности для целей продажи права аренды на них, ед.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910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1381</w:t>
            </w:r>
          </w:p>
        </w:tc>
      </w:tr>
      <w:tr w:rsidR="00FF0E9D" w:rsidRPr="000E16B6" w:rsidTr="00EE4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Уровень доверия к муниципальной власти, %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64,0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75,0</w:t>
            </w:r>
          </w:p>
        </w:tc>
      </w:tr>
      <w:tr w:rsidR="00FF0E9D" w:rsidRPr="000E16B6" w:rsidTr="00BD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Доля отечественного программного обеспечения от общего объема установленного программного обеспечения, %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100,0</w:t>
            </w:r>
          </w:p>
        </w:tc>
      </w:tr>
      <w:tr w:rsidR="00FF0E9D" w:rsidRPr="000E16B6" w:rsidTr="00BD0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Количество рабочих мест, оснащенных для предоставления муниципальных услуг в электронном виде, ед.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154</w:t>
            </w:r>
          </w:p>
        </w:tc>
      </w:tr>
      <w:tr w:rsidR="00FF0E9D" w:rsidRPr="000E16B6" w:rsidTr="00EE4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Количество муниципальных служащих, которые пройдут обучение за счет областных средств по программам повышения квалификации, чел.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130</w:t>
            </w:r>
          </w:p>
        </w:tc>
      </w:tr>
      <w:tr w:rsidR="00FF0E9D" w:rsidRPr="000E16B6" w:rsidTr="00BD0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t>Обеспечение предоставления муниципальными служащими сведений о доходах, расходах, об имуществе и  обязательствах имущественного характера, %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FF0E9D" w:rsidRPr="000E16B6" w:rsidRDefault="00FF0E9D" w:rsidP="00BD0D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16B6">
              <w:rPr>
                <w:bCs/>
                <w:sz w:val="20"/>
                <w:szCs w:val="20"/>
              </w:rPr>
              <w:t>100</w:t>
            </w:r>
          </w:p>
        </w:tc>
      </w:tr>
    </w:tbl>
    <w:p w:rsidR="00DE622F" w:rsidRDefault="00DE622F"/>
    <w:p w:rsidR="00DE622F" w:rsidRDefault="00DE622F"/>
    <w:p w:rsidR="00DE622F" w:rsidRDefault="00DE622F"/>
    <w:p w:rsidR="00DE622F" w:rsidRDefault="00DE622F"/>
    <w:p w:rsidR="00DE622F" w:rsidRDefault="00DE622F"/>
    <w:tbl>
      <w:tblPr>
        <w:tblStyle w:val="-12"/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276"/>
        <w:gridCol w:w="1275"/>
        <w:gridCol w:w="1418"/>
      </w:tblGrid>
      <w:tr w:rsidR="00FF0E9D" w:rsidRPr="000E16B6" w:rsidTr="00BD0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FF0E9D" w:rsidRPr="000E16B6" w:rsidRDefault="00FF0E9D" w:rsidP="00BD0D78">
            <w:pPr>
              <w:rPr>
                <w:b w:val="0"/>
                <w:sz w:val="20"/>
                <w:szCs w:val="20"/>
              </w:rPr>
            </w:pPr>
            <w:r w:rsidRPr="000E16B6">
              <w:rPr>
                <w:b w:val="0"/>
                <w:sz w:val="20"/>
                <w:szCs w:val="20"/>
              </w:rPr>
              <w:lastRenderedPageBreak/>
              <w:t>Количество муниципальных служащих, которые примут участие в информационно-практических семинарах по вопросам деятельности органов местного самоуправления, конференциях, форумах, чел.</w:t>
            </w:r>
          </w:p>
        </w:tc>
        <w:tc>
          <w:tcPr>
            <w:tcW w:w="1418" w:type="dxa"/>
            <w:noWrap/>
            <w:hideMark/>
          </w:tcPr>
          <w:p w:rsidR="00FF0E9D" w:rsidRPr="000C2C4B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C2C4B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noWrap/>
            <w:hideMark/>
          </w:tcPr>
          <w:p w:rsidR="00FF0E9D" w:rsidRPr="000C2C4B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C2C4B">
              <w:rPr>
                <w:b w:val="0"/>
                <w:sz w:val="20"/>
                <w:szCs w:val="20"/>
              </w:rPr>
              <w:t>59</w:t>
            </w:r>
          </w:p>
        </w:tc>
        <w:tc>
          <w:tcPr>
            <w:tcW w:w="1275" w:type="dxa"/>
            <w:noWrap/>
            <w:hideMark/>
          </w:tcPr>
          <w:p w:rsidR="00FF0E9D" w:rsidRPr="000C2C4B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C2C4B">
              <w:rPr>
                <w:b w:val="0"/>
                <w:sz w:val="20"/>
                <w:szCs w:val="20"/>
              </w:rPr>
              <w:t>119</w:t>
            </w:r>
          </w:p>
        </w:tc>
        <w:tc>
          <w:tcPr>
            <w:tcW w:w="1418" w:type="dxa"/>
            <w:noWrap/>
            <w:hideMark/>
          </w:tcPr>
          <w:p w:rsidR="00FF0E9D" w:rsidRPr="000C2C4B" w:rsidRDefault="00FF0E9D" w:rsidP="00BD0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C2C4B">
              <w:rPr>
                <w:b w:val="0"/>
                <w:sz w:val="20"/>
                <w:szCs w:val="20"/>
              </w:rPr>
              <w:t>179</w:t>
            </w:r>
          </w:p>
        </w:tc>
      </w:tr>
    </w:tbl>
    <w:p w:rsidR="00833C68" w:rsidRPr="00DE622F" w:rsidRDefault="00DE622F" w:rsidP="00DE622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».</w:t>
      </w:r>
    </w:p>
    <w:sectPr w:rsidR="00833C68" w:rsidRPr="00DE622F" w:rsidSect="00954435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E9D"/>
    <w:rsid w:val="000C2C4B"/>
    <w:rsid w:val="000E16B6"/>
    <w:rsid w:val="0015545B"/>
    <w:rsid w:val="00372149"/>
    <w:rsid w:val="00833C68"/>
    <w:rsid w:val="00860E9C"/>
    <w:rsid w:val="00894ED3"/>
    <w:rsid w:val="008A2810"/>
    <w:rsid w:val="00954435"/>
    <w:rsid w:val="00A07714"/>
    <w:rsid w:val="00B85124"/>
    <w:rsid w:val="00D077C9"/>
    <w:rsid w:val="00D87494"/>
    <w:rsid w:val="00DE622F"/>
    <w:rsid w:val="00EE4216"/>
    <w:rsid w:val="00F15096"/>
    <w:rsid w:val="00F448D9"/>
    <w:rsid w:val="00F84E46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545B"/>
    <w:pPr>
      <w:suppressAutoHyphens/>
      <w:ind w:left="720"/>
    </w:pPr>
    <w:rPr>
      <w:lang w:eastAsia="ar-SA"/>
    </w:rPr>
  </w:style>
  <w:style w:type="table" w:customStyle="1" w:styleId="-12">
    <w:name w:val="Светлая сетка - Акцент 12"/>
    <w:basedOn w:val="a1"/>
    <w:uiPriority w:val="62"/>
    <w:rsid w:val="00FF0E9D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Коваленко</dc:creator>
  <cp:keywords/>
  <dc:description/>
  <cp:lastModifiedBy>Windows User</cp:lastModifiedBy>
  <cp:revision>15</cp:revision>
  <cp:lastPrinted>2023-12-13T06:18:00Z</cp:lastPrinted>
  <dcterms:created xsi:type="dcterms:W3CDTF">2023-11-08T11:09:00Z</dcterms:created>
  <dcterms:modified xsi:type="dcterms:W3CDTF">2023-12-25T08:55:00Z</dcterms:modified>
</cp:coreProperties>
</file>